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035A52">
      <w:pPr>
        <w:keepNext w:val="0"/>
        <w:keepLines w:val="0"/>
        <w:widowControl/>
        <w:suppressLineNumbers w:val="0"/>
        <w:jc w:val="left"/>
        <w:rPr>
          <w:rFonts w:ascii="宋体" w:hAnsi="宋体"/>
          <w:b/>
          <w:sz w:val="44"/>
          <w:szCs w:val="44"/>
        </w:rPr>
      </w:pPr>
      <w:r>
        <w:rPr>
          <w:rFonts w:hint="eastAsia" w:ascii="宋体" w:hAnsi="宋体"/>
          <w:b/>
          <w:sz w:val="44"/>
          <w:szCs w:val="44"/>
          <w:lang w:eastAsia="zh-CN"/>
        </w:rPr>
        <w:t>“</w:t>
      </w:r>
      <w:r>
        <w:rPr>
          <w:rFonts w:hint="eastAsia" w:ascii="方正小标宋简体" w:hAnsi="方正小标宋简体" w:eastAsia="方正小标宋简体" w:cs="方正小标宋简体"/>
          <w:b w:val="0"/>
          <w:bCs w:val="0"/>
          <w:sz w:val="44"/>
          <w:szCs w:val="44"/>
        </w:rPr>
        <w:t>2026年深圳市公安局监所管理支队食材配送服务</w:t>
      </w:r>
      <w:r>
        <w:rPr>
          <w:rFonts w:hint="eastAsia" w:ascii="宋体" w:hAnsi="宋体"/>
          <w:b/>
          <w:sz w:val="44"/>
          <w:szCs w:val="44"/>
          <w:lang w:eastAsia="zh-CN"/>
        </w:rPr>
        <w:t>”</w:t>
      </w:r>
      <w:r>
        <w:rPr>
          <w:rFonts w:hint="eastAsia" w:ascii="宋体" w:hAnsi="宋体"/>
          <w:b/>
          <w:sz w:val="44"/>
          <w:szCs w:val="44"/>
        </w:rPr>
        <w:t>项目合同变更征求意见公示</w:t>
      </w:r>
    </w:p>
    <w:tbl>
      <w:tblPr>
        <w:tblStyle w:val="12"/>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28F17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5" w:hRule="atLeast"/>
        </w:trPr>
        <w:tc>
          <w:tcPr>
            <w:tcW w:w="8522" w:type="dxa"/>
            <w:vAlign w:val="center"/>
          </w:tcPr>
          <w:p w14:paraId="535D1E4B">
            <w:pPr>
              <w:pStyle w:val="11"/>
              <w:keepNext w:val="0"/>
              <w:keepLines w:val="0"/>
              <w:widowControl/>
              <w:suppressLineNumbers w:val="0"/>
              <w:spacing w:before="0" w:beforeAutospacing="0" w:after="0" w:afterAutospacing="0"/>
              <w:ind w:left="0" w:right="0" w:firstLine="0"/>
              <w:rPr>
                <w:rFonts w:ascii="宋体" w:hAnsi="宋体"/>
                <w:szCs w:val="21"/>
              </w:rPr>
            </w:pPr>
            <w:r>
              <w:rPr>
                <w:rFonts w:hint="eastAsia" w:ascii="宋体" w:hAnsi="宋体" w:eastAsia="宋体" w:cs="Times New Roman"/>
                <w:kern w:val="2"/>
                <w:sz w:val="21"/>
                <w:szCs w:val="21"/>
                <w:lang w:val="en-US" w:eastAsia="zh-CN" w:bidi="ar-SA"/>
              </w:rPr>
              <w:t>依据《深圳市财政局 深圳市政府采购中心关于进一步加强市本级政府采购合同备案管理工作的通知》有关规定, “2026年深圳市公安局监所管理支队食材配送服务</w:t>
            </w:r>
            <w:r>
              <w:rPr>
                <w:rFonts w:hint="eastAsia" w:ascii="宋体" w:hAnsi="宋体"/>
                <w:szCs w:val="21"/>
              </w:rPr>
              <w:t>”</w:t>
            </w:r>
            <w:r>
              <w:rPr>
                <w:rFonts w:hint="eastAsia" w:ascii="宋体" w:hAnsi="宋体" w:eastAsia="宋体" w:cs="Times New Roman"/>
                <w:kern w:val="2"/>
                <w:sz w:val="21"/>
                <w:szCs w:val="21"/>
                <w:lang w:val="en-US" w:eastAsia="zh-CN" w:bidi="ar-SA"/>
              </w:rPr>
              <w:t>项目进行变更，现将有关情况向社会大众征求意见：</w:t>
            </w:r>
          </w:p>
        </w:tc>
      </w:tr>
      <w:tr w14:paraId="0EAEB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0" w:hRule="atLeast"/>
        </w:trPr>
        <w:tc>
          <w:tcPr>
            <w:tcW w:w="8522" w:type="dxa"/>
            <w:vAlign w:val="center"/>
          </w:tcPr>
          <w:p w14:paraId="028951D0">
            <w:pPr>
              <w:rPr>
                <w:rFonts w:hint="default" w:ascii="宋体" w:hAnsi="宋体" w:cs="Times New Roman"/>
                <w:szCs w:val="21"/>
                <w:lang w:val="en-US" w:eastAsia="zh-CN"/>
              </w:rPr>
            </w:pPr>
            <w:r>
              <w:rPr>
                <w:rFonts w:hint="eastAsia" w:ascii="宋体" w:hAnsi="宋体"/>
                <w:szCs w:val="21"/>
              </w:rPr>
              <w:t>采购项目名称：</w:t>
            </w:r>
            <w:r>
              <w:rPr>
                <w:rFonts w:hint="eastAsia" w:ascii="宋体" w:hAnsi="宋体" w:eastAsia="宋体" w:cs="Times New Roman"/>
                <w:kern w:val="2"/>
                <w:sz w:val="21"/>
                <w:szCs w:val="21"/>
                <w:lang w:val="en-US" w:eastAsia="zh-CN" w:bidi="ar-SA"/>
              </w:rPr>
              <w:t>2026年深圳市公安局监所管理支队食材配送服务项目</w:t>
            </w:r>
          </w:p>
          <w:p w14:paraId="109F2AC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jc w:val="left"/>
              <w:rPr>
                <w:rFonts w:ascii="宋体" w:hAnsi="宋体"/>
                <w:szCs w:val="21"/>
              </w:rPr>
            </w:pPr>
            <w:r>
              <w:rPr>
                <w:rFonts w:hint="eastAsia" w:ascii="宋体" w:hAnsi="宋体" w:eastAsia="宋体" w:cs="Times New Roman"/>
                <w:kern w:val="2"/>
                <w:sz w:val="21"/>
                <w:szCs w:val="21"/>
                <w:lang w:val="en-US" w:eastAsia="zh-CN" w:bidi="ar-SA"/>
              </w:rPr>
              <w:t>合同</w:t>
            </w:r>
            <w:r>
              <w:rPr>
                <w:rFonts w:hint="eastAsia" w:ascii="宋体" w:hAnsi="宋体"/>
                <w:szCs w:val="21"/>
              </w:rPr>
              <w:t>金额（万元）：</w:t>
            </w:r>
            <w:r>
              <w:rPr>
                <w:rFonts w:hint="eastAsia" w:ascii="宋体" w:hAnsi="宋体"/>
                <w:szCs w:val="21"/>
                <w:lang w:val="en-US" w:eastAsia="zh-CN"/>
              </w:rPr>
              <w:t>1298.4240万</w:t>
            </w:r>
            <w:r>
              <w:rPr>
                <w:rFonts w:hint="eastAsia" w:ascii="宋体" w:hAnsi="宋体"/>
                <w:szCs w:val="21"/>
              </w:rPr>
              <w:t>元</w:t>
            </w:r>
          </w:p>
          <w:p w14:paraId="75134875">
            <w:pPr>
              <w:spacing w:line="276" w:lineRule="auto"/>
              <w:rPr>
                <w:rFonts w:hint="eastAsia" w:ascii="宋体" w:hAnsi="宋体" w:eastAsia="宋体"/>
                <w:szCs w:val="21"/>
                <w:lang w:val="en-US" w:eastAsia="zh-CN"/>
              </w:rPr>
            </w:pPr>
            <w:r>
              <w:rPr>
                <w:rFonts w:hint="eastAsia" w:ascii="宋体" w:hAnsi="宋体"/>
                <w:szCs w:val="21"/>
              </w:rPr>
              <w:t>中标供应商：</w:t>
            </w:r>
            <w:r>
              <w:rPr>
                <w:rFonts w:hint="eastAsia" w:ascii="宋体" w:hAnsi="宋体"/>
                <w:szCs w:val="21"/>
                <w:lang w:eastAsia="zh-CN"/>
              </w:rPr>
              <w:t>深圳旺德福农产品有限公司</w:t>
            </w:r>
          </w:p>
        </w:tc>
      </w:tr>
      <w:tr w14:paraId="36190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vAlign w:val="center"/>
          </w:tcPr>
          <w:p w14:paraId="3F2ADDE5">
            <w:pPr>
              <w:rPr>
                <w:rFonts w:hint="eastAsia" w:ascii="宋体" w:hAnsi="宋体" w:cs="Times New Roman"/>
                <w:szCs w:val="21"/>
              </w:rPr>
            </w:pPr>
            <w:r>
              <w:rPr>
                <w:rFonts w:hint="eastAsia" w:ascii="宋体" w:hAnsi="宋体" w:cs="Times New Roman"/>
                <w:szCs w:val="21"/>
              </w:rPr>
              <w:t xml:space="preserve">变更内容描述：（包括变更事项、变更金额、原合同要求等） </w:t>
            </w:r>
          </w:p>
          <w:p w14:paraId="2667B9C1">
            <w:pPr>
              <w:keepNext w:val="0"/>
              <w:keepLines w:val="0"/>
              <w:pageBreakBefore w:val="0"/>
              <w:kinsoku/>
              <w:wordWrap/>
              <w:overflowPunct/>
              <w:topLinePunct w:val="0"/>
              <w:autoSpaceDE/>
              <w:autoSpaceDN/>
              <w:bidi w:val="0"/>
              <w:adjustRightInd/>
              <w:snapToGrid/>
              <w:spacing w:line="560" w:lineRule="exact"/>
              <w:ind w:firstLine="600" w:firstLineChars="200"/>
              <w:jc w:val="left"/>
              <w:textAlignment w:val="auto"/>
              <w:rPr>
                <w:rFonts w:hint="eastAsia" w:ascii="宋体" w:hAnsi="宋体" w:eastAsia="宋体" w:cs="Times New Roman"/>
                <w:bCs/>
                <w:sz w:val="30"/>
                <w:szCs w:val="30"/>
                <w:lang w:eastAsia="zh-CN"/>
              </w:rPr>
            </w:pPr>
            <w:r>
              <w:rPr>
                <w:rFonts w:hint="eastAsia" w:ascii="宋体" w:hAnsi="宋体" w:cs="Times New Roman"/>
                <w:bCs/>
                <w:sz w:val="30"/>
                <w:szCs w:val="30"/>
                <w:lang w:eastAsia="zh-CN"/>
              </w:rPr>
              <w:t>（</w:t>
            </w:r>
            <w:r>
              <w:rPr>
                <w:rFonts w:hint="eastAsia" w:ascii="宋体" w:hAnsi="宋体" w:cs="Times New Roman"/>
                <w:bCs/>
                <w:sz w:val="30"/>
                <w:szCs w:val="30"/>
                <w:lang w:val="en-US" w:eastAsia="zh-CN"/>
              </w:rPr>
              <w:t>一</w:t>
            </w:r>
            <w:r>
              <w:rPr>
                <w:rFonts w:hint="eastAsia" w:ascii="宋体" w:hAnsi="宋体" w:cs="Times New Roman"/>
                <w:bCs/>
                <w:sz w:val="30"/>
                <w:szCs w:val="30"/>
                <w:lang w:eastAsia="zh-CN"/>
              </w:rPr>
              <w:t>）</w:t>
            </w:r>
            <w:r>
              <w:rPr>
                <w:rFonts w:ascii="宋体" w:hAnsi="宋体" w:eastAsia="宋体" w:cs="Times New Roman"/>
                <w:bCs/>
                <w:sz w:val="30"/>
                <w:szCs w:val="30"/>
              </w:rPr>
              <w:t>原合同</w:t>
            </w:r>
            <w:r>
              <w:rPr>
                <w:rFonts w:hint="eastAsia" w:ascii="宋体" w:hAnsi="宋体" w:cs="Times New Roman"/>
                <w:bCs/>
                <w:sz w:val="30"/>
                <w:szCs w:val="30"/>
                <w:lang w:val="en-US" w:eastAsia="zh-CN"/>
              </w:rPr>
              <w:t>乙方收款信息</w:t>
            </w:r>
            <w:r>
              <w:rPr>
                <w:rFonts w:hint="eastAsia" w:ascii="宋体" w:hAnsi="宋体" w:eastAsia="宋体" w:cs="Times New Roman"/>
                <w:bCs/>
                <w:sz w:val="30"/>
                <w:szCs w:val="30"/>
              </w:rPr>
              <w:t>为</w:t>
            </w:r>
            <w:r>
              <w:rPr>
                <w:rFonts w:hint="eastAsia" w:ascii="宋体" w:hAnsi="宋体" w:cs="Times New Roman"/>
                <w:bCs/>
                <w:sz w:val="30"/>
                <w:szCs w:val="30"/>
                <w:lang w:eastAsia="zh-CN"/>
              </w:rPr>
              <w:t>：</w:t>
            </w:r>
          </w:p>
          <w:p w14:paraId="610E5F9A">
            <w:pPr>
              <w:keepNext w:val="0"/>
              <w:keepLines w:val="0"/>
              <w:pageBreakBefore w:val="0"/>
              <w:kinsoku/>
              <w:wordWrap/>
              <w:overflowPunct/>
              <w:topLinePunct w:val="0"/>
              <w:autoSpaceDE/>
              <w:autoSpaceDN/>
              <w:bidi w:val="0"/>
              <w:adjustRightInd/>
              <w:snapToGrid/>
              <w:spacing w:line="560" w:lineRule="exact"/>
              <w:ind w:firstLine="600" w:firstLineChars="200"/>
              <w:textAlignment w:val="auto"/>
              <w:rPr>
                <w:rFonts w:hint="eastAsia" w:ascii="宋体" w:hAnsi="宋体" w:cs="Times New Roman"/>
                <w:bCs/>
                <w:sz w:val="30"/>
                <w:szCs w:val="30"/>
                <w:lang w:val="en-US" w:eastAsia="zh-CN"/>
              </w:rPr>
            </w:pPr>
            <w:r>
              <w:rPr>
                <w:rFonts w:hint="eastAsia" w:ascii="宋体" w:hAnsi="宋体" w:cs="Times New Roman"/>
                <w:bCs/>
                <w:sz w:val="30"/>
                <w:szCs w:val="30"/>
                <w:lang w:val="en-US" w:eastAsia="zh-CN"/>
              </w:rPr>
              <w:t>合同第五条之6.乙方收款信息：</w:t>
            </w:r>
          </w:p>
          <w:p w14:paraId="18C1B504">
            <w:pPr>
              <w:keepNext w:val="0"/>
              <w:keepLines w:val="0"/>
              <w:pageBreakBefore w:val="0"/>
              <w:kinsoku/>
              <w:wordWrap/>
              <w:overflowPunct/>
              <w:topLinePunct w:val="0"/>
              <w:autoSpaceDE/>
              <w:autoSpaceDN/>
              <w:bidi w:val="0"/>
              <w:adjustRightInd/>
              <w:snapToGrid/>
              <w:spacing w:line="560" w:lineRule="exact"/>
              <w:ind w:firstLine="600" w:firstLineChars="200"/>
              <w:textAlignment w:val="auto"/>
              <w:rPr>
                <w:rFonts w:hint="eastAsia" w:ascii="宋体" w:hAnsi="宋体" w:cs="Times New Roman"/>
                <w:bCs/>
                <w:sz w:val="30"/>
                <w:szCs w:val="30"/>
                <w:lang w:val="en-US" w:eastAsia="zh-CN"/>
              </w:rPr>
            </w:pPr>
            <w:r>
              <w:rPr>
                <w:rFonts w:hint="eastAsia" w:ascii="宋体" w:hAnsi="宋体" w:cs="Times New Roman"/>
                <w:bCs/>
                <w:sz w:val="30"/>
                <w:szCs w:val="30"/>
                <w:lang w:val="en-US" w:eastAsia="zh-CN"/>
              </w:rPr>
              <w:t xml:space="preserve">户名：深圳旺德福农产品有限公司                                    </w:t>
            </w:r>
          </w:p>
          <w:p w14:paraId="04C1F64A">
            <w:pPr>
              <w:keepNext w:val="0"/>
              <w:keepLines w:val="0"/>
              <w:pageBreakBefore w:val="0"/>
              <w:kinsoku/>
              <w:wordWrap/>
              <w:overflowPunct/>
              <w:topLinePunct w:val="0"/>
              <w:autoSpaceDE/>
              <w:autoSpaceDN/>
              <w:bidi w:val="0"/>
              <w:adjustRightInd/>
              <w:snapToGrid/>
              <w:spacing w:line="560" w:lineRule="exact"/>
              <w:ind w:firstLine="600" w:firstLineChars="200"/>
              <w:textAlignment w:val="auto"/>
              <w:rPr>
                <w:rFonts w:hint="eastAsia" w:ascii="宋体" w:hAnsi="宋体" w:cs="Times New Roman"/>
                <w:bCs/>
                <w:sz w:val="30"/>
                <w:szCs w:val="30"/>
                <w:lang w:val="en-US" w:eastAsia="zh-CN"/>
              </w:rPr>
            </w:pPr>
            <w:r>
              <w:rPr>
                <w:rFonts w:hint="eastAsia" w:ascii="宋体" w:hAnsi="宋体" w:cs="Times New Roman"/>
                <w:bCs/>
                <w:sz w:val="30"/>
                <w:szCs w:val="30"/>
                <w:lang w:val="en-US" w:eastAsia="zh-CN"/>
              </w:rPr>
              <w:t xml:space="preserve">收款账号：4000032809200306618                             </w:t>
            </w:r>
          </w:p>
          <w:p w14:paraId="042B64A0">
            <w:pPr>
              <w:keepNext w:val="0"/>
              <w:keepLines w:val="0"/>
              <w:pageBreakBefore w:val="0"/>
              <w:kinsoku/>
              <w:wordWrap/>
              <w:overflowPunct/>
              <w:topLinePunct w:val="0"/>
              <w:autoSpaceDE/>
              <w:autoSpaceDN/>
              <w:bidi w:val="0"/>
              <w:adjustRightInd/>
              <w:snapToGrid/>
              <w:spacing w:line="560" w:lineRule="exact"/>
              <w:ind w:firstLine="600" w:firstLineChars="200"/>
              <w:textAlignment w:val="auto"/>
              <w:rPr>
                <w:rFonts w:hint="eastAsia" w:ascii="Times New Roman" w:hAnsi="Times New Roman" w:eastAsia="宋体" w:cs="Times New Roman"/>
              </w:rPr>
            </w:pPr>
            <w:r>
              <w:rPr>
                <w:rFonts w:hint="eastAsia" w:ascii="宋体" w:hAnsi="宋体" w:cs="Times New Roman"/>
                <w:bCs/>
                <w:sz w:val="30"/>
                <w:szCs w:val="30"/>
                <w:lang w:val="en-US" w:eastAsia="zh-CN"/>
              </w:rPr>
              <w:t>开户银行：中国工商银行股份有限公司深圳水贝支行</w:t>
            </w:r>
          </w:p>
          <w:p w14:paraId="33520ACE">
            <w:pPr>
              <w:keepNext w:val="0"/>
              <w:keepLines w:val="0"/>
              <w:pageBreakBefore w:val="0"/>
              <w:kinsoku/>
              <w:wordWrap/>
              <w:overflowPunct/>
              <w:topLinePunct w:val="0"/>
              <w:autoSpaceDE/>
              <w:autoSpaceDN/>
              <w:bidi w:val="0"/>
              <w:adjustRightInd/>
              <w:snapToGrid/>
              <w:spacing w:line="560" w:lineRule="exact"/>
              <w:ind w:firstLine="600" w:firstLineChars="200"/>
              <w:jc w:val="left"/>
              <w:textAlignment w:val="auto"/>
              <w:rPr>
                <w:rFonts w:hint="default" w:ascii="宋体" w:hAnsi="宋体" w:eastAsia="宋体" w:cs="Times New Roman"/>
                <w:bCs/>
                <w:sz w:val="30"/>
                <w:szCs w:val="30"/>
                <w:lang w:val="en-US" w:eastAsia="zh-CN"/>
              </w:rPr>
            </w:pPr>
            <w:r>
              <w:rPr>
                <w:rFonts w:hint="eastAsia" w:ascii="宋体" w:hAnsi="宋体" w:cs="Times New Roman"/>
                <w:bCs/>
                <w:sz w:val="30"/>
                <w:szCs w:val="30"/>
                <w:lang w:eastAsia="zh-CN"/>
              </w:rPr>
              <w:t>（</w:t>
            </w:r>
            <w:r>
              <w:rPr>
                <w:rFonts w:hint="eastAsia" w:ascii="宋体" w:hAnsi="宋体" w:cs="Times New Roman"/>
                <w:bCs/>
                <w:sz w:val="30"/>
                <w:szCs w:val="30"/>
                <w:lang w:val="en-US" w:eastAsia="zh-CN"/>
              </w:rPr>
              <w:t>二</w:t>
            </w:r>
            <w:r>
              <w:rPr>
                <w:rFonts w:hint="eastAsia" w:ascii="宋体" w:hAnsi="宋体" w:cs="Times New Roman"/>
                <w:bCs/>
                <w:sz w:val="30"/>
                <w:szCs w:val="30"/>
                <w:lang w:eastAsia="zh-CN"/>
              </w:rPr>
              <w:t>）</w:t>
            </w:r>
            <w:r>
              <w:rPr>
                <w:rFonts w:hint="eastAsia" w:ascii="宋体" w:hAnsi="宋体" w:cs="Times New Roman"/>
                <w:bCs/>
                <w:sz w:val="30"/>
                <w:szCs w:val="30"/>
                <w:lang w:val="en-US" w:eastAsia="zh-CN"/>
              </w:rPr>
              <w:t>现合同乙方收款信息变更为：</w:t>
            </w:r>
          </w:p>
          <w:p w14:paraId="0B0FFE54">
            <w:pPr>
              <w:keepNext w:val="0"/>
              <w:keepLines w:val="0"/>
              <w:pageBreakBefore w:val="0"/>
              <w:kinsoku/>
              <w:wordWrap/>
              <w:overflowPunct/>
              <w:topLinePunct w:val="0"/>
              <w:autoSpaceDE/>
              <w:autoSpaceDN/>
              <w:bidi w:val="0"/>
              <w:adjustRightInd/>
              <w:snapToGrid/>
              <w:spacing w:line="560" w:lineRule="exact"/>
              <w:ind w:firstLine="600" w:firstLineChars="200"/>
              <w:textAlignment w:val="auto"/>
              <w:rPr>
                <w:rFonts w:hint="eastAsia" w:ascii="宋体" w:hAnsi="宋体" w:cs="Times New Roman"/>
                <w:bCs/>
                <w:sz w:val="30"/>
                <w:szCs w:val="30"/>
                <w:lang w:val="en-US" w:eastAsia="zh-CN"/>
              </w:rPr>
            </w:pPr>
            <w:r>
              <w:rPr>
                <w:rFonts w:hint="eastAsia" w:ascii="宋体" w:hAnsi="宋体" w:cs="Times New Roman"/>
                <w:bCs/>
                <w:sz w:val="30"/>
                <w:szCs w:val="30"/>
                <w:lang w:val="en-US" w:eastAsia="zh-CN"/>
              </w:rPr>
              <w:t>合同第五条之6.乙方收款信息：</w:t>
            </w:r>
          </w:p>
          <w:p w14:paraId="5EEE559D">
            <w:pPr>
              <w:keepNext w:val="0"/>
              <w:keepLines w:val="0"/>
              <w:pageBreakBefore w:val="0"/>
              <w:kinsoku/>
              <w:wordWrap/>
              <w:overflowPunct/>
              <w:topLinePunct w:val="0"/>
              <w:autoSpaceDE/>
              <w:autoSpaceDN/>
              <w:bidi w:val="0"/>
              <w:adjustRightInd/>
              <w:snapToGrid/>
              <w:spacing w:line="560" w:lineRule="exact"/>
              <w:ind w:firstLine="600" w:firstLineChars="200"/>
              <w:textAlignment w:val="auto"/>
              <w:rPr>
                <w:rFonts w:hint="eastAsia" w:ascii="宋体" w:hAnsi="宋体" w:cs="Times New Roman"/>
                <w:bCs/>
                <w:sz w:val="30"/>
                <w:szCs w:val="30"/>
                <w:lang w:val="en-US" w:eastAsia="zh-CN"/>
              </w:rPr>
            </w:pPr>
            <w:r>
              <w:rPr>
                <w:rFonts w:hint="eastAsia" w:ascii="宋体" w:hAnsi="宋体" w:cs="Times New Roman"/>
                <w:bCs/>
                <w:sz w:val="30"/>
                <w:szCs w:val="30"/>
                <w:lang w:val="en-US" w:eastAsia="zh-CN"/>
              </w:rPr>
              <w:t xml:space="preserve">户名：深圳旺德福农产品有限公司                                    </w:t>
            </w:r>
          </w:p>
          <w:p w14:paraId="220CE8E2">
            <w:pPr>
              <w:keepNext w:val="0"/>
              <w:keepLines w:val="0"/>
              <w:pageBreakBefore w:val="0"/>
              <w:kinsoku/>
              <w:wordWrap/>
              <w:overflowPunct/>
              <w:topLinePunct w:val="0"/>
              <w:autoSpaceDE/>
              <w:autoSpaceDN/>
              <w:bidi w:val="0"/>
              <w:adjustRightInd/>
              <w:snapToGrid/>
              <w:spacing w:line="560" w:lineRule="exact"/>
              <w:ind w:firstLine="600" w:firstLineChars="200"/>
              <w:textAlignment w:val="auto"/>
              <w:rPr>
                <w:rFonts w:hint="eastAsia" w:ascii="宋体" w:hAnsi="宋体" w:cs="Times New Roman"/>
                <w:bCs/>
                <w:sz w:val="30"/>
                <w:szCs w:val="30"/>
                <w:lang w:val="en-US" w:eastAsia="zh-CN"/>
              </w:rPr>
            </w:pPr>
            <w:r>
              <w:rPr>
                <w:rFonts w:hint="eastAsia" w:ascii="宋体" w:hAnsi="宋体" w:cs="Times New Roman"/>
                <w:bCs/>
                <w:sz w:val="30"/>
                <w:szCs w:val="30"/>
                <w:lang w:val="en-US" w:eastAsia="zh-CN"/>
              </w:rPr>
              <w:t xml:space="preserve">收款账号：4000023809200306618                             </w:t>
            </w:r>
          </w:p>
          <w:p w14:paraId="1831F9F8">
            <w:pPr>
              <w:keepNext w:val="0"/>
              <w:keepLines w:val="0"/>
              <w:pageBreakBefore w:val="0"/>
              <w:kinsoku/>
              <w:wordWrap/>
              <w:overflowPunct/>
              <w:topLinePunct w:val="0"/>
              <w:autoSpaceDE/>
              <w:autoSpaceDN/>
              <w:bidi w:val="0"/>
              <w:adjustRightInd/>
              <w:snapToGrid/>
              <w:spacing w:line="560" w:lineRule="exact"/>
              <w:ind w:firstLine="600" w:firstLineChars="200"/>
              <w:textAlignment w:val="auto"/>
              <w:rPr>
                <w:rFonts w:hint="eastAsia" w:ascii="宋体" w:hAnsi="宋体" w:eastAsia="宋体" w:cs="Times New Roman"/>
                <w:bCs/>
                <w:sz w:val="30"/>
                <w:szCs w:val="30"/>
              </w:rPr>
            </w:pPr>
            <w:r>
              <w:rPr>
                <w:rFonts w:hint="eastAsia" w:ascii="宋体" w:hAnsi="宋体" w:cs="Times New Roman"/>
                <w:bCs/>
                <w:sz w:val="30"/>
                <w:szCs w:val="30"/>
                <w:lang w:val="en-US" w:eastAsia="zh-CN"/>
              </w:rPr>
              <w:t>开户银行：中国工商银行股份有限公司深圳水贝支行</w:t>
            </w:r>
          </w:p>
          <w:p w14:paraId="4F921832">
            <w:pPr>
              <w:pStyle w:val="8"/>
              <w:snapToGrid w:val="0"/>
              <w:spacing w:line="360" w:lineRule="auto"/>
              <w:ind w:firstLine="420"/>
              <w:rPr>
                <w:rFonts w:hint="eastAsia" w:ascii="宋体" w:hAnsi="宋体" w:cs="Times New Roman"/>
                <w:szCs w:val="21"/>
              </w:rPr>
            </w:pPr>
          </w:p>
        </w:tc>
      </w:tr>
      <w:tr w14:paraId="07383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vAlign w:val="center"/>
          </w:tcPr>
          <w:p w14:paraId="06E217AE">
            <w:pPr>
              <w:rPr>
                <w:rFonts w:hint="eastAsia" w:ascii="宋体" w:hAnsi="宋体" w:cs="Times New Roman"/>
                <w:szCs w:val="21"/>
              </w:rPr>
            </w:pPr>
            <w:r>
              <w:rPr>
                <w:rFonts w:hint="eastAsia" w:ascii="宋体" w:hAnsi="宋体" w:cs="Times New Roman"/>
                <w:szCs w:val="21"/>
              </w:rPr>
              <w:t>变更的理由及相关说明：</w:t>
            </w:r>
          </w:p>
          <w:p w14:paraId="0575955C">
            <w:pPr>
              <w:keepNext w:val="0"/>
              <w:keepLines w:val="0"/>
              <w:pageBreakBefore w:val="0"/>
              <w:kinsoku/>
              <w:wordWrap/>
              <w:overflowPunct/>
              <w:topLinePunct w:val="0"/>
              <w:autoSpaceDE/>
              <w:autoSpaceDN/>
              <w:bidi w:val="0"/>
              <w:adjustRightInd/>
              <w:snapToGrid/>
              <w:spacing w:line="560" w:lineRule="exact"/>
              <w:ind w:firstLine="600" w:firstLineChars="200"/>
              <w:jc w:val="left"/>
              <w:textAlignment w:val="auto"/>
              <w:rPr>
                <w:rFonts w:hint="eastAsia" w:ascii="宋体" w:hAnsi="宋体" w:eastAsia="宋体" w:cs="Times New Roman"/>
                <w:sz w:val="30"/>
                <w:szCs w:val="30"/>
                <w:lang w:eastAsia="zh-CN"/>
              </w:rPr>
            </w:pPr>
            <w:r>
              <w:rPr>
                <w:rFonts w:hint="eastAsia" w:ascii="宋体" w:hAnsi="宋体" w:eastAsia="宋体" w:cs="Times New Roman"/>
                <w:bCs/>
                <w:sz w:val="30"/>
                <w:szCs w:val="30"/>
              </w:rPr>
              <w:t>原合同主体深圳市公安局监所管理支队与深圳旺德福农产品有限公司于20</w:t>
            </w:r>
            <w:r>
              <w:rPr>
                <w:rFonts w:hint="eastAsia" w:ascii="宋体" w:hAnsi="宋体" w:cs="Times New Roman"/>
                <w:bCs/>
                <w:sz w:val="30"/>
                <w:szCs w:val="30"/>
                <w:lang w:val="en-US" w:eastAsia="zh-CN"/>
              </w:rPr>
              <w:t>25</w:t>
            </w:r>
            <w:r>
              <w:rPr>
                <w:rFonts w:hint="eastAsia" w:ascii="宋体" w:hAnsi="宋体" w:eastAsia="宋体" w:cs="Times New Roman"/>
                <w:bCs/>
                <w:sz w:val="30"/>
                <w:szCs w:val="30"/>
              </w:rPr>
              <w:t>年</w:t>
            </w:r>
            <w:r>
              <w:rPr>
                <w:rFonts w:hint="eastAsia" w:ascii="宋体" w:hAnsi="宋体" w:cs="Times New Roman"/>
                <w:bCs/>
                <w:sz w:val="30"/>
                <w:szCs w:val="30"/>
                <w:lang w:val="en-US" w:eastAsia="zh-CN"/>
              </w:rPr>
              <w:t>12</w:t>
            </w:r>
            <w:r>
              <w:rPr>
                <w:rFonts w:hint="eastAsia" w:ascii="宋体" w:hAnsi="宋体" w:eastAsia="宋体" w:cs="Times New Roman"/>
                <w:bCs/>
                <w:sz w:val="30"/>
                <w:szCs w:val="30"/>
              </w:rPr>
              <w:t>月</w:t>
            </w:r>
            <w:r>
              <w:rPr>
                <w:rFonts w:hint="eastAsia" w:ascii="宋体" w:hAnsi="宋体" w:cs="Times New Roman"/>
                <w:bCs/>
                <w:sz w:val="30"/>
                <w:szCs w:val="30"/>
                <w:lang w:val="en-US" w:eastAsia="zh-CN"/>
              </w:rPr>
              <w:t>30</w:t>
            </w:r>
            <w:r>
              <w:rPr>
                <w:rFonts w:hint="eastAsia" w:ascii="宋体" w:hAnsi="宋体" w:eastAsia="宋体" w:cs="Times New Roman"/>
                <w:bCs/>
                <w:sz w:val="30"/>
                <w:szCs w:val="30"/>
              </w:rPr>
              <w:t>日签订</w:t>
            </w:r>
            <w:r>
              <w:rPr>
                <w:rFonts w:hint="eastAsia" w:ascii="宋体" w:hAnsi="宋体" w:cs="Times New Roman"/>
                <w:bCs/>
                <w:sz w:val="30"/>
                <w:szCs w:val="30"/>
                <w:lang w:val="en-US" w:eastAsia="zh-CN"/>
              </w:rPr>
              <w:t>的</w:t>
            </w:r>
            <w:r>
              <w:rPr>
                <w:rFonts w:hint="eastAsia" w:ascii="宋体" w:hAnsi="宋体" w:eastAsia="宋体" w:cs="Times New Roman"/>
                <w:bCs/>
                <w:sz w:val="30"/>
                <w:szCs w:val="30"/>
              </w:rPr>
              <w:t>《2026年深圳市公安局监所管理支队食材配送服务项目</w:t>
            </w:r>
            <w:r>
              <w:rPr>
                <w:rFonts w:hint="eastAsia" w:ascii="宋体" w:hAnsi="宋体" w:cs="Times New Roman"/>
                <w:bCs/>
                <w:sz w:val="30"/>
                <w:szCs w:val="30"/>
                <w:lang w:val="en-US" w:eastAsia="zh-CN"/>
              </w:rPr>
              <w:t>合同</w:t>
            </w:r>
            <w:r>
              <w:rPr>
                <w:rFonts w:hint="eastAsia" w:ascii="宋体" w:hAnsi="宋体" w:eastAsia="宋体" w:cs="Times New Roman"/>
                <w:bCs/>
                <w:sz w:val="30"/>
                <w:szCs w:val="30"/>
              </w:rPr>
              <w:t>》(下称：“原合同”)。现因</w:t>
            </w:r>
            <w:r>
              <w:rPr>
                <w:rFonts w:hint="eastAsia" w:ascii="宋体" w:hAnsi="宋体" w:cs="Times New Roman"/>
                <w:bCs/>
                <w:sz w:val="30"/>
                <w:szCs w:val="30"/>
                <w:lang w:val="en-US" w:eastAsia="zh-CN"/>
              </w:rPr>
              <w:t>乙方收款银行账号有误</w:t>
            </w:r>
            <w:r>
              <w:rPr>
                <w:rFonts w:hint="eastAsia" w:ascii="宋体" w:hAnsi="宋体" w:eastAsia="宋体" w:cs="Times New Roman"/>
                <w:bCs/>
                <w:sz w:val="30"/>
                <w:szCs w:val="30"/>
              </w:rPr>
              <w:t>。为更好的履行2026年深圳市公安局监所管理支队食材配送服务项目，并提高付款及结算工作效率，现甲、</w:t>
            </w:r>
            <w:r>
              <w:rPr>
                <w:rFonts w:ascii="宋体" w:hAnsi="宋体" w:eastAsia="宋体" w:cs="Times New Roman"/>
                <w:bCs/>
                <w:sz w:val="30"/>
                <w:szCs w:val="30"/>
              </w:rPr>
              <w:t>乙</w:t>
            </w:r>
            <w:r>
              <w:rPr>
                <w:rFonts w:hint="eastAsia" w:ascii="宋体" w:hAnsi="宋体" w:eastAsia="宋体" w:cs="Times New Roman"/>
                <w:bCs/>
                <w:sz w:val="30"/>
                <w:szCs w:val="30"/>
              </w:rPr>
              <w:t>双</w:t>
            </w:r>
            <w:r>
              <w:rPr>
                <w:rFonts w:ascii="宋体" w:hAnsi="宋体" w:eastAsia="宋体" w:cs="Times New Roman"/>
                <w:bCs/>
                <w:sz w:val="30"/>
                <w:szCs w:val="30"/>
              </w:rPr>
              <w:t>方</w:t>
            </w:r>
            <w:r>
              <w:rPr>
                <w:rFonts w:hint="eastAsia" w:ascii="宋体" w:hAnsi="宋体" w:eastAsia="宋体" w:cs="Times New Roman"/>
                <w:bCs/>
                <w:sz w:val="30"/>
                <w:szCs w:val="30"/>
              </w:rPr>
              <w:t>遵循平等、自愿、公平和诚实信用的原则协商一致，就原合同进行补充修改，签订</w:t>
            </w:r>
            <w:r>
              <w:rPr>
                <w:rFonts w:hint="eastAsia" w:ascii="宋体" w:hAnsi="宋体" w:eastAsia="宋体" w:cs="Times New Roman"/>
                <w:bCs/>
                <w:sz w:val="30"/>
                <w:szCs w:val="30"/>
                <w:lang w:eastAsia="zh-CN"/>
              </w:rPr>
              <w:t>该</w:t>
            </w:r>
            <w:r>
              <w:rPr>
                <w:rFonts w:hint="eastAsia" w:ascii="宋体" w:hAnsi="宋体" w:eastAsia="宋体" w:cs="Times New Roman"/>
                <w:bCs/>
                <w:sz w:val="30"/>
                <w:szCs w:val="30"/>
              </w:rPr>
              <w:t>补充协议</w:t>
            </w:r>
            <w:r>
              <w:rPr>
                <w:rFonts w:hint="eastAsia" w:ascii="宋体" w:hAnsi="宋体" w:eastAsia="宋体" w:cs="Times New Roman"/>
                <w:sz w:val="30"/>
                <w:szCs w:val="30"/>
              </w:rPr>
              <w:t xml:space="preserve">  </w:t>
            </w:r>
            <w:r>
              <w:rPr>
                <w:rFonts w:hint="eastAsia" w:ascii="宋体" w:hAnsi="宋体" w:eastAsia="宋体" w:cs="Times New Roman"/>
                <w:sz w:val="30"/>
                <w:szCs w:val="30"/>
                <w:lang w:eastAsia="zh-CN"/>
              </w:rPr>
              <w:t>。</w:t>
            </w:r>
          </w:p>
          <w:p w14:paraId="04BD7C9F">
            <w:pPr>
              <w:ind w:firstLine="420" w:firstLineChars="200"/>
              <w:rPr>
                <w:rFonts w:hint="eastAsia" w:ascii="宋体" w:hAnsi="宋体" w:eastAsia="仿宋_GB2312" w:cs="Times New Roman"/>
                <w:szCs w:val="21"/>
                <w:lang w:val="en-US" w:eastAsia="zh-CN"/>
              </w:rPr>
            </w:pPr>
          </w:p>
        </w:tc>
      </w:tr>
      <w:tr w14:paraId="122B6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8522" w:type="dxa"/>
            <w:vAlign w:val="center"/>
          </w:tcPr>
          <w:p w14:paraId="38E49575">
            <w:pPr>
              <w:rPr>
                <w:rFonts w:ascii="宋体" w:hAnsi="宋体"/>
                <w:szCs w:val="21"/>
              </w:rPr>
            </w:pPr>
            <w:r>
              <w:rPr>
                <w:rFonts w:hint="eastAsia" w:ascii="宋体" w:hAnsi="宋体"/>
                <w:szCs w:val="21"/>
              </w:rPr>
              <w:t>征求意见期限：从202</w:t>
            </w:r>
            <w:r>
              <w:rPr>
                <w:rFonts w:hint="eastAsia" w:ascii="宋体" w:hAnsi="宋体"/>
                <w:szCs w:val="21"/>
                <w:lang w:val="en-US" w:eastAsia="zh-CN"/>
              </w:rPr>
              <w:t>6</w:t>
            </w:r>
            <w:r>
              <w:rPr>
                <w:rFonts w:hint="eastAsia" w:ascii="宋体" w:hAnsi="宋体"/>
                <w:szCs w:val="21"/>
              </w:rPr>
              <w:t>年</w:t>
            </w:r>
            <w:r>
              <w:rPr>
                <w:rFonts w:hint="eastAsia" w:ascii="宋体" w:hAnsi="宋体"/>
                <w:szCs w:val="21"/>
                <w:lang w:val="en-US" w:eastAsia="zh-CN"/>
              </w:rPr>
              <w:t>3</w:t>
            </w:r>
            <w:r>
              <w:rPr>
                <w:rFonts w:hint="eastAsia" w:ascii="宋体" w:hAnsi="宋体"/>
                <w:szCs w:val="21"/>
              </w:rPr>
              <w:t>月</w:t>
            </w:r>
            <w:r>
              <w:rPr>
                <w:rFonts w:hint="eastAsia" w:ascii="宋体" w:hAnsi="宋体"/>
                <w:szCs w:val="21"/>
                <w:lang w:val="en-US" w:eastAsia="zh-CN"/>
              </w:rPr>
              <w:t>30</w:t>
            </w:r>
            <w:r>
              <w:rPr>
                <w:rFonts w:hint="eastAsia" w:ascii="宋体" w:hAnsi="宋体"/>
                <w:szCs w:val="21"/>
              </w:rPr>
              <w:t>日至202</w:t>
            </w:r>
            <w:r>
              <w:rPr>
                <w:rFonts w:hint="eastAsia" w:ascii="宋体" w:hAnsi="宋体"/>
                <w:szCs w:val="21"/>
                <w:lang w:val="en-US" w:eastAsia="zh-CN"/>
              </w:rPr>
              <w:t>6</w:t>
            </w:r>
            <w:r>
              <w:rPr>
                <w:rFonts w:hint="eastAsia" w:ascii="宋体" w:hAnsi="宋体"/>
                <w:szCs w:val="21"/>
              </w:rPr>
              <w:t>年</w:t>
            </w:r>
            <w:r>
              <w:rPr>
                <w:rFonts w:hint="eastAsia" w:ascii="宋体" w:hAnsi="宋体"/>
                <w:szCs w:val="21"/>
                <w:lang w:val="en-US" w:eastAsia="zh-CN"/>
              </w:rPr>
              <w:t>4</w:t>
            </w:r>
            <w:r>
              <w:rPr>
                <w:rFonts w:hint="eastAsia" w:ascii="宋体" w:hAnsi="宋体"/>
                <w:szCs w:val="21"/>
              </w:rPr>
              <w:t>月</w:t>
            </w:r>
            <w:r>
              <w:rPr>
                <w:rFonts w:hint="eastAsia" w:ascii="宋体" w:hAnsi="宋体"/>
                <w:szCs w:val="21"/>
                <w:lang w:val="en-US" w:eastAsia="zh-CN"/>
              </w:rPr>
              <w:t>7</w:t>
            </w:r>
            <w:r>
              <w:rPr>
                <w:rFonts w:hint="eastAsia" w:ascii="宋体" w:hAnsi="宋体"/>
                <w:szCs w:val="21"/>
              </w:rPr>
              <w:t>日（公示时间不得少于5个工作日）</w:t>
            </w:r>
          </w:p>
        </w:tc>
      </w:tr>
      <w:tr w14:paraId="72535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8" w:hRule="atLeast"/>
        </w:trPr>
        <w:tc>
          <w:tcPr>
            <w:tcW w:w="8522" w:type="dxa"/>
            <w:vAlign w:val="center"/>
          </w:tcPr>
          <w:p w14:paraId="4F3C8A18">
            <w:pPr>
              <w:rPr>
                <w:rFonts w:ascii="宋体" w:hAnsi="宋体"/>
                <w:szCs w:val="21"/>
              </w:rPr>
            </w:pPr>
            <w:r>
              <w:rPr>
                <w:rFonts w:hint="eastAsia" w:ascii="宋体" w:hAnsi="宋体"/>
                <w:szCs w:val="21"/>
              </w:rPr>
              <w:t>联系方式：</w:t>
            </w:r>
          </w:p>
          <w:p w14:paraId="5FD46A1A">
            <w:pPr>
              <w:rPr>
                <w:rFonts w:ascii="宋体" w:hAnsi="宋体"/>
                <w:szCs w:val="21"/>
              </w:rPr>
            </w:pPr>
            <w:r>
              <w:rPr>
                <w:rFonts w:hint="eastAsia" w:ascii="宋体" w:hAnsi="宋体"/>
                <w:szCs w:val="21"/>
              </w:rPr>
              <w:t>采购人：深圳市公安局</w:t>
            </w:r>
          </w:p>
          <w:p w14:paraId="58141F14">
            <w:pPr>
              <w:rPr>
                <w:rFonts w:ascii="宋体" w:hAnsi="宋体"/>
                <w:szCs w:val="21"/>
              </w:rPr>
            </w:pPr>
            <w:r>
              <w:rPr>
                <w:rFonts w:hint="eastAsia" w:ascii="宋体" w:hAnsi="宋体"/>
                <w:szCs w:val="21"/>
              </w:rPr>
              <w:t>地址：深圳市罗湖区解放路4018号</w:t>
            </w:r>
            <w:bookmarkStart w:id="0" w:name="_GoBack"/>
            <w:bookmarkEnd w:id="0"/>
          </w:p>
          <w:p w14:paraId="03B602A1">
            <w:pPr>
              <w:rPr>
                <w:rFonts w:ascii="宋体" w:hAnsi="宋体"/>
                <w:szCs w:val="21"/>
              </w:rPr>
            </w:pPr>
            <w:r>
              <w:rPr>
                <w:rFonts w:hint="eastAsia" w:ascii="宋体" w:hAnsi="宋体"/>
                <w:szCs w:val="21"/>
              </w:rPr>
              <w:t>联系电话：84464132    传真：84464132</w:t>
            </w:r>
          </w:p>
          <w:p w14:paraId="4D9B09FF">
            <w:pPr>
              <w:rPr>
                <w:rFonts w:ascii="宋体" w:hAnsi="宋体"/>
                <w:szCs w:val="21"/>
              </w:rPr>
            </w:pPr>
          </w:p>
          <w:p w14:paraId="5A7E63AD">
            <w:pPr>
              <w:rPr>
                <w:rFonts w:ascii="宋体" w:hAnsi="宋体"/>
                <w:szCs w:val="21"/>
              </w:rPr>
            </w:pPr>
            <w:r>
              <w:rPr>
                <w:rFonts w:hint="eastAsia" w:ascii="宋体" w:hAnsi="宋体"/>
                <w:szCs w:val="21"/>
              </w:rPr>
              <w:t>合同备案机构：深圳市财政局</w:t>
            </w:r>
          </w:p>
          <w:p w14:paraId="6EBFD690">
            <w:pPr>
              <w:rPr>
                <w:rFonts w:ascii="宋体" w:hAnsi="宋体"/>
                <w:szCs w:val="21"/>
              </w:rPr>
            </w:pPr>
            <w:r>
              <w:rPr>
                <w:rFonts w:hint="eastAsia" w:ascii="宋体" w:hAnsi="宋体"/>
                <w:szCs w:val="21"/>
              </w:rPr>
              <w:t>地址：深圳市福田区景田东路9号财政大厦附楼</w:t>
            </w:r>
          </w:p>
          <w:p w14:paraId="2684D3E0">
            <w:pPr>
              <w:widowControl/>
              <w:jc w:val="left"/>
              <w:rPr>
                <w:rFonts w:ascii="宋体" w:hAnsi="宋体"/>
                <w:szCs w:val="21"/>
              </w:rPr>
            </w:pPr>
            <w:r>
              <w:rPr>
                <w:rFonts w:hint="eastAsia" w:ascii="宋体" w:hAnsi="宋体"/>
                <w:szCs w:val="21"/>
              </w:rPr>
              <w:t>联系电话：</w:t>
            </w:r>
            <w:r>
              <w:rPr>
                <w:rFonts w:ascii="宋体" w:hAnsi="宋体"/>
                <w:szCs w:val="21"/>
              </w:rPr>
              <w:t>82893020</w:t>
            </w:r>
          </w:p>
        </w:tc>
      </w:tr>
      <w:tr w14:paraId="1F7E8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4" w:hRule="atLeast"/>
        </w:trPr>
        <w:tc>
          <w:tcPr>
            <w:tcW w:w="8522" w:type="dxa"/>
            <w:vAlign w:val="center"/>
          </w:tcPr>
          <w:p w14:paraId="2B7A99AB">
            <w:pPr>
              <w:rPr>
                <w:rFonts w:ascii="宋体" w:hAnsi="宋体"/>
                <w:szCs w:val="21"/>
              </w:rPr>
            </w:pPr>
            <w:r>
              <w:rPr>
                <w:rFonts w:hint="eastAsia" w:ascii="宋体" w:hAnsi="宋体"/>
                <w:szCs w:val="21"/>
              </w:rPr>
              <w:t>备注：对公示内容有异议的，请于公示之日起至期满之日止以实名书面方式（包括联系人、地址、联系电话）将意见反馈至采购人和深圳市政府采购中心。</w:t>
            </w:r>
          </w:p>
        </w:tc>
      </w:tr>
    </w:tbl>
    <w:p w14:paraId="1712456C"/>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方正小标宋简体">
    <w:panose1 w:val="02000000000000000000"/>
    <w:charset w:val="86"/>
    <w:family w:val="auto"/>
    <w:pitch w:val="default"/>
    <w:sig w:usb0="00000001" w:usb1="08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U4NmI2OGUzNzc5ZGZhYmY1NmVmMWI1NjEzZGE5ZTcifQ=="/>
  </w:docVars>
  <w:rsids>
    <w:rsidRoot w:val="00944259"/>
    <w:rsid w:val="00021F66"/>
    <w:rsid w:val="00023F5E"/>
    <w:rsid w:val="000711E6"/>
    <w:rsid w:val="000E0BF6"/>
    <w:rsid w:val="001669C5"/>
    <w:rsid w:val="00181BD2"/>
    <w:rsid w:val="001D7C7F"/>
    <w:rsid w:val="002513D6"/>
    <w:rsid w:val="00280517"/>
    <w:rsid w:val="003B2624"/>
    <w:rsid w:val="003F14EA"/>
    <w:rsid w:val="00477CD4"/>
    <w:rsid w:val="00480685"/>
    <w:rsid w:val="004A0621"/>
    <w:rsid w:val="004C080B"/>
    <w:rsid w:val="00511F72"/>
    <w:rsid w:val="00541FEE"/>
    <w:rsid w:val="005C52E9"/>
    <w:rsid w:val="005E7BC1"/>
    <w:rsid w:val="00655589"/>
    <w:rsid w:val="00661CEC"/>
    <w:rsid w:val="00670E58"/>
    <w:rsid w:val="006B3070"/>
    <w:rsid w:val="006C07F6"/>
    <w:rsid w:val="0073566B"/>
    <w:rsid w:val="00754DFF"/>
    <w:rsid w:val="00791030"/>
    <w:rsid w:val="0079544B"/>
    <w:rsid w:val="00820416"/>
    <w:rsid w:val="00852818"/>
    <w:rsid w:val="00864E82"/>
    <w:rsid w:val="008C4BD1"/>
    <w:rsid w:val="008C74BB"/>
    <w:rsid w:val="009367EE"/>
    <w:rsid w:val="00944259"/>
    <w:rsid w:val="009D012B"/>
    <w:rsid w:val="00A068C0"/>
    <w:rsid w:val="00AC6FD9"/>
    <w:rsid w:val="00BE66CD"/>
    <w:rsid w:val="00CE35E0"/>
    <w:rsid w:val="00D60F8E"/>
    <w:rsid w:val="00D62FB7"/>
    <w:rsid w:val="00D761A1"/>
    <w:rsid w:val="00DC30C1"/>
    <w:rsid w:val="00E15F93"/>
    <w:rsid w:val="00E46F8B"/>
    <w:rsid w:val="00E50003"/>
    <w:rsid w:val="00EA1EAC"/>
    <w:rsid w:val="00EB308D"/>
    <w:rsid w:val="00ED1B31"/>
    <w:rsid w:val="00F4751D"/>
    <w:rsid w:val="00F65C81"/>
    <w:rsid w:val="00F82FFC"/>
    <w:rsid w:val="00F903E4"/>
    <w:rsid w:val="04CB21E9"/>
    <w:rsid w:val="056A1C9B"/>
    <w:rsid w:val="063D47E8"/>
    <w:rsid w:val="090B6D66"/>
    <w:rsid w:val="0E9A3451"/>
    <w:rsid w:val="0FCF5B76"/>
    <w:rsid w:val="112B0076"/>
    <w:rsid w:val="13021E3F"/>
    <w:rsid w:val="1623103D"/>
    <w:rsid w:val="174B0E0E"/>
    <w:rsid w:val="1AFF28E9"/>
    <w:rsid w:val="1E674C31"/>
    <w:rsid w:val="23AD315C"/>
    <w:rsid w:val="257358F0"/>
    <w:rsid w:val="28FA3590"/>
    <w:rsid w:val="2B297CBF"/>
    <w:rsid w:val="2DC26519"/>
    <w:rsid w:val="31310BAB"/>
    <w:rsid w:val="358449E0"/>
    <w:rsid w:val="394B1B16"/>
    <w:rsid w:val="3EC87985"/>
    <w:rsid w:val="3FFF650A"/>
    <w:rsid w:val="430C669E"/>
    <w:rsid w:val="4C6F6A75"/>
    <w:rsid w:val="4F570656"/>
    <w:rsid w:val="52D625ED"/>
    <w:rsid w:val="54080C83"/>
    <w:rsid w:val="56961BC1"/>
    <w:rsid w:val="580D6317"/>
    <w:rsid w:val="58454F2E"/>
    <w:rsid w:val="59ED7E16"/>
    <w:rsid w:val="5B0C34AB"/>
    <w:rsid w:val="5B7420A1"/>
    <w:rsid w:val="5D021809"/>
    <w:rsid w:val="5D8430B7"/>
    <w:rsid w:val="5F1B2F02"/>
    <w:rsid w:val="62865F8D"/>
    <w:rsid w:val="67F3093B"/>
    <w:rsid w:val="68A839DA"/>
    <w:rsid w:val="69DA17FD"/>
    <w:rsid w:val="6CFF72F2"/>
    <w:rsid w:val="6ED52D22"/>
    <w:rsid w:val="75CC17AA"/>
    <w:rsid w:val="7B5D3180"/>
    <w:rsid w:val="FEFF408E"/>
    <w:rsid w:val="FFBD8E6A"/>
    <w:rsid w:val="FFCF67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iPriority="99" w:semiHidden="0"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3"/>
    <w:next w:val="4"/>
    <w:qFormat/>
    <w:uiPriority w:val="0"/>
    <w:pPr>
      <w:adjustRightInd w:val="0"/>
      <w:spacing w:line="240" w:lineRule="auto"/>
      <w:jc w:val="center"/>
      <w:textAlignment w:val="baseline"/>
      <w:outlineLvl w:val="1"/>
    </w:pPr>
    <w:rPr>
      <w:rFonts w:ascii="宋体" w:hAnsi="宋体"/>
      <w:kern w:val="0"/>
      <w:sz w:val="24"/>
      <w:szCs w:val="20"/>
    </w:rPr>
  </w:style>
  <w:style w:type="paragraph" w:styleId="3">
    <w:name w:val="heading 3"/>
    <w:basedOn w:val="4"/>
    <w:next w:val="1"/>
    <w:qFormat/>
    <w:uiPriority w:val="9"/>
    <w:pPr>
      <w:keepNext/>
      <w:keepLines/>
      <w:spacing w:before="260" w:after="260" w:line="416" w:lineRule="auto"/>
      <w:outlineLvl w:val="2"/>
    </w:pPr>
    <w:rPr>
      <w:sz w:val="32"/>
      <w:szCs w:val="32"/>
    </w:rPr>
  </w:style>
  <w:style w:type="paragraph" w:styleId="4">
    <w:name w:val="heading 4"/>
    <w:basedOn w:val="1"/>
    <w:next w:val="1"/>
    <w:qFormat/>
    <w:uiPriority w:val="9"/>
    <w:pPr>
      <w:keepNext/>
      <w:keepLines/>
      <w:spacing w:before="280" w:after="290" w:line="376" w:lineRule="auto"/>
      <w:outlineLvl w:val="3"/>
    </w:pPr>
    <w:rPr>
      <w:rFonts w:ascii="Cambria" w:hAnsi="Cambria"/>
      <w:b/>
      <w:bCs/>
      <w:sz w:val="28"/>
      <w:szCs w:val="28"/>
    </w:rPr>
  </w:style>
  <w:style w:type="character" w:default="1" w:styleId="13">
    <w:name w:val="Default Paragraph Font"/>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semiHidden/>
    <w:unhideWhenUsed/>
    <w:qFormat/>
    <w:uiPriority w:val="99"/>
    <w:pPr>
      <w:jc w:val="left"/>
    </w:pPr>
  </w:style>
  <w:style w:type="paragraph" w:styleId="6">
    <w:name w:val="Body Text"/>
    <w:basedOn w:val="1"/>
    <w:next w:val="7"/>
    <w:semiHidden/>
    <w:qFormat/>
    <w:uiPriority w:val="0"/>
    <w:rPr>
      <w:rFonts w:ascii="仿宋" w:hAnsi="仿宋" w:eastAsia="仿宋" w:cs="仿宋"/>
      <w:sz w:val="30"/>
      <w:szCs w:val="30"/>
      <w:lang w:val="en-US" w:eastAsia="en-US" w:bidi="ar-SA"/>
    </w:rPr>
  </w:style>
  <w:style w:type="paragraph" w:styleId="7">
    <w:name w:val="Body Text 2"/>
    <w:basedOn w:val="1"/>
    <w:unhideWhenUsed/>
    <w:qFormat/>
    <w:uiPriority w:val="99"/>
    <w:pPr>
      <w:suppressAutoHyphens w:val="0"/>
      <w:spacing w:after="120" w:line="480" w:lineRule="auto"/>
    </w:pPr>
    <w:rPr>
      <w:rFonts w:ascii="Calibri" w:hAnsi="Calibri" w:eastAsia="宋体" w:cs="Times New Roman"/>
      <w:kern w:val="2"/>
      <w:sz w:val="21"/>
      <w:szCs w:val="22"/>
      <w:lang w:eastAsia="zh-CN"/>
    </w:rPr>
  </w:style>
  <w:style w:type="paragraph" w:styleId="8">
    <w:name w:val="Plain Text"/>
    <w:basedOn w:val="1"/>
    <w:qFormat/>
    <w:uiPriority w:val="0"/>
    <w:rPr>
      <w:rFonts w:ascii="宋体" w:hAnsi="Courier New"/>
    </w:rPr>
  </w:style>
  <w:style w:type="paragraph" w:styleId="9">
    <w:name w:val="footer"/>
    <w:basedOn w:val="1"/>
    <w:link w:val="29"/>
    <w:semiHidden/>
    <w:unhideWhenUsed/>
    <w:qFormat/>
    <w:uiPriority w:val="99"/>
    <w:pPr>
      <w:tabs>
        <w:tab w:val="center" w:pos="4153"/>
        <w:tab w:val="right" w:pos="8306"/>
      </w:tabs>
      <w:snapToGrid w:val="0"/>
      <w:jc w:val="left"/>
    </w:pPr>
    <w:rPr>
      <w:sz w:val="18"/>
      <w:szCs w:val="18"/>
    </w:rPr>
  </w:style>
  <w:style w:type="paragraph" w:styleId="10">
    <w:name w:val="header"/>
    <w:basedOn w:val="1"/>
    <w:link w:val="28"/>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character" w:styleId="14">
    <w:name w:val="Strong"/>
    <w:basedOn w:val="13"/>
    <w:qFormat/>
    <w:uiPriority w:val="22"/>
    <w:rPr>
      <w:b/>
      <w:bCs/>
    </w:rPr>
  </w:style>
  <w:style w:type="character" w:styleId="15">
    <w:name w:val="FollowedHyperlink"/>
    <w:basedOn w:val="13"/>
    <w:semiHidden/>
    <w:unhideWhenUsed/>
    <w:qFormat/>
    <w:uiPriority w:val="99"/>
    <w:rPr>
      <w:color w:val="5C5C5C"/>
      <w:u w:val="none"/>
    </w:rPr>
  </w:style>
  <w:style w:type="character" w:styleId="16">
    <w:name w:val="Emphasis"/>
    <w:basedOn w:val="13"/>
    <w:qFormat/>
    <w:uiPriority w:val="20"/>
    <w:rPr>
      <w:b/>
      <w:bCs/>
    </w:rPr>
  </w:style>
  <w:style w:type="character" w:styleId="17">
    <w:name w:val="HTML Definition"/>
    <w:basedOn w:val="13"/>
    <w:semiHidden/>
    <w:unhideWhenUsed/>
    <w:qFormat/>
    <w:uiPriority w:val="99"/>
  </w:style>
  <w:style w:type="character" w:styleId="18">
    <w:name w:val="HTML Typewriter"/>
    <w:basedOn w:val="13"/>
    <w:semiHidden/>
    <w:unhideWhenUsed/>
    <w:qFormat/>
    <w:uiPriority w:val="99"/>
    <w:rPr>
      <w:rFonts w:hint="default" w:ascii="monospace" w:hAnsi="monospace" w:eastAsia="monospace" w:cs="monospace"/>
      <w:sz w:val="20"/>
    </w:rPr>
  </w:style>
  <w:style w:type="character" w:styleId="19">
    <w:name w:val="HTML Acronym"/>
    <w:basedOn w:val="13"/>
    <w:semiHidden/>
    <w:unhideWhenUsed/>
    <w:qFormat/>
    <w:uiPriority w:val="99"/>
  </w:style>
  <w:style w:type="character" w:styleId="20">
    <w:name w:val="HTML Variable"/>
    <w:basedOn w:val="13"/>
    <w:semiHidden/>
    <w:unhideWhenUsed/>
    <w:qFormat/>
    <w:uiPriority w:val="99"/>
  </w:style>
  <w:style w:type="character" w:styleId="21">
    <w:name w:val="Hyperlink"/>
    <w:basedOn w:val="13"/>
    <w:semiHidden/>
    <w:unhideWhenUsed/>
    <w:qFormat/>
    <w:uiPriority w:val="99"/>
    <w:rPr>
      <w:color w:val="5C5C5C"/>
      <w:u w:val="none"/>
    </w:rPr>
  </w:style>
  <w:style w:type="character" w:styleId="22">
    <w:name w:val="HTML Code"/>
    <w:basedOn w:val="13"/>
    <w:semiHidden/>
    <w:unhideWhenUsed/>
    <w:qFormat/>
    <w:uiPriority w:val="99"/>
    <w:rPr>
      <w:rFonts w:hint="default" w:ascii="monospace" w:hAnsi="monospace" w:eastAsia="monospace" w:cs="monospace"/>
      <w:sz w:val="20"/>
    </w:rPr>
  </w:style>
  <w:style w:type="character" w:styleId="23">
    <w:name w:val="annotation reference"/>
    <w:basedOn w:val="13"/>
    <w:semiHidden/>
    <w:unhideWhenUsed/>
    <w:qFormat/>
    <w:uiPriority w:val="99"/>
    <w:rPr>
      <w:sz w:val="21"/>
      <w:szCs w:val="21"/>
    </w:rPr>
  </w:style>
  <w:style w:type="character" w:styleId="24">
    <w:name w:val="HTML Cite"/>
    <w:basedOn w:val="13"/>
    <w:semiHidden/>
    <w:unhideWhenUsed/>
    <w:qFormat/>
    <w:uiPriority w:val="99"/>
  </w:style>
  <w:style w:type="character" w:styleId="25">
    <w:name w:val="HTML Keyboard"/>
    <w:basedOn w:val="13"/>
    <w:semiHidden/>
    <w:unhideWhenUsed/>
    <w:qFormat/>
    <w:uiPriority w:val="99"/>
    <w:rPr>
      <w:rFonts w:ascii="monospace" w:hAnsi="monospace" w:eastAsia="monospace" w:cs="monospace"/>
      <w:sz w:val="20"/>
    </w:rPr>
  </w:style>
  <w:style w:type="character" w:styleId="26">
    <w:name w:val="HTML Sample"/>
    <w:basedOn w:val="13"/>
    <w:semiHidden/>
    <w:unhideWhenUsed/>
    <w:qFormat/>
    <w:uiPriority w:val="99"/>
    <w:rPr>
      <w:rFonts w:hint="default" w:ascii="monospace" w:hAnsi="monospace" w:eastAsia="monospace" w:cs="monospace"/>
    </w:rPr>
  </w:style>
  <w:style w:type="paragraph" w:customStyle="1" w:styleId="27">
    <w:name w:val="正文缩进1"/>
    <w:basedOn w:val="1"/>
    <w:next w:val="1"/>
    <w:qFormat/>
    <w:uiPriority w:val="0"/>
    <w:pPr>
      <w:suppressAutoHyphens w:val="0"/>
      <w:ind w:firstLine="420"/>
    </w:pPr>
    <w:rPr>
      <w:rFonts w:eastAsia="宋体"/>
      <w:kern w:val="2"/>
      <w:sz w:val="21"/>
      <w:szCs w:val="20"/>
      <w:lang w:eastAsia="zh-CN"/>
    </w:rPr>
  </w:style>
  <w:style w:type="character" w:customStyle="1" w:styleId="28">
    <w:name w:val="页眉 Char"/>
    <w:basedOn w:val="13"/>
    <w:link w:val="10"/>
    <w:semiHidden/>
    <w:qFormat/>
    <w:uiPriority w:val="99"/>
    <w:rPr>
      <w:kern w:val="2"/>
      <w:sz w:val="18"/>
      <w:szCs w:val="18"/>
    </w:rPr>
  </w:style>
  <w:style w:type="character" w:customStyle="1" w:styleId="29">
    <w:name w:val="页脚 Char"/>
    <w:basedOn w:val="13"/>
    <w:link w:val="9"/>
    <w:semiHidden/>
    <w:qFormat/>
    <w:uiPriority w:val="99"/>
    <w:rPr>
      <w:kern w:val="2"/>
      <w:sz w:val="18"/>
      <w:szCs w:val="18"/>
    </w:rPr>
  </w:style>
  <w:style w:type="character" w:customStyle="1" w:styleId="30">
    <w:name w:val="mini-outputtext1"/>
    <w:basedOn w:val="13"/>
    <w:qFormat/>
    <w:uiPriority w:val="0"/>
  </w:style>
  <w:style w:type="character" w:customStyle="1" w:styleId="31">
    <w:name w:val="hover"/>
    <w:basedOn w:val="13"/>
    <w:qFormat/>
    <w:uiPriority w:val="0"/>
    <w:rPr>
      <w:color w:val="2590EB"/>
      <w:shd w:val="clear" w:fill="E9F4FD"/>
    </w:rPr>
  </w:style>
  <w:style w:type="character" w:customStyle="1" w:styleId="32">
    <w:name w:val="hover1"/>
    <w:basedOn w:val="13"/>
    <w:qFormat/>
    <w:uiPriority w:val="0"/>
    <w:rPr>
      <w:color w:val="2590EB"/>
    </w:rPr>
  </w:style>
  <w:style w:type="character" w:customStyle="1" w:styleId="33">
    <w:name w:val="hover2"/>
    <w:basedOn w:val="13"/>
    <w:qFormat/>
    <w:uiPriority w:val="0"/>
    <w:rPr>
      <w:color w:val="2590EB"/>
    </w:rPr>
  </w:style>
  <w:style w:type="character" w:customStyle="1" w:styleId="34">
    <w:name w:val="hover3"/>
    <w:basedOn w:val="13"/>
    <w:qFormat/>
    <w:uiPriority w:val="0"/>
  </w:style>
  <w:style w:type="paragraph" w:styleId="35">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2</Pages>
  <Words>734</Words>
  <Characters>831</Characters>
  <Lines>8</Lines>
  <Paragraphs>2</Paragraphs>
  <TotalTime>0</TotalTime>
  <ScaleCrop>false</ScaleCrop>
  <LinksUpToDate>false</LinksUpToDate>
  <CharactersWithSpaces>970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2023-06-21T17:41:00Z</dcterms:created>
  <dc:creator>admin</dc:creator>
  <cp:lastModifiedBy>家伙張</cp:lastModifiedBy>
  <cp:lastPrinted>2023-06-21T18:07:00Z</cp:lastPrinted>
  <dcterms:modified xsi:type="dcterms:W3CDTF">2026-03-30T10:15:58Z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FF7CA95E59064007940DAA1DC32E761F_12</vt:lpwstr>
  </property>
  <property fmtid="{D5CDD505-2E9C-101B-9397-08002B2CF9AE}" pid="4" name="KSOTemplateDocerSaveRecord">
    <vt:lpwstr>eyJoZGlkIjoiM2U4NmI2OGUzNzc5ZGZhYmY1NmVmMWI1NjEzZGE5ZTciLCJ1c2VySWQiOiIzNzE1NTAwOTUifQ==</vt:lpwstr>
  </property>
</Properties>
</file>