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D047024" w14:textId="7355353D" w:rsidR="002D32B6" w:rsidRDefault="00FC3739">
      <w:pPr>
        <w:widowControl/>
        <w:spacing w:before="100" w:beforeAutospacing="1" w:after="100" w:afterAutospacing="1"/>
        <w:ind w:firstLine="420"/>
        <w:jc w:val="center"/>
        <w:outlineLvl w:val="1"/>
        <w:rPr>
          <w:rFonts w:ascii="宋体" w:hAnsi="宋体" w:cs="黑体"/>
          <w:sz w:val="40"/>
          <w:szCs w:val="40"/>
        </w:rPr>
      </w:pPr>
      <w:bookmarkStart w:id="0" w:name="_Toc244127881"/>
      <w:r>
        <w:rPr>
          <w:rFonts w:ascii="宋体" w:hAnsi="宋体" w:cs="黑体" w:hint="eastAsia"/>
          <w:sz w:val="40"/>
          <w:szCs w:val="40"/>
        </w:rPr>
        <w:t>PVPS减压降温泵组</w:t>
      </w:r>
      <w:bookmarkEnd w:id="0"/>
    </w:p>
    <w:p w14:paraId="6E4ED6B6" w14:textId="77777777" w:rsidR="002D32B6" w:rsidRDefault="00000000">
      <w:pPr>
        <w:widowControl/>
        <w:spacing w:beforeAutospacing="1" w:afterAutospacing="1"/>
        <w:jc w:val="center"/>
        <w:outlineLvl w:val="1"/>
        <w:rPr>
          <w:rFonts w:ascii="宋体" w:hAnsi="宋体" w:cs="黑体"/>
          <w:kern w:val="0"/>
          <w:sz w:val="40"/>
          <w:szCs w:val="40"/>
        </w:rPr>
      </w:pPr>
      <w:bookmarkStart w:id="1" w:name="_Toc202428541"/>
      <w:bookmarkStart w:id="2" w:name="_Toc26701"/>
      <w:bookmarkStart w:id="3" w:name="_Toc192498098"/>
      <w:bookmarkStart w:id="4" w:name="_Toc153989344"/>
      <w:bookmarkStart w:id="5" w:name="_Toc256000001"/>
      <w:bookmarkStart w:id="6" w:name="_Toc232502638"/>
      <w:bookmarkStart w:id="7" w:name="_Toc238482650"/>
      <w:bookmarkStart w:id="8" w:name="_Toc244127882"/>
      <w:r>
        <w:rPr>
          <w:rFonts w:ascii="宋体" w:hAnsi="宋体" w:cs="黑体" w:hint="eastAsia"/>
          <w:kern w:val="0"/>
          <w:sz w:val="40"/>
          <w:szCs w:val="40"/>
        </w:rPr>
        <w:t>招标文件信息</w:t>
      </w:r>
      <w:bookmarkEnd w:id="1"/>
      <w:bookmarkEnd w:id="2"/>
      <w:bookmarkEnd w:id="3"/>
      <w:bookmarkEnd w:id="4"/>
      <w:bookmarkEnd w:id="5"/>
      <w:bookmarkEnd w:id="6"/>
      <w:bookmarkEnd w:id="7"/>
      <w:bookmarkEnd w:id="8"/>
    </w:p>
    <w:tbl>
      <w:tblPr>
        <w:tblW w:w="8401" w:type="dxa"/>
        <w:jc w:val="center"/>
        <w:tblCellSpacing w:w="0" w:type="dxa"/>
        <w:tblLayout w:type="fixed"/>
        <w:tblCellMar>
          <w:top w:w="45" w:type="dxa"/>
          <w:left w:w="45" w:type="dxa"/>
          <w:bottom w:w="45" w:type="dxa"/>
          <w:right w:w="45" w:type="dxa"/>
        </w:tblCellMar>
        <w:tblLook w:val="04A0" w:firstRow="1" w:lastRow="0" w:firstColumn="1" w:lastColumn="0" w:noHBand="0" w:noVBand="1"/>
      </w:tblPr>
      <w:tblGrid>
        <w:gridCol w:w="2878"/>
        <w:gridCol w:w="5523"/>
      </w:tblGrid>
      <w:tr w:rsidR="002D32B6" w14:paraId="6ECA2C91" w14:textId="77777777">
        <w:trPr>
          <w:trHeight w:val="738"/>
          <w:tblCellSpacing w:w="0" w:type="dxa"/>
          <w:jc w:val="center"/>
        </w:trPr>
        <w:tc>
          <w:tcPr>
            <w:tcW w:w="2878" w:type="dxa"/>
            <w:vAlign w:val="center"/>
          </w:tcPr>
          <w:p w14:paraId="619008D0" w14:textId="77777777" w:rsidR="002D32B6" w:rsidRDefault="00000000">
            <w:pPr>
              <w:widowControl/>
              <w:jc w:val="right"/>
              <w:rPr>
                <w:rFonts w:ascii="宋体" w:hAnsi="宋体"/>
                <w:sz w:val="30"/>
                <w:szCs w:val="30"/>
              </w:rPr>
            </w:pPr>
            <w:r>
              <w:rPr>
                <w:rFonts w:ascii="宋体" w:hAnsi="宋体" w:cs="宋体"/>
                <w:kern w:val="0"/>
                <w:sz w:val="30"/>
                <w:szCs w:val="30"/>
              </w:rPr>
              <w:t>项目编号：</w:t>
            </w:r>
          </w:p>
        </w:tc>
        <w:tc>
          <w:tcPr>
            <w:tcW w:w="5523" w:type="dxa"/>
            <w:vAlign w:val="center"/>
          </w:tcPr>
          <w:p w14:paraId="6DAF07C6" w14:textId="6AE42CAE" w:rsidR="002D32B6" w:rsidRDefault="00340EBF">
            <w:pPr>
              <w:widowControl/>
              <w:jc w:val="left"/>
              <w:rPr>
                <w:rFonts w:ascii="宋体" w:hAnsi="宋体"/>
                <w:sz w:val="30"/>
                <w:szCs w:val="30"/>
              </w:rPr>
            </w:pPr>
            <w:r w:rsidRPr="00340EBF">
              <w:rPr>
                <w:rFonts w:ascii="宋体" w:hAnsi="宋体"/>
                <w:sz w:val="30"/>
                <w:szCs w:val="30"/>
              </w:rPr>
              <w:t>SZDL2026001797</w:t>
            </w:r>
          </w:p>
        </w:tc>
      </w:tr>
      <w:tr w:rsidR="002D32B6" w14:paraId="0FC06654" w14:textId="77777777">
        <w:trPr>
          <w:trHeight w:val="738"/>
          <w:tblCellSpacing w:w="0" w:type="dxa"/>
          <w:jc w:val="center"/>
        </w:trPr>
        <w:tc>
          <w:tcPr>
            <w:tcW w:w="2878" w:type="dxa"/>
            <w:vAlign w:val="center"/>
          </w:tcPr>
          <w:p w14:paraId="5D1C9768" w14:textId="77777777" w:rsidR="002D32B6" w:rsidRDefault="00000000">
            <w:pPr>
              <w:widowControl/>
              <w:jc w:val="right"/>
              <w:rPr>
                <w:rFonts w:ascii="宋体" w:hAnsi="宋体"/>
                <w:sz w:val="30"/>
                <w:szCs w:val="30"/>
              </w:rPr>
            </w:pPr>
            <w:r>
              <w:rPr>
                <w:rFonts w:ascii="宋体" w:hAnsi="宋体" w:cs="宋体"/>
                <w:kern w:val="0"/>
                <w:sz w:val="30"/>
                <w:szCs w:val="30"/>
              </w:rPr>
              <w:t>项目名称：</w:t>
            </w:r>
          </w:p>
        </w:tc>
        <w:tc>
          <w:tcPr>
            <w:tcW w:w="5523" w:type="dxa"/>
            <w:vAlign w:val="center"/>
          </w:tcPr>
          <w:p w14:paraId="2CE95DCE" w14:textId="311F0506" w:rsidR="002D32B6" w:rsidRDefault="00FC3739">
            <w:pPr>
              <w:widowControl/>
              <w:jc w:val="left"/>
              <w:rPr>
                <w:rFonts w:ascii="宋体" w:hAnsi="宋体" w:cs="宋体"/>
                <w:kern w:val="0"/>
                <w:sz w:val="30"/>
                <w:szCs w:val="30"/>
              </w:rPr>
            </w:pPr>
            <w:r>
              <w:rPr>
                <w:rFonts w:ascii="宋体" w:hAnsi="宋体" w:cs="宋体" w:hint="eastAsia"/>
                <w:kern w:val="0"/>
                <w:sz w:val="30"/>
                <w:szCs w:val="30"/>
              </w:rPr>
              <w:t>PVPS减压降温泵组</w:t>
            </w:r>
          </w:p>
        </w:tc>
      </w:tr>
      <w:tr w:rsidR="002D32B6" w14:paraId="540791F8" w14:textId="77777777">
        <w:trPr>
          <w:trHeight w:val="738"/>
          <w:tblCellSpacing w:w="0" w:type="dxa"/>
          <w:jc w:val="center"/>
        </w:trPr>
        <w:tc>
          <w:tcPr>
            <w:tcW w:w="2878" w:type="dxa"/>
            <w:vAlign w:val="center"/>
          </w:tcPr>
          <w:p w14:paraId="63226AB9" w14:textId="27451E31" w:rsidR="002D32B6" w:rsidRDefault="00000000">
            <w:pPr>
              <w:widowControl/>
              <w:jc w:val="right"/>
              <w:rPr>
                <w:rFonts w:ascii="宋体" w:hAnsi="宋体"/>
                <w:sz w:val="30"/>
                <w:szCs w:val="30"/>
              </w:rPr>
            </w:pPr>
            <w:r>
              <w:rPr>
                <w:rFonts w:ascii="宋体" w:hAnsi="宋体" w:cs="宋体"/>
                <w:kern w:val="0"/>
                <w:sz w:val="30"/>
                <w:szCs w:val="30"/>
              </w:rPr>
              <w:t>包号：</w:t>
            </w:r>
          </w:p>
        </w:tc>
        <w:tc>
          <w:tcPr>
            <w:tcW w:w="5523" w:type="dxa"/>
            <w:vAlign w:val="center"/>
          </w:tcPr>
          <w:p w14:paraId="3A651C9D" w14:textId="77777777" w:rsidR="002D32B6" w:rsidRDefault="00000000">
            <w:pPr>
              <w:widowControl/>
              <w:jc w:val="left"/>
              <w:rPr>
                <w:rFonts w:ascii="宋体" w:hAnsi="宋体"/>
                <w:sz w:val="30"/>
                <w:szCs w:val="30"/>
              </w:rPr>
            </w:pPr>
            <w:r>
              <w:rPr>
                <w:rFonts w:ascii="宋体" w:hAnsi="宋体" w:cs="宋体"/>
                <w:kern w:val="0"/>
                <w:sz w:val="30"/>
                <w:szCs w:val="30"/>
              </w:rPr>
              <w:t>A</w:t>
            </w:r>
          </w:p>
        </w:tc>
      </w:tr>
      <w:tr w:rsidR="002D32B6" w14:paraId="5D4749C3" w14:textId="77777777">
        <w:trPr>
          <w:trHeight w:val="738"/>
          <w:tblCellSpacing w:w="0" w:type="dxa"/>
          <w:jc w:val="center"/>
        </w:trPr>
        <w:tc>
          <w:tcPr>
            <w:tcW w:w="2878" w:type="dxa"/>
            <w:vAlign w:val="center"/>
          </w:tcPr>
          <w:p w14:paraId="4177B641" w14:textId="77777777" w:rsidR="002D32B6" w:rsidRDefault="00000000">
            <w:pPr>
              <w:widowControl/>
              <w:jc w:val="right"/>
              <w:rPr>
                <w:rFonts w:ascii="宋体" w:hAnsi="宋体"/>
                <w:sz w:val="30"/>
                <w:szCs w:val="30"/>
              </w:rPr>
            </w:pPr>
            <w:r>
              <w:rPr>
                <w:rFonts w:ascii="宋体" w:hAnsi="宋体" w:cs="宋体"/>
                <w:kern w:val="0"/>
                <w:sz w:val="30"/>
                <w:szCs w:val="30"/>
              </w:rPr>
              <w:t>项目类型：</w:t>
            </w:r>
          </w:p>
        </w:tc>
        <w:tc>
          <w:tcPr>
            <w:tcW w:w="5523" w:type="dxa"/>
            <w:vAlign w:val="center"/>
          </w:tcPr>
          <w:p w14:paraId="2897A951" w14:textId="77777777" w:rsidR="002D32B6" w:rsidRDefault="00000000">
            <w:pPr>
              <w:widowControl/>
              <w:jc w:val="left"/>
              <w:rPr>
                <w:rFonts w:ascii="宋体" w:hAnsi="宋体"/>
                <w:sz w:val="30"/>
                <w:szCs w:val="30"/>
              </w:rPr>
            </w:pPr>
            <w:r>
              <w:rPr>
                <w:rFonts w:ascii="宋体" w:hAnsi="宋体" w:cs="宋体" w:hint="eastAsia"/>
                <w:kern w:val="0"/>
                <w:sz w:val="30"/>
                <w:szCs w:val="30"/>
              </w:rPr>
              <w:t>货物</w:t>
            </w:r>
            <w:r>
              <w:rPr>
                <w:rFonts w:ascii="宋体" w:hAnsi="宋体" w:cs="宋体"/>
                <w:kern w:val="0"/>
                <w:sz w:val="30"/>
                <w:szCs w:val="30"/>
              </w:rPr>
              <w:t>类</w:t>
            </w:r>
          </w:p>
        </w:tc>
      </w:tr>
      <w:tr w:rsidR="002D32B6" w14:paraId="64E8D49F" w14:textId="77777777">
        <w:trPr>
          <w:trHeight w:val="738"/>
          <w:tblCellSpacing w:w="0" w:type="dxa"/>
          <w:jc w:val="center"/>
        </w:trPr>
        <w:tc>
          <w:tcPr>
            <w:tcW w:w="2878" w:type="dxa"/>
            <w:vAlign w:val="center"/>
          </w:tcPr>
          <w:p w14:paraId="12E5A6AB" w14:textId="77777777" w:rsidR="002D32B6" w:rsidRDefault="00000000">
            <w:pPr>
              <w:widowControl/>
              <w:jc w:val="right"/>
              <w:rPr>
                <w:rFonts w:ascii="宋体" w:hAnsi="宋体" w:cs="宋体"/>
                <w:kern w:val="0"/>
                <w:sz w:val="30"/>
                <w:szCs w:val="30"/>
              </w:rPr>
            </w:pPr>
            <w:r>
              <w:rPr>
                <w:rFonts w:ascii="宋体" w:hAnsi="宋体" w:cs="宋体"/>
                <w:kern w:val="0"/>
                <w:sz w:val="30"/>
                <w:szCs w:val="30"/>
              </w:rPr>
              <w:t>采购方式：</w:t>
            </w:r>
          </w:p>
        </w:tc>
        <w:tc>
          <w:tcPr>
            <w:tcW w:w="5523" w:type="dxa"/>
            <w:vAlign w:val="center"/>
          </w:tcPr>
          <w:p w14:paraId="0F37A605" w14:textId="77777777" w:rsidR="002D32B6" w:rsidRDefault="00000000">
            <w:pPr>
              <w:widowControl/>
              <w:jc w:val="left"/>
              <w:rPr>
                <w:rFonts w:ascii="宋体" w:hAnsi="宋体" w:cs="宋体"/>
                <w:kern w:val="0"/>
                <w:sz w:val="30"/>
                <w:szCs w:val="30"/>
              </w:rPr>
            </w:pPr>
            <w:r>
              <w:rPr>
                <w:rFonts w:ascii="宋体" w:hAnsi="宋体" w:cs="宋体"/>
                <w:kern w:val="0"/>
                <w:sz w:val="30"/>
                <w:szCs w:val="30"/>
              </w:rPr>
              <w:t>公开招标</w:t>
            </w:r>
          </w:p>
        </w:tc>
      </w:tr>
      <w:tr w:rsidR="002D32B6" w14:paraId="4D756E61" w14:textId="77777777">
        <w:trPr>
          <w:trHeight w:val="738"/>
          <w:tblCellSpacing w:w="0" w:type="dxa"/>
          <w:jc w:val="center"/>
        </w:trPr>
        <w:tc>
          <w:tcPr>
            <w:tcW w:w="2878" w:type="dxa"/>
            <w:vAlign w:val="center"/>
          </w:tcPr>
          <w:p w14:paraId="5331CA8D" w14:textId="77777777" w:rsidR="002D32B6" w:rsidRDefault="00000000">
            <w:pPr>
              <w:widowControl/>
              <w:jc w:val="right"/>
              <w:rPr>
                <w:rFonts w:ascii="宋体" w:hAnsi="宋体" w:cs="宋体"/>
                <w:kern w:val="0"/>
                <w:sz w:val="30"/>
                <w:szCs w:val="30"/>
              </w:rPr>
            </w:pPr>
            <w:r>
              <w:rPr>
                <w:rFonts w:ascii="宋体" w:hAnsi="宋体" w:cs="宋体"/>
                <w:kern w:val="0"/>
                <w:sz w:val="30"/>
                <w:szCs w:val="30"/>
              </w:rPr>
              <w:t>货币类型：</w:t>
            </w:r>
          </w:p>
        </w:tc>
        <w:tc>
          <w:tcPr>
            <w:tcW w:w="5523" w:type="dxa"/>
            <w:vAlign w:val="center"/>
          </w:tcPr>
          <w:p w14:paraId="3834678D" w14:textId="77777777" w:rsidR="002D32B6" w:rsidRDefault="00000000">
            <w:pPr>
              <w:widowControl/>
              <w:jc w:val="left"/>
              <w:rPr>
                <w:rFonts w:ascii="宋体" w:hAnsi="宋体" w:cs="宋体"/>
                <w:kern w:val="0"/>
                <w:sz w:val="30"/>
                <w:szCs w:val="30"/>
              </w:rPr>
            </w:pPr>
            <w:r>
              <w:rPr>
                <w:rFonts w:ascii="宋体" w:hAnsi="宋体" w:cs="宋体"/>
                <w:kern w:val="0"/>
                <w:sz w:val="30"/>
                <w:szCs w:val="30"/>
              </w:rPr>
              <w:t>人民币</w:t>
            </w:r>
          </w:p>
        </w:tc>
      </w:tr>
      <w:tr w:rsidR="002D32B6" w14:paraId="5E7B806B" w14:textId="77777777">
        <w:trPr>
          <w:trHeight w:val="738"/>
          <w:tblCellSpacing w:w="0" w:type="dxa"/>
          <w:jc w:val="center"/>
        </w:trPr>
        <w:tc>
          <w:tcPr>
            <w:tcW w:w="2878" w:type="dxa"/>
            <w:vAlign w:val="center"/>
          </w:tcPr>
          <w:p w14:paraId="2D185721" w14:textId="77777777" w:rsidR="002D32B6" w:rsidRDefault="00000000">
            <w:pPr>
              <w:widowControl/>
              <w:jc w:val="right"/>
              <w:rPr>
                <w:rFonts w:ascii="宋体" w:hAnsi="宋体" w:cs="宋体"/>
                <w:kern w:val="0"/>
                <w:sz w:val="30"/>
                <w:szCs w:val="30"/>
              </w:rPr>
            </w:pPr>
            <w:r>
              <w:rPr>
                <w:rFonts w:ascii="宋体" w:hAnsi="宋体" w:cs="宋体"/>
                <w:kern w:val="0"/>
                <w:sz w:val="30"/>
                <w:szCs w:val="30"/>
              </w:rPr>
              <w:t>评标方法：</w:t>
            </w:r>
          </w:p>
        </w:tc>
        <w:tc>
          <w:tcPr>
            <w:tcW w:w="5523" w:type="dxa"/>
            <w:vAlign w:val="center"/>
          </w:tcPr>
          <w:p w14:paraId="19D3694D" w14:textId="77777777" w:rsidR="002D32B6" w:rsidRDefault="00000000">
            <w:pPr>
              <w:widowControl/>
              <w:jc w:val="left"/>
              <w:rPr>
                <w:rFonts w:ascii="宋体" w:hAnsi="宋体" w:cs="宋体"/>
                <w:kern w:val="0"/>
                <w:sz w:val="30"/>
                <w:szCs w:val="30"/>
              </w:rPr>
            </w:pPr>
            <w:r>
              <w:rPr>
                <w:rFonts w:ascii="宋体" w:hAnsi="宋体" w:cs="宋体"/>
                <w:kern w:val="0"/>
                <w:sz w:val="30"/>
                <w:szCs w:val="30"/>
              </w:rPr>
              <w:t>综合评分法（新价格分算法）</w:t>
            </w:r>
          </w:p>
        </w:tc>
      </w:tr>
    </w:tbl>
    <w:p w14:paraId="42FA73B8" w14:textId="77777777" w:rsidR="002D32B6" w:rsidRDefault="00000000">
      <w:pPr>
        <w:pStyle w:val="afe"/>
        <w:jc w:val="center"/>
        <w:outlineLvl w:val="1"/>
        <w:rPr>
          <w:rFonts w:ascii="宋体" w:hAnsi="宋体"/>
          <w:sz w:val="40"/>
          <w:szCs w:val="40"/>
        </w:rPr>
      </w:pPr>
      <w:bookmarkStart w:id="9" w:name="_Toc202428542"/>
      <w:bookmarkStart w:id="10" w:name="_Toc238482651"/>
      <w:bookmarkStart w:id="11" w:name="_Toc192498099"/>
      <w:bookmarkStart w:id="12" w:name="_Toc232502639"/>
      <w:bookmarkStart w:id="13" w:name="_Toc31404"/>
      <w:bookmarkStart w:id="14" w:name="_Toc153989345"/>
      <w:bookmarkStart w:id="15" w:name="_Toc256000002"/>
      <w:bookmarkStart w:id="16" w:name="_Toc244127883"/>
      <w:r>
        <w:rPr>
          <w:rFonts w:ascii="宋体" w:hAnsi="宋体" w:hint="eastAsia"/>
          <w:sz w:val="40"/>
          <w:szCs w:val="40"/>
        </w:rPr>
        <w:t>资格性审查表</w:t>
      </w:r>
      <w:bookmarkEnd w:id="9"/>
      <w:bookmarkEnd w:id="10"/>
      <w:bookmarkEnd w:id="11"/>
      <w:bookmarkEnd w:id="12"/>
      <w:bookmarkEnd w:id="13"/>
      <w:bookmarkEnd w:id="14"/>
      <w:bookmarkEnd w:id="15"/>
      <w:bookmarkEnd w:id="16"/>
    </w:p>
    <w:tbl>
      <w:tblPr>
        <w:tblW w:w="8527"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0" w:type="dxa"/>
          <w:bottom w:w="20" w:type="dxa"/>
        </w:tblCellMar>
        <w:tblLook w:val="04A0" w:firstRow="1" w:lastRow="0" w:firstColumn="1" w:lastColumn="0" w:noHBand="0" w:noVBand="1"/>
      </w:tblPr>
      <w:tblGrid>
        <w:gridCol w:w="745"/>
        <w:gridCol w:w="7782"/>
      </w:tblGrid>
      <w:tr w:rsidR="002D32B6" w14:paraId="12DC7730" w14:textId="77777777">
        <w:trPr>
          <w:jc w:val="center"/>
        </w:trPr>
        <w:tc>
          <w:tcPr>
            <w:tcW w:w="745" w:type="dxa"/>
            <w:tcBorders>
              <w:top w:val="single" w:sz="8" w:space="0" w:color="000000"/>
              <w:left w:val="single" w:sz="8" w:space="0" w:color="000000"/>
              <w:bottom w:val="single" w:sz="8" w:space="0" w:color="000000"/>
              <w:right w:val="single" w:sz="8" w:space="0" w:color="000000"/>
            </w:tcBorders>
            <w:shd w:val="clear" w:color="auto" w:fill="E6EFFA"/>
            <w:vAlign w:val="center"/>
          </w:tcPr>
          <w:p w14:paraId="1D36346F" w14:textId="77777777" w:rsidR="002D32B6" w:rsidRDefault="00000000">
            <w:pPr>
              <w:jc w:val="center"/>
              <w:rPr>
                <w:rFonts w:ascii="宋体" w:hAnsi="宋体" w:cs="宋体"/>
                <w:sz w:val="24"/>
              </w:rPr>
            </w:pPr>
            <w:r>
              <w:rPr>
                <w:rFonts w:ascii="宋体" w:hAnsi="宋体"/>
                <w:sz w:val="24"/>
              </w:rPr>
              <w:t>序号</w:t>
            </w:r>
          </w:p>
        </w:tc>
        <w:tc>
          <w:tcPr>
            <w:tcW w:w="7782" w:type="dxa"/>
            <w:tcBorders>
              <w:top w:val="single" w:sz="8" w:space="0" w:color="000000"/>
              <w:left w:val="single" w:sz="8" w:space="0" w:color="000000"/>
              <w:bottom w:val="single" w:sz="8" w:space="0" w:color="000000"/>
              <w:right w:val="single" w:sz="8" w:space="0" w:color="000000"/>
            </w:tcBorders>
            <w:shd w:val="clear" w:color="auto" w:fill="E6EFFA"/>
            <w:vAlign w:val="center"/>
          </w:tcPr>
          <w:p w14:paraId="438650F4" w14:textId="77777777" w:rsidR="002D32B6" w:rsidRDefault="00000000">
            <w:pPr>
              <w:jc w:val="center"/>
              <w:rPr>
                <w:rFonts w:ascii="宋体" w:hAnsi="宋体" w:cs="宋体"/>
                <w:sz w:val="24"/>
              </w:rPr>
            </w:pPr>
            <w:r>
              <w:rPr>
                <w:rFonts w:ascii="宋体" w:hAnsi="宋体"/>
                <w:sz w:val="24"/>
              </w:rPr>
              <w:t>内容</w:t>
            </w:r>
          </w:p>
        </w:tc>
      </w:tr>
      <w:tr w:rsidR="002D32B6" w14:paraId="1A6EEF15" w14:textId="77777777">
        <w:trPr>
          <w:jc w:val="center"/>
        </w:trPr>
        <w:tc>
          <w:tcPr>
            <w:tcW w:w="745" w:type="dxa"/>
            <w:tcBorders>
              <w:top w:val="single" w:sz="8" w:space="0" w:color="000000"/>
              <w:left w:val="single" w:sz="8" w:space="0" w:color="000000"/>
              <w:bottom w:val="single" w:sz="8" w:space="0" w:color="000000"/>
              <w:right w:val="single" w:sz="8" w:space="0" w:color="000000"/>
            </w:tcBorders>
            <w:vAlign w:val="center"/>
          </w:tcPr>
          <w:p w14:paraId="2ED5180C" w14:textId="77777777" w:rsidR="002D32B6" w:rsidRDefault="00000000">
            <w:pPr>
              <w:jc w:val="center"/>
              <w:rPr>
                <w:rFonts w:ascii="宋体" w:hAnsi="宋体" w:cs="宋体"/>
                <w:sz w:val="24"/>
              </w:rPr>
            </w:pPr>
            <w:r>
              <w:rPr>
                <w:rFonts w:ascii="宋体" w:hAnsi="宋体"/>
                <w:sz w:val="24"/>
              </w:rPr>
              <w:t>1</w:t>
            </w:r>
          </w:p>
        </w:tc>
        <w:tc>
          <w:tcPr>
            <w:tcW w:w="7782" w:type="dxa"/>
            <w:tcBorders>
              <w:top w:val="single" w:sz="8" w:space="0" w:color="000000"/>
              <w:left w:val="single" w:sz="8" w:space="0" w:color="000000"/>
              <w:bottom w:val="single" w:sz="8" w:space="0" w:color="000000"/>
              <w:right w:val="single" w:sz="8" w:space="0" w:color="000000"/>
            </w:tcBorders>
            <w:vAlign w:val="center"/>
          </w:tcPr>
          <w:p w14:paraId="40085342" w14:textId="77777777" w:rsidR="002D32B6" w:rsidRDefault="00000000">
            <w:pPr>
              <w:rPr>
                <w:rFonts w:ascii="宋体" w:hAnsi="宋体" w:cs="宋体"/>
                <w:sz w:val="24"/>
              </w:rPr>
            </w:pPr>
            <w:r>
              <w:rPr>
                <w:rFonts w:ascii="宋体" w:hAnsi="宋体" w:cs="宋体"/>
                <w:kern w:val="0"/>
                <w:sz w:val="24"/>
              </w:rPr>
              <w:t>投标人不</w:t>
            </w:r>
            <w:r>
              <w:rPr>
                <w:rFonts w:ascii="宋体" w:hAnsi="宋体" w:cs="宋体" w:hint="eastAsia"/>
                <w:kern w:val="0"/>
                <w:sz w:val="24"/>
              </w:rPr>
              <w:t>符合</w:t>
            </w:r>
            <w:r>
              <w:rPr>
                <w:rFonts w:ascii="宋体" w:hAnsi="宋体" w:cs="宋体"/>
                <w:kern w:val="0"/>
                <w:sz w:val="24"/>
              </w:rPr>
              <w:t>资格要求，或未提交相应的资格证明资料（详见招标公告</w:t>
            </w:r>
            <w:r>
              <w:rPr>
                <w:rFonts w:ascii="宋体" w:hAnsi="宋体" w:hint="eastAsia"/>
                <w:sz w:val="24"/>
              </w:rPr>
              <w:t>投标人资格要求，即申请人的资格要求</w:t>
            </w:r>
            <w:r>
              <w:rPr>
                <w:rFonts w:ascii="宋体" w:hAnsi="宋体" w:cs="宋体"/>
                <w:kern w:val="0"/>
                <w:sz w:val="24"/>
              </w:rPr>
              <w:t>）</w:t>
            </w:r>
          </w:p>
        </w:tc>
      </w:tr>
    </w:tbl>
    <w:p w14:paraId="2CD6C5E2" w14:textId="77777777" w:rsidR="002D32B6" w:rsidRDefault="00000000">
      <w:pPr>
        <w:pStyle w:val="afe"/>
        <w:spacing w:before="280"/>
        <w:jc w:val="center"/>
        <w:outlineLvl w:val="1"/>
        <w:rPr>
          <w:rFonts w:ascii="宋体" w:hAnsi="宋体"/>
          <w:sz w:val="40"/>
          <w:szCs w:val="40"/>
        </w:rPr>
      </w:pPr>
      <w:bookmarkStart w:id="17" w:name="_Toc238482652"/>
      <w:bookmarkStart w:id="18" w:name="_Toc256000003"/>
      <w:bookmarkStart w:id="19" w:name="_Toc232502640"/>
      <w:bookmarkStart w:id="20" w:name="_Toc153989346"/>
      <w:bookmarkStart w:id="21" w:name="_Toc192498100"/>
      <w:bookmarkStart w:id="22" w:name="_Toc31576"/>
      <w:bookmarkStart w:id="23" w:name="_Toc202428543"/>
      <w:bookmarkStart w:id="24" w:name="_Toc244127884"/>
      <w:r>
        <w:rPr>
          <w:rFonts w:ascii="宋体" w:hAnsi="宋体" w:hint="eastAsia"/>
          <w:sz w:val="40"/>
          <w:szCs w:val="40"/>
        </w:rPr>
        <w:t>符合性审查表</w:t>
      </w:r>
      <w:bookmarkEnd w:id="17"/>
      <w:bookmarkEnd w:id="18"/>
      <w:bookmarkEnd w:id="19"/>
      <w:bookmarkEnd w:id="20"/>
      <w:bookmarkEnd w:id="21"/>
      <w:bookmarkEnd w:id="22"/>
      <w:bookmarkEnd w:id="23"/>
      <w:bookmarkEnd w:id="24"/>
    </w:p>
    <w:tbl>
      <w:tblPr>
        <w:tblW w:w="8527"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0" w:type="dxa"/>
          <w:bottom w:w="20" w:type="dxa"/>
        </w:tblCellMar>
        <w:tblLook w:val="04A0" w:firstRow="1" w:lastRow="0" w:firstColumn="1" w:lastColumn="0" w:noHBand="0" w:noVBand="1"/>
      </w:tblPr>
      <w:tblGrid>
        <w:gridCol w:w="745"/>
        <w:gridCol w:w="7782"/>
      </w:tblGrid>
      <w:tr w:rsidR="002D32B6" w14:paraId="79A075E0" w14:textId="77777777">
        <w:trPr>
          <w:jc w:val="center"/>
        </w:trPr>
        <w:tc>
          <w:tcPr>
            <w:tcW w:w="745" w:type="dxa"/>
            <w:tcBorders>
              <w:top w:val="single" w:sz="8" w:space="0" w:color="000000"/>
              <w:left w:val="single" w:sz="8" w:space="0" w:color="000000"/>
              <w:bottom w:val="single" w:sz="8" w:space="0" w:color="000000"/>
              <w:right w:val="single" w:sz="8" w:space="0" w:color="000000"/>
            </w:tcBorders>
            <w:shd w:val="clear" w:color="auto" w:fill="E6EFFA"/>
            <w:vAlign w:val="center"/>
          </w:tcPr>
          <w:p w14:paraId="46722CFE" w14:textId="77777777" w:rsidR="002D32B6" w:rsidRDefault="00000000">
            <w:pPr>
              <w:jc w:val="center"/>
              <w:rPr>
                <w:rFonts w:ascii="宋体" w:hAnsi="宋体" w:cs="宋体"/>
                <w:sz w:val="24"/>
              </w:rPr>
            </w:pPr>
            <w:r>
              <w:rPr>
                <w:rFonts w:ascii="宋体" w:hAnsi="宋体"/>
                <w:sz w:val="24"/>
              </w:rPr>
              <w:t>序号</w:t>
            </w:r>
          </w:p>
        </w:tc>
        <w:tc>
          <w:tcPr>
            <w:tcW w:w="7782" w:type="dxa"/>
            <w:tcBorders>
              <w:top w:val="single" w:sz="8" w:space="0" w:color="000000"/>
              <w:left w:val="single" w:sz="8" w:space="0" w:color="000000"/>
              <w:bottom w:val="single" w:sz="8" w:space="0" w:color="000000"/>
              <w:right w:val="single" w:sz="8" w:space="0" w:color="000000"/>
            </w:tcBorders>
            <w:shd w:val="clear" w:color="auto" w:fill="E6EFFA"/>
            <w:vAlign w:val="center"/>
          </w:tcPr>
          <w:p w14:paraId="2534E777" w14:textId="77777777" w:rsidR="002D32B6" w:rsidRDefault="00000000">
            <w:pPr>
              <w:jc w:val="center"/>
              <w:rPr>
                <w:rFonts w:ascii="宋体" w:hAnsi="宋体" w:cs="宋体"/>
                <w:sz w:val="24"/>
              </w:rPr>
            </w:pPr>
            <w:r>
              <w:rPr>
                <w:rFonts w:ascii="宋体" w:hAnsi="宋体"/>
                <w:sz w:val="24"/>
              </w:rPr>
              <w:t>内容</w:t>
            </w:r>
          </w:p>
        </w:tc>
      </w:tr>
      <w:tr w:rsidR="002D32B6" w14:paraId="4A8BDBE3" w14:textId="77777777">
        <w:trPr>
          <w:jc w:val="center"/>
        </w:trPr>
        <w:tc>
          <w:tcPr>
            <w:tcW w:w="745" w:type="dxa"/>
            <w:tcBorders>
              <w:top w:val="single" w:sz="8" w:space="0" w:color="000000"/>
              <w:left w:val="single" w:sz="8" w:space="0" w:color="000000"/>
              <w:bottom w:val="single" w:sz="8" w:space="0" w:color="000000"/>
              <w:right w:val="single" w:sz="8" w:space="0" w:color="000000"/>
            </w:tcBorders>
            <w:vAlign w:val="center"/>
          </w:tcPr>
          <w:p w14:paraId="1BD714AE" w14:textId="77777777" w:rsidR="002D32B6" w:rsidRDefault="00000000">
            <w:pPr>
              <w:jc w:val="center"/>
              <w:rPr>
                <w:rFonts w:ascii="宋体" w:hAnsi="宋体" w:cs="宋体"/>
                <w:sz w:val="24"/>
              </w:rPr>
            </w:pPr>
            <w:r>
              <w:rPr>
                <w:rFonts w:ascii="宋体" w:hAnsi="宋体"/>
                <w:sz w:val="24"/>
              </w:rPr>
              <w:t>1</w:t>
            </w:r>
          </w:p>
        </w:tc>
        <w:tc>
          <w:tcPr>
            <w:tcW w:w="7782" w:type="dxa"/>
            <w:tcBorders>
              <w:top w:val="single" w:sz="8" w:space="0" w:color="000000"/>
              <w:left w:val="single" w:sz="8" w:space="0" w:color="000000"/>
              <w:bottom w:val="single" w:sz="8" w:space="0" w:color="000000"/>
              <w:right w:val="single" w:sz="8" w:space="0" w:color="000000"/>
            </w:tcBorders>
            <w:vAlign w:val="center"/>
          </w:tcPr>
          <w:p w14:paraId="254105E5" w14:textId="77777777" w:rsidR="002D32B6" w:rsidRDefault="00000000">
            <w:pPr>
              <w:rPr>
                <w:rFonts w:ascii="宋体" w:hAnsi="宋体" w:cs="宋体"/>
                <w:sz w:val="24"/>
              </w:rPr>
            </w:pPr>
            <w:r>
              <w:rPr>
                <w:rFonts w:ascii="宋体" w:hAnsi="宋体" w:hint="eastAsia"/>
                <w:sz w:val="24"/>
              </w:rPr>
              <w:t>将一个包或一个标段的内容拆开投标；</w:t>
            </w:r>
          </w:p>
        </w:tc>
      </w:tr>
      <w:tr w:rsidR="002D32B6" w14:paraId="3B8500C5" w14:textId="77777777">
        <w:trPr>
          <w:jc w:val="center"/>
        </w:trPr>
        <w:tc>
          <w:tcPr>
            <w:tcW w:w="745" w:type="dxa"/>
            <w:tcBorders>
              <w:top w:val="single" w:sz="8" w:space="0" w:color="000000"/>
              <w:left w:val="single" w:sz="8" w:space="0" w:color="000000"/>
              <w:bottom w:val="single" w:sz="8" w:space="0" w:color="000000"/>
              <w:right w:val="single" w:sz="8" w:space="0" w:color="000000"/>
            </w:tcBorders>
            <w:vAlign w:val="center"/>
          </w:tcPr>
          <w:p w14:paraId="727F680E" w14:textId="77777777" w:rsidR="002D32B6" w:rsidRDefault="00000000">
            <w:pPr>
              <w:jc w:val="center"/>
              <w:rPr>
                <w:rFonts w:ascii="宋体" w:hAnsi="宋体" w:cs="宋体"/>
                <w:sz w:val="24"/>
              </w:rPr>
            </w:pPr>
            <w:r>
              <w:rPr>
                <w:rFonts w:ascii="宋体" w:hAnsi="宋体"/>
                <w:sz w:val="24"/>
              </w:rPr>
              <w:t>2</w:t>
            </w:r>
          </w:p>
        </w:tc>
        <w:tc>
          <w:tcPr>
            <w:tcW w:w="7782" w:type="dxa"/>
            <w:tcBorders>
              <w:top w:val="single" w:sz="8" w:space="0" w:color="000000"/>
              <w:left w:val="single" w:sz="8" w:space="0" w:color="000000"/>
              <w:bottom w:val="single" w:sz="8" w:space="0" w:color="000000"/>
              <w:right w:val="single" w:sz="8" w:space="0" w:color="000000"/>
            </w:tcBorders>
            <w:vAlign w:val="center"/>
          </w:tcPr>
          <w:p w14:paraId="1CC7E410" w14:textId="77777777" w:rsidR="002D32B6" w:rsidRDefault="00000000">
            <w:pPr>
              <w:rPr>
                <w:rFonts w:ascii="宋体" w:hAnsi="宋体" w:cs="宋体"/>
                <w:sz w:val="24"/>
              </w:rPr>
            </w:pPr>
            <w:r>
              <w:rPr>
                <w:rFonts w:ascii="宋体" w:hAnsi="宋体" w:hint="eastAsia"/>
                <w:sz w:val="24"/>
              </w:rPr>
              <w:t>对同一项目投标时，提供两套以上的投标方案（招标文件另有规定的除外）；</w:t>
            </w:r>
          </w:p>
        </w:tc>
      </w:tr>
      <w:tr w:rsidR="002D32B6" w14:paraId="3EA722D7" w14:textId="77777777">
        <w:trPr>
          <w:jc w:val="center"/>
        </w:trPr>
        <w:tc>
          <w:tcPr>
            <w:tcW w:w="745" w:type="dxa"/>
            <w:tcBorders>
              <w:top w:val="single" w:sz="8" w:space="0" w:color="000000"/>
              <w:left w:val="single" w:sz="8" w:space="0" w:color="000000"/>
              <w:bottom w:val="single" w:sz="8" w:space="0" w:color="000000"/>
              <w:right w:val="single" w:sz="8" w:space="0" w:color="000000"/>
            </w:tcBorders>
            <w:vAlign w:val="center"/>
          </w:tcPr>
          <w:p w14:paraId="787B5FED" w14:textId="77777777" w:rsidR="002D32B6" w:rsidRDefault="00000000">
            <w:pPr>
              <w:jc w:val="center"/>
              <w:rPr>
                <w:rFonts w:ascii="宋体" w:hAnsi="宋体" w:cs="宋体"/>
                <w:sz w:val="24"/>
              </w:rPr>
            </w:pPr>
            <w:r>
              <w:rPr>
                <w:rFonts w:ascii="宋体" w:hAnsi="宋体"/>
                <w:sz w:val="24"/>
              </w:rPr>
              <w:t>3</w:t>
            </w:r>
          </w:p>
        </w:tc>
        <w:tc>
          <w:tcPr>
            <w:tcW w:w="7782" w:type="dxa"/>
            <w:tcBorders>
              <w:top w:val="single" w:sz="8" w:space="0" w:color="000000"/>
              <w:left w:val="single" w:sz="8" w:space="0" w:color="000000"/>
              <w:bottom w:val="single" w:sz="8" w:space="0" w:color="000000"/>
              <w:right w:val="single" w:sz="8" w:space="0" w:color="000000"/>
            </w:tcBorders>
            <w:vAlign w:val="center"/>
          </w:tcPr>
          <w:p w14:paraId="301C098D" w14:textId="77777777" w:rsidR="002D32B6" w:rsidRDefault="00000000">
            <w:pPr>
              <w:rPr>
                <w:rFonts w:ascii="宋体" w:hAnsi="宋体" w:cs="宋体"/>
                <w:sz w:val="24"/>
              </w:rPr>
            </w:pPr>
            <w:r>
              <w:rPr>
                <w:rFonts w:ascii="宋体" w:hAnsi="宋体" w:hint="eastAsia"/>
                <w:sz w:val="24"/>
              </w:rPr>
              <w:t>分项报价或投标总价高于相应预算金额（或设定的预算金额下的最高限价）；</w:t>
            </w:r>
          </w:p>
        </w:tc>
      </w:tr>
      <w:tr w:rsidR="002D32B6" w14:paraId="406BCCD6" w14:textId="77777777">
        <w:trPr>
          <w:jc w:val="center"/>
        </w:trPr>
        <w:tc>
          <w:tcPr>
            <w:tcW w:w="745" w:type="dxa"/>
            <w:tcBorders>
              <w:top w:val="single" w:sz="8" w:space="0" w:color="000000"/>
              <w:left w:val="single" w:sz="8" w:space="0" w:color="000000"/>
              <w:bottom w:val="single" w:sz="8" w:space="0" w:color="000000"/>
              <w:right w:val="single" w:sz="8" w:space="0" w:color="000000"/>
            </w:tcBorders>
            <w:vAlign w:val="center"/>
          </w:tcPr>
          <w:p w14:paraId="2CF069EC" w14:textId="77777777" w:rsidR="002D32B6" w:rsidRDefault="00000000">
            <w:pPr>
              <w:jc w:val="center"/>
              <w:rPr>
                <w:rFonts w:ascii="宋体" w:hAnsi="宋体" w:cs="宋体"/>
                <w:sz w:val="24"/>
              </w:rPr>
            </w:pPr>
            <w:r>
              <w:rPr>
                <w:rFonts w:ascii="宋体" w:hAnsi="宋体"/>
                <w:sz w:val="24"/>
              </w:rPr>
              <w:t>4</w:t>
            </w:r>
          </w:p>
        </w:tc>
        <w:tc>
          <w:tcPr>
            <w:tcW w:w="7782" w:type="dxa"/>
            <w:tcBorders>
              <w:top w:val="single" w:sz="8" w:space="0" w:color="000000"/>
              <w:left w:val="single" w:sz="8" w:space="0" w:color="000000"/>
              <w:bottom w:val="single" w:sz="8" w:space="0" w:color="000000"/>
              <w:right w:val="single" w:sz="8" w:space="0" w:color="000000"/>
            </w:tcBorders>
            <w:vAlign w:val="center"/>
          </w:tcPr>
          <w:p w14:paraId="1E1C5815" w14:textId="77777777" w:rsidR="002D32B6" w:rsidRDefault="00000000">
            <w:pPr>
              <w:rPr>
                <w:rFonts w:ascii="宋体" w:hAnsi="宋体" w:cs="宋体"/>
                <w:sz w:val="24"/>
              </w:rPr>
            </w:pPr>
            <w:r>
              <w:rPr>
                <w:rFonts w:ascii="宋体" w:hAnsi="宋体" w:hint="eastAsia"/>
                <w:sz w:val="24"/>
              </w:rPr>
              <w:t>出现异常低价投标（响应）审查的任一情形的或评审委员会认为投标人的报价明显低于其他通过符合性审查投标人的报价，有可能影响产品质量或者不能诚信履约的，应当要求其在评审现场合理的时间内提供书面说明，</w:t>
            </w:r>
            <w:r>
              <w:rPr>
                <w:rFonts w:ascii="宋体" w:hAnsi="宋体" w:hint="eastAsia"/>
                <w:sz w:val="24"/>
              </w:rPr>
              <w:lastRenderedPageBreak/>
              <w:t>必要时提交相关证明材料；在此情况下，投标人仍不能证明其报价合理性的（评审委员会成员对投标人提供的说明材料判断不一致的，按照“少数服从多数”的原则确定评审委员会的意见）；</w:t>
            </w:r>
          </w:p>
        </w:tc>
      </w:tr>
      <w:tr w:rsidR="002D32B6" w14:paraId="34E88D93" w14:textId="77777777">
        <w:trPr>
          <w:jc w:val="center"/>
        </w:trPr>
        <w:tc>
          <w:tcPr>
            <w:tcW w:w="745" w:type="dxa"/>
            <w:tcBorders>
              <w:top w:val="single" w:sz="8" w:space="0" w:color="000000"/>
              <w:left w:val="single" w:sz="8" w:space="0" w:color="000000"/>
              <w:bottom w:val="single" w:sz="8" w:space="0" w:color="000000"/>
              <w:right w:val="single" w:sz="8" w:space="0" w:color="000000"/>
            </w:tcBorders>
            <w:vAlign w:val="center"/>
          </w:tcPr>
          <w:p w14:paraId="029DF1DB" w14:textId="77777777" w:rsidR="002D32B6" w:rsidRDefault="00000000">
            <w:pPr>
              <w:jc w:val="center"/>
              <w:rPr>
                <w:rFonts w:ascii="宋体" w:hAnsi="宋体" w:cs="宋体"/>
                <w:sz w:val="24"/>
              </w:rPr>
            </w:pPr>
            <w:r>
              <w:rPr>
                <w:rFonts w:ascii="宋体" w:hAnsi="宋体"/>
                <w:sz w:val="24"/>
              </w:rPr>
              <w:lastRenderedPageBreak/>
              <w:t>5</w:t>
            </w:r>
          </w:p>
        </w:tc>
        <w:tc>
          <w:tcPr>
            <w:tcW w:w="7782" w:type="dxa"/>
            <w:tcBorders>
              <w:top w:val="single" w:sz="8" w:space="0" w:color="000000"/>
              <w:left w:val="single" w:sz="8" w:space="0" w:color="000000"/>
              <w:bottom w:val="single" w:sz="8" w:space="0" w:color="000000"/>
              <w:right w:val="single" w:sz="8" w:space="0" w:color="000000"/>
            </w:tcBorders>
            <w:vAlign w:val="center"/>
          </w:tcPr>
          <w:p w14:paraId="0054164F" w14:textId="77777777" w:rsidR="002D32B6" w:rsidRDefault="00000000">
            <w:pPr>
              <w:rPr>
                <w:rFonts w:ascii="宋体" w:hAnsi="宋体" w:cs="宋体"/>
                <w:sz w:val="24"/>
              </w:rPr>
            </w:pPr>
            <w:r>
              <w:rPr>
                <w:rFonts w:ascii="宋体" w:hAnsi="宋体" w:hint="eastAsia"/>
                <w:sz w:val="24"/>
              </w:rPr>
              <w:t>所投产品、工程、服务在技术、商务等方面没有实质性满足招标文件要求的（是否实质性满足招标文件要求，由评审委员会根据《实质性条款响应情况表》做出评判）；</w:t>
            </w:r>
          </w:p>
        </w:tc>
      </w:tr>
      <w:tr w:rsidR="002D32B6" w14:paraId="05EA15CB" w14:textId="77777777">
        <w:trPr>
          <w:jc w:val="center"/>
        </w:trPr>
        <w:tc>
          <w:tcPr>
            <w:tcW w:w="745" w:type="dxa"/>
            <w:tcBorders>
              <w:top w:val="single" w:sz="8" w:space="0" w:color="000000"/>
              <w:left w:val="single" w:sz="8" w:space="0" w:color="000000"/>
              <w:bottom w:val="single" w:sz="8" w:space="0" w:color="000000"/>
              <w:right w:val="single" w:sz="8" w:space="0" w:color="000000"/>
            </w:tcBorders>
            <w:vAlign w:val="center"/>
          </w:tcPr>
          <w:p w14:paraId="588C05B4" w14:textId="77777777" w:rsidR="002D32B6" w:rsidRDefault="00000000">
            <w:pPr>
              <w:jc w:val="center"/>
              <w:rPr>
                <w:rFonts w:ascii="宋体" w:hAnsi="宋体" w:cs="宋体"/>
                <w:sz w:val="24"/>
              </w:rPr>
            </w:pPr>
            <w:r>
              <w:rPr>
                <w:rFonts w:ascii="宋体" w:hAnsi="宋体"/>
                <w:sz w:val="24"/>
              </w:rPr>
              <w:t>6</w:t>
            </w:r>
          </w:p>
        </w:tc>
        <w:tc>
          <w:tcPr>
            <w:tcW w:w="7782" w:type="dxa"/>
            <w:tcBorders>
              <w:top w:val="single" w:sz="8" w:space="0" w:color="000000"/>
              <w:left w:val="single" w:sz="8" w:space="0" w:color="000000"/>
              <w:bottom w:val="single" w:sz="8" w:space="0" w:color="000000"/>
              <w:right w:val="single" w:sz="8" w:space="0" w:color="000000"/>
            </w:tcBorders>
            <w:vAlign w:val="center"/>
          </w:tcPr>
          <w:p w14:paraId="0EC3BB03" w14:textId="77777777" w:rsidR="002D32B6" w:rsidRDefault="00000000">
            <w:pPr>
              <w:rPr>
                <w:rFonts w:ascii="宋体" w:hAnsi="宋体" w:cs="宋体"/>
                <w:sz w:val="24"/>
              </w:rPr>
            </w:pPr>
            <w:r>
              <w:rPr>
                <w:rFonts w:ascii="宋体" w:hAnsi="宋体" w:hint="eastAsia"/>
                <w:sz w:val="24"/>
              </w:rPr>
              <w:t>未按招标文件所提供的样式填写《投标函》；未按招标文件所提供的《政府采购投标及履约承诺函》进行承诺；未按招标文件对投标文件组成的要求提供投标文件；</w:t>
            </w:r>
          </w:p>
        </w:tc>
      </w:tr>
      <w:tr w:rsidR="002D32B6" w14:paraId="7100E00A" w14:textId="77777777">
        <w:trPr>
          <w:jc w:val="center"/>
        </w:trPr>
        <w:tc>
          <w:tcPr>
            <w:tcW w:w="745" w:type="dxa"/>
            <w:tcBorders>
              <w:top w:val="single" w:sz="8" w:space="0" w:color="000000"/>
              <w:left w:val="single" w:sz="8" w:space="0" w:color="000000"/>
              <w:bottom w:val="single" w:sz="8" w:space="0" w:color="000000"/>
              <w:right w:val="single" w:sz="8" w:space="0" w:color="000000"/>
            </w:tcBorders>
            <w:vAlign w:val="center"/>
          </w:tcPr>
          <w:p w14:paraId="0052CCF7" w14:textId="77777777" w:rsidR="002D32B6" w:rsidRDefault="00000000">
            <w:pPr>
              <w:jc w:val="center"/>
              <w:rPr>
                <w:rFonts w:ascii="宋体" w:hAnsi="宋体"/>
                <w:sz w:val="24"/>
              </w:rPr>
            </w:pPr>
            <w:r>
              <w:rPr>
                <w:rFonts w:ascii="宋体" w:hAnsi="宋体"/>
                <w:sz w:val="24"/>
              </w:rPr>
              <w:t>7</w:t>
            </w:r>
          </w:p>
        </w:tc>
        <w:tc>
          <w:tcPr>
            <w:tcW w:w="7782" w:type="dxa"/>
            <w:tcBorders>
              <w:top w:val="single" w:sz="8" w:space="0" w:color="000000"/>
              <w:left w:val="single" w:sz="8" w:space="0" w:color="000000"/>
              <w:bottom w:val="single" w:sz="8" w:space="0" w:color="000000"/>
              <w:right w:val="single" w:sz="8" w:space="0" w:color="000000"/>
            </w:tcBorders>
            <w:vAlign w:val="center"/>
          </w:tcPr>
          <w:p w14:paraId="038DC666" w14:textId="77777777" w:rsidR="002D32B6" w:rsidRDefault="00000000">
            <w:pPr>
              <w:rPr>
                <w:rFonts w:ascii="宋体" w:hAnsi="宋体"/>
                <w:sz w:val="24"/>
              </w:rPr>
            </w:pPr>
            <w:r>
              <w:rPr>
                <w:rFonts w:ascii="宋体" w:hAnsi="宋体" w:hint="eastAsia"/>
                <w:sz w:val="24"/>
              </w:rPr>
              <w:t>投标报价有缺漏项目,或者对招标文件规定的项目需求内容或者需求数量进行修改，评审委员会判定投标响应不满足采购需求；</w:t>
            </w:r>
          </w:p>
        </w:tc>
      </w:tr>
      <w:tr w:rsidR="002D32B6" w14:paraId="42EE8CD6" w14:textId="77777777">
        <w:trPr>
          <w:jc w:val="center"/>
        </w:trPr>
        <w:tc>
          <w:tcPr>
            <w:tcW w:w="745" w:type="dxa"/>
            <w:tcBorders>
              <w:top w:val="single" w:sz="8" w:space="0" w:color="000000"/>
              <w:left w:val="single" w:sz="8" w:space="0" w:color="000000"/>
              <w:bottom w:val="single" w:sz="8" w:space="0" w:color="000000"/>
              <w:right w:val="single" w:sz="8" w:space="0" w:color="000000"/>
            </w:tcBorders>
            <w:vAlign w:val="center"/>
          </w:tcPr>
          <w:p w14:paraId="499FD58E" w14:textId="77777777" w:rsidR="002D32B6" w:rsidRDefault="00000000">
            <w:pPr>
              <w:jc w:val="center"/>
              <w:rPr>
                <w:rFonts w:ascii="宋体" w:hAnsi="宋体" w:cs="宋体"/>
                <w:sz w:val="24"/>
              </w:rPr>
            </w:pPr>
            <w:r>
              <w:rPr>
                <w:rFonts w:ascii="宋体" w:hAnsi="宋体"/>
                <w:sz w:val="24"/>
              </w:rPr>
              <w:t>8</w:t>
            </w:r>
          </w:p>
        </w:tc>
        <w:tc>
          <w:tcPr>
            <w:tcW w:w="7782" w:type="dxa"/>
            <w:tcBorders>
              <w:top w:val="single" w:sz="8" w:space="0" w:color="000000"/>
              <w:left w:val="single" w:sz="8" w:space="0" w:color="000000"/>
              <w:bottom w:val="single" w:sz="8" w:space="0" w:color="000000"/>
              <w:right w:val="single" w:sz="8" w:space="0" w:color="000000"/>
            </w:tcBorders>
            <w:vAlign w:val="center"/>
          </w:tcPr>
          <w:p w14:paraId="13D08E44" w14:textId="77777777" w:rsidR="002D32B6" w:rsidRDefault="00000000">
            <w:pPr>
              <w:rPr>
                <w:rFonts w:ascii="宋体" w:hAnsi="宋体" w:cs="宋体"/>
                <w:sz w:val="24"/>
              </w:rPr>
            </w:pPr>
            <w:r>
              <w:rPr>
                <w:rFonts w:ascii="宋体" w:hAnsi="宋体" w:hint="eastAsia"/>
                <w:sz w:val="24"/>
              </w:rPr>
              <w:t>投标文件</w:t>
            </w:r>
            <w:proofErr w:type="gramStart"/>
            <w:r>
              <w:rPr>
                <w:rFonts w:ascii="宋体" w:hAnsi="宋体" w:hint="eastAsia"/>
                <w:sz w:val="24"/>
              </w:rPr>
              <w:t>存在列放位置</w:t>
            </w:r>
            <w:proofErr w:type="gramEnd"/>
            <w:r>
              <w:rPr>
                <w:rFonts w:ascii="宋体" w:hAnsi="宋体" w:hint="eastAsia"/>
                <w:sz w:val="24"/>
              </w:rPr>
              <w:t>错误，导致属于信息公开情形的没有被公开；</w:t>
            </w:r>
          </w:p>
        </w:tc>
      </w:tr>
      <w:tr w:rsidR="002D32B6" w14:paraId="056D90FE" w14:textId="77777777">
        <w:trPr>
          <w:jc w:val="center"/>
        </w:trPr>
        <w:tc>
          <w:tcPr>
            <w:tcW w:w="745" w:type="dxa"/>
            <w:tcBorders>
              <w:top w:val="single" w:sz="8" w:space="0" w:color="000000"/>
              <w:left w:val="single" w:sz="8" w:space="0" w:color="000000"/>
              <w:bottom w:val="single" w:sz="8" w:space="0" w:color="000000"/>
              <w:right w:val="single" w:sz="8" w:space="0" w:color="000000"/>
            </w:tcBorders>
            <w:vAlign w:val="center"/>
          </w:tcPr>
          <w:p w14:paraId="549DC82E" w14:textId="77777777" w:rsidR="002D32B6" w:rsidRDefault="00000000">
            <w:pPr>
              <w:jc w:val="center"/>
              <w:rPr>
                <w:rFonts w:ascii="宋体" w:hAnsi="宋体" w:cs="宋体"/>
                <w:sz w:val="24"/>
              </w:rPr>
            </w:pPr>
            <w:r>
              <w:rPr>
                <w:rFonts w:ascii="宋体" w:hAnsi="宋体"/>
                <w:sz w:val="24"/>
              </w:rPr>
              <w:t>9</w:t>
            </w:r>
          </w:p>
        </w:tc>
        <w:tc>
          <w:tcPr>
            <w:tcW w:w="7782" w:type="dxa"/>
            <w:tcBorders>
              <w:top w:val="single" w:sz="8" w:space="0" w:color="000000"/>
              <w:left w:val="single" w:sz="8" w:space="0" w:color="000000"/>
              <w:bottom w:val="single" w:sz="8" w:space="0" w:color="000000"/>
              <w:right w:val="single" w:sz="8" w:space="0" w:color="000000"/>
            </w:tcBorders>
            <w:vAlign w:val="center"/>
          </w:tcPr>
          <w:p w14:paraId="44156FC4" w14:textId="77777777" w:rsidR="002D32B6" w:rsidRDefault="00000000">
            <w:pPr>
              <w:rPr>
                <w:rFonts w:ascii="宋体" w:hAnsi="宋体" w:cs="宋体"/>
                <w:sz w:val="24"/>
              </w:rPr>
            </w:pPr>
            <w:r>
              <w:rPr>
                <w:rFonts w:ascii="宋体" w:hAnsi="宋体" w:hint="eastAsia"/>
                <w:sz w:val="24"/>
              </w:rPr>
              <w:t>投标文件电子文档带病毒；</w:t>
            </w:r>
          </w:p>
        </w:tc>
      </w:tr>
      <w:tr w:rsidR="002D32B6" w14:paraId="51773D32" w14:textId="77777777">
        <w:trPr>
          <w:jc w:val="center"/>
        </w:trPr>
        <w:tc>
          <w:tcPr>
            <w:tcW w:w="745" w:type="dxa"/>
            <w:tcBorders>
              <w:top w:val="single" w:sz="8" w:space="0" w:color="000000"/>
              <w:left w:val="single" w:sz="8" w:space="0" w:color="000000"/>
              <w:bottom w:val="single" w:sz="8" w:space="0" w:color="000000"/>
              <w:right w:val="single" w:sz="8" w:space="0" w:color="000000"/>
            </w:tcBorders>
            <w:vAlign w:val="center"/>
          </w:tcPr>
          <w:p w14:paraId="57600B22" w14:textId="77777777" w:rsidR="002D32B6" w:rsidRDefault="00000000">
            <w:pPr>
              <w:jc w:val="center"/>
              <w:rPr>
                <w:rFonts w:ascii="宋体" w:hAnsi="宋体" w:cs="宋体"/>
                <w:sz w:val="24"/>
              </w:rPr>
            </w:pPr>
            <w:r>
              <w:rPr>
                <w:rFonts w:ascii="宋体" w:hAnsi="宋体"/>
                <w:sz w:val="24"/>
              </w:rPr>
              <w:t>10</w:t>
            </w:r>
          </w:p>
        </w:tc>
        <w:tc>
          <w:tcPr>
            <w:tcW w:w="7782" w:type="dxa"/>
            <w:tcBorders>
              <w:top w:val="single" w:sz="8" w:space="0" w:color="000000"/>
              <w:left w:val="single" w:sz="8" w:space="0" w:color="000000"/>
              <w:bottom w:val="single" w:sz="8" w:space="0" w:color="000000"/>
              <w:right w:val="single" w:sz="8" w:space="0" w:color="000000"/>
            </w:tcBorders>
            <w:vAlign w:val="center"/>
          </w:tcPr>
          <w:p w14:paraId="1A97ED4C" w14:textId="77777777" w:rsidR="002D32B6" w:rsidRDefault="00000000">
            <w:pPr>
              <w:rPr>
                <w:rFonts w:ascii="宋体" w:hAnsi="宋体" w:cs="宋体"/>
                <w:sz w:val="24"/>
              </w:rPr>
            </w:pPr>
            <w:r>
              <w:rPr>
                <w:rFonts w:ascii="宋体" w:hAnsi="宋体" w:hint="eastAsia"/>
                <w:sz w:val="24"/>
              </w:rPr>
              <w:t>投标文件用不属于本公司的电子密钥进行加密的；</w:t>
            </w:r>
          </w:p>
        </w:tc>
      </w:tr>
      <w:tr w:rsidR="002D32B6" w14:paraId="765F2F83" w14:textId="77777777">
        <w:trPr>
          <w:jc w:val="center"/>
        </w:trPr>
        <w:tc>
          <w:tcPr>
            <w:tcW w:w="745" w:type="dxa"/>
            <w:tcBorders>
              <w:top w:val="single" w:sz="8" w:space="0" w:color="000000"/>
              <w:left w:val="single" w:sz="8" w:space="0" w:color="000000"/>
              <w:bottom w:val="single" w:sz="8" w:space="0" w:color="000000"/>
              <w:right w:val="single" w:sz="8" w:space="0" w:color="000000"/>
            </w:tcBorders>
            <w:vAlign w:val="center"/>
          </w:tcPr>
          <w:p w14:paraId="66739708" w14:textId="77777777" w:rsidR="002D32B6" w:rsidRDefault="00000000">
            <w:pPr>
              <w:jc w:val="center"/>
              <w:rPr>
                <w:rFonts w:ascii="宋体" w:hAnsi="宋体" w:cs="宋体"/>
                <w:sz w:val="24"/>
              </w:rPr>
            </w:pPr>
            <w:r>
              <w:rPr>
                <w:rFonts w:ascii="宋体" w:hAnsi="宋体" w:hint="eastAsia"/>
                <w:sz w:val="24"/>
              </w:rPr>
              <w:t>11</w:t>
            </w:r>
          </w:p>
        </w:tc>
        <w:tc>
          <w:tcPr>
            <w:tcW w:w="7782" w:type="dxa"/>
            <w:tcBorders>
              <w:top w:val="single" w:sz="8" w:space="0" w:color="000000"/>
              <w:left w:val="single" w:sz="8" w:space="0" w:color="000000"/>
              <w:bottom w:val="single" w:sz="8" w:space="0" w:color="000000"/>
              <w:right w:val="single" w:sz="8" w:space="0" w:color="000000"/>
            </w:tcBorders>
            <w:vAlign w:val="center"/>
          </w:tcPr>
          <w:p w14:paraId="7B75EF03" w14:textId="77777777" w:rsidR="002D32B6" w:rsidRDefault="00000000">
            <w:pPr>
              <w:rPr>
                <w:rFonts w:ascii="宋体" w:hAnsi="宋体" w:cs="宋体"/>
                <w:sz w:val="24"/>
              </w:rPr>
            </w:pPr>
            <w:r>
              <w:rPr>
                <w:rFonts w:ascii="宋体" w:hAnsi="宋体" w:hint="eastAsia"/>
                <w:sz w:val="24"/>
              </w:rPr>
              <w:t>法律、法规、规章、规范性文件规定的其他情形；</w:t>
            </w:r>
          </w:p>
        </w:tc>
      </w:tr>
      <w:tr w:rsidR="002D32B6" w14:paraId="0C6F3F30" w14:textId="77777777">
        <w:trPr>
          <w:jc w:val="center"/>
        </w:trPr>
        <w:tc>
          <w:tcPr>
            <w:tcW w:w="745" w:type="dxa"/>
            <w:tcBorders>
              <w:top w:val="single" w:sz="8" w:space="0" w:color="000000"/>
              <w:left w:val="single" w:sz="8" w:space="0" w:color="000000"/>
              <w:bottom w:val="single" w:sz="8" w:space="0" w:color="000000"/>
              <w:right w:val="single" w:sz="8" w:space="0" w:color="000000"/>
            </w:tcBorders>
            <w:vAlign w:val="center"/>
          </w:tcPr>
          <w:p w14:paraId="3CAEA44F" w14:textId="77777777" w:rsidR="002D32B6" w:rsidRDefault="00000000">
            <w:pPr>
              <w:jc w:val="center"/>
              <w:rPr>
                <w:rFonts w:ascii="宋体" w:hAnsi="宋体"/>
                <w:sz w:val="24"/>
              </w:rPr>
            </w:pPr>
            <w:r>
              <w:rPr>
                <w:rFonts w:ascii="宋体" w:hAnsi="宋体"/>
                <w:sz w:val="24"/>
              </w:rPr>
              <w:t>12</w:t>
            </w:r>
          </w:p>
        </w:tc>
        <w:tc>
          <w:tcPr>
            <w:tcW w:w="7782" w:type="dxa"/>
            <w:tcBorders>
              <w:top w:val="single" w:sz="8" w:space="0" w:color="000000"/>
              <w:left w:val="single" w:sz="8" w:space="0" w:color="000000"/>
              <w:bottom w:val="single" w:sz="8" w:space="0" w:color="000000"/>
              <w:right w:val="single" w:sz="8" w:space="0" w:color="000000"/>
            </w:tcBorders>
            <w:vAlign w:val="center"/>
          </w:tcPr>
          <w:p w14:paraId="12E23DF3" w14:textId="77777777" w:rsidR="002D32B6" w:rsidRDefault="00000000">
            <w:pPr>
              <w:rPr>
                <w:rFonts w:ascii="宋体" w:hAnsi="宋体"/>
                <w:sz w:val="24"/>
              </w:rPr>
            </w:pPr>
            <w:r>
              <w:rPr>
                <w:rFonts w:ascii="宋体" w:hAnsi="宋体" w:hint="eastAsia"/>
                <w:kern w:val="0"/>
                <w:sz w:val="24"/>
              </w:rPr>
              <w:t>不同投标供应商投标文件“文件制作机器码”一致；</w:t>
            </w:r>
          </w:p>
        </w:tc>
      </w:tr>
      <w:tr w:rsidR="002D32B6" w14:paraId="1397C0E5" w14:textId="77777777">
        <w:trPr>
          <w:jc w:val="center"/>
        </w:trPr>
        <w:tc>
          <w:tcPr>
            <w:tcW w:w="745" w:type="dxa"/>
            <w:tcBorders>
              <w:top w:val="single" w:sz="8" w:space="0" w:color="000000"/>
              <w:left w:val="single" w:sz="8" w:space="0" w:color="000000"/>
              <w:bottom w:val="single" w:sz="8" w:space="0" w:color="000000"/>
              <w:right w:val="single" w:sz="8" w:space="0" w:color="000000"/>
            </w:tcBorders>
            <w:vAlign w:val="center"/>
          </w:tcPr>
          <w:p w14:paraId="22D7D8D9" w14:textId="77777777" w:rsidR="002D32B6" w:rsidRDefault="00000000">
            <w:pPr>
              <w:jc w:val="center"/>
              <w:rPr>
                <w:rFonts w:ascii="宋体" w:hAnsi="宋体"/>
                <w:sz w:val="24"/>
              </w:rPr>
            </w:pPr>
            <w:r>
              <w:rPr>
                <w:rFonts w:ascii="宋体" w:hAnsi="宋体"/>
                <w:sz w:val="24"/>
              </w:rPr>
              <w:t>13</w:t>
            </w:r>
          </w:p>
        </w:tc>
        <w:tc>
          <w:tcPr>
            <w:tcW w:w="7782" w:type="dxa"/>
            <w:tcBorders>
              <w:top w:val="single" w:sz="8" w:space="0" w:color="000000"/>
              <w:left w:val="single" w:sz="8" w:space="0" w:color="000000"/>
              <w:bottom w:val="single" w:sz="8" w:space="0" w:color="000000"/>
              <w:right w:val="single" w:sz="8" w:space="0" w:color="000000"/>
            </w:tcBorders>
            <w:vAlign w:val="center"/>
          </w:tcPr>
          <w:p w14:paraId="4DA6D074" w14:textId="77777777" w:rsidR="002D32B6" w:rsidRDefault="00000000">
            <w:pPr>
              <w:rPr>
                <w:rFonts w:ascii="宋体" w:hAnsi="宋体"/>
                <w:color w:val="FF0000"/>
                <w:sz w:val="24"/>
              </w:rPr>
            </w:pPr>
            <w:r>
              <w:rPr>
                <w:rFonts w:ascii="宋体" w:hAnsi="宋体" w:hint="eastAsia"/>
                <w:kern w:val="0"/>
                <w:sz w:val="24"/>
              </w:rPr>
              <w:t>不同投标供应商投标文件“文件创建标识码”一致。</w:t>
            </w:r>
          </w:p>
        </w:tc>
      </w:tr>
    </w:tbl>
    <w:p w14:paraId="3FCFC0FF" w14:textId="77777777" w:rsidR="002D32B6" w:rsidRDefault="00000000">
      <w:pPr>
        <w:pStyle w:val="afe"/>
        <w:widowControl/>
        <w:spacing w:beforeAutospacing="0" w:afterAutospacing="0"/>
        <w:jc w:val="center"/>
        <w:outlineLvl w:val="1"/>
        <w:rPr>
          <w:rFonts w:ascii="宋体" w:hAnsi="宋体"/>
        </w:rPr>
      </w:pPr>
      <w:bookmarkStart w:id="25" w:name="_Toc153989347"/>
      <w:r>
        <w:rPr>
          <w:rFonts w:ascii="宋体" w:hAnsi="宋体" w:hint="eastAsia"/>
        </w:rPr>
        <w:br w:type="page"/>
      </w:r>
      <w:bookmarkStart w:id="26" w:name="_Toc256000004"/>
      <w:bookmarkStart w:id="27" w:name="_Toc24548"/>
      <w:bookmarkStart w:id="28" w:name="_Toc202428544"/>
      <w:bookmarkStart w:id="29" w:name="_Toc192498101"/>
      <w:bookmarkStart w:id="30" w:name="_Toc238482653"/>
      <w:bookmarkStart w:id="31" w:name="_Toc232502641"/>
      <w:bookmarkStart w:id="32" w:name="_Toc244127885"/>
      <w:r>
        <w:rPr>
          <w:rFonts w:ascii="宋体" w:hAnsi="宋体" w:hint="eastAsia"/>
          <w:sz w:val="40"/>
          <w:szCs w:val="40"/>
        </w:rPr>
        <w:lastRenderedPageBreak/>
        <w:t>评标信息</w:t>
      </w:r>
      <w:bookmarkEnd w:id="25"/>
      <w:bookmarkEnd w:id="26"/>
      <w:bookmarkEnd w:id="27"/>
      <w:bookmarkEnd w:id="28"/>
      <w:bookmarkEnd w:id="29"/>
      <w:bookmarkEnd w:id="30"/>
      <w:bookmarkEnd w:id="31"/>
      <w:bookmarkEnd w:id="32"/>
    </w:p>
    <w:tbl>
      <w:tblPr>
        <w:tblW w:w="8401" w:type="dxa"/>
        <w:jc w:val="center"/>
        <w:tblCellSpacing w:w="0" w:type="dxa"/>
        <w:tblLayout w:type="fixed"/>
        <w:tblCellMar>
          <w:top w:w="45" w:type="dxa"/>
          <w:left w:w="45" w:type="dxa"/>
          <w:bottom w:w="45" w:type="dxa"/>
          <w:right w:w="45" w:type="dxa"/>
        </w:tblCellMar>
        <w:tblLook w:val="04A0" w:firstRow="1" w:lastRow="0" w:firstColumn="1" w:lastColumn="0" w:noHBand="0" w:noVBand="1"/>
      </w:tblPr>
      <w:tblGrid>
        <w:gridCol w:w="8211"/>
        <w:gridCol w:w="190"/>
      </w:tblGrid>
      <w:tr w:rsidR="002D32B6" w14:paraId="62375101" w14:textId="77777777">
        <w:trPr>
          <w:tblCellSpacing w:w="0" w:type="dxa"/>
          <w:jc w:val="center"/>
        </w:trPr>
        <w:tc>
          <w:tcPr>
            <w:tcW w:w="8211" w:type="dxa"/>
            <w:vAlign w:val="center"/>
          </w:tcPr>
          <w:p w14:paraId="202BCC22" w14:textId="77777777" w:rsidR="002D32B6" w:rsidRDefault="00000000">
            <w:pPr>
              <w:rPr>
                <w:rFonts w:ascii="宋体" w:hAnsi="宋体" w:cs="宋体"/>
                <w:b/>
                <w:bCs/>
                <w:sz w:val="24"/>
              </w:rPr>
            </w:pPr>
            <w:r>
              <w:rPr>
                <w:rFonts w:ascii="宋体" w:hAnsi="宋体"/>
                <w:b/>
                <w:bCs/>
                <w:sz w:val="24"/>
              </w:rPr>
              <w:t>评标方法：综合评分法（新价格分算法）</w:t>
            </w:r>
          </w:p>
        </w:tc>
        <w:tc>
          <w:tcPr>
            <w:tcW w:w="190" w:type="dxa"/>
            <w:vAlign w:val="center"/>
          </w:tcPr>
          <w:p w14:paraId="4B42F17E" w14:textId="77777777" w:rsidR="002D32B6" w:rsidRDefault="002D32B6">
            <w:pPr>
              <w:jc w:val="right"/>
              <w:rPr>
                <w:rFonts w:ascii="宋体" w:hAnsi="宋体" w:cs="宋体"/>
                <w:b/>
                <w:bCs/>
                <w:sz w:val="24"/>
              </w:rPr>
            </w:pPr>
          </w:p>
        </w:tc>
      </w:tr>
      <w:tr w:rsidR="002D32B6" w14:paraId="2AF736BD" w14:textId="77777777">
        <w:trPr>
          <w:tblCellSpacing w:w="0" w:type="dxa"/>
          <w:jc w:val="center"/>
        </w:trPr>
        <w:tc>
          <w:tcPr>
            <w:tcW w:w="8401" w:type="dxa"/>
            <w:gridSpan w:val="2"/>
            <w:vAlign w:val="center"/>
          </w:tcPr>
          <w:p w14:paraId="7F2B7238" w14:textId="77777777" w:rsidR="002D32B6" w:rsidRDefault="00000000">
            <w:pPr>
              <w:spacing w:line="440" w:lineRule="exact"/>
              <w:ind w:firstLineChars="200" w:firstLine="480"/>
              <w:rPr>
                <w:rFonts w:ascii="宋体" w:hAnsi="宋体"/>
                <w:sz w:val="24"/>
              </w:rPr>
            </w:pPr>
            <w:r>
              <w:rPr>
                <w:rFonts w:ascii="宋体" w:hAnsi="宋体" w:hint="eastAsia"/>
                <w:sz w:val="24"/>
              </w:rPr>
              <w:t>综合评分法，是指投标文件满足招标文件全部实质性要求，</w:t>
            </w:r>
            <w:proofErr w:type="gramStart"/>
            <w:r>
              <w:rPr>
                <w:rFonts w:ascii="宋体" w:hAnsi="宋体" w:hint="eastAsia"/>
                <w:sz w:val="24"/>
              </w:rPr>
              <w:t>且按照</w:t>
            </w:r>
            <w:proofErr w:type="gramEnd"/>
            <w:r>
              <w:rPr>
                <w:rFonts w:ascii="宋体" w:hAnsi="宋体" w:hint="eastAsia"/>
                <w:sz w:val="24"/>
              </w:rPr>
              <w:t>评审因素的量化指标评审得分最高的投标人为中标候选人的评标方法（排名第二的投标人为第一递补中标候选人、排名第三的投标人为第二递补中标候选人）</w:t>
            </w:r>
          </w:p>
          <w:p w14:paraId="40C9CCE6" w14:textId="77777777" w:rsidR="002D32B6" w:rsidRDefault="00000000">
            <w:pPr>
              <w:spacing w:line="440" w:lineRule="exact"/>
              <w:ind w:firstLineChars="200" w:firstLine="480"/>
              <w:rPr>
                <w:rFonts w:ascii="宋体" w:hAnsi="宋体"/>
                <w:sz w:val="24"/>
              </w:rPr>
            </w:pPr>
            <w:r>
              <w:rPr>
                <w:rFonts w:ascii="宋体" w:hAnsi="宋体"/>
                <w:sz w:val="24"/>
              </w:rPr>
              <w:t>采用低价优先法计算，即满足招标文件要求且投标价格最低的投标报价为评标基准价，其价格分为满分。其他投标人的价格</w:t>
            </w:r>
            <w:proofErr w:type="gramStart"/>
            <w:r>
              <w:rPr>
                <w:rFonts w:ascii="宋体" w:hAnsi="宋体"/>
                <w:sz w:val="24"/>
              </w:rPr>
              <w:t>分统一</w:t>
            </w:r>
            <w:proofErr w:type="gramEnd"/>
            <w:r>
              <w:rPr>
                <w:rFonts w:ascii="宋体" w:hAnsi="宋体"/>
                <w:sz w:val="24"/>
              </w:rPr>
              <w:t>按照下列公式计算：</w:t>
            </w:r>
          </w:p>
          <w:p w14:paraId="18C66574" w14:textId="5CAAF4A2" w:rsidR="002D32B6" w:rsidRDefault="00000000">
            <w:pPr>
              <w:spacing w:line="440" w:lineRule="exact"/>
              <w:ind w:firstLine="420"/>
              <w:rPr>
                <w:rFonts w:ascii="宋体" w:hAnsi="宋体"/>
                <w:sz w:val="24"/>
              </w:rPr>
            </w:pPr>
            <w:r>
              <w:rPr>
                <w:rFonts w:ascii="宋体" w:hAnsi="宋体"/>
                <w:sz w:val="24"/>
              </w:rPr>
              <w:t>投标报价得分=(评标基准价／投标报价)×100</w:t>
            </w:r>
          </w:p>
          <w:p w14:paraId="0E2EDB13" w14:textId="77777777" w:rsidR="002D32B6" w:rsidRDefault="00000000">
            <w:pPr>
              <w:spacing w:line="440" w:lineRule="exact"/>
              <w:ind w:firstLine="420"/>
              <w:rPr>
                <w:rFonts w:ascii="宋体" w:hAnsi="宋体"/>
                <w:sz w:val="24"/>
              </w:rPr>
            </w:pPr>
            <w:r>
              <w:rPr>
                <w:rFonts w:ascii="宋体" w:hAnsi="宋体"/>
                <w:sz w:val="24"/>
              </w:rPr>
              <w:t>评标总得分＝F1×A1＋F2×A2＋……＋</w:t>
            </w:r>
            <w:proofErr w:type="spellStart"/>
            <w:r>
              <w:rPr>
                <w:rFonts w:ascii="宋体" w:hAnsi="宋体"/>
                <w:sz w:val="24"/>
              </w:rPr>
              <w:t>Fn×An</w:t>
            </w:r>
            <w:proofErr w:type="spellEnd"/>
          </w:p>
          <w:p w14:paraId="369729C4" w14:textId="77777777" w:rsidR="002D32B6" w:rsidRDefault="00000000">
            <w:pPr>
              <w:spacing w:line="440" w:lineRule="exact"/>
              <w:ind w:firstLine="420"/>
              <w:rPr>
                <w:rFonts w:ascii="宋体" w:hAnsi="宋体"/>
                <w:sz w:val="24"/>
              </w:rPr>
            </w:pPr>
            <w:r>
              <w:rPr>
                <w:rFonts w:ascii="宋体" w:hAnsi="宋体"/>
                <w:sz w:val="24"/>
              </w:rPr>
              <w:t>F1、F2……</w:t>
            </w:r>
            <w:proofErr w:type="spellStart"/>
            <w:r>
              <w:rPr>
                <w:rFonts w:ascii="宋体" w:hAnsi="宋体"/>
                <w:sz w:val="24"/>
              </w:rPr>
              <w:t>Fn</w:t>
            </w:r>
            <w:proofErr w:type="spellEnd"/>
            <w:r>
              <w:rPr>
                <w:rFonts w:ascii="宋体" w:hAnsi="宋体"/>
                <w:sz w:val="24"/>
              </w:rPr>
              <w:t>分别为各项评审因素的得分；</w:t>
            </w:r>
          </w:p>
          <w:p w14:paraId="602A1114" w14:textId="77777777" w:rsidR="002D32B6" w:rsidRDefault="00000000">
            <w:pPr>
              <w:spacing w:line="440" w:lineRule="exact"/>
              <w:ind w:firstLine="420"/>
              <w:rPr>
                <w:rFonts w:ascii="宋体" w:hAnsi="宋体"/>
                <w:sz w:val="24"/>
              </w:rPr>
            </w:pPr>
            <w:r>
              <w:rPr>
                <w:rFonts w:ascii="宋体" w:hAnsi="宋体"/>
                <w:sz w:val="24"/>
              </w:rPr>
              <w:t>A1、A2、……An 分别为各项评审因素所占的权重(A1＋A2＋……＋An＝1)。</w:t>
            </w:r>
          </w:p>
          <w:p w14:paraId="48DE140B" w14:textId="77777777" w:rsidR="002D32B6" w:rsidRDefault="00000000">
            <w:pPr>
              <w:spacing w:line="440" w:lineRule="exact"/>
              <w:ind w:firstLine="420"/>
              <w:rPr>
                <w:rFonts w:ascii="宋体" w:hAnsi="宋体"/>
                <w:sz w:val="24"/>
              </w:rPr>
            </w:pPr>
            <w:r>
              <w:rPr>
                <w:rFonts w:ascii="宋体" w:hAnsi="宋体"/>
                <w:sz w:val="24"/>
              </w:rPr>
              <w:t>评标过程中，不得去掉报价中的最高报价和最低报价。</w:t>
            </w:r>
          </w:p>
          <w:p w14:paraId="0AB3B36E" w14:textId="77777777" w:rsidR="002D32B6" w:rsidRDefault="00000000">
            <w:pPr>
              <w:spacing w:line="440" w:lineRule="exact"/>
              <w:ind w:firstLine="420"/>
              <w:rPr>
                <w:rFonts w:ascii="宋体" w:hAnsi="宋体"/>
                <w:sz w:val="24"/>
              </w:rPr>
            </w:pPr>
            <w:r>
              <w:rPr>
                <w:rFonts w:ascii="宋体" w:hAnsi="宋体"/>
                <w:sz w:val="24"/>
              </w:rPr>
              <w:t>此方法适用于货物类、服务类、工程类项目。</w:t>
            </w:r>
          </w:p>
        </w:tc>
      </w:tr>
    </w:tbl>
    <w:p w14:paraId="68FBB7D7" w14:textId="77777777" w:rsidR="002D32B6" w:rsidRDefault="002D32B6">
      <w:pPr>
        <w:rPr>
          <w:rFonts w:ascii="宋体" w:hAnsi="宋体"/>
          <w:vanish/>
        </w:rPr>
      </w:pPr>
    </w:p>
    <w:p w14:paraId="1BC8A260" w14:textId="77777777" w:rsidR="002D32B6" w:rsidRDefault="002D32B6">
      <w:pPr>
        <w:rPr>
          <w:rFonts w:ascii="宋体" w:hAnsi="宋体"/>
        </w:rPr>
      </w:pPr>
    </w:p>
    <w:tbl>
      <w:tblPr>
        <w:tblW w:w="85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0" w:type="dxa"/>
          <w:bottom w:w="20" w:type="dxa"/>
        </w:tblCellMar>
        <w:tblLook w:val="04A0" w:firstRow="1" w:lastRow="0" w:firstColumn="1" w:lastColumn="0" w:noHBand="0" w:noVBand="1"/>
      </w:tblPr>
      <w:tblGrid>
        <w:gridCol w:w="693"/>
        <w:gridCol w:w="443"/>
        <w:gridCol w:w="1127"/>
        <w:gridCol w:w="709"/>
        <w:gridCol w:w="5557"/>
      </w:tblGrid>
      <w:tr w:rsidR="002D32B6" w14:paraId="2EB839AC" w14:textId="77777777" w:rsidTr="00000E65">
        <w:trPr>
          <w:jc w:val="center"/>
        </w:trPr>
        <w:tc>
          <w:tcPr>
            <w:tcW w:w="693" w:type="dxa"/>
            <w:shd w:val="clear" w:color="auto" w:fill="E6EFFA"/>
            <w:vAlign w:val="center"/>
          </w:tcPr>
          <w:p w14:paraId="7B0A0C98" w14:textId="77777777" w:rsidR="002D32B6" w:rsidRDefault="00000000" w:rsidP="00F17A9F">
            <w:pPr>
              <w:spacing w:line="320" w:lineRule="exact"/>
              <w:ind w:leftChars="20" w:left="42" w:rightChars="20" w:right="42"/>
              <w:jc w:val="center"/>
              <w:rPr>
                <w:rFonts w:ascii="宋体" w:hAnsi="宋体" w:cs="宋体"/>
                <w:b/>
                <w:bCs/>
                <w:szCs w:val="21"/>
              </w:rPr>
            </w:pPr>
            <w:r>
              <w:rPr>
                <w:rFonts w:ascii="宋体" w:hAnsi="宋体" w:cs="宋体" w:hint="eastAsia"/>
                <w:b/>
                <w:bCs/>
                <w:szCs w:val="21"/>
              </w:rPr>
              <w:t>序号</w:t>
            </w:r>
          </w:p>
        </w:tc>
        <w:tc>
          <w:tcPr>
            <w:tcW w:w="2279" w:type="dxa"/>
            <w:gridSpan w:val="3"/>
            <w:shd w:val="clear" w:color="auto" w:fill="E6EFFA"/>
            <w:vAlign w:val="center"/>
          </w:tcPr>
          <w:p w14:paraId="4B922D9C" w14:textId="77777777" w:rsidR="002D32B6" w:rsidRDefault="00000000" w:rsidP="00F17A9F">
            <w:pPr>
              <w:spacing w:line="320" w:lineRule="exact"/>
              <w:ind w:leftChars="20" w:left="42" w:rightChars="20" w:right="42"/>
              <w:jc w:val="center"/>
              <w:rPr>
                <w:rFonts w:ascii="宋体" w:hAnsi="宋体" w:cs="宋体"/>
                <w:b/>
                <w:bCs/>
                <w:szCs w:val="21"/>
              </w:rPr>
            </w:pPr>
            <w:r>
              <w:rPr>
                <w:rFonts w:ascii="宋体" w:hAnsi="宋体" w:cs="宋体" w:hint="eastAsia"/>
                <w:b/>
                <w:bCs/>
                <w:szCs w:val="21"/>
              </w:rPr>
              <w:t>评分项</w:t>
            </w:r>
          </w:p>
        </w:tc>
        <w:tc>
          <w:tcPr>
            <w:tcW w:w="5557" w:type="dxa"/>
            <w:shd w:val="clear" w:color="auto" w:fill="E6EFFA"/>
            <w:vAlign w:val="center"/>
          </w:tcPr>
          <w:p w14:paraId="41ECA665" w14:textId="77777777" w:rsidR="002D32B6" w:rsidRDefault="00000000" w:rsidP="00F17A9F">
            <w:pPr>
              <w:spacing w:line="320" w:lineRule="exact"/>
              <w:ind w:leftChars="20" w:left="42" w:rightChars="20" w:right="42"/>
              <w:jc w:val="center"/>
              <w:rPr>
                <w:rFonts w:ascii="宋体" w:hAnsi="宋体" w:cs="宋体"/>
                <w:b/>
                <w:bCs/>
                <w:szCs w:val="21"/>
              </w:rPr>
            </w:pPr>
            <w:r>
              <w:rPr>
                <w:rFonts w:ascii="宋体" w:hAnsi="宋体" w:cs="宋体" w:hint="eastAsia"/>
                <w:b/>
                <w:bCs/>
                <w:szCs w:val="21"/>
              </w:rPr>
              <w:t>权重</w:t>
            </w:r>
            <w:r>
              <w:rPr>
                <w:rFonts w:ascii="宋体" w:hAnsi="宋体" w:cs="宋体"/>
                <w:b/>
                <w:bCs/>
                <w:szCs w:val="21"/>
              </w:rPr>
              <w:t>(%)</w:t>
            </w:r>
          </w:p>
        </w:tc>
      </w:tr>
      <w:tr w:rsidR="002D32B6" w14:paraId="6C6895C7" w14:textId="77777777" w:rsidTr="00000E65">
        <w:trPr>
          <w:jc w:val="center"/>
        </w:trPr>
        <w:tc>
          <w:tcPr>
            <w:tcW w:w="693" w:type="dxa"/>
            <w:vMerge w:val="restart"/>
            <w:vAlign w:val="center"/>
          </w:tcPr>
          <w:p w14:paraId="6C89522D" w14:textId="77777777" w:rsidR="002D32B6" w:rsidRDefault="00000000" w:rsidP="00F17A9F">
            <w:pPr>
              <w:spacing w:line="320" w:lineRule="exact"/>
              <w:ind w:leftChars="20" w:left="42" w:rightChars="20" w:right="42"/>
              <w:jc w:val="center"/>
              <w:rPr>
                <w:rFonts w:ascii="宋体" w:hAnsi="宋体" w:cs="宋体"/>
                <w:b/>
                <w:bCs/>
                <w:szCs w:val="21"/>
              </w:rPr>
            </w:pPr>
            <w:r>
              <w:rPr>
                <w:rFonts w:ascii="宋体" w:hAnsi="宋体" w:cs="宋体"/>
                <w:b/>
                <w:bCs/>
                <w:szCs w:val="21"/>
              </w:rPr>
              <w:t>1</w:t>
            </w:r>
          </w:p>
        </w:tc>
        <w:tc>
          <w:tcPr>
            <w:tcW w:w="2279" w:type="dxa"/>
            <w:gridSpan w:val="3"/>
            <w:vAlign w:val="center"/>
          </w:tcPr>
          <w:p w14:paraId="6B226841" w14:textId="77777777" w:rsidR="002D32B6" w:rsidRDefault="00000000" w:rsidP="00F17A9F">
            <w:pPr>
              <w:spacing w:line="320" w:lineRule="exact"/>
              <w:ind w:leftChars="20" w:left="42" w:rightChars="20" w:right="42"/>
              <w:jc w:val="center"/>
              <w:rPr>
                <w:rFonts w:ascii="宋体" w:hAnsi="宋体" w:cs="宋体"/>
                <w:b/>
                <w:bCs/>
                <w:szCs w:val="21"/>
              </w:rPr>
            </w:pPr>
            <w:r>
              <w:rPr>
                <w:rFonts w:ascii="宋体" w:hAnsi="宋体" w:cs="宋体" w:hint="eastAsia"/>
                <w:b/>
                <w:bCs/>
                <w:szCs w:val="21"/>
              </w:rPr>
              <w:t>价格</w:t>
            </w:r>
          </w:p>
        </w:tc>
        <w:tc>
          <w:tcPr>
            <w:tcW w:w="5557" w:type="dxa"/>
            <w:vAlign w:val="center"/>
          </w:tcPr>
          <w:p w14:paraId="220672A3" w14:textId="77777777" w:rsidR="002D32B6" w:rsidRDefault="00000000" w:rsidP="00F17A9F">
            <w:pPr>
              <w:spacing w:line="320" w:lineRule="exact"/>
              <w:ind w:leftChars="20" w:left="42" w:rightChars="20" w:right="42"/>
              <w:jc w:val="center"/>
              <w:rPr>
                <w:rFonts w:ascii="宋体" w:hAnsi="宋体" w:cs="宋体"/>
                <w:b/>
                <w:bCs/>
                <w:szCs w:val="21"/>
              </w:rPr>
            </w:pPr>
            <w:r>
              <w:rPr>
                <w:rFonts w:ascii="宋体" w:hAnsi="宋体" w:cs="宋体"/>
                <w:b/>
                <w:bCs/>
                <w:szCs w:val="21"/>
              </w:rPr>
              <w:t>30</w:t>
            </w:r>
          </w:p>
        </w:tc>
      </w:tr>
      <w:tr w:rsidR="002D32B6" w14:paraId="36B1F196" w14:textId="77777777" w:rsidTr="00F17A9F">
        <w:trPr>
          <w:jc w:val="center"/>
        </w:trPr>
        <w:tc>
          <w:tcPr>
            <w:tcW w:w="693" w:type="dxa"/>
            <w:vMerge/>
            <w:vAlign w:val="center"/>
          </w:tcPr>
          <w:p w14:paraId="0346E6D6" w14:textId="77777777" w:rsidR="002D32B6" w:rsidRDefault="002D32B6" w:rsidP="00F17A9F">
            <w:pPr>
              <w:spacing w:line="320" w:lineRule="exact"/>
              <w:ind w:leftChars="20" w:left="42" w:rightChars="20" w:right="42"/>
              <w:rPr>
                <w:rFonts w:ascii="宋体" w:hAnsi="宋体" w:cs="宋体"/>
                <w:b/>
                <w:bCs/>
                <w:szCs w:val="21"/>
              </w:rPr>
            </w:pPr>
          </w:p>
        </w:tc>
        <w:tc>
          <w:tcPr>
            <w:tcW w:w="7836" w:type="dxa"/>
            <w:gridSpan w:val="4"/>
            <w:vAlign w:val="center"/>
          </w:tcPr>
          <w:p w14:paraId="521256D0" w14:textId="77777777" w:rsidR="002D32B6" w:rsidRDefault="00000000" w:rsidP="00F17A9F">
            <w:pPr>
              <w:spacing w:line="320" w:lineRule="exact"/>
              <w:ind w:leftChars="20" w:left="42" w:rightChars="20" w:right="42"/>
              <w:rPr>
                <w:rFonts w:ascii="宋体" w:hAnsi="宋体" w:cs="宋体"/>
                <w:szCs w:val="21"/>
              </w:rPr>
            </w:pPr>
            <w:r>
              <w:rPr>
                <w:rFonts w:ascii="宋体" w:hAnsi="宋体" w:cs="宋体" w:hint="eastAsia"/>
                <w:szCs w:val="21"/>
              </w:rPr>
              <w:t>价格分计算方法：</w:t>
            </w:r>
          </w:p>
          <w:p w14:paraId="249956D0" w14:textId="77777777" w:rsidR="002D32B6" w:rsidRDefault="00000000" w:rsidP="00F17A9F">
            <w:pPr>
              <w:spacing w:line="320" w:lineRule="exact"/>
              <w:ind w:leftChars="20" w:left="42" w:rightChars="20" w:right="42"/>
              <w:rPr>
                <w:rFonts w:ascii="宋体" w:hAnsi="宋体" w:cs="宋体"/>
                <w:szCs w:val="21"/>
              </w:rPr>
            </w:pPr>
            <w:r>
              <w:rPr>
                <w:rFonts w:ascii="宋体" w:hAnsi="宋体" w:cs="宋体" w:hint="eastAsia"/>
                <w:szCs w:val="21"/>
              </w:rPr>
              <w:t>采用低价优先法计算，即满足招标文件要求且投标价格最低的投标报价为评标基准价，其价格分为满分。其他投标人的价格</w:t>
            </w:r>
            <w:proofErr w:type="gramStart"/>
            <w:r>
              <w:rPr>
                <w:rFonts w:ascii="宋体" w:hAnsi="宋体" w:cs="宋体" w:hint="eastAsia"/>
                <w:szCs w:val="21"/>
              </w:rPr>
              <w:t>分统一</w:t>
            </w:r>
            <w:proofErr w:type="gramEnd"/>
            <w:r>
              <w:rPr>
                <w:rFonts w:ascii="宋体" w:hAnsi="宋体" w:cs="宋体" w:hint="eastAsia"/>
                <w:szCs w:val="21"/>
              </w:rPr>
              <w:t>按照下列公式计算：</w:t>
            </w:r>
          </w:p>
          <w:p w14:paraId="29A42D99" w14:textId="77777777" w:rsidR="002D32B6" w:rsidRDefault="00000000" w:rsidP="00F17A9F">
            <w:pPr>
              <w:spacing w:line="320" w:lineRule="exact"/>
              <w:ind w:leftChars="20" w:left="42" w:rightChars="20" w:right="42"/>
              <w:rPr>
                <w:rFonts w:ascii="宋体" w:hAnsi="宋体" w:cs="宋体"/>
                <w:szCs w:val="21"/>
              </w:rPr>
            </w:pPr>
            <w:r>
              <w:rPr>
                <w:rFonts w:ascii="宋体" w:hAnsi="宋体" w:cs="宋体" w:hint="eastAsia"/>
                <w:szCs w:val="21"/>
              </w:rPr>
              <w:t>投标报价得分</w:t>
            </w:r>
            <w:r>
              <w:rPr>
                <w:rFonts w:ascii="宋体" w:hAnsi="宋体" w:cs="宋体"/>
                <w:szCs w:val="21"/>
              </w:rPr>
              <w:t>=(评标基准价／投标报价)×100</w:t>
            </w:r>
          </w:p>
          <w:p w14:paraId="1A761DBA" w14:textId="77777777" w:rsidR="002D32B6" w:rsidRDefault="00000000" w:rsidP="00F17A9F">
            <w:pPr>
              <w:spacing w:line="320" w:lineRule="exact"/>
              <w:ind w:leftChars="20" w:left="42" w:rightChars="20" w:right="42"/>
              <w:rPr>
                <w:rFonts w:ascii="宋体" w:hAnsi="宋体" w:cs="宋体"/>
                <w:szCs w:val="21"/>
              </w:rPr>
            </w:pPr>
            <w:r>
              <w:rPr>
                <w:rFonts w:ascii="宋体" w:hAnsi="宋体" w:cs="宋体" w:hint="eastAsia"/>
                <w:szCs w:val="21"/>
              </w:rPr>
              <w:t>评标总得分＝</w:t>
            </w:r>
            <w:r>
              <w:rPr>
                <w:rFonts w:ascii="宋体" w:hAnsi="宋体" w:cs="宋体"/>
                <w:szCs w:val="21"/>
              </w:rPr>
              <w:t>F1×A1＋F2×A2＋……＋</w:t>
            </w:r>
            <w:proofErr w:type="spellStart"/>
            <w:r>
              <w:rPr>
                <w:rFonts w:ascii="宋体" w:hAnsi="宋体" w:cs="宋体"/>
                <w:szCs w:val="21"/>
              </w:rPr>
              <w:t>Fn×An</w:t>
            </w:r>
            <w:proofErr w:type="spellEnd"/>
          </w:p>
          <w:p w14:paraId="405F2590" w14:textId="77777777" w:rsidR="002D32B6" w:rsidRDefault="00000000" w:rsidP="00F17A9F">
            <w:pPr>
              <w:spacing w:line="320" w:lineRule="exact"/>
              <w:ind w:leftChars="20" w:left="42" w:rightChars="20" w:right="42"/>
              <w:rPr>
                <w:rFonts w:ascii="宋体" w:hAnsi="宋体" w:cs="宋体"/>
                <w:szCs w:val="21"/>
              </w:rPr>
            </w:pPr>
            <w:r>
              <w:rPr>
                <w:rFonts w:ascii="宋体" w:hAnsi="宋体" w:cs="宋体"/>
                <w:szCs w:val="21"/>
              </w:rPr>
              <w:t>F1、F2……</w:t>
            </w:r>
            <w:proofErr w:type="spellStart"/>
            <w:r>
              <w:rPr>
                <w:rFonts w:ascii="宋体" w:hAnsi="宋体" w:cs="宋体"/>
                <w:szCs w:val="21"/>
              </w:rPr>
              <w:t>Fn</w:t>
            </w:r>
            <w:proofErr w:type="spellEnd"/>
            <w:r>
              <w:rPr>
                <w:rFonts w:ascii="宋体" w:hAnsi="宋体" w:cs="宋体"/>
                <w:szCs w:val="21"/>
              </w:rPr>
              <w:t>分别为各项评审因素的得分；</w:t>
            </w:r>
          </w:p>
          <w:p w14:paraId="1D30D99C" w14:textId="77777777" w:rsidR="002D32B6" w:rsidRDefault="00000000" w:rsidP="00F17A9F">
            <w:pPr>
              <w:spacing w:line="320" w:lineRule="exact"/>
              <w:ind w:leftChars="20" w:left="42" w:rightChars="20" w:right="42"/>
              <w:rPr>
                <w:rFonts w:ascii="宋体" w:hAnsi="宋体" w:cs="宋体"/>
                <w:szCs w:val="21"/>
              </w:rPr>
            </w:pPr>
            <w:r>
              <w:rPr>
                <w:rFonts w:ascii="宋体" w:hAnsi="宋体" w:cs="宋体"/>
                <w:szCs w:val="21"/>
              </w:rPr>
              <w:t xml:space="preserve">A1、A2、……An </w:t>
            </w:r>
            <w:r>
              <w:rPr>
                <w:rFonts w:ascii="宋体" w:hAnsi="宋体" w:cs="宋体" w:hint="eastAsia"/>
                <w:szCs w:val="21"/>
              </w:rPr>
              <w:t>分别为各项评审因素所占的权重</w:t>
            </w:r>
            <w:r>
              <w:rPr>
                <w:rFonts w:ascii="宋体" w:hAnsi="宋体" w:cs="宋体"/>
                <w:szCs w:val="21"/>
              </w:rPr>
              <w:t>(A1＋A2＋……＋An＝1)。</w:t>
            </w:r>
          </w:p>
          <w:p w14:paraId="7618F668" w14:textId="77777777" w:rsidR="002D32B6" w:rsidRDefault="00000000" w:rsidP="00F17A9F">
            <w:pPr>
              <w:spacing w:line="320" w:lineRule="exact"/>
              <w:ind w:leftChars="20" w:left="42" w:rightChars="20" w:right="42"/>
              <w:rPr>
                <w:rFonts w:ascii="宋体" w:hAnsi="宋体" w:cs="宋体"/>
                <w:szCs w:val="21"/>
              </w:rPr>
            </w:pPr>
            <w:r>
              <w:rPr>
                <w:rFonts w:ascii="宋体" w:hAnsi="宋体" w:cs="宋体" w:hint="eastAsia"/>
                <w:szCs w:val="21"/>
              </w:rPr>
              <w:t>评标过程中，不得去掉报价中的最高报价和最低报价。</w:t>
            </w:r>
          </w:p>
        </w:tc>
      </w:tr>
      <w:tr w:rsidR="002D32B6" w14:paraId="2D7847D4" w14:textId="77777777" w:rsidTr="006259AA">
        <w:trPr>
          <w:trHeight w:val="90"/>
          <w:jc w:val="center"/>
        </w:trPr>
        <w:tc>
          <w:tcPr>
            <w:tcW w:w="693" w:type="dxa"/>
            <w:vMerge w:val="restart"/>
            <w:vAlign w:val="center"/>
          </w:tcPr>
          <w:p w14:paraId="638DE06E" w14:textId="77777777" w:rsidR="002D32B6" w:rsidRDefault="00000000" w:rsidP="00F17A9F">
            <w:pPr>
              <w:spacing w:line="320" w:lineRule="exact"/>
              <w:ind w:leftChars="20" w:left="42" w:rightChars="20" w:right="42"/>
              <w:jc w:val="center"/>
              <w:rPr>
                <w:rFonts w:ascii="宋体" w:hAnsi="宋体" w:cs="宋体"/>
                <w:b/>
                <w:bCs/>
                <w:szCs w:val="21"/>
              </w:rPr>
            </w:pPr>
            <w:r>
              <w:rPr>
                <w:rFonts w:ascii="宋体" w:hAnsi="宋体" w:cs="宋体"/>
                <w:b/>
                <w:bCs/>
                <w:szCs w:val="21"/>
              </w:rPr>
              <w:t>2</w:t>
            </w:r>
          </w:p>
        </w:tc>
        <w:tc>
          <w:tcPr>
            <w:tcW w:w="2279" w:type="dxa"/>
            <w:gridSpan w:val="3"/>
            <w:vAlign w:val="center"/>
          </w:tcPr>
          <w:p w14:paraId="54E7CD1A" w14:textId="77777777" w:rsidR="002D32B6" w:rsidRDefault="00000000" w:rsidP="00F17A9F">
            <w:pPr>
              <w:spacing w:line="320" w:lineRule="exact"/>
              <w:ind w:leftChars="20" w:left="42" w:rightChars="20" w:right="42"/>
              <w:jc w:val="center"/>
              <w:rPr>
                <w:rFonts w:ascii="宋体" w:hAnsi="宋体" w:cs="宋体"/>
                <w:b/>
                <w:bCs/>
                <w:szCs w:val="21"/>
              </w:rPr>
            </w:pPr>
            <w:r>
              <w:rPr>
                <w:rFonts w:ascii="宋体" w:hAnsi="宋体" w:cs="宋体" w:hint="eastAsia"/>
                <w:b/>
                <w:bCs/>
                <w:szCs w:val="21"/>
              </w:rPr>
              <w:t>技术部分</w:t>
            </w:r>
          </w:p>
        </w:tc>
        <w:tc>
          <w:tcPr>
            <w:tcW w:w="5557" w:type="dxa"/>
            <w:vAlign w:val="center"/>
          </w:tcPr>
          <w:p w14:paraId="5BB442EC" w14:textId="572F8E41" w:rsidR="002D32B6" w:rsidRDefault="006F4094" w:rsidP="00F17A9F">
            <w:pPr>
              <w:spacing w:line="320" w:lineRule="exact"/>
              <w:ind w:leftChars="20" w:left="42" w:rightChars="20" w:right="42"/>
              <w:jc w:val="center"/>
              <w:rPr>
                <w:rFonts w:ascii="宋体" w:hAnsi="宋体" w:cs="宋体"/>
                <w:b/>
                <w:bCs/>
                <w:szCs w:val="21"/>
              </w:rPr>
            </w:pPr>
            <w:r>
              <w:rPr>
                <w:rFonts w:hint="eastAsia"/>
                <w:szCs w:val="21"/>
              </w:rPr>
              <w:t>58</w:t>
            </w:r>
          </w:p>
        </w:tc>
      </w:tr>
      <w:tr w:rsidR="002D32B6" w14:paraId="7BE1DDE1" w14:textId="77777777" w:rsidTr="006259AA">
        <w:trPr>
          <w:trHeight w:val="20"/>
          <w:jc w:val="center"/>
        </w:trPr>
        <w:tc>
          <w:tcPr>
            <w:tcW w:w="693" w:type="dxa"/>
            <w:vMerge/>
            <w:shd w:val="clear" w:color="auto" w:fill="E6EFFA"/>
            <w:vAlign w:val="center"/>
          </w:tcPr>
          <w:p w14:paraId="7A685FA9" w14:textId="77777777" w:rsidR="002D32B6" w:rsidRDefault="002D32B6" w:rsidP="00F17A9F">
            <w:pPr>
              <w:spacing w:line="320" w:lineRule="exact"/>
              <w:ind w:leftChars="20" w:left="42" w:rightChars="20" w:right="42"/>
              <w:rPr>
                <w:rFonts w:ascii="宋体" w:hAnsi="宋体" w:cs="宋体"/>
                <w:b/>
                <w:bCs/>
                <w:szCs w:val="21"/>
              </w:rPr>
            </w:pPr>
          </w:p>
        </w:tc>
        <w:tc>
          <w:tcPr>
            <w:tcW w:w="443" w:type="dxa"/>
            <w:shd w:val="clear" w:color="auto" w:fill="E6EFFA"/>
            <w:vAlign w:val="center"/>
          </w:tcPr>
          <w:p w14:paraId="112AD9D2" w14:textId="77777777" w:rsidR="002D32B6" w:rsidRPr="00F17A9F" w:rsidRDefault="00000000" w:rsidP="00211450">
            <w:pPr>
              <w:adjustRightInd w:val="0"/>
              <w:snapToGrid w:val="0"/>
              <w:spacing w:line="320" w:lineRule="exact"/>
              <w:ind w:leftChars="-20" w:left="-42" w:rightChars="-20" w:right="-42"/>
              <w:jc w:val="center"/>
              <w:rPr>
                <w:rFonts w:ascii="宋体" w:hAnsi="宋体" w:cs="宋体"/>
                <w:b/>
                <w:bCs/>
                <w:szCs w:val="21"/>
              </w:rPr>
            </w:pPr>
            <w:r w:rsidRPr="00F17A9F">
              <w:rPr>
                <w:rFonts w:ascii="宋体" w:hAnsi="宋体" w:cs="宋体" w:hint="eastAsia"/>
                <w:b/>
                <w:bCs/>
                <w:szCs w:val="21"/>
              </w:rPr>
              <w:t>序号</w:t>
            </w:r>
          </w:p>
        </w:tc>
        <w:tc>
          <w:tcPr>
            <w:tcW w:w="1127" w:type="dxa"/>
            <w:shd w:val="clear" w:color="auto" w:fill="E6EFFA"/>
            <w:vAlign w:val="center"/>
          </w:tcPr>
          <w:p w14:paraId="33F317D8" w14:textId="77777777" w:rsidR="002D32B6" w:rsidRPr="00F17A9F" w:rsidRDefault="00000000" w:rsidP="00211450">
            <w:pPr>
              <w:adjustRightInd w:val="0"/>
              <w:snapToGrid w:val="0"/>
              <w:spacing w:line="320" w:lineRule="exact"/>
              <w:ind w:leftChars="-20" w:left="-42" w:rightChars="-20" w:right="-42"/>
              <w:jc w:val="center"/>
              <w:rPr>
                <w:rFonts w:ascii="宋体" w:hAnsi="宋体" w:cs="宋体"/>
                <w:b/>
                <w:bCs/>
                <w:szCs w:val="21"/>
              </w:rPr>
            </w:pPr>
            <w:r w:rsidRPr="00F17A9F">
              <w:rPr>
                <w:rFonts w:ascii="宋体" w:hAnsi="宋体" w:cs="宋体" w:hint="eastAsia"/>
                <w:b/>
                <w:bCs/>
                <w:szCs w:val="21"/>
              </w:rPr>
              <w:t>评分因素</w:t>
            </w:r>
          </w:p>
        </w:tc>
        <w:tc>
          <w:tcPr>
            <w:tcW w:w="709" w:type="dxa"/>
            <w:shd w:val="clear" w:color="auto" w:fill="E6EFFA"/>
            <w:vAlign w:val="center"/>
          </w:tcPr>
          <w:p w14:paraId="0FE6890C" w14:textId="77777777" w:rsidR="002D32B6" w:rsidRPr="00F17A9F" w:rsidRDefault="00000000" w:rsidP="00211450">
            <w:pPr>
              <w:adjustRightInd w:val="0"/>
              <w:snapToGrid w:val="0"/>
              <w:spacing w:line="320" w:lineRule="exact"/>
              <w:ind w:leftChars="-20" w:left="-42" w:rightChars="-20" w:right="-42"/>
              <w:jc w:val="center"/>
              <w:rPr>
                <w:rFonts w:ascii="宋体" w:hAnsi="宋体" w:cs="宋体"/>
                <w:b/>
                <w:bCs/>
                <w:szCs w:val="21"/>
              </w:rPr>
            </w:pPr>
            <w:r w:rsidRPr="00F17A9F">
              <w:rPr>
                <w:rFonts w:ascii="宋体" w:hAnsi="宋体" w:cs="宋体" w:hint="eastAsia"/>
                <w:b/>
                <w:bCs/>
                <w:szCs w:val="21"/>
              </w:rPr>
              <w:t>权重</w:t>
            </w:r>
            <w:r w:rsidRPr="00F17A9F">
              <w:rPr>
                <w:rFonts w:ascii="宋体" w:hAnsi="宋体" w:cs="宋体"/>
                <w:b/>
                <w:bCs/>
                <w:szCs w:val="21"/>
              </w:rPr>
              <w:t>(%)</w:t>
            </w:r>
          </w:p>
        </w:tc>
        <w:tc>
          <w:tcPr>
            <w:tcW w:w="5557" w:type="dxa"/>
            <w:shd w:val="clear" w:color="auto" w:fill="E6EFFA"/>
            <w:vAlign w:val="center"/>
          </w:tcPr>
          <w:p w14:paraId="1A244117" w14:textId="77777777" w:rsidR="002D32B6" w:rsidRPr="00F17A9F" w:rsidRDefault="00000000" w:rsidP="00211450">
            <w:pPr>
              <w:adjustRightInd w:val="0"/>
              <w:snapToGrid w:val="0"/>
              <w:spacing w:line="320" w:lineRule="exact"/>
              <w:ind w:leftChars="-20" w:left="-42" w:rightChars="-20" w:right="-42"/>
              <w:jc w:val="center"/>
              <w:rPr>
                <w:rFonts w:ascii="宋体" w:hAnsi="宋体" w:cs="宋体"/>
                <w:b/>
                <w:bCs/>
                <w:szCs w:val="21"/>
              </w:rPr>
            </w:pPr>
            <w:r w:rsidRPr="00F17A9F">
              <w:rPr>
                <w:rFonts w:ascii="宋体" w:hAnsi="宋体" w:cs="宋体" w:hint="eastAsia"/>
                <w:b/>
                <w:bCs/>
                <w:szCs w:val="21"/>
              </w:rPr>
              <w:t>评分准则</w:t>
            </w:r>
          </w:p>
        </w:tc>
      </w:tr>
      <w:tr w:rsidR="006F4094" w14:paraId="001D3545" w14:textId="77777777" w:rsidTr="006259AA">
        <w:trPr>
          <w:trHeight w:val="20"/>
          <w:jc w:val="center"/>
        </w:trPr>
        <w:tc>
          <w:tcPr>
            <w:tcW w:w="693" w:type="dxa"/>
            <w:vMerge/>
            <w:vAlign w:val="center"/>
          </w:tcPr>
          <w:p w14:paraId="2309E85E" w14:textId="77777777" w:rsidR="006F4094" w:rsidRDefault="006F4094" w:rsidP="006F4094">
            <w:pPr>
              <w:spacing w:line="320" w:lineRule="exact"/>
              <w:ind w:leftChars="20" w:left="42" w:rightChars="20" w:right="42"/>
              <w:rPr>
                <w:rFonts w:ascii="宋体" w:hAnsi="宋体" w:cs="宋体"/>
                <w:b/>
                <w:bCs/>
                <w:szCs w:val="21"/>
              </w:rPr>
            </w:pPr>
          </w:p>
        </w:tc>
        <w:tc>
          <w:tcPr>
            <w:tcW w:w="443" w:type="dxa"/>
            <w:vAlign w:val="center"/>
          </w:tcPr>
          <w:p w14:paraId="4E2419B7" w14:textId="791F6D21" w:rsidR="006F4094" w:rsidRDefault="006F4094" w:rsidP="006F4094">
            <w:pPr>
              <w:adjustRightInd w:val="0"/>
              <w:snapToGrid w:val="0"/>
              <w:spacing w:line="320" w:lineRule="exact"/>
              <w:ind w:leftChars="20" w:left="42" w:rightChars="20" w:right="42"/>
              <w:jc w:val="center"/>
              <w:rPr>
                <w:rFonts w:ascii="宋体" w:hAnsi="宋体"/>
                <w:szCs w:val="21"/>
              </w:rPr>
            </w:pPr>
            <w:r w:rsidRPr="00EE011B">
              <w:rPr>
                <w:rFonts w:hint="eastAsia"/>
              </w:rPr>
              <w:t>1</w:t>
            </w:r>
          </w:p>
        </w:tc>
        <w:tc>
          <w:tcPr>
            <w:tcW w:w="1127" w:type="dxa"/>
            <w:vAlign w:val="center"/>
          </w:tcPr>
          <w:p w14:paraId="59FB6AD4" w14:textId="45AA8379" w:rsidR="006F4094" w:rsidRDefault="006F4094" w:rsidP="006F4094">
            <w:pPr>
              <w:adjustRightInd w:val="0"/>
              <w:snapToGrid w:val="0"/>
              <w:spacing w:line="320" w:lineRule="exact"/>
              <w:ind w:leftChars="20" w:left="42" w:rightChars="20" w:right="42"/>
              <w:jc w:val="center"/>
              <w:rPr>
                <w:kern w:val="0"/>
                <w:szCs w:val="21"/>
              </w:rPr>
            </w:pPr>
            <w:r w:rsidRPr="00EE011B">
              <w:rPr>
                <w:rFonts w:hint="eastAsia"/>
              </w:rPr>
              <w:t>人员保障</w:t>
            </w:r>
          </w:p>
        </w:tc>
        <w:tc>
          <w:tcPr>
            <w:tcW w:w="709" w:type="dxa"/>
            <w:vAlign w:val="center"/>
          </w:tcPr>
          <w:p w14:paraId="1D3E2FB1" w14:textId="398295CB" w:rsidR="006F4094" w:rsidRDefault="006F4094" w:rsidP="006F4094">
            <w:pPr>
              <w:adjustRightInd w:val="0"/>
              <w:snapToGrid w:val="0"/>
              <w:spacing w:line="320" w:lineRule="exact"/>
              <w:ind w:leftChars="20" w:left="42" w:rightChars="20" w:right="42"/>
              <w:jc w:val="center"/>
              <w:rPr>
                <w:szCs w:val="21"/>
              </w:rPr>
            </w:pPr>
            <w:r w:rsidRPr="00EE011B">
              <w:rPr>
                <w:rFonts w:hint="eastAsia"/>
              </w:rPr>
              <w:t>2</w:t>
            </w:r>
          </w:p>
        </w:tc>
        <w:tc>
          <w:tcPr>
            <w:tcW w:w="5557" w:type="dxa"/>
            <w:vAlign w:val="center"/>
          </w:tcPr>
          <w:p w14:paraId="46A99870" w14:textId="77777777" w:rsidR="006F4094" w:rsidRPr="006F4094" w:rsidRDefault="006F4094" w:rsidP="006F4094">
            <w:pPr>
              <w:spacing w:line="320" w:lineRule="exact"/>
              <w:ind w:leftChars="10" w:left="21" w:rightChars="10" w:right="21"/>
              <w:rPr>
                <w:rFonts w:ascii="宋体" w:hAnsi="宋体" w:cs="仿宋"/>
                <w:szCs w:val="21"/>
              </w:rPr>
            </w:pPr>
            <w:r w:rsidRPr="006F4094">
              <w:rPr>
                <w:rFonts w:ascii="宋体" w:hAnsi="宋体" w:cs="仿宋" w:hint="eastAsia"/>
                <w:szCs w:val="21"/>
              </w:rPr>
              <w:t>（一）评分内容：</w:t>
            </w:r>
          </w:p>
          <w:p w14:paraId="7349C817" w14:textId="77777777" w:rsidR="006F4094" w:rsidRPr="006F4094" w:rsidRDefault="006F4094" w:rsidP="006F4094">
            <w:pPr>
              <w:spacing w:line="320" w:lineRule="exact"/>
              <w:ind w:leftChars="10" w:left="21" w:rightChars="10" w:right="21"/>
              <w:rPr>
                <w:rFonts w:ascii="宋体" w:hAnsi="宋体" w:cs="仿宋"/>
                <w:szCs w:val="21"/>
              </w:rPr>
            </w:pPr>
            <w:r w:rsidRPr="006F4094">
              <w:rPr>
                <w:rFonts w:ascii="宋体" w:hAnsi="宋体" w:cs="仿宋" w:hint="eastAsia"/>
                <w:szCs w:val="21"/>
              </w:rPr>
              <w:t>供应商为本项目服务的设计人员和项目管理人员名单。</w:t>
            </w:r>
          </w:p>
          <w:p w14:paraId="708E1E87" w14:textId="05106CBB" w:rsidR="006F4094" w:rsidRPr="006F4094" w:rsidRDefault="006F4094" w:rsidP="006F4094">
            <w:pPr>
              <w:spacing w:line="320" w:lineRule="exact"/>
              <w:ind w:leftChars="10" w:left="21" w:rightChars="10" w:right="21"/>
              <w:rPr>
                <w:rFonts w:ascii="宋体" w:hAnsi="宋体" w:cs="仿宋"/>
                <w:szCs w:val="21"/>
              </w:rPr>
            </w:pPr>
            <w:r w:rsidRPr="006F4094">
              <w:rPr>
                <w:rFonts w:ascii="宋体" w:hAnsi="宋体" w:cs="仿宋" w:hint="eastAsia"/>
                <w:szCs w:val="21"/>
              </w:rPr>
              <w:t>1.具备理工类专业本科（或以上）学历，同时具备泵</w:t>
            </w:r>
            <w:proofErr w:type="gramStart"/>
            <w:r w:rsidRPr="006F4094">
              <w:rPr>
                <w:rFonts w:ascii="宋体" w:hAnsi="宋体" w:cs="仿宋" w:hint="eastAsia"/>
                <w:szCs w:val="21"/>
              </w:rPr>
              <w:t>组相关</w:t>
            </w:r>
            <w:proofErr w:type="gramEnd"/>
            <w:r w:rsidRPr="006F4094">
              <w:rPr>
                <w:rFonts w:ascii="宋体" w:hAnsi="宋体" w:cs="仿宋" w:hint="eastAsia"/>
                <w:szCs w:val="21"/>
              </w:rPr>
              <w:t>的同类业绩经验，每提供一人得20分，最高得100分</w:t>
            </w:r>
            <w:r w:rsidR="00000E65">
              <w:rPr>
                <w:rFonts w:ascii="宋体" w:hAnsi="宋体" w:cs="仿宋" w:hint="eastAsia"/>
                <w:szCs w:val="21"/>
              </w:rPr>
              <w:t>。</w:t>
            </w:r>
          </w:p>
          <w:p w14:paraId="17360AC5" w14:textId="77777777" w:rsidR="006F4094" w:rsidRPr="006F4094" w:rsidRDefault="006F4094" w:rsidP="006F4094">
            <w:pPr>
              <w:spacing w:line="320" w:lineRule="exact"/>
              <w:ind w:leftChars="10" w:left="21" w:rightChars="10" w:right="21"/>
              <w:rPr>
                <w:rFonts w:ascii="宋体" w:hAnsi="宋体" w:cs="仿宋"/>
                <w:szCs w:val="21"/>
              </w:rPr>
            </w:pPr>
            <w:r w:rsidRPr="006F4094">
              <w:rPr>
                <w:rFonts w:ascii="宋体" w:hAnsi="宋体" w:cs="仿宋" w:hint="eastAsia"/>
                <w:szCs w:val="21"/>
              </w:rPr>
              <w:t>（二）评分依据：</w:t>
            </w:r>
          </w:p>
          <w:p w14:paraId="0F47E66F" w14:textId="77777777" w:rsidR="006F4094" w:rsidRPr="006F4094" w:rsidRDefault="006F4094" w:rsidP="006F4094">
            <w:pPr>
              <w:spacing w:line="320" w:lineRule="exact"/>
              <w:ind w:leftChars="10" w:left="21" w:rightChars="10" w:right="21"/>
              <w:rPr>
                <w:rFonts w:ascii="宋体" w:hAnsi="宋体" w:cs="仿宋"/>
                <w:szCs w:val="21"/>
              </w:rPr>
            </w:pPr>
            <w:r w:rsidRPr="006F4094">
              <w:rPr>
                <w:rFonts w:ascii="宋体" w:hAnsi="宋体" w:cs="仿宋" w:hint="eastAsia"/>
                <w:szCs w:val="21"/>
              </w:rPr>
              <w:t>1.通过投标人缴纳的近三个月（含开标当月）的任意一个月的</w:t>
            </w:r>
            <w:proofErr w:type="gramStart"/>
            <w:r w:rsidRPr="006F4094">
              <w:rPr>
                <w:rFonts w:ascii="宋体" w:hAnsi="宋体" w:cs="仿宋" w:hint="eastAsia"/>
                <w:szCs w:val="21"/>
              </w:rPr>
              <w:t>社保证明</w:t>
            </w:r>
            <w:proofErr w:type="gramEnd"/>
            <w:r w:rsidRPr="006F4094">
              <w:rPr>
                <w:rFonts w:ascii="宋体" w:hAnsi="宋体" w:cs="仿宋" w:hint="eastAsia"/>
                <w:szCs w:val="21"/>
              </w:rPr>
              <w:t>作为本单位员工的证明依据，如供应</w:t>
            </w:r>
            <w:proofErr w:type="gramStart"/>
            <w:r w:rsidRPr="006F4094">
              <w:rPr>
                <w:rFonts w:ascii="宋体" w:hAnsi="宋体" w:cs="仿宋" w:hint="eastAsia"/>
                <w:szCs w:val="21"/>
              </w:rPr>
              <w:t>商成立</w:t>
            </w:r>
            <w:proofErr w:type="gramEnd"/>
            <w:r w:rsidRPr="006F4094">
              <w:rPr>
                <w:rFonts w:ascii="宋体" w:hAnsi="宋体" w:cs="仿宋" w:hint="eastAsia"/>
                <w:szCs w:val="21"/>
              </w:rPr>
              <w:t>不足一个月或员工入</w:t>
            </w:r>
            <w:proofErr w:type="gramStart"/>
            <w:r w:rsidRPr="006F4094">
              <w:rPr>
                <w:rFonts w:ascii="宋体" w:hAnsi="宋体" w:cs="仿宋" w:hint="eastAsia"/>
                <w:szCs w:val="21"/>
              </w:rPr>
              <w:t>职不足</w:t>
            </w:r>
            <w:proofErr w:type="gramEnd"/>
            <w:r w:rsidRPr="006F4094">
              <w:rPr>
                <w:rFonts w:ascii="宋体" w:hAnsi="宋体" w:cs="仿宋" w:hint="eastAsia"/>
                <w:szCs w:val="21"/>
              </w:rPr>
              <w:t>一个月的，提供情况说明函（格</w:t>
            </w:r>
            <w:r w:rsidRPr="006F4094">
              <w:rPr>
                <w:rFonts w:ascii="宋体" w:hAnsi="宋体" w:cs="仿宋" w:hint="eastAsia"/>
                <w:szCs w:val="21"/>
              </w:rPr>
              <w:lastRenderedPageBreak/>
              <w:t>式自拟），无需提供相关人员社保，亦可得分。</w:t>
            </w:r>
          </w:p>
          <w:p w14:paraId="545FF302" w14:textId="77777777" w:rsidR="006F4094" w:rsidRPr="006F4094" w:rsidRDefault="006F4094" w:rsidP="006F4094">
            <w:pPr>
              <w:spacing w:line="320" w:lineRule="exact"/>
              <w:ind w:leftChars="10" w:left="21" w:rightChars="10" w:right="21"/>
              <w:rPr>
                <w:rFonts w:ascii="宋体" w:hAnsi="宋体" w:cs="仿宋"/>
                <w:szCs w:val="21"/>
              </w:rPr>
            </w:pPr>
            <w:r w:rsidRPr="006F4094">
              <w:rPr>
                <w:rFonts w:ascii="宋体" w:hAnsi="宋体" w:cs="仿宋" w:hint="eastAsia"/>
                <w:szCs w:val="21"/>
              </w:rPr>
              <w:t>2.涉及考察团队成员学历的，要求提供学历证书以及</w:t>
            </w:r>
            <w:proofErr w:type="gramStart"/>
            <w:r w:rsidRPr="006F4094">
              <w:rPr>
                <w:rFonts w:ascii="宋体" w:hAnsi="宋体" w:cs="仿宋" w:hint="eastAsia"/>
                <w:szCs w:val="21"/>
              </w:rPr>
              <w:t>学信网查询</w:t>
            </w:r>
            <w:proofErr w:type="gramEnd"/>
            <w:r w:rsidRPr="006F4094">
              <w:rPr>
                <w:rFonts w:ascii="宋体" w:hAnsi="宋体" w:cs="仿宋" w:hint="eastAsia"/>
                <w:szCs w:val="21"/>
              </w:rPr>
              <w:t>记录等证明材料复印件（扫描件）作为得分依据。对于较早颁发的学历证书，学</w:t>
            </w:r>
            <w:proofErr w:type="gramStart"/>
            <w:r w:rsidRPr="006F4094">
              <w:rPr>
                <w:rFonts w:ascii="宋体" w:hAnsi="宋体" w:cs="仿宋" w:hint="eastAsia"/>
                <w:szCs w:val="21"/>
              </w:rPr>
              <w:t>信网无法</w:t>
            </w:r>
            <w:proofErr w:type="gramEnd"/>
            <w:r w:rsidRPr="006F4094">
              <w:rPr>
                <w:rFonts w:ascii="宋体" w:hAnsi="宋体" w:cs="仿宋" w:hint="eastAsia"/>
                <w:szCs w:val="21"/>
              </w:rPr>
              <w:t>查询的，除要求提供证书扫描件，还需提供其他佐证材料（如毕业院校、</w:t>
            </w:r>
            <w:proofErr w:type="gramStart"/>
            <w:r w:rsidRPr="006F4094">
              <w:rPr>
                <w:rFonts w:ascii="宋体" w:hAnsi="宋体" w:cs="仿宋" w:hint="eastAsia"/>
                <w:szCs w:val="21"/>
              </w:rPr>
              <w:t>人社部门</w:t>
            </w:r>
            <w:proofErr w:type="gramEnd"/>
            <w:r w:rsidRPr="006F4094">
              <w:rPr>
                <w:rFonts w:ascii="宋体" w:hAnsi="宋体" w:cs="仿宋" w:hint="eastAsia"/>
                <w:szCs w:val="21"/>
              </w:rPr>
              <w:t>等颁发机构或监管机构等单位出具的证明），海外留学（含港澳台）人员学历无法通过学信网站查询，应当提供教育部留学服务中心出具的国外学历认证证书以及教育部留学</w:t>
            </w:r>
            <w:proofErr w:type="gramStart"/>
            <w:r w:rsidRPr="006F4094">
              <w:rPr>
                <w:rFonts w:ascii="宋体" w:hAnsi="宋体" w:cs="仿宋" w:hint="eastAsia"/>
                <w:szCs w:val="21"/>
              </w:rPr>
              <w:t>服务中心官网查询</w:t>
            </w:r>
            <w:proofErr w:type="gramEnd"/>
            <w:r w:rsidRPr="006F4094">
              <w:rPr>
                <w:rFonts w:ascii="宋体" w:hAnsi="宋体" w:cs="仿宋" w:hint="eastAsia"/>
                <w:szCs w:val="21"/>
              </w:rPr>
              <w:t>截图。</w:t>
            </w:r>
          </w:p>
          <w:p w14:paraId="7FFA86E3" w14:textId="45F4E16D" w:rsidR="006F4094" w:rsidRPr="006F4094" w:rsidRDefault="006F4094" w:rsidP="006F4094">
            <w:pPr>
              <w:spacing w:line="320" w:lineRule="exact"/>
              <w:ind w:leftChars="10" w:left="21" w:rightChars="10" w:right="21"/>
              <w:rPr>
                <w:rFonts w:ascii="宋体" w:hAnsi="宋体" w:cs="仿宋"/>
                <w:szCs w:val="21"/>
              </w:rPr>
            </w:pPr>
            <w:r w:rsidRPr="006F4094">
              <w:rPr>
                <w:rFonts w:ascii="宋体" w:hAnsi="宋体" w:cs="仿宋" w:hint="eastAsia"/>
                <w:szCs w:val="21"/>
              </w:rPr>
              <w:t>3.涉及考察团队成员相关业绩经验的，投标人须提供同类业绩合同关键页，并提交由投标人出具</w:t>
            </w:r>
            <w:r w:rsidR="0019419C">
              <w:rPr>
                <w:rFonts w:ascii="宋体" w:hAnsi="宋体" w:cs="仿宋" w:hint="eastAsia"/>
                <w:szCs w:val="21"/>
              </w:rPr>
              <w:t>的</w:t>
            </w:r>
            <w:r w:rsidRPr="006F4094">
              <w:rPr>
                <w:rFonts w:ascii="宋体" w:hAnsi="宋体" w:cs="仿宋" w:hint="eastAsia"/>
                <w:szCs w:val="21"/>
              </w:rPr>
              <w:t>加盖公章的声明函。</w:t>
            </w:r>
            <w:proofErr w:type="gramStart"/>
            <w:r w:rsidRPr="006F4094">
              <w:rPr>
                <w:rFonts w:ascii="宋体" w:hAnsi="宋体" w:cs="仿宋" w:hint="eastAsia"/>
                <w:szCs w:val="21"/>
              </w:rPr>
              <w:t>声明函应载明</w:t>
            </w:r>
            <w:proofErr w:type="gramEnd"/>
            <w:r w:rsidRPr="006F4094">
              <w:rPr>
                <w:rFonts w:ascii="宋体" w:hAnsi="宋体" w:cs="仿宋" w:hint="eastAsia"/>
                <w:szCs w:val="21"/>
              </w:rPr>
              <w:t>团队人员姓名、岗位及其在该项业绩中承担的工作内容。</w:t>
            </w:r>
          </w:p>
          <w:p w14:paraId="60B44DE5" w14:textId="4915B9A3" w:rsidR="006F4094" w:rsidRDefault="006F4094" w:rsidP="006F4094">
            <w:pPr>
              <w:spacing w:line="320" w:lineRule="exact"/>
              <w:ind w:leftChars="10" w:left="21" w:rightChars="10" w:right="21"/>
              <w:rPr>
                <w:rFonts w:ascii="宋体" w:hAnsi="宋体" w:cs="仿宋"/>
                <w:szCs w:val="21"/>
              </w:rPr>
            </w:pPr>
            <w:r w:rsidRPr="006F4094">
              <w:rPr>
                <w:rFonts w:ascii="宋体" w:hAnsi="宋体" w:cs="仿宋" w:hint="eastAsia"/>
                <w:szCs w:val="21"/>
              </w:rPr>
              <w:t>4.以上资料均要求提供扫描件。评分中出现无证明资料或专家无法凭所提供资料判断是否得分的情况，一律作不得分处理。</w:t>
            </w:r>
          </w:p>
        </w:tc>
      </w:tr>
      <w:tr w:rsidR="006F4094" w14:paraId="74305D3A" w14:textId="77777777" w:rsidTr="006259AA">
        <w:trPr>
          <w:trHeight w:val="20"/>
          <w:jc w:val="center"/>
        </w:trPr>
        <w:tc>
          <w:tcPr>
            <w:tcW w:w="693" w:type="dxa"/>
            <w:vMerge/>
            <w:vAlign w:val="center"/>
          </w:tcPr>
          <w:p w14:paraId="7B913AD4" w14:textId="77777777" w:rsidR="006F4094" w:rsidRDefault="006F4094" w:rsidP="006F4094">
            <w:pPr>
              <w:spacing w:line="320" w:lineRule="exact"/>
              <w:ind w:leftChars="20" w:left="42" w:rightChars="20" w:right="42"/>
              <w:rPr>
                <w:rFonts w:ascii="宋体" w:hAnsi="宋体" w:cs="宋体"/>
                <w:b/>
                <w:bCs/>
                <w:szCs w:val="21"/>
              </w:rPr>
            </w:pPr>
          </w:p>
        </w:tc>
        <w:tc>
          <w:tcPr>
            <w:tcW w:w="443" w:type="dxa"/>
            <w:vAlign w:val="center"/>
          </w:tcPr>
          <w:p w14:paraId="0D8AE203" w14:textId="61B9689B" w:rsidR="006F4094" w:rsidRDefault="006F4094" w:rsidP="006F4094">
            <w:pPr>
              <w:adjustRightInd w:val="0"/>
              <w:snapToGrid w:val="0"/>
              <w:spacing w:line="320" w:lineRule="exact"/>
              <w:ind w:leftChars="20" w:left="42" w:rightChars="20" w:right="42"/>
              <w:jc w:val="center"/>
              <w:rPr>
                <w:rFonts w:ascii="宋体" w:hAnsi="宋体"/>
                <w:szCs w:val="21"/>
              </w:rPr>
            </w:pPr>
            <w:r w:rsidRPr="00EE011B">
              <w:rPr>
                <w:rFonts w:hint="eastAsia"/>
              </w:rPr>
              <w:t>2</w:t>
            </w:r>
          </w:p>
        </w:tc>
        <w:tc>
          <w:tcPr>
            <w:tcW w:w="1127" w:type="dxa"/>
            <w:vAlign w:val="center"/>
          </w:tcPr>
          <w:p w14:paraId="240D4CDB" w14:textId="20EEF6AD" w:rsidR="006F4094" w:rsidRDefault="006F4094" w:rsidP="006F4094">
            <w:pPr>
              <w:adjustRightInd w:val="0"/>
              <w:snapToGrid w:val="0"/>
              <w:spacing w:line="320" w:lineRule="exact"/>
              <w:ind w:leftChars="20" w:left="42" w:rightChars="20" w:right="42"/>
              <w:jc w:val="center"/>
              <w:rPr>
                <w:kern w:val="0"/>
                <w:szCs w:val="21"/>
              </w:rPr>
            </w:pPr>
            <w:r w:rsidRPr="00EE011B">
              <w:rPr>
                <w:rFonts w:hint="eastAsia"/>
              </w:rPr>
              <w:t>技术要求偏离情况</w:t>
            </w:r>
          </w:p>
        </w:tc>
        <w:tc>
          <w:tcPr>
            <w:tcW w:w="709" w:type="dxa"/>
            <w:vAlign w:val="center"/>
          </w:tcPr>
          <w:p w14:paraId="2D4A3724" w14:textId="0A7A01B3" w:rsidR="006F4094" w:rsidRDefault="006F4094" w:rsidP="006F4094">
            <w:pPr>
              <w:adjustRightInd w:val="0"/>
              <w:snapToGrid w:val="0"/>
              <w:spacing w:line="320" w:lineRule="exact"/>
              <w:ind w:leftChars="20" w:left="42" w:rightChars="20" w:right="42"/>
              <w:jc w:val="center"/>
              <w:rPr>
                <w:szCs w:val="21"/>
              </w:rPr>
            </w:pPr>
            <w:r w:rsidRPr="00EE011B">
              <w:rPr>
                <w:rFonts w:hint="eastAsia"/>
              </w:rPr>
              <w:t>35</w:t>
            </w:r>
          </w:p>
        </w:tc>
        <w:tc>
          <w:tcPr>
            <w:tcW w:w="5557" w:type="dxa"/>
            <w:vAlign w:val="center"/>
          </w:tcPr>
          <w:p w14:paraId="11014348" w14:textId="77777777" w:rsidR="006F4094" w:rsidRPr="006F4094" w:rsidRDefault="006F4094" w:rsidP="006F4094">
            <w:pPr>
              <w:spacing w:line="320" w:lineRule="exact"/>
              <w:ind w:leftChars="10" w:left="21" w:rightChars="10" w:right="21"/>
              <w:rPr>
                <w:rFonts w:ascii="宋体" w:hAnsi="宋体" w:cs="仿宋"/>
                <w:szCs w:val="21"/>
              </w:rPr>
            </w:pPr>
            <w:r w:rsidRPr="006F4094">
              <w:rPr>
                <w:rFonts w:ascii="宋体" w:hAnsi="宋体" w:cs="仿宋" w:hint="eastAsia"/>
                <w:szCs w:val="21"/>
              </w:rPr>
              <w:t>（一）评分内容：</w:t>
            </w:r>
          </w:p>
          <w:p w14:paraId="787ED66D" w14:textId="77777777" w:rsidR="006F4094" w:rsidRPr="006F4094" w:rsidRDefault="006F4094" w:rsidP="006F4094">
            <w:pPr>
              <w:spacing w:line="320" w:lineRule="exact"/>
              <w:ind w:leftChars="10" w:left="21" w:rightChars="10" w:right="21"/>
              <w:rPr>
                <w:rFonts w:ascii="宋体" w:hAnsi="宋体" w:cs="仿宋"/>
                <w:szCs w:val="21"/>
              </w:rPr>
            </w:pPr>
            <w:r w:rsidRPr="006F4094">
              <w:rPr>
                <w:rFonts w:ascii="宋体" w:hAnsi="宋体" w:cs="仿宋" w:hint="eastAsia"/>
                <w:szCs w:val="21"/>
              </w:rPr>
              <w:t>依据投标人提供的《技术要求偏离表》中对技术需求参数指标的响应情况进行评判，各项技术参数指标及要求全部满足的得100分：</w:t>
            </w:r>
          </w:p>
          <w:p w14:paraId="34F5196C" w14:textId="77777777" w:rsidR="006F4094" w:rsidRPr="006F4094" w:rsidRDefault="006F4094" w:rsidP="006F4094">
            <w:pPr>
              <w:spacing w:line="320" w:lineRule="exact"/>
              <w:ind w:leftChars="10" w:left="21" w:rightChars="10" w:right="21"/>
              <w:rPr>
                <w:rFonts w:ascii="宋体" w:hAnsi="宋体" w:cs="仿宋"/>
                <w:szCs w:val="21"/>
              </w:rPr>
            </w:pPr>
            <w:r w:rsidRPr="006F4094">
              <w:rPr>
                <w:rFonts w:ascii="宋体" w:hAnsi="宋体" w:cs="仿宋" w:hint="eastAsia"/>
                <w:szCs w:val="21"/>
              </w:rPr>
              <w:t>1.标注为“★”为实质性条款，负偏离将会导致投标无效；</w:t>
            </w:r>
          </w:p>
          <w:p w14:paraId="39DD0798" w14:textId="77777777" w:rsidR="006F4094" w:rsidRPr="006F4094" w:rsidRDefault="006F4094" w:rsidP="006F4094">
            <w:pPr>
              <w:spacing w:line="320" w:lineRule="exact"/>
              <w:ind w:leftChars="10" w:left="21" w:rightChars="10" w:right="21"/>
              <w:rPr>
                <w:rFonts w:ascii="宋体" w:hAnsi="宋体" w:cs="仿宋"/>
                <w:szCs w:val="21"/>
              </w:rPr>
            </w:pPr>
            <w:r w:rsidRPr="006F4094">
              <w:rPr>
                <w:rFonts w:ascii="宋体" w:hAnsi="宋体" w:cs="仿宋" w:hint="eastAsia"/>
                <w:szCs w:val="21"/>
              </w:rPr>
              <w:t>2.标注为“▲”为重要条款，</w:t>
            </w:r>
            <w:proofErr w:type="gramStart"/>
            <w:r w:rsidRPr="006F4094">
              <w:rPr>
                <w:rFonts w:ascii="宋体" w:hAnsi="宋体" w:cs="仿宋" w:hint="eastAsia"/>
                <w:szCs w:val="21"/>
              </w:rPr>
              <w:t>每负偏离</w:t>
            </w:r>
            <w:proofErr w:type="gramEnd"/>
            <w:r w:rsidRPr="006F4094">
              <w:rPr>
                <w:rFonts w:ascii="宋体" w:hAnsi="宋体" w:cs="仿宋" w:hint="eastAsia"/>
                <w:szCs w:val="21"/>
              </w:rPr>
              <w:t>一项扣3.2分，扣完为止；</w:t>
            </w:r>
          </w:p>
          <w:p w14:paraId="6F79375F" w14:textId="77777777" w:rsidR="006F4094" w:rsidRPr="006F4094" w:rsidRDefault="006F4094" w:rsidP="006F4094">
            <w:pPr>
              <w:spacing w:line="320" w:lineRule="exact"/>
              <w:ind w:leftChars="10" w:left="21" w:rightChars="10" w:right="21"/>
              <w:rPr>
                <w:rFonts w:ascii="宋体" w:hAnsi="宋体" w:cs="仿宋"/>
                <w:szCs w:val="21"/>
              </w:rPr>
            </w:pPr>
            <w:r w:rsidRPr="006F4094">
              <w:rPr>
                <w:rFonts w:ascii="宋体" w:hAnsi="宋体" w:cs="仿宋" w:hint="eastAsia"/>
                <w:szCs w:val="21"/>
              </w:rPr>
              <w:t>3.无标注的为一般技术条款，</w:t>
            </w:r>
            <w:proofErr w:type="gramStart"/>
            <w:r w:rsidRPr="006F4094">
              <w:rPr>
                <w:rFonts w:ascii="宋体" w:hAnsi="宋体" w:cs="仿宋" w:hint="eastAsia"/>
                <w:szCs w:val="21"/>
              </w:rPr>
              <w:t>每负偏离</w:t>
            </w:r>
            <w:proofErr w:type="gramEnd"/>
            <w:r w:rsidRPr="006F4094">
              <w:rPr>
                <w:rFonts w:ascii="宋体" w:hAnsi="宋体" w:cs="仿宋" w:hint="eastAsia"/>
                <w:szCs w:val="21"/>
              </w:rPr>
              <w:t>一项扣0.8分，扣完为止；</w:t>
            </w:r>
          </w:p>
          <w:p w14:paraId="184E1998" w14:textId="77777777" w:rsidR="006F4094" w:rsidRPr="006F4094" w:rsidRDefault="006F4094" w:rsidP="006F4094">
            <w:pPr>
              <w:spacing w:line="320" w:lineRule="exact"/>
              <w:ind w:leftChars="10" w:left="21" w:rightChars="10" w:right="21"/>
              <w:rPr>
                <w:rFonts w:ascii="宋体" w:hAnsi="宋体" w:cs="仿宋"/>
                <w:szCs w:val="21"/>
              </w:rPr>
            </w:pPr>
            <w:r w:rsidRPr="006F4094">
              <w:rPr>
                <w:rFonts w:ascii="宋体" w:hAnsi="宋体" w:cs="仿宋" w:hint="eastAsia"/>
                <w:szCs w:val="21"/>
              </w:rPr>
              <w:t>最低得0分。</w:t>
            </w:r>
          </w:p>
          <w:p w14:paraId="0738AD38" w14:textId="77777777" w:rsidR="006F4094" w:rsidRPr="006F4094" w:rsidRDefault="006F4094" w:rsidP="006F4094">
            <w:pPr>
              <w:spacing w:line="320" w:lineRule="exact"/>
              <w:ind w:leftChars="10" w:left="21" w:rightChars="10" w:right="21"/>
              <w:rPr>
                <w:rFonts w:ascii="宋体" w:hAnsi="宋体" w:cs="仿宋"/>
                <w:szCs w:val="21"/>
              </w:rPr>
            </w:pPr>
            <w:r w:rsidRPr="006F4094">
              <w:rPr>
                <w:rFonts w:ascii="宋体" w:hAnsi="宋体" w:cs="仿宋" w:hint="eastAsia"/>
                <w:szCs w:val="21"/>
              </w:rPr>
              <w:t>（二）评分标准：</w:t>
            </w:r>
          </w:p>
          <w:p w14:paraId="545C4E30" w14:textId="2459FE62" w:rsidR="006F4094" w:rsidRPr="00F17A9F" w:rsidRDefault="006F4094" w:rsidP="006F4094">
            <w:pPr>
              <w:spacing w:line="320" w:lineRule="exact"/>
              <w:ind w:leftChars="10" w:left="21" w:rightChars="10" w:right="21"/>
              <w:rPr>
                <w:rFonts w:ascii="宋体" w:hAnsi="宋体" w:cs="仿宋"/>
                <w:szCs w:val="21"/>
              </w:rPr>
            </w:pPr>
            <w:r w:rsidRPr="006F4094">
              <w:rPr>
                <w:rFonts w:ascii="宋体" w:hAnsi="宋体" w:cs="仿宋" w:hint="eastAsia"/>
                <w:szCs w:val="21"/>
              </w:rPr>
              <w:t>依据《技术要求偏离表》和要求提供的证明材料进行打分；技术要求中如有要求提供证明文件的，投标人应按要求提供相应的证明文件，否则评委</w:t>
            </w:r>
            <w:proofErr w:type="gramStart"/>
            <w:r w:rsidRPr="006F4094">
              <w:rPr>
                <w:rFonts w:ascii="宋体" w:hAnsi="宋体" w:cs="仿宋" w:hint="eastAsia"/>
                <w:szCs w:val="21"/>
              </w:rPr>
              <w:t>将按负偏离</w:t>
            </w:r>
            <w:proofErr w:type="gramEnd"/>
            <w:r w:rsidRPr="006F4094">
              <w:rPr>
                <w:rFonts w:ascii="宋体" w:hAnsi="宋体" w:cs="仿宋" w:hint="eastAsia"/>
                <w:szCs w:val="21"/>
              </w:rPr>
              <w:t>进行处理。</w:t>
            </w:r>
          </w:p>
        </w:tc>
      </w:tr>
      <w:tr w:rsidR="006F4094" w14:paraId="039435F7" w14:textId="77777777" w:rsidTr="006259AA">
        <w:trPr>
          <w:trHeight w:val="20"/>
          <w:jc w:val="center"/>
        </w:trPr>
        <w:tc>
          <w:tcPr>
            <w:tcW w:w="693" w:type="dxa"/>
            <w:vMerge/>
            <w:vAlign w:val="center"/>
          </w:tcPr>
          <w:p w14:paraId="3A53C82F" w14:textId="77777777" w:rsidR="006F4094" w:rsidRDefault="006F4094" w:rsidP="006F4094">
            <w:pPr>
              <w:spacing w:line="320" w:lineRule="exact"/>
              <w:ind w:leftChars="20" w:left="42" w:rightChars="20" w:right="42"/>
              <w:rPr>
                <w:rFonts w:ascii="宋体" w:hAnsi="宋体" w:cs="宋体"/>
                <w:b/>
                <w:bCs/>
                <w:szCs w:val="21"/>
              </w:rPr>
            </w:pPr>
          </w:p>
        </w:tc>
        <w:tc>
          <w:tcPr>
            <w:tcW w:w="443" w:type="dxa"/>
            <w:vAlign w:val="center"/>
          </w:tcPr>
          <w:p w14:paraId="3B3380C7" w14:textId="059FE202" w:rsidR="006F4094" w:rsidRDefault="006F4094" w:rsidP="006F4094">
            <w:pPr>
              <w:adjustRightInd w:val="0"/>
              <w:snapToGrid w:val="0"/>
              <w:spacing w:line="320" w:lineRule="exact"/>
              <w:ind w:leftChars="20" w:left="42" w:rightChars="20" w:right="42"/>
              <w:jc w:val="center"/>
              <w:rPr>
                <w:szCs w:val="21"/>
              </w:rPr>
            </w:pPr>
            <w:r w:rsidRPr="00EE011B">
              <w:rPr>
                <w:rFonts w:hint="eastAsia"/>
              </w:rPr>
              <w:t>3</w:t>
            </w:r>
          </w:p>
        </w:tc>
        <w:tc>
          <w:tcPr>
            <w:tcW w:w="1127" w:type="dxa"/>
            <w:vAlign w:val="center"/>
          </w:tcPr>
          <w:p w14:paraId="41E013A1" w14:textId="61AE201F" w:rsidR="006F4094" w:rsidRPr="0016585A" w:rsidRDefault="006F4094" w:rsidP="006F4094">
            <w:pPr>
              <w:adjustRightInd w:val="0"/>
              <w:snapToGrid w:val="0"/>
              <w:spacing w:line="320" w:lineRule="exact"/>
              <w:ind w:leftChars="20" w:left="42" w:rightChars="20" w:right="42"/>
              <w:jc w:val="center"/>
            </w:pPr>
            <w:r w:rsidRPr="00EE011B">
              <w:rPr>
                <w:rFonts w:hint="eastAsia"/>
              </w:rPr>
              <w:t>泵组流程设计方案</w:t>
            </w:r>
          </w:p>
        </w:tc>
        <w:tc>
          <w:tcPr>
            <w:tcW w:w="709" w:type="dxa"/>
            <w:vAlign w:val="center"/>
          </w:tcPr>
          <w:p w14:paraId="4C5DF050" w14:textId="70132458" w:rsidR="006F4094" w:rsidRPr="0016585A" w:rsidRDefault="006F4094" w:rsidP="006F4094">
            <w:pPr>
              <w:adjustRightInd w:val="0"/>
              <w:snapToGrid w:val="0"/>
              <w:spacing w:line="320" w:lineRule="exact"/>
              <w:ind w:leftChars="20" w:left="42" w:rightChars="20" w:right="42"/>
              <w:jc w:val="center"/>
            </w:pPr>
            <w:r w:rsidRPr="00EE011B">
              <w:rPr>
                <w:rFonts w:hint="eastAsia"/>
              </w:rPr>
              <w:t>8</w:t>
            </w:r>
          </w:p>
        </w:tc>
        <w:tc>
          <w:tcPr>
            <w:tcW w:w="5557" w:type="dxa"/>
            <w:vAlign w:val="center"/>
          </w:tcPr>
          <w:p w14:paraId="504897AD" w14:textId="77777777" w:rsidR="006F4094" w:rsidRPr="006F4094" w:rsidRDefault="006F4094" w:rsidP="006F4094">
            <w:pPr>
              <w:spacing w:line="320" w:lineRule="exact"/>
              <w:ind w:leftChars="10" w:left="21" w:rightChars="10" w:right="21"/>
              <w:rPr>
                <w:rFonts w:ascii="宋体" w:hAnsi="宋体"/>
                <w:szCs w:val="21"/>
              </w:rPr>
            </w:pPr>
            <w:r w:rsidRPr="006F4094">
              <w:rPr>
                <w:rFonts w:ascii="宋体" w:hAnsi="宋体" w:hint="eastAsia"/>
                <w:szCs w:val="21"/>
              </w:rPr>
              <w:t>（一）评分内容：</w:t>
            </w:r>
          </w:p>
          <w:p w14:paraId="0BEF976D" w14:textId="77777777" w:rsidR="006F4094" w:rsidRPr="006F4094" w:rsidRDefault="006F4094" w:rsidP="006F4094">
            <w:pPr>
              <w:spacing w:line="320" w:lineRule="exact"/>
              <w:ind w:leftChars="10" w:left="21" w:rightChars="10" w:right="21"/>
              <w:rPr>
                <w:rFonts w:ascii="宋体" w:hAnsi="宋体"/>
                <w:szCs w:val="21"/>
              </w:rPr>
            </w:pPr>
            <w:r w:rsidRPr="006F4094">
              <w:rPr>
                <w:rFonts w:ascii="宋体" w:hAnsi="宋体" w:hint="eastAsia"/>
                <w:szCs w:val="21"/>
              </w:rPr>
              <w:t>投标人提供泵组流程设计方案，需包含但不限于以下内容：</w:t>
            </w:r>
          </w:p>
          <w:p w14:paraId="0190E055" w14:textId="77777777" w:rsidR="006F4094" w:rsidRPr="006F4094" w:rsidRDefault="006F4094" w:rsidP="006F4094">
            <w:pPr>
              <w:spacing w:line="320" w:lineRule="exact"/>
              <w:ind w:leftChars="10" w:left="21" w:rightChars="10" w:right="21"/>
              <w:rPr>
                <w:rFonts w:ascii="宋体" w:hAnsi="宋体"/>
                <w:szCs w:val="21"/>
              </w:rPr>
            </w:pPr>
            <w:r w:rsidRPr="006F4094">
              <w:rPr>
                <w:rFonts w:ascii="宋体" w:hAnsi="宋体" w:hint="eastAsia"/>
                <w:szCs w:val="21"/>
              </w:rPr>
              <w:t>1.流程介绍说明；</w:t>
            </w:r>
          </w:p>
          <w:p w14:paraId="2DFAC50B" w14:textId="77777777" w:rsidR="006F4094" w:rsidRPr="006F4094" w:rsidRDefault="006F4094" w:rsidP="006F4094">
            <w:pPr>
              <w:spacing w:line="320" w:lineRule="exact"/>
              <w:ind w:leftChars="10" w:left="21" w:rightChars="10" w:right="21"/>
              <w:rPr>
                <w:rFonts w:ascii="宋体" w:hAnsi="宋体"/>
                <w:szCs w:val="21"/>
              </w:rPr>
            </w:pPr>
            <w:r w:rsidRPr="006F4094">
              <w:rPr>
                <w:rFonts w:ascii="宋体" w:hAnsi="宋体" w:hint="eastAsia"/>
                <w:szCs w:val="21"/>
              </w:rPr>
              <w:t>2.主要设备介绍；（所投泵</w:t>
            </w:r>
            <w:proofErr w:type="gramStart"/>
            <w:r w:rsidRPr="006F4094">
              <w:rPr>
                <w:rFonts w:ascii="宋体" w:hAnsi="宋体" w:hint="eastAsia"/>
                <w:szCs w:val="21"/>
              </w:rPr>
              <w:t>组产品需体现</w:t>
            </w:r>
            <w:proofErr w:type="gramEnd"/>
            <w:r w:rsidRPr="006F4094">
              <w:rPr>
                <w:rFonts w:ascii="宋体" w:hAnsi="宋体" w:hint="eastAsia"/>
                <w:szCs w:val="21"/>
              </w:rPr>
              <w:t>以下技术指标：（1）抽速、（2）极限真空、（3）漏率、（4）噪声水平、（5）装机功率，需提供出厂检验证明或产品彩页等证明材料）</w:t>
            </w:r>
          </w:p>
          <w:p w14:paraId="0865F843" w14:textId="77777777" w:rsidR="006F4094" w:rsidRPr="006F4094" w:rsidRDefault="006F4094" w:rsidP="006F4094">
            <w:pPr>
              <w:spacing w:line="320" w:lineRule="exact"/>
              <w:ind w:leftChars="10" w:left="21" w:rightChars="10" w:right="21"/>
              <w:rPr>
                <w:rFonts w:ascii="宋体" w:hAnsi="宋体"/>
                <w:szCs w:val="21"/>
              </w:rPr>
            </w:pPr>
            <w:r w:rsidRPr="006F4094">
              <w:rPr>
                <w:rFonts w:ascii="宋体" w:hAnsi="宋体" w:hint="eastAsia"/>
                <w:szCs w:val="21"/>
              </w:rPr>
              <w:t>3.方案优势及特点。</w:t>
            </w:r>
          </w:p>
          <w:p w14:paraId="4AF1E956" w14:textId="77777777" w:rsidR="006F4094" w:rsidRPr="006F4094" w:rsidRDefault="006F4094" w:rsidP="006F4094">
            <w:pPr>
              <w:spacing w:line="320" w:lineRule="exact"/>
              <w:ind w:leftChars="10" w:left="21" w:rightChars="10" w:right="21"/>
              <w:rPr>
                <w:rFonts w:ascii="宋体" w:hAnsi="宋体"/>
                <w:szCs w:val="21"/>
              </w:rPr>
            </w:pPr>
            <w:r w:rsidRPr="006F4094">
              <w:rPr>
                <w:rFonts w:ascii="宋体" w:hAnsi="宋体" w:hint="eastAsia"/>
                <w:szCs w:val="21"/>
              </w:rPr>
              <w:t>（二）评分依据：</w:t>
            </w:r>
          </w:p>
          <w:p w14:paraId="3D9152E9" w14:textId="77777777" w:rsidR="006F4094" w:rsidRPr="006F4094" w:rsidRDefault="006F4094" w:rsidP="006F4094">
            <w:pPr>
              <w:spacing w:line="320" w:lineRule="exact"/>
              <w:ind w:leftChars="10" w:left="21" w:rightChars="10" w:right="21"/>
              <w:rPr>
                <w:rFonts w:ascii="宋体" w:hAnsi="宋体"/>
                <w:szCs w:val="21"/>
              </w:rPr>
            </w:pPr>
            <w:r w:rsidRPr="006F4094">
              <w:rPr>
                <w:rFonts w:ascii="宋体" w:hAnsi="宋体" w:hint="eastAsia"/>
                <w:szCs w:val="21"/>
              </w:rPr>
              <w:t>1.提供任意一项内容得10分，提供任意两项内容得25分，全部提供得50分；不提供不得分。</w:t>
            </w:r>
          </w:p>
          <w:p w14:paraId="0B267B88" w14:textId="77777777" w:rsidR="006F4094" w:rsidRPr="006F4094" w:rsidRDefault="006F4094" w:rsidP="006F4094">
            <w:pPr>
              <w:spacing w:line="320" w:lineRule="exact"/>
              <w:ind w:leftChars="10" w:left="21" w:rightChars="10" w:right="21"/>
              <w:rPr>
                <w:rFonts w:ascii="宋体" w:hAnsi="宋体"/>
                <w:szCs w:val="21"/>
              </w:rPr>
            </w:pPr>
            <w:r w:rsidRPr="006F4094">
              <w:rPr>
                <w:rFonts w:ascii="宋体" w:hAnsi="宋体" w:hint="eastAsia"/>
                <w:szCs w:val="21"/>
              </w:rPr>
              <w:t>2.在此基础上，专家根据各供应商的</w:t>
            </w:r>
            <w:proofErr w:type="gramStart"/>
            <w:r w:rsidRPr="006F4094">
              <w:rPr>
                <w:rFonts w:ascii="宋体" w:hAnsi="宋体" w:hint="eastAsia"/>
                <w:szCs w:val="21"/>
              </w:rPr>
              <w:t>具体响应</w:t>
            </w:r>
            <w:proofErr w:type="gramEnd"/>
            <w:r w:rsidRPr="006F4094">
              <w:rPr>
                <w:rFonts w:ascii="宋体" w:hAnsi="宋体" w:hint="eastAsia"/>
                <w:szCs w:val="21"/>
              </w:rPr>
              <w:t>内容按照量化的评审因素指标进一步评审，具体如下：</w:t>
            </w:r>
          </w:p>
          <w:p w14:paraId="5E5DBD70" w14:textId="56700139" w:rsidR="006F4094" w:rsidRPr="006F4094" w:rsidRDefault="006F4094" w:rsidP="006F4094">
            <w:pPr>
              <w:spacing w:line="320" w:lineRule="exact"/>
              <w:ind w:leftChars="10" w:left="21" w:rightChars="10" w:right="21"/>
              <w:rPr>
                <w:rFonts w:ascii="宋体" w:hAnsi="宋体"/>
                <w:szCs w:val="21"/>
              </w:rPr>
            </w:pPr>
            <w:r w:rsidRPr="006F4094">
              <w:rPr>
                <w:rFonts w:ascii="宋体" w:hAnsi="宋体" w:hint="eastAsia"/>
                <w:szCs w:val="21"/>
              </w:rPr>
              <w:lastRenderedPageBreak/>
              <w:t>（1）技术方案合理并完整，对项目设计难点和重点理解准确，采用的工艺及设备成熟，加50分；</w:t>
            </w:r>
          </w:p>
          <w:p w14:paraId="4D3951E5" w14:textId="77777777" w:rsidR="006F4094" w:rsidRPr="006F4094" w:rsidRDefault="006F4094" w:rsidP="006F4094">
            <w:pPr>
              <w:spacing w:line="320" w:lineRule="exact"/>
              <w:ind w:leftChars="10" w:left="21" w:rightChars="10" w:right="21"/>
              <w:rPr>
                <w:rFonts w:ascii="宋体" w:hAnsi="宋体"/>
                <w:szCs w:val="21"/>
              </w:rPr>
            </w:pPr>
            <w:r w:rsidRPr="006F4094">
              <w:rPr>
                <w:rFonts w:ascii="宋体" w:hAnsi="宋体" w:hint="eastAsia"/>
                <w:szCs w:val="21"/>
              </w:rPr>
              <w:t>（2）技术方案较合理，较完整，对项目设计难点和重点理解较准确，采用的工艺及设备较成熟，加25分；</w:t>
            </w:r>
          </w:p>
          <w:p w14:paraId="2B07A0B9" w14:textId="77777777" w:rsidR="006F4094" w:rsidRPr="006F4094" w:rsidRDefault="006F4094" w:rsidP="006F4094">
            <w:pPr>
              <w:spacing w:line="320" w:lineRule="exact"/>
              <w:ind w:leftChars="10" w:left="21" w:rightChars="10" w:right="21"/>
              <w:rPr>
                <w:rFonts w:ascii="宋体" w:hAnsi="宋体"/>
                <w:szCs w:val="21"/>
              </w:rPr>
            </w:pPr>
            <w:r w:rsidRPr="006F4094">
              <w:rPr>
                <w:rFonts w:ascii="宋体" w:hAnsi="宋体" w:hint="eastAsia"/>
                <w:szCs w:val="21"/>
              </w:rPr>
              <w:t>（3）技术方案合理性一般，对项目设计难点和重点理解不太准确，采用的工艺及设备一般，加10分；</w:t>
            </w:r>
          </w:p>
          <w:p w14:paraId="4AD90B52" w14:textId="5EADAD93" w:rsidR="006F4094" w:rsidRPr="00574E69" w:rsidRDefault="006F4094" w:rsidP="006F4094">
            <w:pPr>
              <w:spacing w:line="320" w:lineRule="exact"/>
              <w:ind w:leftChars="10" w:left="21" w:rightChars="10" w:right="21"/>
              <w:jc w:val="left"/>
              <w:rPr>
                <w:rFonts w:ascii="宋体" w:hAnsi="宋体"/>
                <w:szCs w:val="21"/>
              </w:rPr>
            </w:pPr>
            <w:r w:rsidRPr="006F4094">
              <w:rPr>
                <w:rFonts w:ascii="宋体" w:hAnsi="宋体" w:hint="eastAsia"/>
                <w:szCs w:val="21"/>
              </w:rPr>
              <w:t>（4）其他情况，不加分。</w:t>
            </w:r>
          </w:p>
        </w:tc>
      </w:tr>
      <w:tr w:rsidR="006F4094" w14:paraId="0C209B36" w14:textId="77777777" w:rsidTr="006259AA">
        <w:trPr>
          <w:trHeight w:val="20"/>
          <w:jc w:val="center"/>
        </w:trPr>
        <w:tc>
          <w:tcPr>
            <w:tcW w:w="693" w:type="dxa"/>
            <w:vMerge/>
            <w:vAlign w:val="center"/>
          </w:tcPr>
          <w:p w14:paraId="37B74CA1" w14:textId="77777777" w:rsidR="006F4094" w:rsidRDefault="006F4094" w:rsidP="006F4094">
            <w:pPr>
              <w:spacing w:line="320" w:lineRule="exact"/>
              <w:ind w:leftChars="20" w:left="42" w:rightChars="20" w:right="42"/>
              <w:rPr>
                <w:rFonts w:ascii="宋体" w:hAnsi="宋体" w:cs="宋体"/>
                <w:b/>
                <w:bCs/>
                <w:szCs w:val="21"/>
              </w:rPr>
            </w:pPr>
          </w:p>
        </w:tc>
        <w:tc>
          <w:tcPr>
            <w:tcW w:w="443" w:type="dxa"/>
            <w:vAlign w:val="center"/>
          </w:tcPr>
          <w:p w14:paraId="0E037FC7" w14:textId="29663111" w:rsidR="006F4094" w:rsidRDefault="006F4094" w:rsidP="006F4094">
            <w:pPr>
              <w:adjustRightInd w:val="0"/>
              <w:snapToGrid w:val="0"/>
              <w:spacing w:line="320" w:lineRule="exact"/>
              <w:ind w:leftChars="20" w:left="42" w:rightChars="20" w:right="42"/>
              <w:jc w:val="center"/>
              <w:rPr>
                <w:szCs w:val="21"/>
              </w:rPr>
            </w:pPr>
            <w:r w:rsidRPr="00EE011B">
              <w:rPr>
                <w:rFonts w:hint="eastAsia"/>
              </w:rPr>
              <w:t>4</w:t>
            </w:r>
          </w:p>
        </w:tc>
        <w:tc>
          <w:tcPr>
            <w:tcW w:w="1127" w:type="dxa"/>
            <w:vAlign w:val="center"/>
          </w:tcPr>
          <w:p w14:paraId="3749AD1E" w14:textId="50751EA2" w:rsidR="006F4094" w:rsidRPr="0016585A" w:rsidRDefault="006F4094" w:rsidP="006F4094">
            <w:pPr>
              <w:adjustRightInd w:val="0"/>
              <w:snapToGrid w:val="0"/>
              <w:spacing w:line="320" w:lineRule="exact"/>
              <w:ind w:leftChars="20" w:left="42" w:rightChars="20" w:right="42"/>
              <w:jc w:val="center"/>
            </w:pPr>
            <w:r w:rsidRPr="00EE011B">
              <w:rPr>
                <w:rFonts w:hint="eastAsia"/>
              </w:rPr>
              <w:t>进度计划</w:t>
            </w:r>
          </w:p>
        </w:tc>
        <w:tc>
          <w:tcPr>
            <w:tcW w:w="709" w:type="dxa"/>
            <w:vAlign w:val="center"/>
          </w:tcPr>
          <w:p w14:paraId="208317BD" w14:textId="3825154D" w:rsidR="006F4094" w:rsidRPr="0016585A" w:rsidRDefault="006F4094" w:rsidP="006F4094">
            <w:pPr>
              <w:adjustRightInd w:val="0"/>
              <w:snapToGrid w:val="0"/>
              <w:spacing w:line="320" w:lineRule="exact"/>
              <w:ind w:leftChars="20" w:left="42" w:rightChars="20" w:right="42"/>
              <w:jc w:val="center"/>
            </w:pPr>
            <w:r w:rsidRPr="00EE011B">
              <w:rPr>
                <w:rFonts w:hint="eastAsia"/>
              </w:rPr>
              <w:t>4</w:t>
            </w:r>
          </w:p>
        </w:tc>
        <w:tc>
          <w:tcPr>
            <w:tcW w:w="5557" w:type="dxa"/>
            <w:vAlign w:val="center"/>
          </w:tcPr>
          <w:p w14:paraId="67D104B9" w14:textId="77777777" w:rsidR="006F4094" w:rsidRPr="006F4094" w:rsidRDefault="006F4094" w:rsidP="006F4094">
            <w:pPr>
              <w:spacing w:line="320" w:lineRule="exact"/>
              <w:ind w:leftChars="10" w:left="21" w:rightChars="10" w:right="21"/>
              <w:rPr>
                <w:rFonts w:ascii="宋体" w:hAnsi="宋体"/>
                <w:szCs w:val="21"/>
              </w:rPr>
            </w:pPr>
            <w:r w:rsidRPr="006F4094">
              <w:rPr>
                <w:rFonts w:ascii="宋体" w:hAnsi="宋体" w:hint="eastAsia"/>
                <w:szCs w:val="21"/>
              </w:rPr>
              <w:t>（一）评分内容：</w:t>
            </w:r>
          </w:p>
          <w:p w14:paraId="58AF2BE9" w14:textId="77777777" w:rsidR="006F4094" w:rsidRPr="006F4094" w:rsidRDefault="006F4094" w:rsidP="006F4094">
            <w:pPr>
              <w:spacing w:line="320" w:lineRule="exact"/>
              <w:ind w:leftChars="10" w:left="21" w:rightChars="10" w:right="21"/>
              <w:rPr>
                <w:rFonts w:ascii="宋体" w:hAnsi="宋体"/>
                <w:szCs w:val="21"/>
              </w:rPr>
            </w:pPr>
            <w:r w:rsidRPr="006F4094">
              <w:rPr>
                <w:rFonts w:ascii="宋体" w:hAnsi="宋体" w:hint="eastAsia"/>
                <w:szCs w:val="21"/>
              </w:rPr>
              <w:t>投标人提供进度计划方案，需包含但不限于以下内容：</w:t>
            </w:r>
          </w:p>
          <w:p w14:paraId="53346967" w14:textId="77777777" w:rsidR="006F4094" w:rsidRPr="006F4094" w:rsidRDefault="006F4094" w:rsidP="006F4094">
            <w:pPr>
              <w:spacing w:line="320" w:lineRule="exact"/>
              <w:ind w:leftChars="10" w:left="21" w:rightChars="10" w:right="21"/>
              <w:rPr>
                <w:rFonts w:ascii="宋体" w:hAnsi="宋体"/>
                <w:szCs w:val="21"/>
              </w:rPr>
            </w:pPr>
            <w:r w:rsidRPr="006F4094">
              <w:rPr>
                <w:rFonts w:ascii="宋体" w:hAnsi="宋体" w:hint="eastAsia"/>
                <w:szCs w:val="21"/>
              </w:rPr>
              <w:t>1.全周期的设计制造进度计划（包含设计、采购、制造、试验等）；</w:t>
            </w:r>
          </w:p>
          <w:p w14:paraId="1CBC7381" w14:textId="77777777" w:rsidR="006F4094" w:rsidRPr="006F4094" w:rsidRDefault="006F4094" w:rsidP="006F4094">
            <w:pPr>
              <w:spacing w:line="320" w:lineRule="exact"/>
              <w:ind w:leftChars="10" w:left="21" w:rightChars="10" w:right="21"/>
              <w:rPr>
                <w:rFonts w:ascii="宋体" w:hAnsi="宋体"/>
                <w:szCs w:val="21"/>
              </w:rPr>
            </w:pPr>
            <w:r w:rsidRPr="006F4094">
              <w:rPr>
                <w:rFonts w:ascii="宋体" w:hAnsi="宋体" w:hint="eastAsia"/>
                <w:szCs w:val="21"/>
              </w:rPr>
              <w:t>2.进度计划过程中存在的风险；</w:t>
            </w:r>
          </w:p>
          <w:p w14:paraId="04A7E299" w14:textId="77777777" w:rsidR="006F4094" w:rsidRPr="006F4094" w:rsidRDefault="006F4094" w:rsidP="006F4094">
            <w:pPr>
              <w:spacing w:line="320" w:lineRule="exact"/>
              <w:ind w:leftChars="10" w:left="21" w:rightChars="10" w:right="21"/>
              <w:rPr>
                <w:rFonts w:ascii="宋体" w:hAnsi="宋体"/>
                <w:szCs w:val="21"/>
              </w:rPr>
            </w:pPr>
            <w:r w:rsidRPr="006F4094">
              <w:rPr>
                <w:rFonts w:ascii="宋体" w:hAnsi="宋体" w:hint="eastAsia"/>
                <w:szCs w:val="21"/>
              </w:rPr>
              <w:t>3.拟定的可行性保障措施。</w:t>
            </w:r>
          </w:p>
          <w:p w14:paraId="37ACCD0B" w14:textId="77777777" w:rsidR="006F4094" w:rsidRPr="006F4094" w:rsidRDefault="006F4094" w:rsidP="006F4094">
            <w:pPr>
              <w:spacing w:line="320" w:lineRule="exact"/>
              <w:ind w:leftChars="10" w:left="21" w:rightChars="10" w:right="21"/>
              <w:rPr>
                <w:rFonts w:ascii="宋体" w:hAnsi="宋体"/>
                <w:szCs w:val="21"/>
              </w:rPr>
            </w:pPr>
            <w:r w:rsidRPr="006F4094">
              <w:rPr>
                <w:rFonts w:ascii="宋体" w:hAnsi="宋体" w:hint="eastAsia"/>
                <w:szCs w:val="21"/>
              </w:rPr>
              <w:t>（二）评分依据：</w:t>
            </w:r>
          </w:p>
          <w:p w14:paraId="7B42E114" w14:textId="77777777" w:rsidR="006F4094" w:rsidRPr="006F4094" w:rsidRDefault="006F4094" w:rsidP="006F4094">
            <w:pPr>
              <w:spacing w:line="320" w:lineRule="exact"/>
              <w:ind w:leftChars="10" w:left="21" w:rightChars="10" w:right="21"/>
              <w:rPr>
                <w:rFonts w:ascii="宋体" w:hAnsi="宋体"/>
                <w:szCs w:val="21"/>
              </w:rPr>
            </w:pPr>
            <w:r w:rsidRPr="006F4094">
              <w:rPr>
                <w:rFonts w:ascii="宋体" w:hAnsi="宋体" w:hint="eastAsia"/>
                <w:szCs w:val="21"/>
              </w:rPr>
              <w:t>1.提供任意一项内容得10分，提供任意两项内容得25分，全部提供得50分；不提供不得分。</w:t>
            </w:r>
          </w:p>
          <w:p w14:paraId="4FC1C469" w14:textId="77777777" w:rsidR="006F4094" w:rsidRPr="006F4094" w:rsidRDefault="006F4094" w:rsidP="006F4094">
            <w:pPr>
              <w:spacing w:line="320" w:lineRule="exact"/>
              <w:ind w:leftChars="10" w:left="21" w:rightChars="10" w:right="21"/>
              <w:rPr>
                <w:rFonts w:ascii="宋体" w:hAnsi="宋体"/>
                <w:szCs w:val="21"/>
              </w:rPr>
            </w:pPr>
            <w:r w:rsidRPr="006F4094">
              <w:rPr>
                <w:rFonts w:ascii="宋体" w:hAnsi="宋体" w:hint="eastAsia"/>
                <w:szCs w:val="21"/>
              </w:rPr>
              <w:t>2.在此基础上，专家根据各供应商的</w:t>
            </w:r>
            <w:proofErr w:type="gramStart"/>
            <w:r w:rsidRPr="006F4094">
              <w:rPr>
                <w:rFonts w:ascii="宋体" w:hAnsi="宋体" w:hint="eastAsia"/>
                <w:szCs w:val="21"/>
              </w:rPr>
              <w:t>具体响应</w:t>
            </w:r>
            <w:proofErr w:type="gramEnd"/>
            <w:r w:rsidRPr="006F4094">
              <w:rPr>
                <w:rFonts w:ascii="宋体" w:hAnsi="宋体" w:hint="eastAsia"/>
                <w:szCs w:val="21"/>
              </w:rPr>
              <w:t>内容按照量化的评审因素指标进一步评审，具体如下：</w:t>
            </w:r>
          </w:p>
          <w:p w14:paraId="5798CBA2" w14:textId="77777777" w:rsidR="006F4094" w:rsidRPr="006F4094" w:rsidRDefault="006F4094" w:rsidP="006F4094">
            <w:pPr>
              <w:spacing w:line="320" w:lineRule="exact"/>
              <w:ind w:leftChars="10" w:left="21" w:rightChars="10" w:right="21"/>
              <w:rPr>
                <w:rFonts w:ascii="宋体" w:hAnsi="宋体"/>
                <w:szCs w:val="21"/>
              </w:rPr>
            </w:pPr>
            <w:r w:rsidRPr="006F4094">
              <w:rPr>
                <w:rFonts w:ascii="宋体" w:hAnsi="宋体" w:hint="eastAsia"/>
                <w:szCs w:val="21"/>
              </w:rPr>
              <w:t>（1）计划编制合理、完整，对风险点把控准确，拟定保障措施齐全且可行性强，加50分；</w:t>
            </w:r>
          </w:p>
          <w:p w14:paraId="1BC8D760" w14:textId="77777777" w:rsidR="006F4094" w:rsidRPr="006F4094" w:rsidRDefault="006F4094" w:rsidP="006F4094">
            <w:pPr>
              <w:spacing w:line="320" w:lineRule="exact"/>
              <w:ind w:leftChars="10" w:left="21" w:rightChars="10" w:right="21"/>
              <w:rPr>
                <w:rFonts w:ascii="宋体" w:hAnsi="宋体"/>
                <w:szCs w:val="21"/>
              </w:rPr>
            </w:pPr>
            <w:r w:rsidRPr="006F4094">
              <w:rPr>
                <w:rFonts w:ascii="宋体" w:hAnsi="宋体" w:hint="eastAsia"/>
                <w:szCs w:val="21"/>
              </w:rPr>
              <w:t>（2）计划</w:t>
            </w:r>
            <w:proofErr w:type="gramStart"/>
            <w:r w:rsidRPr="006F4094">
              <w:rPr>
                <w:rFonts w:ascii="宋体" w:hAnsi="宋体" w:hint="eastAsia"/>
                <w:szCs w:val="21"/>
              </w:rPr>
              <w:t>编制较</w:t>
            </w:r>
            <w:proofErr w:type="gramEnd"/>
            <w:r w:rsidRPr="006F4094">
              <w:rPr>
                <w:rFonts w:ascii="宋体" w:hAnsi="宋体" w:hint="eastAsia"/>
                <w:szCs w:val="21"/>
              </w:rPr>
              <w:t>合理、较完整，对风险点</w:t>
            </w:r>
            <w:proofErr w:type="gramStart"/>
            <w:r w:rsidRPr="006F4094">
              <w:rPr>
                <w:rFonts w:ascii="宋体" w:hAnsi="宋体" w:hint="eastAsia"/>
                <w:szCs w:val="21"/>
              </w:rPr>
              <w:t>把控较准确</w:t>
            </w:r>
            <w:proofErr w:type="gramEnd"/>
            <w:r w:rsidRPr="006F4094">
              <w:rPr>
                <w:rFonts w:ascii="宋体" w:hAnsi="宋体" w:hint="eastAsia"/>
                <w:szCs w:val="21"/>
              </w:rPr>
              <w:t>，拟定保障措施较齐全且可行性较强，加25分；</w:t>
            </w:r>
          </w:p>
          <w:p w14:paraId="02FB4955" w14:textId="77777777" w:rsidR="006F4094" w:rsidRPr="006F4094" w:rsidRDefault="006F4094" w:rsidP="006F4094">
            <w:pPr>
              <w:spacing w:line="320" w:lineRule="exact"/>
              <w:ind w:leftChars="10" w:left="21" w:rightChars="10" w:right="21"/>
              <w:rPr>
                <w:rFonts w:ascii="宋体" w:hAnsi="宋体"/>
                <w:szCs w:val="21"/>
              </w:rPr>
            </w:pPr>
            <w:r w:rsidRPr="006F4094">
              <w:rPr>
                <w:rFonts w:ascii="宋体" w:hAnsi="宋体" w:hint="eastAsia"/>
                <w:szCs w:val="21"/>
              </w:rPr>
              <w:t>（3）计划编制一般，对风险点把控一般，拟定保障措施一般，加10分；</w:t>
            </w:r>
          </w:p>
          <w:p w14:paraId="60327E35" w14:textId="7D38F1FB" w:rsidR="006F4094" w:rsidRPr="00574E69" w:rsidRDefault="006F4094" w:rsidP="006F4094">
            <w:pPr>
              <w:spacing w:line="320" w:lineRule="exact"/>
              <w:ind w:leftChars="10" w:left="21" w:rightChars="10" w:right="21"/>
              <w:jc w:val="left"/>
              <w:rPr>
                <w:rFonts w:ascii="宋体" w:hAnsi="宋体"/>
                <w:szCs w:val="21"/>
              </w:rPr>
            </w:pPr>
            <w:r w:rsidRPr="006F4094">
              <w:rPr>
                <w:rFonts w:ascii="宋体" w:hAnsi="宋体" w:hint="eastAsia"/>
                <w:szCs w:val="21"/>
              </w:rPr>
              <w:t>（4）其他情况评价为差，不加分。</w:t>
            </w:r>
          </w:p>
        </w:tc>
      </w:tr>
      <w:tr w:rsidR="00D63F26" w14:paraId="0C6E5A8C" w14:textId="77777777" w:rsidTr="006259AA">
        <w:trPr>
          <w:trHeight w:val="20"/>
          <w:jc w:val="center"/>
        </w:trPr>
        <w:tc>
          <w:tcPr>
            <w:tcW w:w="693" w:type="dxa"/>
            <w:vMerge/>
            <w:vAlign w:val="center"/>
          </w:tcPr>
          <w:p w14:paraId="6A5B516D" w14:textId="77777777" w:rsidR="00D63F26" w:rsidRDefault="00D63F26" w:rsidP="00D63F26">
            <w:pPr>
              <w:spacing w:line="320" w:lineRule="exact"/>
              <w:ind w:leftChars="20" w:left="42" w:rightChars="20" w:right="42"/>
              <w:rPr>
                <w:rFonts w:ascii="宋体" w:hAnsi="宋体" w:cs="宋体"/>
                <w:b/>
                <w:bCs/>
                <w:szCs w:val="21"/>
              </w:rPr>
            </w:pPr>
          </w:p>
        </w:tc>
        <w:tc>
          <w:tcPr>
            <w:tcW w:w="443" w:type="dxa"/>
            <w:vAlign w:val="center"/>
          </w:tcPr>
          <w:p w14:paraId="4C4FAECC" w14:textId="5323A925" w:rsidR="00D63F26" w:rsidRPr="00EE011B" w:rsidRDefault="00D63F26" w:rsidP="00D63F26">
            <w:pPr>
              <w:adjustRightInd w:val="0"/>
              <w:snapToGrid w:val="0"/>
              <w:spacing w:line="320" w:lineRule="exact"/>
              <w:ind w:leftChars="20" w:left="42" w:rightChars="20" w:right="42"/>
              <w:jc w:val="center"/>
            </w:pPr>
            <w:r w:rsidRPr="00EE011B">
              <w:rPr>
                <w:rFonts w:hint="eastAsia"/>
              </w:rPr>
              <w:t>5</w:t>
            </w:r>
          </w:p>
        </w:tc>
        <w:tc>
          <w:tcPr>
            <w:tcW w:w="1127" w:type="dxa"/>
            <w:vAlign w:val="center"/>
          </w:tcPr>
          <w:p w14:paraId="27F19510" w14:textId="1A1CC6D6" w:rsidR="00D63F26" w:rsidRPr="00EE011B" w:rsidRDefault="00D63F26" w:rsidP="00D63F26">
            <w:pPr>
              <w:adjustRightInd w:val="0"/>
              <w:snapToGrid w:val="0"/>
              <w:spacing w:line="320" w:lineRule="exact"/>
              <w:ind w:leftChars="20" w:left="42" w:rightChars="20" w:right="42"/>
              <w:jc w:val="center"/>
            </w:pPr>
            <w:r w:rsidRPr="00EE011B">
              <w:rPr>
                <w:rFonts w:hint="eastAsia"/>
              </w:rPr>
              <w:t>泵组验收测试方案</w:t>
            </w:r>
          </w:p>
        </w:tc>
        <w:tc>
          <w:tcPr>
            <w:tcW w:w="709" w:type="dxa"/>
            <w:vAlign w:val="center"/>
          </w:tcPr>
          <w:p w14:paraId="79F04F31" w14:textId="5D04C3C7" w:rsidR="00D63F26" w:rsidRPr="00EE011B" w:rsidRDefault="00D63F26" w:rsidP="00D63F26">
            <w:pPr>
              <w:adjustRightInd w:val="0"/>
              <w:snapToGrid w:val="0"/>
              <w:spacing w:line="320" w:lineRule="exact"/>
              <w:ind w:leftChars="20" w:left="42" w:rightChars="20" w:right="42"/>
              <w:jc w:val="center"/>
            </w:pPr>
            <w:r w:rsidRPr="00EE011B">
              <w:rPr>
                <w:rFonts w:hint="eastAsia"/>
              </w:rPr>
              <w:t>5</w:t>
            </w:r>
          </w:p>
        </w:tc>
        <w:tc>
          <w:tcPr>
            <w:tcW w:w="5557" w:type="dxa"/>
            <w:vAlign w:val="center"/>
          </w:tcPr>
          <w:p w14:paraId="1AD78070" w14:textId="77777777" w:rsidR="00D63F26" w:rsidRPr="006F4094" w:rsidRDefault="00D63F26" w:rsidP="00D63F26">
            <w:pPr>
              <w:spacing w:line="320" w:lineRule="exact"/>
              <w:ind w:leftChars="10" w:left="21" w:rightChars="10" w:right="21"/>
              <w:rPr>
                <w:rFonts w:ascii="宋体" w:hAnsi="宋体" w:cs="仿宋"/>
                <w:szCs w:val="21"/>
              </w:rPr>
            </w:pPr>
            <w:r w:rsidRPr="006F4094">
              <w:rPr>
                <w:rFonts w:ascii="宋体" w:hAnsi="宋体" w:cs="仿宋" w:hint="eastAsia"/>
                <w:szCs w:val="21"/>
              </w:rPr>
              <w:t>（一）评分内容：</w:t>
            </w:r>
          </w:p>
          <w:p w14:paraId="586705AE" w14:textId="77777777" w:rsidR="00D63F26" w:rsidRPr="006F4094" w:rsidRDefault="00D63F26" w:rsidP="00D63F26">
            <w:pPr>
              <w:spacing w:line="320" w:lineRule="exact"/>
              <w:ind w:leftChars="10" w:left="21" w:rightChars="10" w:right="21"/>
              <w:rPr>
                <w:rFonts w:ascii="宋体" w:hAnsi="宋体" w:cs="仿宋"/>
                <w:szCs w:val="21"/>
              </w:rPr>
            </w:pPr>
            <w:r w:rsidRPr="006F4094">
              <w:rPr>
                <w:rFonts w:ascii="宋体" w:hAnsi="宋体" w:cs="仿宋" w:hint="eastAsia"/>
                <w:szCs w:val="21"/>
              </w:rPr>
              <w:t>投标人根据本项目的验收要求，提供泵组验收时的测试方案。</w:t>
            </w:r>
          </w:p>
          <w:p w14:paraId="0351B882" w14:textId="77777777" w:rsidR="00D63F26" w:rsidRPr="006F4094" w:rsidRDefault="00D63F26" w:rsidP="00D63F26">
            <w:pPr>
              <w:spacing w:line="320" w:lineRule="exact"/>
              <w:ind w:leftChars="10" w:left="21" w:rightChars="10" w:right="21"/>
              <w:rPr>
                <w:rFonts w:ascii="宋体" w:hAnsi="宋体" w:cs="仿宋"/>
                <w:szCs w:val="21"/>
              </w:rPr>
            </w:pPr>
            <w:r w:rsidRPr="006F4094">
              <w:rPr>
                <w:rFonts w:ascii="宋体" w:hAnsi="宋体" w:cs="仿宋" w:hint="eastAsia"/>
                <w:szCs w:val="21"/>
              </w:rPr>
              <w:t>（二）评分依据：</w:t>
            </w:r>
          </w:p>
          <w:p w14:paraId="712013F6" w14:textId="77777777" w:rsidR="00D63F26" w:rsidRPr="006F4094" w:rsidRDefault="00D63F26" w:rsidP="00D63F26">
            <w:pPr>
              <w:spacing w:line="320" w:lineRule="exact"/>
              <w:ind w:leftChars="10" w:left="21" w:rightChars="10" w:right="21"/>
              <w:rPr>
                <w:rFonts w:ascii="宋体" w:hAnsi="宋体" w:cs="仿宋"/>
                <w:szCs w:val="21"/>
              </w:rPr>
            </w:pPr>
            <w:r w:rsidRPr="006F4094">
              <w:rPr>
                <w:rFonts w:ascii="宋体" w:hAnsi="宋体" w:cs="仿宋" w:hint="eastAsia"/>
                <w:szCs w:val="21"/>
              </w:rPr>
              <w:t>1.提供以上内容得50分。</w:t>
            </w:r>
          </w:p>
          <w:p w14:paraId="76AAC22C" w14:textId="77777777" w:rsidR="00D63F26" w:rsidRPr="006F4094" w:rsidRDefault="00D63F26" w:rsidP="00D63F26">
            <w:pPr>
              <w:spacing w:line="320" w:lineRule="exact"/>
              <w:ind w:leftChars="10" w:left="21" w:rightChars="10" w:right="21"/>
              <w:rPr>
                <w:rFonts w:ascii="宋体" w:hAnsi="宋体" w:cs="仿宋"/>
                <w:szCs w:val="21"/>
              </w:rPr>
            </w:pPr>
            <w:r w:rsidRPr="006F4094">
              <w:rPr>
                <w:rFonts w:ascii="宋体" w:hAnsi="宋体" w:cs="仿宋" w:hint="eastAsia"/>
                <w:szCs w:val="21"/>
              </w:rPr>
              <w:t>2.在此基础上，专家根据各供应商的</w:t>
            </w:r>
            <w:proofErr w:type="gramStart"/>
            <w:r w:rsidRPr="006F4094">
              <w:rPr>
                <w:rFonts w:ascii="宋体" w:hAnsi="宋体" w:cs="仿宋" w:hint="eastAsia"/>
                <w:szCs w:val="21"/>
              </w:rPr>
              <w:t>具体响应</w:t>
            </w:r>
            <w:proofErr w:type="gramEnd"/>
            <w:r w:rsidRPr="006F4094">
              <w:rPr>
                <w:rFonts w:ascii="宋体" w:hAnsi="宋体" w:cs="仿宋" w:hint="eastAsia"/>
                <w:szCs w:val="21"/>
              </w:rPr>
              <w:t>内容按照量化的评审因素指标进一步评审，具体如下：</w:t>
            </w:r>
          </w:p>
          <w:p w14:paraId="0FE801DB" w14:textId="77777777" w:rsidR="00D63F26" w:rsidRPr="006F4094" w:rsidRDefault="00D63F26" w:rsidP="00D63F26">
            <w:pPr>
              <w:spacing w:line="320" w:lineRule="exact"/>
              <w:ind w:leftChars="10" w:left="21" w:rightChars="10" w:right="21"/>
              <w:rPr>
                <w:rFonts w:ascii="宋体" w:hAnsi="宋体" w:cs="仿宋"/>
                <w:szCs w:val="21"/>
              </w:rPr>
            </w:pPr>
            <w:r w:rsidRPr="006F4094">
              <w:rPr>
                <w:rFonts w:ascii="宋体" w:hAnsi="宋体" w:cs="仿宋" w:hint="eastAsia"/>
                <w:szCs w:val="21"/>
              </w:rPr>
              <w:t>（1）验收方案内容全面、体系完整，各环节验收内容与验收标准明确，验收流程清晰完整，加50分</w:t>
            </w:r>
          </w:p>
          <w:p w14:paraId="529BE960" w14:textId="77777777" w:rsidR="00D63F26" w:rsidRPr="006F4094" w:rsidRDefault="00D63F26" w:rsidP="00D63F26">
            <w:pPr>
              <w:spacing w:line="320" w:lineRule="exact"/>
              <w:ind w:leftChars="10" w:left="21" w:rightChars="10" w:right="21"/>
              <w:rPr>
                <w:rFonts w:ascii="宋体" w:hAnsi="宋体" w:cs="仿宋"/>
                <w:szCs w:val="21"/>
              </w:rPr>
            </w:pPr>
            <w:r w:rsidRPr="006F4094">
              <w:rPr>
                <w:rFonts w:ascii="宋体" w:hAnsi="宋体" w:cs="仿宋" w:hint="eastAsia"/>
                <w:szCs w:val="21"/>
              </w:rPr>
              <w:t>（2）验收方案内容较全面、体系完整，各环节验收内容与验收标准较明确，验收流程较清晰完整，加25分</w:t>
            </w:r>
          </w:p>
          <w:p w14:paraId="4254F845" w14:textId="77777777" w:rsidR="00D63F26" w:rsidRPr="006F4094" w:rsidRDefault="00D63F26" w:rsidP="00D63F26">
            <w:pPr>
              <w:spacing w:line="320" w:lineRule="exact"/>
              <w:ind w:leftChars="10" w:left="21" w:rightChars="10" w:right="21"/>
              <w:rPr>
                <w:rFonts w:ascii="宋体" w:hAnsi="宋体" w:cs="仿宋"/>
                <w:szCs w:val="21"/>
              </w:rPr>
            </w:pPr>
            <w:r w:rsidRPr="006F4094">
              <w:rPr>
                <w:rFonts w:ascii="宋体" w:hAnsi="宋体" w:cs="仿宋" w:hint="eastAsia"/>
                <w:szCs w:val="21"/>
              </w:rPr>
              <w:t>（3）验收方案内容全面性一般、各环节验收内容与验收标准明确性一般，验收流程完整性一般，加10分</w:t>
            </w:r>
          </w:p>
          <w:p w14:paraId="131AF67A" w14:textId="50C53439" w:rsidR="00D63F26" w:rsidRPr="006F4094" w:rsidRDefault="00D63F26" w:rsidP="00D63F26">
            <w:pPr>
              <w:spacing w:line="320" w:lineRule="exact"/>
              <w:ind w:leftChars="10" w:left="21" w:rightChars="10" w:right="21"/>
              <w:rPr>
                <w:rFonts w:ascii="宋体" w:hAnsi="宋体"/>
                <w:szCs w:val="21"/>
              </w:rPr>
            </w:pPr>
            <w:r w:rsidRPr="006F4094">
              <w:rPr>
                <w:rFonts w:ascii="宋体" w:hAnsi="宋体" w:cs="仿宋" w:hint="eastAsia"/>
                <w:szCs w:val="21"/>
              </w:rPr>
              <w:t>（4）其他情况，不加分。</w:t>
            </w:r>
          </w:p>
        </w:tc>
      </w:tr>
      <w:tr w:rsidR="00D63F26" w14:paraId="1A02994F" w14:textId="77777777" w:rsidTr="006259AA">
        <w:trPr>
          <w:trHeight w:val="20"/>
          <w:jc w:val="center"/>
        </w:trPr>
        <w:tc>
          <w:tcPr>
            <w:tcW w:w="693" w:type="dxa"/>
            <w:vMerge/>
            <w:vAlign w:val="center"/>
          </w:tcPr>
          <w:p w14:paraId="7E757972" w14:textId="77777777" w:rsidR="00D63F26" w:rsidRDefault="00D63F26" w:rsidP="00D63F26">
            <w:pPr>
              <w:spacing w:line="320" w:lineRule="exact"/>
              <w:ind w:leftChars="20" w:left="42" w:rightChars="20" w:right="42"/>
              <w:rPr>
                <w:rFonts w:ascii="宋体" w:hAnsi="宋体" w:cs="宋体"/>
                <w:b/>
                <w:bCs/>
                <w:szCs w:val="21"/>
              </w:rPr>
            </w:pPr>
          </w:p>
        </w:tc>
        <w:tc>
          <w:tcPr>
            <w:tcW w:w="443" w:type="dxa"/>
            <w:vAlign w:val="center"/>
          </w:tcPr>
          <w:p w14:paraId="7BC10285" w14:textId="0303B8FF" w:rsidR="00D63F26" w:rsidRPr="00D63F26" w:rsidRDefault="00D63F26" w:rsidP="00D63F26">
            <w:pPr>
              <w:adjustRightInd w:val="0"/>
              <w:snapToGrid w:val="0"/>
              <w:spacing w:line="320" w:lineRule="exact"/>
              <w:ind w:leftChars="20" w:left="42" w:rightChars="20" w:right="42"/>
              <w:jc w:val="center"/>
            </w:pPr>
            <w:r w:rsidRPr="002C7AE9">
              <w:rPr>
                <w:rFonts w:hint="eastAsia"/>
              </w:rPr>
              <w:t>6</w:t>
            </w:r>
          </w:p>
        </w:tc>
        <w:tc>
          <w:tcPr>
            <w:tcW w:w="1127" w:type="dxa"/>
            <w:vAlign w:val="center"/>
          </w:tcPr>
          <w:p w14:paraId="368AAF1D" w14:textId="40DCCE40" w:rsidR="00D63F26" w:rsidRPr="008F4B4E" w:rsidRDefault="00D63F26" w:rsidP="00D63F26">
            <w:pPr>
              <w:adjustRightInd w:val="0"/>
              <w:snapToGrid w:val="0"/>
              <w:spacing w:line="320" w:lineRule="exact"/>
              <w:ind w:leftChars="20" w:left="42" w:rightChars="20" w:right="42"/>
              <w:jc w:val="center"/>
            </w:pPr>
            <w:r w:rsidRPr="002C7AE9">
              <w:rPr>
                <w:rFonts w:hint="eastAsia"/>
              </w:rPr>
              <w:t>制造过程关键工艺质</w:t>
            </w:r>
            <w:r w:rsidRPr="002C7AE9">
              <w:rPr>
                <w:rFonts w:hint="eastAsia"/>
              </w:rPr>
              <w:lastRenderedPageBreak/>
              <w:t>量控制规程性</w:t>
            </w:r>
          </w:p>
        </w:tc>
        <w:tc>
          <w:tcPr>
            <w:tcW w:w="709" w:type="dxa"/>
            <w:vAlign w:val="center"/>
          </w:tcPr>
          <w:p w14:paraId="016CBCB0" w14:textId="71E14F41" w:rsidR="00D63F26" w:rsidRPr="00D63F26" w:rsidRDefault="00D63F26" w:rsidP="00D63F26">
            <w:pPr>
              <w:adjustRightInd w:val="0"/>
              <w:snapToGrid w:val="0"/>
              <w:spacing w:line="320" w:lineRule="exact"/>
              <w:ind w:leftChars="20" w:left="42" w:rightChars="20" w:right="42"/>
              <w:jc w:val="center"/>
            </w:pPr>
            <w:r w:rsidRPr="002C7AE9">
              <w:rPr>
                <w:rFonts w:hint="eastAsia"/>
              </w:rPr>
              <w:lastRenderedPageBreak/>
              <w:t>4</w:t>
            </w:r>
          </w:p>
        </w:tc>
        <w:tc>
          <w:tcPr>
            <w:tcW w:w="5557" w:type="dxa"/>
            <w:vAlign w:val="center"/>
          </w:tcPr>
          <w:p w14:paraId="05D065BC" w14:textId="77777777" w:rsidR="001618EB" w:rsidRPr="001618EB" w:rsidRDefault="001618EB" w:rsidP="001618EB">
            <w:pPr>
              <w:spacing w:line="320" w:lineRule="exact"/>
              <w:ind w:leftChars="10" w:left="21" w:rightChars="10" w:right="21"/>
              <w:rPr>
                <w:rFonts w:ascii="宋体" w:hAnsi="宋体" w:cs="仿宋"/>
                <w:szCs w:val="21"/>
              </w:rPr>
            </w:pPr>
            <w:r w:rsidRPr="001618EB">
              <w:rPr>
                <w:rFonts w:ascii="宋体" w:hAnsi="宋体" w:cs="仿宋" w:hint="eastAsia"/>
                <w:szCs w:val="21"/>
              </w:rPr>
              <w:t>（一）评分内容：</w:t>
            </w:r>
          </w:p>
          <w:p w14:paraId="26DB8982" w14:textId="77777777" w:rsidR="001618EB" w:rsidRPr="001618EB" w:rsidRDefault="001618EB" w:rsidP="001618EB">
            <w:pPr>
              <w:spacing w:line="320" w:lineRule="exact"/>
              <w:ind w:leftChars="10" w:left="21" w:rightChars="10" w:right="21"/>
              <w:rPr>
                <w:rFonts w:ascii="宋体" w:hAnsi="宋体" w:cs="仿宋"/>
                <w:szCs w:val="21"/>
              </w:rPr>
            </w:pPr>
            <w:r w:rsidRPr="001618EB">
              <w:rPr>
                <w:rFonts w:ascii="宋体" w:hAnsi="宋体" w:cs="仿宋" w:hint="eastAsia"/>
                <w:szCs w:val="21"/>
              </w:rPr>
              <w:t>投标人提供制造过程关键工艺质量控制规程文件需包括：（1）气密性测试、（2）氦质谱检漏方法、（3）管道清洁</w:t>
            </w:r>
            <w:r w:rsidRPr="001618EB">
              <w:rPr>
                <w:rFonts w:ascii="宋体" w:hAnsi="宋体" w:cs="仿宋" w:hint="eastAsia"/>
                <w:szCs w:val="21"/>
              </w:rPr>
              <w:lastRenderedPageBreak/>
              <w:t>安装方案、（4）原材料、阀门、管道、管件采购及入厂质量检查制度和原料自检报告等佐证材料。</w:t>
            </w:r>
          </w:p>
          <w:p w14:paraId="4F371124" w14:textId="77777777" w:rsidR="001618EB" w:rsidRPr="001618EB" w:rsidRDefault="001618EB" w:rsidP="001618EB">
            <w:pPr>
              <w:spacing w:line="320" w:lineRule="exact"/>
              <w:ind w:leftChars="10" w:left="21" w:rightChars="10" w:right="21"/>
              <w:rPr>
                <w:rFonts w:ascii="宋体" w:hAnsi="宋体" w:cs="仿宋"/>
                <w:szCs w:val="21"/>
              </w:rPr>
            </w:pPr>
            <w:r w:rsidRPr="001618EB">
              <w:rPr>
                <w:rFonts w:ascii="宋体" w:hAnsi="宋体" w:cs="仿宋" w:hint="eastAsia"/>
                <w:szCs w:val="21"/>
              </w:rPr>
              <w:t>（二）评分依据：</w:t>
            </w:r>
          </w:p>
          <w:p w14:paraId="0E996344" w14:textId="77777777" w:rsidR="001618EB" w:rsidRPr="001618EB" w:rsidRDefault="001618EB" w:rsidP="001618EB">
            <w:pPr>
              <w:spacing w:line="320" w:lineRule="exact"/>
              <w:ind w:leftChars="10" w:left="21" w:rightChars="10" w:right="21"/>
              <w:rPr>
                <w:rFonts w:ascii="宋体" w:hAnsi="宋体" w:cs="仿宋"/>
                <w:szCs w:val="21"/>
              </w:rPr>
            </w:pPr>
            <w:r w:rsidRPr="001618EB">
              <w:rPr>
                <w:rFonts w:ascii="宋体" w:hAnsi="宋体" w:cs="仿宋" w:hint="eastAsia"/>
                <w:szCs w:val="21"/>
              </w:rPr>
              <w:t>1.每提供任意一项内容得12.5分，全部提供得50分；不提供不得分。</w:t>
            </w:r>
          </w:p>
          <w:p w14:paraId="2D81E6F2" w14:textId="77777777" w:rsidR="001618EB" w:rsidRPr="001618EB" w:rsidRDefault="001618EB" w:rsidP="001618EB">
            <w:pPr>
              <w:spacing w:line="320" w:lineRule="exact"/>
              <w:ind w:leftChars="10" w:left="21" w:rightChars="10" w:right="21"/>
              <w:rPr>
                <w:rFonts w:ascii="宋体" w:hAnsi="宋体" w:cs="仿宋"/>
                <w:szCs w:val="21"/>
              </w:rPr>
            </w:pPr>
            <w:r w:rsidRPr="001618EB">
              <w:rPr>
                <w:rFonts w:ascii="宋体" w:hAnsi="宋体" w:cs="仿宋" w:hint="eastAsia"/>
                <w:szCs w:val="21"/>
              </w:rPr>
              <w:t>2.在此基础上，专家根据各供应商的</w:t>
            </w:r>
            <w:proofErr w:type="gramStart"/>
            <w:r w:rsidRPr="001618EB">
              <w:rPr>
                <w:rFonts w:ascii="宋体" w:hAnsi="宋体" w:cs="仿宋" w:hint="eastAsia"/>
                <w:szCs w:val="21"/>
              </w:rPr>
              <w:t>具体响应</w:t>
            </w:r>
            <w:proofErr w:type="gramEnd"/>
            <w:r w:rsidRPr="001618EB">
              <w:rPr>
                <w:rFonts w:ascii="宋体" w:hAnsi="宋体" w:cs="仿宋" w:hint="eastAsia"/>
                <w:szCs w:val="21"/>
              </w:rPr>
              <w:t>内容按照量化的评审因素指标进一步评审，具体如下：</w:t>
            </w:r>
          </w:p>
          <w:p w14:paraId="6B859114" w14:textId="77777777" w:rsidR="001618EB" w:rsidRPr="001618EB" w:rsidRDefault="001618EB" w:rsidP="001618EB">
            <w:pPr>
              <w:spacing w:line="320" w:lineRule="exact"/>
              <w:ind w:leftChars="10" w:left="21" w:rightChars="10" w:right="21"/>
              <w:rPr>
                <w:rFonts w:ascii="宋体" w:hAnsi="宋体" w:cs="仿宋"/>
                <w:szCs w:val="21"/>
              </w:rPr>
            </w:pPr>
            <w:r w:rsidRPr="001618EB">
              <w:rPr>
                <w:rFonts w:ascii="宋体" w:hAnsi="宋体" w:cs="仿宋" w:hint="eastAsia"/>
                <w:szCs w:val="21"/>
              </w:rPr>
              <w:t>（1）提供文件完整，内容详细，制定合理，加50分</w:t>
            </w:r>
          </w:p>
          <w:p w14:paraId="7E1B8AD2" w14:textId="77777777" w:rsidR="001618EB" w:rsidRPr="001618EB" w:rsidRDefault="001618EB" w:rsidP="001618EB">
            <w:pPr>
              <w:spacing w:line="320" w:lineRule="exact"/>
              <w:ind w:leftChars="10" w:left="21" w:rightChars="10" w:right="21"/>
              <w:rPr>
                <w:rFonts w:ascii="宋体" w:hAnsi="宋体" w:cs="仿宋"/>
                <w:szCs w:val="21"/>
              </w:rPr>
            </w:pPr>
            <w:r w:rsidRPr="001618EB">
              <w:rPr>
                <w:rFonts w:ascii="宋体" w:hAnsi="宋体" w:cs="仿宋" w:hint="eastAsia"/>
                <w:szCs w:val="21"/>
              </w:rPr>
              <w:t>（2）提供文件基本完整，内容基本详细，制定基本合理，评价为良，加25分</w:t>
            </w:r>
          </w:p>
          <w:p w14:paraId="01A9A37D" w14:textId="77777777" w:rsidR="001618EB" w:rsidRPr="001618EB" w:rsidRDefault="001618EB" w:rsidP="001618EB">
            <w:pPr>
              <w:spacing w:line="320" w:lineRule="exact"/>
              <w:ind w:leftChars="10" w:left="21" w:rightChars="10" w:right="21"/>
              <w:rPr>
                <w:rFonts w:ascii="宋体" w:hAnsi="宋体" w:cs="仿宋"/>
                <w:szCs w:val="21"/>
              </w:rPr>
            </w:pPr>
            <w:r w:rsidRPr="001618EB">
              <w:rPr>
                <w:rFonts w:ascii="宋体" w:hAnsi="宋体" w:cs="仿宋" w:hint="eastAsia"/>
                <w:szCs w:val="21"/>
              </w:rPr>
              <w:t>（3）提供文件完整性一般，内容详细程度一般，制定合理性一般，评价为中，加10分</w:t>
            </w:r>
          </w:p>
          <w:p w14:paraId="0F17AADD" w14:textId="63F19600" w:rsidR="00D63F26" w:rsidRDefault="001618EB" w:rsidP="001618EB">
            <w:pPr>
              <w:spacing w:line="320" w:lineRule="exact"/>
              <w:ind w:leftChars="10" w:left="21" w:rightChars="10" w:right="21"/>
              <w:rPr>
                <w:rFonts w:ascii="宋体" w:hAnsi="宋体" w:cs="仿宋"/>
                <w:szCs w:val="21"/>
              </w:rPr>
            </w:pPr>
            <w:r w:rsidRPr="001618EB">
              <w:rPr>
                <w:rFonts w:ascii="宋体" w:hAnsi="宋体" w:cs="仿宋" w:hint="eastAsia"/>
                <w:szCs w:val="21"/>
              </w:rPr>
              <w:t>（4）提供文件不完整，内容不详细，方案制定不合理性，评价为差，不加分。</w:t>
            </w:r>
          </w:p>
        </w:tc>
      </w:tr>
      <w:tr w:rsidR="00F17A9F" w14:paraId="67665A40" w14:textId="77777777" w:rsidTr="006259AA">
        <w:trPr>
          <w:trHeight w:val="20"/>
          <w:jc w:val="center"/>
        </w:trPr>
        <w:tc>
          <w:tcPr>
            <w:tcW w:w="693" w:type="dxa"/>
            <w:vMerge w:val="restart"/>
            <w:vAlign w:val="center"/>
          </w:tcPr>
          <w:p w14:paraId="2AF4CF5E" w14:textId="77777777" w:rsidR="00F17A9F" w:rsidRDefault="00F17A9F" w:rsidP="00F17A9F">
            <w:pPr>
              <w:spacing w:line="320" w:lineRule="exact"/>
              <w:ind w:leftChars="20" w:left="42" w:rightChars="20" w:right="42"/>
              <w:jc w:val="center"/>
              <w:rPr>
                <w:rFonts w:ascii="宋体" w:hAnsi="宋体" w:cs="宋体"/>
                <w:b/>
                <w:bCs/>
                <w:szCs w:val="21"/>
              </w:rPr>
            </w:pPr>
            <w:r>
              <w:rPr>
                <w:rFonts w:ascii="宋体" w:hAnsi="宋体" w:cs="宋体"/>
                <w:b/>
                <w:bCs/>
                <w:szCs w:val="21"/>
              </w:rPr>
              <w:lastRenderedPageBreak/>
              <w:t>3</w:t>
            </w:r>
          </w:p>
        </w:tc>
        <w:tc>
          <w:tcPr>
            <w:tcW w:w="2279" w:type="dxa"/>
            <w:gridSpan w:val="3"/>
            <w:vAlign w:val="center"/>
          </w:tcPr>
          <w:p w14:paraId="0CC40505" w14:textId="77777777" w:rsidR="00F17A9F" w:rsidRDefault="00F17A9F" w:rsidP="00F17A9F">
            <w:pPr>
              <w:adjustRightInd w:val="0"/>
              <w:snapToGrid w:val="0"/>
              <w:spacing w:line="320" w:lineRule="exact"/>
              <w:ind w:leftChars="20" w:left="42" w:rightChars="20" w:right="42"/>
              <w:jc w:val="center"/>
              <w:rPr>
                <w:rFonts w:ascii="宋体" w:hAnsi="宋体" w:cs="宋体"/>
                <w:b/>
                <w:bCs/>
                <w:szCs w:val="21"/>
              </w:rPr>
            </w:pPr>
            <w:r>
              <w:rPr>
                <w:rFonts w:ascii="宋体" w:hAnsi="宋体" w:cs="宋体" w:hint="eastAsia"/>
                <w:b/>
                <w:bCs/>
                <w:szCs w:val="21"/>
              </w:rPr>
              <w:t>商务部分</w:t>
            </w:r>
          </w:p>
        </w:tc>
        <w:tc>
          <w:tcPr>
            <w:tcW w:w="5557" w:type="dxa"/>
            <w:vAlign w:val="center"/>
          </w:tcPr>
          <w:p w14:paraId="57014950" w14:textId="5AD038D5" w:rsidR="00F17A9F" w:rsidRDefault="00A95713" w:rsidP="00F17A9F">
            <w:pPr>
              <w:adjustRightInd w:val="0"/>
              <w:snapToGrid w:val="0"/>
              <w:spacing w:line="320" w:lineRule="exact"/>
              <w:ind w:leftChars="20" w:left="42" w:rightChars="20" w:right="42"/>
              <w:jc w:val="center"/>
              <w:rPr>
                <w:rFonts w:ascii="宋体" w:hAnsi="宋体" w:cs="宋体"/>
                <w:b/>
                <w:bCs/>
                <w:szCs w:val="21"/>
              </w:rPr>
            </w:pPr>
            <w:r>
              <w:rPr>
                <w:rFonts w:ascii="宋体" w:hAnsi="宋体" w:cs="宋体" w:hint="eastAsia"/>
                <w:b/>
                <w:bCs/>
                <w:szCs w:val="21"/>
              </w:rPr>
              <w:t>11</w:t>
            </w:r>
          </w:p>
        </w:tc>
      </w:tr>
      <w:tr w:rsidR="00F17A9F" w14:paraId="2EB82E68" w14:textId="77777777" w:rsidTr="006259AA">
        <w:trPr>
          <w:trHeight w:val="20"/>
          <w:jc w:val="center"/>
        </w:trPr>
        <w:tc>
          <w:tcPr>
            <w:tcW w:w="693" w:type="dxa"/>
            <w:vMerge/>
            <w:shd w:val="clear" w:color="auto" w:fill="E6EFFA"/>
            <w:vAlign w:val="center"/>
          </w:tcPr>
          <w:p w14:paraId="5CA1416F" w14:textId="77777777" w:rsidR="00F17A9F" w:rsidRDefault="00F17A9F" w:rsidP="00F17A9F">
            <w:pPr>
              <w:spacing w:line="320" w:lineRule="exact"/>
              <w:ind w:leftChars="20" w:left="42" w:rightChars="20" w:right="42"/>
              <w:rPr>
                <w:rFonts w:ascii="宋体" w:hAnsi="宋体" w:cs="宋体"/>
                <w:b/>
                <w:bCs/>
                <w:szCs w:val="21"/>
              </w:rPr>
            </w:pPr>
          </w:p>
        </w:tc>
        <w:tc>
          <w:tcPr>
            <w:tcW w:w="443" w:type="dxa"/>
            <w:shd w:val="clear" w:color="auto" w:fill="E6EFFA"/>
            <w:vAlign w:val="center"/>
          </w:tcPr>
          <w:p w14:paraId="315826A7" w14:textId="77777777" w:rsidR="00F17A9F" w:rsidRPr="00F17A9F" w:rsidRDefault="00F17A9F" w:rsidP="00F17A9F">
            <w:pPr>
              <w:adjustRightInd w:val="0"/>
              <w:snapToGrid w:val="0"/>
              <w:spacing w:line="320" w:lineRule="exact"/>
              <w:jc w:val="center"/>
              <w:rPr>
                <w:rFonts w:ascii="宋体" w:hAnsi="宋体" w:cs="宋体"/>
                <w:b/>
                <w:bCs/>
                <w:szCs w:val="21"/>
              </w:rPr>
            </w:pPr>
            <w:r w:rsidRPr="00F17A9F">
              <w:rPr>
                <w:rFonts w:ascii="宋体" w:hAnsi="宋体" w:cs="宋体" w:hint="eastAsia"/>
                <w:b/>
                <w:bCs/>
                <w:szCs w:val="21"/>
              </w:rPr>
              <w:t>序号</w:t>
            </w:r>
          </w:p>
        </w:tc>
        <w:tc>
          <w:tcPr>
            <w:tcW w:w="1127" w:type="dxa"/>
            <w:shd w:val="clear" w:color="auto" w:fill="E6EFFA"/>
            <w:vAlign w:val="center"/>
          </w:tcPr>
          <w:p w14:paraId="1DCF9AA7" w14:textId="77777777" w:rsidR="00F17A9F" w:rsidRPr="00F17A9F" w:rsidRDefault="00F17A9F" w:rsidP="00F17A9F">
            <w:pPr>
              <w:adjustRightInd w:val="0"/>
              <w:snapToGrid w:val="0"/>
              <w:spacing w:line="320" w:lineRule="exact"/>
              <w:jc w:val="center"/>
              <w:rPr>
                <w:rFonts w:ascii="宋体" w:hAnsi="宋体" w:cs="宋体"/>
                <w:b/>
                <w:bCs/>
                <w:szCs w:val="21"/>
              </w:rPr>
            </w:pPr>
            <w:r w:rsidRPr="00F17A9F">
              <w:rPr>
                <w:rFonts w:ascii="宋体" w:hAnsi="宋体" w:cs="宋体" w:hint="eastAsia"/>
                <w:b/>
                <w:bCs/>
                <w:szCs w:val="21"/>
              </w:rPr>
              <w:t>评分因素</w:t>
            </w:r>
          </w:p>
        </w:tc>
        <w:tc>
          <w:tcPr>
            <w:tcW w:w="709" w:type="dxa"/>
            <w:shd w:val="clear" w:color="auto" w:fill="E6EFFA"/>
            <w:vAlign w:val="center"/>
          </w:tcPr>
          <w:p w14:paraId="406CC52C" w14:textId="77777777" w:rsidR="00F17A9F" w:rsidRPr="00F17A9F" w:rsidRDefault="00F17A9F" w:rsidP="00F17A9F">
            <w:pPr>
              <w:adjustRightInd w:val="0"/>
              <w:snapToGrid w:val="0"/>
              <w:spacing w:line="320" w:lineRule="exact"/>
              <w:jc w:val="center"/>
              <w:rPr>
                <w:rFonts w:ascii="宋体" w:hAnsi="宋体" w:cs="宋体"/>
                <w:b/>
                <w:bCs/>
                <w:szCs w:val="21"/>
              </w:rPr>
            </w:pPr>
            <w:r w:rsidRPr="00F17A9F">
              <w:rPr>
                <w:rFonts w:ascii="宋体" w:hAnsi="宋体" w:cs="宋体" w:hint="eastAsia"/>
                <w:b/>
                <w:bCs/>
                <w:szCs w:val="21"/>
              </w:rPr>
              <w:t>权重</w:t>
            </w:r>
            <w:r w:rsidRPr="00F17A9F">
              <w:rPr>
                <w:rFonts w:ascii="宋体" w:hAnsi="宋体" w:cs="宋体"/>
                <w:b/>
                <w:bCs/>
                <w:szCs w:val="21"/>
              </w:rPr>
              <w:t>(%)</w:t>
            </w:r>
          </w:p>
        </w:tc>
        <w:tc>
          <w:tcPr>
            <w:tcW w:w="5557" w:type="dxa"/>
            <w:shd w:val="clear" w:color="auto" w:fill="E6EFFA"/>
            <w:vAlign w:val="center"/>
          </w:tcPr>
          <w:p w14:paraId="27D4EDEC" w14:textId="77777777" w:rsidR="00F17A9F" w:rsidRPr="00F17A9F" w:rsidRDefault="00F17A9F" w:rsidP="00F17A9F">
            <w:pPr>
              <w:adjustRightInd w:val="0"/>
              <w:snapToGrid w:val="0"/>
              <w:spacing w:line="320" w:lineRule="exact"/>
              <w:jc w:val="center"/>
              <w:rPr>
                <w:rFonts w:ascii="宋体" w:hAnsi="宋体" w:cs="宋体"/>
                <w:b/>
                <w:bCs/>
                <w:szCs w:val="21"/>
              </w:rPr>
            </w:pPr>
            <w:r w:rsidRPr="00F17A9F">
              <w:rPr>
                <w:rFonts w:ascii="宋体" w:hAnsi="宋体" w:cs="宋体" w:hint="eastAsia"/>
                <w:b/>
                <w:bCs/>
                <w:szCs w:val="21"/>
              </w:rPr>
              <w:t>评分准则</w:t>
            </w:r>
          </w:p>
        </w:tc>
      </w:tr>
      <w:tr w:rsidR="00A95713" w14:paraId="048B0126" w14:textId="77777777" w:rsidTr="003673F9">
        <w:trPr>
          <w:trHeight w:val="20"/>
          <w:jc w:val="center"/>
        </w:trPr>
        <w:tc>
          <w:tcPr>
            <w:tcW w:w="693" w:type="dxa"/>
            <w:vMerge/>
            <w:vAlign w:val="center"/>
          </w:tcPr>
          <w:p w14:paraId="6AD9240B" w14:textId="77777777" w:rsidR="00A95713" w:rsidRDefault="00A95713" w:rsidP="00A95713">
            <w:pPr>
              <w:spacing w:line="320" w:lineRule="exact"/>
              <w:ind w:leftChars="20" w:left="42" w:rightChars="20" w:right="42"/>
              <w:rPr>
                <w:rFonts w:ascii="宋体" w:hAnsi="宋体" w:cs="宋体"/>
                <w:b/>
                <w:bCs/>
                <w:szCs w:val="21"/>
              </w:rPr>
            </w:pPr>
          </w:p>
        </w:tc>
        <w:tc>
          <w:tcPr>
            <w:tcW w:w="443" w:type="dxa"/>
            <w:vAlign w:val="center"/>
          </w:tcPr>
          <w:p w14:paraId="2748B927" w14:textId="3E1E687B" w:rsidR="00A95713" w:rsidRDefault="00A95713" w:rsidP="00A95713">
            <w:pPr>
              <w:adjustRightInd w:val="0"/>
              <w:snapToGrid w:val="0"/>
              <w:spacing w:line="320" w:lineRule="exact"/>
              <w:ind w:leftChars="20" w:left="42" w:rightChars="20" w:right="42"/>
              <w:jc w:val="center"/>
              <w:rPr>
                <w:rFonts w:ascii="宋体" w:hAnsi="宋体" w:cs="宋体"/>
                <w:szCs w:val="21"/>
              </w:rPr>
            </w:pPr>
            <w:r w:rsidRPr="00C7384A">
              <w:rPr>
                <w:rFonts w:hint="eastAsia"/>
              </w:rPr>
              <w:t>1</w:t>
            </w:r>
          </w:p>
        </w:tc>
        <w:tc>
          <w:tcPr>
            <w:tcW w:w="1127" w:type="dxa"/>
            <w:vAlign w:val="center"/>
          </w:tcPr>
          <w:p w14:paraId="2BF3CA16" w14:textId="2F9B1C83" w:rsidR="00A95713" w:rsidRDefault="00A95713" w:rsidP="00A95713">
            <w:pPr>
              <w:adjustRightInd w:val="0"/>
              <w:snapToGrid w:val="0"/>
              <w:spacing w:line="320" w:lineRule="exact"/>
              <w:ind w:leftChars="20" w:left="42" w:rightChars="20" w:right="42"/>
              <w:jc w:val="center"/>
              <w:rPr>
                <w:rFonts w:ascii="宋体" w:hAnsi="宋体" w:cs="宋体"/>
                <w:szCs w:val="21"/>
              </w:rPr>
            </w:pPr>
            <w:r w:rsidRPr="00C7384A">
              <w:rPr>
                <w:rFonts w:hint="eastAsia"/>
              </w:rPr>
              <w:t>对商务条款的响应程度</w:t>
            </w:r>
          </w:p>
        </w:tc>
        <w:tc>
          <w:tcPr>
            <w:tcW w:w="709" w:type="dxa"/>
            <w:vAlign w:val="center"/>
          </w:tcPr>
          <w:p w14:paraId="429C7B51" w14:textId="6CA1A1A8" w:rsidR="00A95713" w:rsidRDefault="00A95713" w:rsidP="00A95713">
            <w:pPr>
              <w:adjustRightInd w:val="0"/>
              <w:snapToGrid w:val="0"/>
              <w:spacing w:line="320" w:lineRule="exact"/>
              <w:ind w:leftChars="20" w:left="42" w:rightChars="20" w:right="42"/>
              <w:jc w:val="center"/>
              <w:rPr>
                <w:rFonts w:ascii="宋体" w:hAnsi="宋体" w:cs="宋体"/>
                <w:szCs w:val="21"/>
              </w:rPr>
            </w:pPr>
            <w:r w:rsidRPr="00C7384A">
              <w:rPr>
                <w:rFonts w:hint="eastAsia"/>
              </w:rPr>
              <w:t>5</w:t>
            </w:r>
          </w:p>
        </w:tc>
        <w:tc>
          <w:tcPr>
            <w:tcW w:w="5557" w:type="dxa"/>
            <w:vAlign w:val="center"/>
          </w:tcPr>
          <w:p w14:paraId="289F749D" w14:textId="77777777" w:rsidR="00A95713" w:rsidRPr="00A95713" w:rsidRDefault="00A95713" w:rsidP="00A95713">
            <w:pPr>
              <w:spacing w:line="320" w:lineRule="exact"/>
              <w:ind w:leftChars="10" w:left="21" w:rightChars="10" w:right="21"/>
              <w:rPr>
                <w:szCs w:val="21"/>
              </w:rPr>
            </w:pPr>
            <w:r w:rsidRPr="00A95713">
              <w:rPr>
                <w:rFonts w:hint="eastAsia"/>
                <w:szCs w:val="21"/>
              </w:rPr>
              <w:t>（一）评分内容：</w:t>
            </w:r>
          </w:p>
          <w:p w14:paraId="08496F99" w14:textId="77777777" w:rsidR="00A95713" w:rsidRPr="00A95713" w:rsidRDefault="00A95713" w:rsidP="00A95713">
            <w:pPr>
              <w:spacing w:line="320" w:lineRule="exact"/>
              <w:ind w:leftChars="10" w:left="21" w:rightChars="10" w:right="21"/>
              <w:rPr>
                <w:szCs w:val="21"/>
              </w:rPr>
            </w:pPr>
            <w:r w:rsidRPr="00A95713">
              <w:rPr>
                <w:rFonts w:hint="eastAsia"/>
                <w:szCs w:val="21"/>
              </w:rPr>
              <w:t>投标人应如实填写《商务条款偏离表》，评审委员会根据投标人对招标文件商务部分的响应情况进行打分，全部满足要求的得</w:t>
            </w:r>
            <w:r w:rsidRPr="00A95713">
              <w:rPr>
                <w:rFonts w:hint="eastAsia"/>
                <w:szCs w:val="21"/>
              </w:rPr>
              <w:t>100</w:t>
            </w:r>
            <w:r w:rsidRPr="00A95713">
              <w:rPr>
                <w:rFonts w:hint="eastAsia"/>
                <w:szCs w:val="21"/>
              </w:rPr>
              <w:t>分。</w:t>
            </w:r>
          </w:p>
          <w:p w14:paraId="044AFBC8" w14:textId="77777777" w:rsidR="00A95713" w:rsidRPr="00A95713" w:rsidRDefault="00A95713" w:rsidP="00A95713">
            <w:pPr>
              <w:spacing w:line="320" w:lineRule="exact"/>
              <w:ind w:leftChars="10" w:left="21" w:rightChars="10" w:right="21"/>
              <w:rPr>
                <w:szCs w:val="21"/>
              </w:rPr>
            </w:pPr>
            <w:r w:rsidRPr="00A95713">
              <w:rPr>
                <w:rFonts w:hint="eastAsia"/>
                <w:szCs w:val="21"/>
              </w:rPr>
              <w:t>1.</w:t>
            </w:r>
            <w:r w:rsidRPr="00A95713">
              <w:rPr>
                <w:rFonts w:hint="eastAsia"/>
                <w:szCs w:val="21"/>
              </w:rPr>
              <w:t>标注“★”号条款被视为重要的指标或性能要求，负偏离将会导致投标无效处理。</w:t>
            </w:r>
          </w:p>
          <w:p w14:paraId="4BA9C7CD" w14:textId="77777777" w:rsidR="00A95713" w:rsidRPr="00A95713" w:rsidRDefault="00A95713" w:rsidP="00A95713">
            <w:pPr>
              <w:spacing w:line="320" w:lineRule="exact"/>
              <w:ind w:leftChars="10" w:left="21" w:rightChars="10" w:right="21"/>
              <w:rPr>
                <w:szCs w:val="21"/>
              </w:rPr>
            </w:pPr>
            <w:r w:rsidRPr="00A95713">
              <w:rPr>
                <w:rFonts w:hint="eastAsia"/>
                <w:szCs w:val="21"/>
              </w:rPr>
              <w:t>2.</w:t>
            </w:r>
            <w:r w:rsidRPr="00A95713">
              <w:rPr>
                <w:rFonts w:hint="eastAsia"/>
                <w:szCs w:val="21"/>
              </w:rPr>
              <w:t>标注“▲”的关键参数，</w:t>
            </w:r>
            <w:proofErr w:type="gramStart"/>
            <w:r w:rsidRPr="00A95713">
              <w:rPr>
                <w:rFonts w:hint="eastAsia"/>
                <w:szCs w:val="21"/>
              </w:rPr>
              <w:t>每负偏离</w:t>
            </w:r>
            <w:proofErr w:type="gramEnd"/>
            <w:r w:rsidRPr="00A95713">
              <w:rPr>
                <w:rFonts w:hint="eastAsia"/>
                <w:szCs w:val="21"/>
              </w:rPr>
              <w:t>一项扣</w:t>
            </w:r>
            <w:r w:rsidRPr="00A95713">
              <w:rPr>
                <w:rFonts w:hint="eastAsia"/>
                <w:szCs w:val="21"/>
              </w:rPr>
              <w:t>4</w:t>
            </w:r>
            <w:r w:rsidRPr="00A95713">
              <w:rPr>
                <w:rFonts w:hint="eastAsia"/>
                <w:szCs w:val="21"/>
              </w:rPr>
              <w:t>分，扣完为止。</w:t>
            </w:r>
          </w:p>
          <w:p w14:paraId="4B62DA64" w14:textId="77777777" w:rsidR="00A95713" w:rsidRPr="00A95713" w:rsidRDefault="00A95713" w:rsidP="00A95713">
            <w:pPr>
              <w:spacing w:line="320" w:lineRule="exact"/>
              <w:ind w:leftChars="10" w:left="21" w:rightChars="10" w:right="21"/>
              <w:rPr>
                <w:szCs w:val="21"/>
              </w:rPr>
            </w:pPr>
            <w:r w:rsidRPr="00A95713">
              <w:rPr>
                <w:rFonts w:hint="eastAsia"/>
                <w:szCs w:val="21"/>
              </w:rPr>
              <w:t>3.</w:t>
            </w:r>
            <w:r w:rsidRPr="00A95713">
              <w:rPr>
                <w:rFonts w:hint="eastAsia"/>
                <w:szCs w:val="21"/>
              </w:rPr>
              <w:t>无标注的一般参数条款，</w:t>
            </w:r>
            <w:proofErr w:type="gramStart"/>
            <w:r w:rsidRPr="00A95713">
              <w:rPr>
                <w:rFonts w:hint="eastAsia"/>
                <w:szCs w:val="21"/>
              </w:rPr>
              <w:t>每负偏离</w:t>
            </w:r>
            <w:proofErr w:type="gramEnd"/>
            <w:r w:rsidRPr="00A95713">
              <w:rPr>
                <w:rFonts w:hint="eastAsia"/>
                <w:szCs w:val="21"/>
              </w:rPr>
              <w:t>一条扣</w:t>
            </w:r>
            <w:r w:rsidRPr="00A95713">
              <w:rPr>
                <w:rFonts w:hint="eastAsia"/>
                <w:szCs w:val="21"/>
              </w:rPr>
              <w:t>2.25</w:t>
            </w:r>
            <w:r w:rsidRPr="00A95713">
              <w:rPr>
                <w:rFonts w:hint="eastAsia"/>
                <w:szCs w:val="21"/>
              </w:rPr>
              <w:t>分，扣完为止。</w:t>
            </w:r>
          </w:p>
          <w:p w14:paraId="2A60FCC8" w14:textId="77777777" w:rsidR="00A95713" w:rsidRPr="00A95713" w:rsidRDefault="00A95713" w:rsidP="00A95713">
            <w:pPr>
              <w:spacing w:line="320" w:lineRule="exact"/>
              <w:ind w:leftChars="10" w:left="21" w:rightChars="10" w:right="21"/>
              <w:rPr>
                <w:szCs w:val="21"/>
              </w:rPr>
            </w:pPr>
            <w:r w:rsidRPr="00A95713">
              <w:rPr>
                <w:rFonts w:hint="eastAsia"/>
                <w:szCs w:val="21"/>
              </w:rPr>
              <w:t>（二）评分标准：</w:t>
            </w:r>
          </w:p>
          <w:p w14:paraId="2EF83EB9" w14:textId="69B7B700" w:rsidR="00A95713" w:rsidRDefault="00A95713" w:rsidP="00A95713">
            <w:pPr>
              <w:spacing w:line="320" w:lineRule="exact"/>
              <w:ind w:leftChars="10" w:left="21" w:rightChars="10" w:right="21"/>
              <w:rPr>
                <w:szCs w:val="21"/>
              </w:rPr>
            </w:pPr>
            <w:r w:rsidRPr="00A95713">
              <w:rPr>
                <w:rFonts w:hint="eastAsia"/>
                <w:szCs w:val="21"/>
              </w:rPr>
              <w:t>依据《商务</w:t>
            </w:r>
            <w:r w:rsidR="005D0FDA">
              <w:rPr>
                <w:rFonts w:hint="eastAsia"/>
                <w:szCs w:val="21"/>
              </w:rPr>
              <w:t>条款</w:t>
            </w:r>
            <w:r w:rsidRPr="00A95713">
              <w:rPr>
                <w:rFonts w:hint="eastAsia"/>
                <w:szCs w:val="21"/>
              </w:rPr>
              <w:t>偏离表》和要求提供的证明材料进行打分；商务要求中如有要求提供证明文件的，投标人应按要求提供相应的证明文件，否则评委</w:t>
            </w:r>
            <w:proofErr w:type="gramStart"/>
            <w:r w:rsidRPr="00A95713">
              <w:rPr>
                <w:rFonts w:hint="eastAsia"/>
                <w:szCs w:val="21"/>
              </w:rPr>
              <w:t>将按负偏离</w:t>
            </w:r>
            <w:proofErr w:type="gramEnd"/>
            <w:r w:rsidRPr="00A95713">
              <w:rPr>
                <w:rFonts w:hint="eastAsia"/>
                <w:szCs w:val="21"/>
              </w:rPr>
              <w:t>进行处理。</w:t>
            </w:r>
          </w:p>
        </w:tc>
      </w:tr>
      <w:tr w:rsidR="00A95713" w14:paraId="5701CF69" w14:textId="77777777" w:rsidTr="003673F9">
        <w:trPr>
          <w:trHeight w:val="20"/>
          <w:jc w:val="center"/>
        </w:trPr>
        <w:tc>
          <w:tcPr>
            <w:tcW w:w="693" w:type="dxa"/>
            <w:vMerge/>
            <w:vAlign w:val="center"/>
          </w:tcPr>
          <w:p w14:paraId="63B7BC49" w14:textId="77777777" w:rsidR="00A95713" w:rsidRDefault="00A95713" w:rsidP="00A95713">
            <w:pPr>
              <w:spacing w:line="320" w:lineRule="exact"/>
              <w:ind w:leftChars="20" w:left="42" w:rightChars="20" w:right="42"/>
              <w:rPr>
                <w:rFonts w:ascii="宋体" w:hAnsi="宋体" w:cs="宋体"/>
                <w:b/>
                <w:bCs/>
                <w:szCs w:val="21"/>
              </w:rPr>
            </w:pPr>
          </w:p>
        </w:tc>
        <w:tc>
          <w:tcPr>
            <w:tcW w:w="443" w:type="dxa"/>
            <w:vAlign w:val="center"/>
          </w:tcPr>
          <w:p w14:paraId="1ABF202D" w14:textId="2EDD413D" w:rsidR="00A95713" w:rsidRDefault="00A95713" w:rsidP="00A95713">
            <w:pPr>
              <w:adjustRightInd w:val="0"/>
              <w:snapToGrid w:val="0"/>
              <w:spacing w:line="320" w:lineRule="exact"/>
              <w:ind w:leftChars="20" w:left="42" w:rightChars="20" w:right="42"/>
              <w:jc w:val="center"/>
              <w:rPr>
                <w:szCs w:val="21"/>
              </w:rPr>
            </w:pPr>
            <w:r>
              <w:rPr>
                <w:rFonts w:hint="eastAsia"/>
              </w:rPr>
              <w:t>2</w:t>
            </w:r>
          </w:p>
        </w:tc>
        <w:tc>
          <w:tcPr>
            <w:tcW w:w="1127" w:type="dxa"/>
            <w:vAlign w:val="center"/>
          </w:tcPr>
          <w:p w14:paraId="31422827" w14:textId="555D77FD" w:rsidR="00A95713" w:rsidRDefault="00A95713" w:rsidP="00A95713">
            <w:pPr>
              <w:adjustRightInd w:val="0"/>
              <w:snapToGrid w:val="0"/>
              <w:spacing w:line="320" w:lineRule="exact"/>
              <w:ind w:leftChars="20" w:left="42" w:rightChars="20" w:right="42"/>
              <w:jc w:val="center"/>
              <w:rPr>
                <w:szCs w:val="21"/>
              </w:rPr>
            </w:pPr>
            <w:r w:rsidRPr="004A38DC">
              <w:rPr>
                <w:rFonts w:hint="eastAsia"/>
              </w:rPr>
              <w:t>同类业绩</w:t>
            </w:r>
          </w:p>
        </w:tc>
        <w:tc>
          <w:tcPr>
            <w:tcW w:w="709" w:type="dxa"/>
            <w:vAlign w:val="center"/>
          </w:tcPr>
          <w:p w14:paraId="520B36C9" w14:textId="7DD111AF" w:rsidR="00A95713" w:rsidRDefault="00A95713" w:rsidP="00A95713">
            <w:pPr>
              <w:adjustRightInd w:val="0"/>
              <w:snapToGrid w:val="0"/>
              <w:spacing w:line="320" w:lineRule="exact"/>
              <w:ind w:leftChars="20" w:left="42" w:rightChars="20" w:right="42"/>
              <w:jc w:val="center"/>
              <w:rPr>
                <w:szCs w:val="21"/>
              </w:rPr>
            </w:pPr>
            <w:r w:rsidRPr="004A38DC">
              <w:rPr>
                <w:rFonts w:hint="eastAsia"/>
              </w:rPr>
              <w:t>6</w:t>
            </w:r>
          </w:p>
        </w:tc>
        <w:tc>
          <w:tcPr>
            <w:tcW w:w="5557" w:type="dxa"/>
            <w:vAlign w:val="center"/>
          </w:tcPr>
          <w:p w14:paraId="47D4A88D" w14:textId="77777777" w:rsidR="00A95713" w:rsidRPr="00A95713" w:rsidRDefault="00A95713" w:rsidP="00A95713">
            <w:pPr>
              <w:spacing w:line="320" w:lineRule="exact"/>
              <w:ind w:leftChars="10" w:left="21" w:rightChars="10" w:right="21"/>
              <w:rPr>
                <w:szCs w:val="21"/>
              </w:rPr>
            </w:pPr>
            <w:r w:rsidRPr="00A95713">
              <w:rPr>
                <w:rFonts w:hint="eastAsia"/>
                <w:szCs w:val="21"/>
              </w:rPr>
              <w:t>（一）评分内容：</w:t>
            </w:r>
          </w:p>
          <w:p w14:paraId="4452FFB1" w14:textId="77777777" w:rsidR="00A95713" w:rsidRPr="00A95713" w:rsidRDefault="00A95713" w:rsidP="00A95713">
            <w:pPr>
              <w:spacing w:line="320" w:lineRule="exact"/>
              <w:ind w:leftChars="10" w:left="21" w:rightChars="10" w:right="21"/>
              <w:rPr>
                <w:szCs w:val="21"/>
              </w:rPr>
            </w:pPr>
            <w:r w:rsidRPr="00A95713">
              <w:rPr>
                <w:rFonts w:hint="eastAsia"/>
                <w:szCs w:val="21"/>
              </w:rPr>
              <w:t>投标人或产品制造商自</w:t>
            </w:r>
            <w:r w:rsidRPr="00A95713">
              <w:rPr>
                <w:rFonts w:hint="eastAsia"/>
                <w:szCs w:val="21"/>
              </w:rPr>
              <w:t>2019</w:t>
            </w:r>
            <w:r w:rsidRPr="00A95713">
              <w:rPr>
                <w:rFonts w:hint="eastAsia"/>
                <w:szCs w:val="21"/>
              </w:rPr>
              <w:t>年</w:t>
            </w:r>
            <w:r w:rsidRPr="00A95713">
              <w:rPr>
                <w:rFonts w:hint="eastAsia"/>
                <w:szCs w:val="21"/>
              </w:rPr>
              <w:t>1</w:t>
            </w:r>
            <w:r w:rsidRPr="00A95713">
              <w:rPr>
                <w:rFonts w:hint="eastAsia"/>
                <w:szCs w:val="21"/>
              </w:rPr>
              <w:t>月</w:t>
            </w:r>
            <w:r w:rsidRPr="00A95713">
              <w:rPr>
                <w:rFonts w:hint="eastAsia"/>
                <w:szCs w:val="21"/>
              </w:rPr>
              <w:t>1</w:t>
            </w:r>
            <w:r w:rsidRPr="00A95713">
              <w:rPr>
                <w:rFonts w:hint="eastAsia"/>
                <w:szCs w:val="21"/>
              </w:rPr>
              <w:t>日至本项目开标截止日（以合同签订时间为准）以来承担过</w:t>
            </w:r>
            <w:proofErr w:type="gramStart"/>
            <w:r w:rsidRPr="00A95713">
              <w:rPr>
                <w:rFonts w:hint="eastAsia"/>
                <w:szCs w:val="21"/>
              </w:rPr>
              <w:t>同类用于</w:t>
            </w:r>
            <w:proofErr w:type="gramEnd"/>
            <w:r w:rsidRPr="00A95713">
              <w:rPr>
                <w:rFonts w:hint="eastAsia"/>
                <w:szCs w:val="21"/>
              </w:rPr>
              <w:t>2K</w:t>
            </w:r>
            <w:r w:rsidRPr="00A95713">
              <w:rPr>
                <w:rFonts w:hint="eastAsia"/>
                <w:szCs w:val="21"/>
              </w:rPr>
              <w:t>或</w:t>
            </w:r>
            <w:r w:rsidRPr="00A95713">
              <w:rPr>
                <w:rFonts w:hint="eastAsia"/>
                <w:szCs w:val="21"/>
              </w:rPr>
              <w:t>2K</w:t>
            </w:r>
            <w:r w:rsidRPr="00A95713">
              <w:rPr>
                <w:rFonts w:hint="eastAsia"/>
                <w:szCs w:val="21"/>
              </w:rPr>
              <w:t>以下低温系统的氦气循环泵</w:t>
            </w:r>
            <w:proofErr w:type="gramStart"/>
            <w:r w:rsidRPr="00A95713">
              <w:rPr>
                <w:rFonts w:hint="eastAsia"/>
                <w:szCs w:val="21"/>
              </w:rPr>
              <w:t>组设备</w:t>
            </w:r>
            <w:proofErr w:type="gramEnd"/>
            <w:r w:rsidRPr="00A95713">
              <w:rPr>
                <w:rFonts w:hint="eastAsia"/>
                <w:szCs w:val="21"/>
              </w:rPr>
              <w:t>销售或研制业绩的经验。</w:t>
            </w:r>
          </w:p>
          <w:p w14:paraId="3F27F44E" w14:textId="77777777" w:rsidR="00A95713" w:rsidRPr="00A95713" w:rsidRDefault="00A95713" w:rsidP="00A95713">
            <w:pPr>
              <w:spacing w:line="320" w:lineRule="exact"/>
              <w:ind w:leftChars="10" w:left="21" w:rightChars="10" w:right="21"/>
              <w:rPr>
                <w:szCs w:val="21"/>
              </w:rPr>
            </w:pPr>
            <w:r w:rsidRPr="00A95713">
              <w:rPr>
                <w:rFonts w:hint="eastAsia"/>
                <w:szCs w:val="21"/>
              </w:rPr>
              <w:t>每提供一个符合要求的同类业绩得</w:t>
            </w:r>
            <w:r w:rsidRPr="00A95713">
              <w:rPr>
                <w:rFonts w:hint="eastAsia"/>
                <w:szCs w:val="21"/>
              </w:rPr>
              <w:t>20</w:t>
            </w:r>
            <w:r w:rsidRPr="00A95713">
              <w:rPr>
                <w:rFonts w:hint="eastAsia"/>
                <w:szCs w:val="21"/>
              </w:rPr>
              <w:t>分，最高得</w:t>
            </w:r>
            <w:r w:rsidRPr="00A95713">
              <w:rPr>
                <w:rFonts w:hint="eastAsia"/>
                <w:szCs w:val="21"/>
              </w:rPr>
              <w:t>100</w:t>
            </w:r>
            <w:r w:rsidRPr="00A95713">
              <w:rPr>
                <w:rFonts w:hint="eastAsia"/>
                <w:szCs w:val="21"/>
              </w:rPr>
              <w:t>分。</w:t>
            </w:r>
          </w:p>
          <w:p w14:paraId="7AD4275A" w14:textId="77777777" w:rsidR="00A95713" w:rsidRPr="00A95713" w:rsidRDefault="00A95713" w:rsidP="00A95713">
            <w:pPr>
              <w:spacing w:line="320" w:lineRule="exact"/>
              <w:ind w:leftChars="10" w:left="21" w:rightChars="10" w:right="21"/>
              <w:rPr>
                <w:szCs w:val="21"/>
              </w:rPr>
            </w:pPr>
            <w:r w:rsidRPr="00A95713">
              <w:rPr>
                <w:rFonts w:hint="eastAsia"/>
                <w:szCs w:val="21"/>
              </w:rPr>
              <w:t>（二）评分依据：</w:t>
            </w:r>
          </w:p>
          <w:p w14:paraId="37F6B1CA" w14:textId="77777777" w:rsidR="00A95713" w:rsidRPr="00A95713" w:rsidRDefault="00A95713" w:rsidP="00A95713">
            <w:pPr>
              <w:spacing w:line="320" w:lineRule="exact"/>
              <w:ind w:leftChars="10" w:left="21" w:rightChars="10" w:right="21"/>
              <w:rPr>
                <w:szCs w:val="21"/>
              </w:rPr>
            </w:pPr>
            <w:r w:rsidRPr="00A95713">
              <w:rPr>
                <w:rFonts w:hint="eastAsia"/>
                <w:szCs w:val="21"/>
              </w:rPr>
              <w:t>1.</w:t>
            </w:r>
            <w:r w:rsidRPr="00A95713">
              <w:rPr>
                <w:rFonts w:hint="eastAsia"/>
                <w:szCs w:val="21"/>
              </w:rPr>
              <w:t>需提供合同关键信息页（包括但不限于：合同名称页、合同主要内容页、合同签订日期页、合同双方签字盖章页）及任意金额发票。</w:t>
            </w:r>
          </w:p>
          <w:p w14:paraId="0E0F633C" w14:textId="77777777" w:rsidR="00A95713" w:rsidRPr="00A95713" w:rsidRDefault="00A95713" w:rsidP="00A95713">
            <w:pPr>
              <w:spacing w:line="320" w:lineRule="exact"/>
              <w:ind w:leftChars="10" w:left="21" w:rightChars="10" w:right="21"/>
              <w:rPr>
                <w:szCs w:val="21"/>
              </w:rPr>
            </w:pPr>
            <w:r w:rsidRPr="00A95713">
              <w:rPr>
                <w:rFonts w:hint="eastAsia"/>
                <w:szCs w:val="21"/>
              </w:rPr>
              <w:t>2.</w:t>
            </w:r>
            <w:r w:rsidRPr="00A95713">
              <w:rPr>
                <w:rFonts w:hint="eastAsia"/>
                <w:szCs w:val="21"/>
              </w:rPr>
              <w:t>通过合同关键信息等无法判断是否得分的，还须同时提供能证明得分的其它证明资料，如技术协议、项目报告或</w:t>
            </w:r>
            <w:r w:rsidRPr="00A95713">
              <w:rPr>
                <w:rFonts w:hint="eastAsia"/>
                <w:szCs w:val="21"/>
              </w:rPr>
              <w:lastRenderedPageBreak/>
              <w:t>合同甲方出具的证明文件等。</w:t>
            </w:r>
          </w:p>
          <w:p w14:paraId="3F69C044" w14:textId="7F5EA7E5" w:rsidR="00A95713" w:rsidRDefault="00A95713" w:rsidP="00A95713">
            <w:pPr>
              <w:spacing w:line="320" w:lineRule="exact"/>
              <w:ind w:leftChars="10" w:left="21" w:rightChars="10" w:right="21"/>
              <w:rPr>
                <w:szCs w:val="21"/>
              </w:rPr>
            </w:pPr>
            <w:r w:rsidRPr="00A95713">
              <w:rPr>
                <w:rFonts w:hint="eastAsia"/>
                <w:szCs w:val="21"/>
              </w:rPr>
              <w:t>3.</w:t>
            </w:r>
            <w:r w:rsidRPr="00A95713">
              <w:rPr>
                <w:rFonts w:hint="eastAsia"/>
                <w:szCs w:val="21"/>
              </w:rPr>
              <w:t>以上资料均要求提供扫描件。评分中出现无证明资料或专家无法凭所提供资料判断是否得分的情况，一律作不得分处理。</w:t>
            </w:r>
          </w:p>
        </w:tc>
      </w:tr>
      <w:tr w:rsidR="00F17A9F" w14:paraId="71D0CB32" w14:textId="77777777" w:rsidTr="006259AA">
        <w:trPr>
          <w:trHeight w:val="20"/>
          <w:jc w:val="center"/>
        </w:trPr>
        <w:tc>
          <w:tcPr>
            <w:tcW w:w="693" w:type="dxa"/>
            <w:vMerge w:val="restart"/>
            <w:tcBorders>
              <w:right w:val="single" w:sz="4" w:space="0" w:color="auto"/>
            </w:tcBorders>
            <w:vAlign w:val="center"/>
          </w:tcPr>
          <w:p w14:paraId="6A4E9341" w14:textId="77777777" w:rsidR="00F17A9F" w:rsidRDefault="00F17A9F" w:rsidP="00F17A9F">
            <w:pPr>
              <w:spacing w:line="320" w:lineRule="exact"/>
              <w:ind w:leftChars="20" w:left="42" w:rightChars="20" w:right="42"/>
              <w:jc w:val="center"/>
              <w:rPr>
                <w:rFonts w:ascii="宋体" w:hAnsi="宋体" w:cs="宋体"/>
                <w:b/>
                <w:bCs/>
                <w:szCs w:val="21"/>
              </w:rPr>
            </w:pPr>
            <w:r>
              <w:rPr>
                <w:rFonts w:ascii="宋体" w:hAnsi="宋体" w:cs="宋体" w:hint="eastAsia"/>
                <w:b/>
                <w:bCs/>
                <w:szCs w:val="21"/>
              </w:rPr>
              <w:lastRenderedPageBreak/>
              <w:t>4</w:t>
            </w:r>
          </w:p>
        </w:tc>
        <w:tc>
          <w:tcPr>
            <w:tcW w:w="2279" w:type="dxa"/>
            <w:gridSpan w:val="3"/>
            <w:tcBorders>
              <w:top w:val="single" w:sz="4" w:space="0" w:color="auto"/>
              <w:left w:val="single" w:sz="4" w:space="0" w:color="auto"/>
              <w:bottom w:val="single" w:sz="4" w:space="0" w:color="auto"/>
            </w:tcBorders>
            <w:shd w:val="clear" w:color="auto" w:fill="auto"/>
            <w:vAlign w:val="center"/>
          </w:tcPr>
          <w:p w14:paraId="612837A3" w14:textId="77777777" w:rsidR="00F17A9F" w:rsidRDefault="00F17A9F" w:rsidP="00F17A9F">
            <w:pPr>
              <w:adjustRightInd w:val="0"/>
              <w:snapToGrid w:val="0"/>
              <w:spacing w:line="320" w:lineRule="exact"/>
              <w:ind w:leftChars="20" w:left="42" w:rightChars="20" w:right="42"/>
              <w:jc w:val="center"/>
              <w:rPr>
                <w:rFonts w:ascii="宋体" w:hAnsi="宋体" w:cs="宋体"/>
                <w:b/>
                <w:bCs/>
                <w:szCs w:val="21"/>
              </w:rPr>
            </w:pPr>
            <w:r>
              <w:rPr>
                <w:rFonts w:ascii="宋体" w:hAnsi="宋体" w:cs="宋体" w:hint="eastAsia"/>
                <w:b/>
                <w:bCs/>
                <w:szCs w:val="21"/>
              </w:rPr>
              <w:t>诚信部分</w:t>
            </w:r>
          </w:p>
        </w:tc>
        <w:tc>
          <w:tcPr>
            <w:tcW w:w="5557" w:type="dxa"/>
            <w:tcBorders>
              <w:top w:val="single" w:sz="4" w:space="0" w:color="auto"/>
              <w:bottom w:val="single" w:sz="4" w:space="0" w:color="auto"/>
              <w:right w:val="single" w:sz="4" w:space="0" w:color="auto"/>
            </w:tcBorders>
            <w:shd w:val="clear" w:color="auto" w:fill="auto"/>
            <w:vAlign w:val="center"/>
          </w:tcPr>
          <w:p w14:paraId="783E3DAA" w14:textId="2A024FB5" w:rsidR="00F17A9F" w:rsidRDefault="00F17A9F" w:rsidP="00F17A9F">
            <w:pPr>
              <w:adjustRightInd w:val="0"/>
              <w:snapToGrid w:val="0"/>
              <w:spacing w:line="320" w:lineRule="exact"/>
              <w:ind w:leftChars="20" w:left="42" w:rightChars="20" w:right="42"/>
              <w:jc w:val="center"/>
              <w:rPr>
                <w:rFonts w:ascii="宋体" w:hAnsi="宋体" w:cs="宋体"/>
                <w:b/>
                <w:bCs/>
                <w:szCs w:val="21"/>
              </w:rPr>
            </w:pPr>
            <w:r>
              <w:rPr>
                <w:rFonts w:ascii="宋体" w:hAnsi="宋体" w:cs="宋体"/>
                <w:b/>
                <w:bCs/>
                <w:szCs w:val="21"/>
              </w:rPr>
              <w:t>1</w:t>
            </w:r>
          </w:p>
        </w:tc>
      </w:tr>
      <w:tr w:rsidR="00F17A9F" w14:paraId="5CC0B28C" w14:textId="77777777" w:rsidTr="006259AA">
        <w:trPr>
          <w:trHeight w:val="20"/>
          <w:jc w:val="center"/>
        </w:trPr>
        <w:tc>
          <w:tcPr>
            <w:tcW w:w="693" w:type="dxa"/>
            <w:vMerge/>
            <w:tcBorders>
              <w:right w:val="single" w:sz="4" w:space="0" w:color="auto"/>
            </w:tcBorders>
            <w:vAlign w:val="center"/>
          </w:tcPr>
          <w:p w14:paraId="72F028BD" w14:textId="77777777" w:rsidR="00F17A9F" w:rsidRDefault="00F17A9F" w:rsidP="00F17A9F">
            <w:pPr>
              <w:spacing w:line="320" w:lineRule="exact"/>
              <w:ind w:leftChars="20" w:left="42" w:rightChars="20" w:right="42"/>
              <w:rPr>
                <w:rFonts w:ascii="宋体" w:hAnsi="宋体" w:cs="宋体"/>
                <w:b/>
                <w:bCs/>
                <w:szCs w:val="21"/>
              </w:rPr>
            </w:pPr>
          </w:p>
        </w:tc>
        <w:tc>
          <w:tcPr>
            <w:tcW w:w="443" w:type="dxa"/>
            <w:tcBorders>
              <w:top w:val="single" w:sz="4" w:space="0" w:color="auto"/>
            </w:tcBorders>
            <w:shd w:val="clear" w:color="auto" w:fill="DCEAF7" w:themeFill="text2" w:themeFillTint="19"/>
            <w:vAlign w:val="center"/>
          </w:tcPr>
          <w:p w14:paraId="1DC4226F" w14:textId="77777777" w:rsidR="00F17A9F" w:rsidRPr="00F17A9F" w:rsidRDefault="00F17A9F" w:rsidP="00F17A9F">
            <w:pPr>
              <w:adjustRightInd w:val="0"/>
              <w:snapToGrid w:val="0"/>
              <w:spacing w:line="320" w:lineRule="exact"/>
              <w:jc w:val="center"/>
              <w:rPr>
                <w:rFonts w:ascii="宋体" w:hAnsi="宋体" w:cs="宋体"/>
                <w:b/>
                <w:bCs/>
                <w:szCs w:val="21"/>
              </w:rPr>
            </w:pPr>
            <w:r w:rsidRPr="00F17A9F">
              <w:rPr>
                <w:rFonts w:ascii="宋体" w:hAnsi="宋体" w:cs="宋体" w:hint="eastAsia"/>
                <w:b/>
                <w:bCs/>
                <w:szCs w:val="21"/>
              </w:rPr>
              <w:t>序号</w:t>
            </w:r>
          </w:p>
        </w:tc>
        <w:tc>
          <w:tcPr>
            <w:tcW w:w="1127" w:type="dxa"/>
            <w:tcBorders>
              <w:top w:val="single" w:sz="4" w:space="0" w:color="auto"/>
            </w:tcBorders>
            <w:shd w:val="clear" w:color="auto" w:fill="DCEAF7" w:themeFill="text2" w:themeFillTint="19"/>
            <w:vAlign w:val="center"/>
          </w:tcPr>
          <w:p w14:paraId="566833EB" w14:textId="77777777" w:rsidR="00F17A9F" w:rsidRPr="00F17A9F" w:rsidRDefault="00F17A9F" w:rsidP="00F17A9F">
            <w:pPr>
              <w:adjustRightInd w:val="0"/>
              <w:snapToGrid w:val="0"/>
              <w:spacing w:line="320" w:lineRule="exact"/>
              <w:jc w:val="center"/>
              <w:rPr>
                <w:rFonts w:ascii="宋体" w:hAnsi="宋体" w:cs="宋体"/>
                <w:b/>
                <w:bCs/>
                <w:szCs w:val="21"/>
              </w:rPr>
            </w:pPr>
            <w:r w:rsidRPr="00F17A9F">
              <w:rPr>
                <w:rFonts w:ascii="宋体" w:hAnsi="宋体" w:cs="宋体" w:hint="eastAsia"/>
                <w:b/>
                <w:bCs/>
                <w:szCs w:val="21"/>
              </w:rPr>
              <w:t>评分因素</w:t>
            </w:r>
          </w:p>
        </w:tc>
        <w:tc>
          <w:tcPr>
            <w:tcW w:w="709" w:type="dxa"/>
            <w:tcBorders>
              <w:top w:val="single" w:sz="4" w:space="0" w:color="auto"/>
            </w:tcBorders>
            <w:shd w:val="clear" w:color="auto" w:fill="DCEAF7" w:themeFill="text2" w:themeFillTint="19"/>
            <w:vAlign w:val="center"/>
          </w:tcPr>
          <w:p w14:paraId="60A92B4E" w14:textId="77777777" w:rsidR="00F17A9F" w:rsidRPr="00F17A9F" w:rsidRDefault="00F17A9F" w:rsidP="00F17A9F">
            <w:pPr>
              <w:adjustRightInd w:val="0"/>
              <w:snapToGrid w:val="0"/>
              <w:spacing w:line="320" w:lineRule="exact"/>
              <w:jc w:val="center"/>
              <w:rPr>
                <w:rFonts w:ascii="宋体" w:hAnsi="宋体" w:cs="宋体"/>
                <w:b/>
                <w:bCs/>
                <w:szCs w:val="21"/>
              </w:rPr>
            </w:pPr>
            <w:r w:rsidRPr="00F17A9F">
              <w:rPr>
                <w:rFonts w:ascii="宋体" w:hAnsi="宋体" w:cs="宋体" w:hint="eastAsia"/>
                <w:b/>
                <w:bCs/>
                <w:szCs w:val="21"/>
              </w:rPr>
              <w:t>权重(%)</w:t>
            </w:r>
          </w:p>
        </w:tc>
        <w:tc>
          <w:tcPr>
            <w:tcW w:w="5557" w:type="dxa"/>
            <w:tcBorders>
              <w:top w:val="single" w:sz="4" w:space="0" w:color="auto"/>
            </w:tcBorders>
            <w:shd w:val="clear" w:color="auto" w:fill="DCEAF7" w:themeFill="text2" w:themeFillTint="19"/>
            <w:vAlign w:val="center"/>
          </w:tcPr>
          <w:p w14:paraId="2091CDE3" w14:textId="77777777" w:rsidR="00F17A9F" w:rsidRPr="00F17A9F" w:rsidRDefault="00F17A9F" w:rsidP="00F17A9F">
            <w:pPr>
              <w:adjustRightInd w:val="0"/>
              <w:snapToGrid w:val="0"/>
              <w:spacing w:line="320" w:lineRule="exact"/>
              <w:jc w:val="center"/>
              <w:rPr>
                <w:rFonts w:ascii="宋体" w:hAnsi="宋体" w:cs="宋体"/>
                <w:b/>
                <w:bCs/>
                <w:szCs w:val="21"/>
              </w:rPr>
            </w:pPr>
            <w:r w:rsidRPr="00F17A9F">
              <w:rPr>
                <w:rFonts w:ascii="宋体" w:hAnsi="宋体" w:cs="宋体" w:hint="eastAsia"/>
                <w:b/>
                <w:bCs/>
                <w:szCs w:val="21"/>
              </w:rPr>
              <w:t>评分准则</w:t>
            </w:r>
          </w:p>
        </w:tc>
      </w:tr>
      <w:tr w:rsidR="00F17A9F" w14:paraId="414C517F" w14:textId="77777777" w:rsidTr="006259AA">
        <w:trPr>
          <w:trHeight w:val="20"/>
          <w:jc w:val="center"/>
        </w:trPr>
        <w:tc>
          <w:tcPr>
            <w:tcW w:w="693" w:type="dxa"/>
            <w:vMerge/>
            <w:tcBorders>
              <w:right w:val="single" w:sz="4" w:space="0" w:color="auto"/>
            </w:tcBorders>
            <w:vAlign w:val="center"/>
          </w:tcPr>
          <w:p w14:paraId="753FE620" w14:textId="77777777" w:rsidR="00F17A9F" w:rsidRDefault="00F17A9F" w:rsidP="00F17A9F">
            <w:pPr>
              <w:spacing w:line="320" w:lineRule="exact"/>
              <w:ind w:leftChars="20" w:left="42" w:rightChars="20" w:right="42"/>
              <w:jc w:val="center"/>
              <w:rPr>
                <w:rFonts w:ascii="宋体" w:hAnsi="宋体" w:cs="宋体"/>
                <w:b/>
                <w:bCs/>
                <w:szCs w:val="21"/>
              </w:rPr>
            </w:pPr>
          </w:p>
        </w:tc>
        <w:tc>
          <w:tcPr>
            <w:tcW w:w="443" w:type="dxa"/>
            <w:vAlign w:val="center"/>
          </w:tcPr>
          <w:p w14:paraId="267645E8" w14:textId="77777777" w:rsidR="00F17A9F" w:rsidRDefault="00F17A9F" w:rsidP="00F17A9F">
            <w:pPr>
              <w:adjustRightInd w:val="0"/>
              <w:snapToGrid w:val="0"/>
              <w:spacing w:line="320" w:lineRule="exact"/>
              <w:ind w:leftChars="20" w:left="42" w:rightChars="20" w:right="42"/>
              <w:jc w:val="center"/>
              <w:rPr>
                <w:rFonts w:ascii="宋体" w:hAnsi="宋体" w:cs="宋体"/>
                <w:szCs w:val="21"/>
              </w:rPr>
            </w:pPr>
            <w:r>
              <w:rPr>
                <w:rFonts w:ascii="宋体" w:hAnsi="宋体" w:cs="宋体" w:hint="eastAsia"/>
                <w:szCs w:val="21"/>
              </w:rPr>
              <w:t>1</w:t>
            </w:r>
          </w:p>
        </w:tc>
        <w:tc>
          <w:tcPr>
            <w:tcW w:w="1127" w:type="dxa"/>
            <w:vAlign w:val="center"/>
          </w:tcPr>
          <w:p w14:paraId="5333882D" w14:textId="5DF8C7F3" w:rsidR="00F17A9F" w:rsidRDefault="00F17A9F" w:rsidP="00F17A9F">
            <w:pPr>
              <w:adjustRightInd w:val="0"/>
              <w:snapToGrid w:val="0"/>
              <w:spacing w:line="320" w:lineRule="exact"/>
              <w:ind w:leftChars="20" w:left="42" w:rightChars="20" w:right="42"/>
              <w:jc w:val="center"/>
              <w:rPr>
                <w:rFonts w:ascii="宋体" w:hAnsi="宋体" w:cs="宋体"/>
                <w:szCs w:val="21"/>
              </w:rPr>
            </w:pPr>
            <w:r w:rsidRPr="00574E69">
              <w:rPr>
                <w:szCs w:val="21"/>
              </w:rPr>
              <w:t>诚信情况</w:t>
            </w:r>
          </w:p>
        </w:tc>
        <w:tc>
          <w:tcPr>
            <w:tcW w:w="709" w:type="dxa"/>
            <w:vAlign w:val="center"/>
          </w:tcPr>
          <w:p w14:paraId="72596F3B" w14:textId="36EDD86D" w:rsidR="00F17A9F" w:rsidRDefault="00F17A9F" w:rsidP="00F17A9F">
            <w:pPr>
              <w:adjustRightInd w:val="0"/>
              <w:snapToGrid w:val="0"/>
              <w:spacing w:line="320" w:lineRule="exact"/>
              <w:ind w:leftChars="20" w:left="42" w:rightChars="20" w:right="42"/>
              <w:jc w:val="center"/>
              <w:rPr>
                <w:rFonts w:ascii="宋体" w:hAnsi="宋体" w:cs="宋体"/>
                <w:szCs w:val="21"/>
              </w:rPr>
            </w:pPr>
            <w:r>
              <w:rPr>
                <w:szCs w:val="21"/>
              </w:rPr>
              <w:t>1</w:t>
            </w:r>
          </w:p>
        </w:tc>
        <w:tc>
          <w:tcPr>
            <w:tcW w:w="5557" w:type="dxa"/>
            <w:vAlign w:val="center"/>
          </w:tcPr>
          <w:p w14:paraId="1216274E" w14:textId="77777777" w:rsidR="00A95713" w:rsidRPr="00A95713" w:rsidRDefault="00A95713" w:rsidP="00A95713">
            <w:pPr>
              <w:adjustRightInd w:val="0"/>
              <w:snapToGrid w:val="0"/>
              <w:spacing w:line="320" w:lineRule="exact"/>
              <w:ind w:leftChars="10" w:left="21" w:rightChars="10" w:right="21"/>
              <w:rPr>
                <w:rFonts w:ascii="宋体" w:hAnsi="宋体" w:cs="宋体"/>
                <w:szCs w:val="21"/>
              </w:rPr>
            </w:pPr>
            <w:r w:rsidRPr="00A95713">
              <w:rPr>
                <w:rFonts w:ascii="宋体" w:hAnsi="宋体" w:cs="宋体" w:hint="eastAsia"/>
                <w:szCs w:val="21"/>
              </w:rPr>
              <w:t>（一）评分内容：</w:t>
            </w:r>
          </w:p>
          <w:p w14:paraId="76EE9FAB" w14:textId="77777777" w:rsidR="00A95713" w:rsidRPr="00A95713" w:rsidRDefault="00A95713" w:rsidP="00A95713">
            <w:pPr>
              <w:adjustRightInd w:val="0"/>
              <w:snapToGrid w:val="0"/>
              <w:spacing w:line="320" w:lineRule="exact"/>
              <w:ind w:leftChars="10" w:left="21" w:rightChars="10" w:right="21"/>
              <w:rPr>
                <w:rFonts w:ascii="宋体" w:hAnsi="宋体" w:cs="宋体"/>
                <w:szCs w:val="21"/>
              </w:rPr>
            </w:pPr>
            <w:r w:rsidRPr="00A95713">
              <w:rPr>
                <w:rFonts w:ascii="宋体" w:hAnsi="宋体" w:cs="宋体" w:hint="eastAsia"/>
                <w:szCs w:val="21"/>
              </w:rPr>
              <w:t>根据《深圳市财政局关于印发&lt;深圳市财政局政府采购供应商信用信息管理办法&gt;的通知》（深财</w:t>
            </w:r>
            <w:proofErr w:type="gramStart"/>
            <w:r w:rsidRPr="00A95713">
              <w:rPr>
                <w:rFonts w:ascii="宋体" w:hAnsi="宋体" w:cs="宋体" w:hint="eastAsia"/>
                <w:szCs w:val="21"/>
              </w:rPr>
              <w:t>规</w:t>
            </w:r>
            <w:proofErr w:type="gramEnd"/>
            <w:r w:rsidRPr="00A95713">
              <w:rPr>
                <w:rFonts w:ascii="宋体" w:hAnsi="宋体" w:cs="宋体" w:hint="eastAsia"/>
                <w:szCs w:val="21"/>
              </w:rPr>
              <w:t>〔2023〕3号）相关规定，如供应商在全国范围内存在因政府采购违法、违规行为受到财政部门罚款等一般行政处罚信息，或者存在该办法第十一条所称在本市集中采购活动中的一般违法失信行为记录信息，且在公示期内的，本项不得分，否则得满分。</w:t>
            </w:r>
          </w:p>
          <w:p w14:paraId="3B705623" w14:textId="77777777" w:rsidR="00A95713" w:rsidRPr="00A95713" w:rsidRDefault="00A95713" w:rsidP="00A95713">
            <w:pPr>
              <w:adjustRightInd w:val="0"/>
              <w:snapToGrid w:val="0"/>
              <w:spacing w:line="320" w:lineRule="exact"/>
              <w:ind w:leftChars="10" w:left="21" w:rightChars="10" w:right="21"/>
              <w:rPr>
                <w:rFonts w:ascii="宋体" w:hAnsi="宋体" w:cs="宋体"/>
                <w:szCs w:val="21"/>
              </w:rPr>
            </w:pPr>
            <w:r w:rsidRPr="00A95713">
              <w:rPr>
                <w:rFonts w:ascii="宋体" w:hAnsi="宋体" w:cs="宋体" w:hint="eastAsia"/>
                <w:szCs w:val="21"/>
              </w:rPr>
              <w:t>（二）评分依据:</w:t>
            </w:r>
          </w:p>
          <w:p w14:paraId="0DC4FF66" w14:textId="5351D305" w:rsidR="00F17A9F" w:rsidRDefault="00A95713" w:rsidP="00A95713">
            <w:pPr>
              <w:adjustRightInd w:val="0"/>
              <w:snapToGrid w:val="0"/>
              <w:spacing w:line="320" w:lineRule="exact"/>
              <w:ind w:leftChars="10" w:left="21" w:rightChars="10" w:right="21"/>
              <w:rPr>
                <w:rFonts w:ascii="宋体" w:hAnsi="宋体" w:cs="宋体"/>
                <w:szCs w:val="21"/>
              </w:rPr>
            </w:pPr>
            <w:r w:rsidRPr="00A95713">
              <w:rPr>
                <w:rFonts w:ascii="宋体" w:hAnsi="宋体" w:cs="宋体" w:hint="eastAsia"/>
                <w:szCs w:val="21"/>
              </w:rPr>
              <w:t>采购代理机构通过“信用中国”、“中国政府采购网”、“深圳市政府采购监管网”以及市、区财政部门认定的其他渠道查询供应商信用信息，投标人无需提供证明材料。</w:t>
            </w:r>
          </w:p>
        </w:tc>
      </w:tr>
    </w:tbl>
    <w:p w14:paraId="0AE16577" w14:textId="0FF6D6E0" w:rsidR="00F17A9F" w:rsidRDefault="00F17A9F">
      <w:pPr>
        <w:widowControl/>
        <w:jc w:val="left"/>
        <w:rPr>
          <w:rFonts w:ascii="宋体" w:hAnsi="宋体"/>
          <w:b/>
          <w:bCs/>
          <w:sz w:val="24"/>
        </w:rPr>
      </w:pPr>
    </w:p>
    <w:p w14:paraId="0B9E161C" w14:textId="77777777" w:rsidR="00F17A9F" w:rsidRDefault="00F17A9F" w:rsidP="00F17A9F">
      <w:pPr>
        <w:pStyle w:val="a4"/>
      </w:pPr>
      <w:r>
        <w:br w:type="page"/>
      </w:r>
    </w:p>
    <w:p w14:paraId="255D8653" w14:textId="77777777" w:rsidR="002D32B6" w:rsidRDefault="002D32B6">
      <w:pPr>
        <w:widowControl/>
        <w:jc w:val="left"/>
        <w:rPr>
          <w:rFonts w:ascii="宋体" w:hAnsi="宋体"/>
          <w:b/>
          <w:bCs/>
          <w:sz w:val="24"/>
        </w:rPr>
      </w:pPr>
    </w:p>
    <w:p w14:paraId="03FE4FF7" w14:textId="77777777" w:rsidR="002D32B6" w:rsidRDefault="002D32B6">
      <w:pPr>
        <w:pStyle w:val="a4"/>
        <w:ind w:firstLine="120"/>
        <w:rPr>
          <w:rFonts w:ascii="宋体" w:hAnsi="宋体"/>
        </w:rPr>
      </w:pPr>
    </w:p>
    <w:p w14:paraId="34F41045" w14:textId="77777777" w:rsidR="002D32B6" w:rsidRDefault="002D32B6"/>
    <w:p w14:paraId="3738FC66" w14:textId="77777777" w:rsidR="002D32B6" w:rsidRDefault="002D32B6">
      <w:pPr>
        <w:rPr>
          <w:rFonts w:ascii="宋体" w:hAnsi="宋体"/>
        </w:rPr>
      </w:pPr>
    </w:p>
    <w:p w14:paraId="5B978ED4" w14:textId="77777777" w:rsidR="002D32B6" w:rsidRDefault="002D32B6">
      <w:pPr>
        <w:rPr>
          <w:rFonts w:ascii="宋体" w:hAnsi="宋体"/>
        </w:rPr>
      </w:pPr>
    </w:p>
    <w:p w14:paraId="73F46CF8" w14:textId="77777777" w:rsidR="002D32B6" w:rsidRDefault="002D32B6">
      <w:pPr>
        <w:rPr>
          <w:rFonts w:ascii="宋体" w:hAnsi="宋体"/>
        </w:rPr>
      </w:pPr>
    </w:p>
    <w:p w14:paraId="0A7E12B1" w14:textId="77777777" w:rsidR="002D32B6" w:rsidRDefault="002D32B6">
      <w:pPr>
        <w:rPr>
          <w:rFonts w:ascii="宋体" w:hAnsi="宋体"/>
        </w:rPr>
      </w:pPr>
    </w:p>
    <w:p w14:paraId="4E4E6004" w14:textId="77777777" w:rsidR="002D32B6" w:rsidRDefault="00000000">
      <w:pPr>
        <w:jc w:val="center"/>
        <w:rPr>
          <w:rFonts w:ascii="宋体" w:hAnsi="宋体"/>
          <w:b/>
          <w:sz w:val="120"/>
          <w:szCs w:val="120"/>
        </w:rPr>
      </w:pPr>
      <w:r>
        <w:rPr>
          <w:rFonts w:ascii="宋体" w:hAnsi="宋体" w:hint="eastAsia"/>
          <w:b/>
          <w:sz w:val="120"/>
          <w:szCs w:val="120"/>
        </w:rPr>
        <w:t>政府采购</w:t>
      </w:r>
    </w:p>
    <w:p w14:paraId="2FC65684" w14:textId="77777777" w:rsidR="002D32B6" w:rsidRDefault="00000000">
      <w:pPr>
        <w:jc w:val="center"/>
        <w:rPr>
          <w:rFonts w:ascii="宋体" w:hAnsi="宋体"/>
          <w:b/>
          <w:sz w:val="120"/>
          <w:szCs w:val="120"/>
        </w:rPr>
      </w:pPr>
      <w:r>
        <w:rPr>
          <w:rFonts w:ascii="宋体" w:hAnsi="宋体" w:hint="eastAsia"/>
          <w:b/>
          <w:sz w:val="120"/>
          <w:szCs w:val="120"/>
        </w:rPr>
        <w:t>招标文件</w:t>
      </w:r>
    </w:p>
    <w:p w14:paraId="66F1D05B" w14:textId="77777777" w:rsidR="002D32B6" w:rsidRDefault="00000000">
      <w:pPr>
        <w:jc w:val="center"/>
        <w:rPr>
          <w:rFonts w:ascii="宋体" w:hAnsi="宋体"/>
          <w:b/>
          <w:sz w:val="52"/>
          <w:szCs w:val="52"/>
        </w:rPr>
      </w:pPr>
      <w:r>
        <w:rPr>
          <w:rFonts w:ascii="宋体" w:hAnsi="宋体" w:hint="eastAsia"/>
          <w:b/>
          <w:sz w:val="52"/>
          <w:szCs w:val="52"/>
        </w:rPr>
        <w:t>（货物类）</w:t>
      </w:r>
    </w:p>
    <w:p w14:paraId="65D31B0F" w14:textId="77777777" w:rsidR="002D32B6" w:rsidRDefault="002D32B6">
      <w:pPr>
        <w:rPr>
          <w:rFonts w:ascii="宋体" w:hAnsi="宋体"/>
          <w:sz w:val="24"/>
        </w:rPr>
      </w:pPr>
    </w:p>
    <w:p w14:paraId="6EC1ECC8" w14:textId="77777777" w:rsidR="002D32B6" w:rsidRDefault="002D32B6">
      <w:pPr>
        <w:rPr>
          <w:rFonts w:ascii="宋体" w:hAnsi="宋体"/>
          <w:sz w:val="24"/>
        </w:rPr>
      </w:pPr>
    </w:p>
    <w:p w14:paraId="20A5A8CC" w14:textId="77777777" w:rsidR="002D32B6" w:rsidRDefault="002D32B6">
      <w:pPr>
        <w:rPr>
          <w:rFonts w:ascii="宋体" w:hAnsi="宋体"/>
          <w:sz w:val="24"/>
        </w:rPr>
      </w:pPr>
    </w:p>
    <w:p w14:paraId="0E496292" w14:textId="77777777" w:rsidR="002D32B6" w:rsidRDefault="002D32B6">
      <w:pPr>
        <w:rPr>
          <w:rFonts w:ascii="宋体" w:hAnsi="宋体"/>
          <w:sz w:val="24"/>
        </w:rPr>
      </w:pPr>
    </w:p>
    <w:p w14:paraId="305720F4" w14:textId="77777777" w:rsidR="002D32B6" w:rsidRDefault="002D32B6">
      <w:pPr>
        <w:rPr>
          <w:rFonts w:ascii="宋体" w:hAnsi="宋体"/>
          <w:sz w:val="24"/>
        </w:rPr>
      </w:pPr>
    </w:p>
    <w:p w14:paraId="19980709" w14:textId="77777777" w:rsidR="002D32B6" w:rsidRDefault="002D32B6">
      <w:pPr>
        <w:rPr>
          <w:rFonts w:ascii="宋体" w:hAnsi="宋体"/>
          <w:sz w:val="24"/>
        </w:rPr>
      </w:pPr>
    </w:p>
    <w:p w14:paraId="7852A84D" w14:textId="77777777" w:rsidR="002D32B6" w:rsidRDefault="002D32B6">
      <w:pPr>
        <w:rPr>
          <w:rFonts w:ascii="宋体" w:hAnsi="宋体"/>
          <w:sz w:val="24"/>
        </w:rPr>
      </w:pPr>
    </w:p>
    <w:p w14:paraId="160F8F7B" w14:textId="77777777" w:rsidR="002D32B6" w:rsidRDefault="002D32B6">
      <w:pPr>
        <w:rPr>
          <w:rFonts w:ascii="宋体" w:hAnsi="宋体"/>
          <w:sz w:val="24"/>
        </w:rPr>
      </w:pPr>
    </w:p>
    <w:p w14:paraId="6E001EBF" w14:textId="77777777" w:rsidR="002D32B6" w:rsidRDefault="002D32B6">
      <w:pPr>
        <w:rPr>
          <w:rFonts w:ascii="宋体" w:hAnsi="宋体"/>
          <w:sz w:val="24"/>
        </w:rPr>
      </w:pPr>
    </w:p>
    <w:p w14:paraId="15A88704" w14:textId="77777777" w:rsidR="002D32B6" w:rsidRDefault="002D32B6">
      <w:pPr>
        <w:rPr>
          <w:rFonts w:ascii="宋体" w:hAnsi="宋体"/>
          <w:sz w:val="24"/>
        </w:rPr>
      </w:pPr>
    </w:p>
    <w:p w14:paraId="7D506137" w14:textId="77777777" w:rsidR="002D32B6" w:rsidRDefault="002D32B6">
      <w:pPr>
        <w:jc w:val="center"/>
        <w:rPr>
          <w:rFonts w:ascii="宋体" w:hAnsi="宋体"/>
          <w:b/>
          <w:sz w:val="44"/>
          <w:szCs w:val="44"/>
        </w:rPr>
      </w:pPr>
    </w:p>
    <w:p w14:paraId="1981FF8B" w14:textId="77777777" w:rsidR="002D32B6" w:rsidRDefault="002D32B6">
      <w:pPr>
        <w:pStyle w:val="a4"/>
        <w:rPr>
          <w:rFonts w:ascii="宋体" w:hAnsi="宋体"/>
        </w:rPr>
      </w:pPr>
    </w:p>
    <w:p w14:paraId="2B352D25" w14:textId="77777777" w:rsidR="002D32B6" w:rsidRDefault="002D32B6">
      <w:pPr>
        <w:rPr>
          <w:rFonts w:ascii="宋体" w:hAnsi="宋体"/>
        </w:rPr>
      </w:pPr>
    </w:p>
    <w:p w14:paraId="3211C061" w14:textId="77777777" w:rsidR="002D32B6" w:rsidRDefault="002D32B6">
      <w:pPr>
        <w:pStyle w:val="a4"/>
        <w:ind w:firstLine="120"/>
        <w:rPr>
          <w:rFonts w:ascii="宋体" w:hAnsi="宋体"/>
        </w:rPr>
      </w:pPr>
    </w:p>
    <w:p w14:paraId="6E0E1E34" w14:textId="77777777" w:rsidR="002D32B6" w:rsidRDefault="002D32B6">
      <w:pPr>
        <w:rPr>
          <w:rFonts w:ascii="宋体" w:hAnsi="宋体"/>
        </w:rPr>
      </w:pPr>
    </w:p>
    <w:p w14:paraId="2EA9B058" w14:textId="77777777" w:rsidR="002D32B6" w:rsidRDefault="002D32B6">
      <w:pPr>
        <w:pStyle w:val="a4"/>
        <w:ind w:firstLine="120"/>
        <w:rPr>
          <w:rFonts w:ascii="宋体" w:hAnsi="宋体"/>
        </w:rPr>
      </w:pPr>
    </w:p>
    <w:p w14:paraId="3EDEF8C2" w14:textId="77777777" w:rsidR="002D32B6" w:rsidRDefault="002D32B6">
      <w:pPr>
        <w:rPr>
          <w:rFonts w:ascii="宋体" w:hAnsi="宋体"/>
        </w:rPr>
      </w:pPr>
    </w:p>
    <w:p w14:paraId="0AFA0DAF" w14:textId="77777777" w:rsidR="002D32B6" w:rsidRDefault="00000000">
      <w:pPr>
        <w:spacing w:line="360" w:lineRule="auto"/>
        <w:jc w:val="center"/>
        <w:rPr>
          <w:rFonts w:ascii="宋体" w:hAnsi="宋体"/>
          <w:b/>
          <w:sz w:val="30"/>
          <w:szCs w:val="30"/>
        </w:rPr>
      </w:pPr>
      <w:bookmarkStart w:id="33" w:name="_Hlk71465316"/>
      <w:r>
        <w:rPr>
          <w:rFonts w:ascii="宋体" w:hAnsi="宋体" w:hint="eastAsia"/>
          <w:b/>
          <w:sz w:val="30"/>
          <w:szCs w:val="30"/>
        </w:rPr>
        <w:t>采购代理机构：</w:t>
      </w:r>
      <w:proofErr w:type="gramStart"/>
      <w:r>
        <w:rPr>
          <w:rFonts w:ascii="宋体" w:hAnsi="宋体" w:hint="eastAsia"/>
          <w:b/>
          <w:sz w:val="30"/>
          <w:szCs w:val="30"/>
        </w:rPr>
        <w:t>公诚管理</w:t>
      </w:r>
      <w:proofErr w:type="gramEnd"/>
      <w:r>
        <w:rPr>
          <w:rFonts w:ascii="宋体" w:hAnsi="宋体" w:hint="eastAsia"/>
          <w:b/>
          <w:sz w:val="30"/>
          <w:szCs w:val="30"/>
        </w:rPr>
        <w:t>咨询有限公司</w:t>
      </w:r>
    </w:p>
    <w:bookmarkEnd w:id="33"/>
    <w:p w14:paraId="35EBB8EF" w14:textId="77777777" w:rsidR="002D32B6" w:rsidRDefault="00000000">
      <w:pPr>
        <w:pStyle w:val="afe"/>
        <w:jc w:val="center"/>
        <w:outlineLvl w:val="0"/>
        <w:rPr>
          <w:rFonts w:ascii="宋体" w:hAnsi="宋体"/>
          <w:b/>
          <w:bCs/>
          <w:color w:val="FF0000"/>
          <w:kern w:val="44"/>
          <w:sz w:val="28"/>
          <w:szCs w:val="28"/>
        </w:rPr>
      </w:pPr>
      <w:r>
        <w:rPr>
          <w:rFonts w:ascii="宋体" w:hAnsi="宋体" w:hint="eastAsia"/>
        </w:rPr>
        <w:br w:type="page"/>
      </w:r>
      <w:bookmarkStart w:id="34" w:name="_Toc5313"/>
      <w:bookmarkStart w:id="35" w:name="_Toc202428545"/>
      <w:bookmarkStart w:id="36" w:name="_Toc192498102"/>
      <w:bookmarkStart w:id="37" w:name="_Toc256000005"/>
      <w:bookmarkStart w:id="38" w:name="_Toc232502642"/>
      <w:bookmarkStart w:id="39" w:name="_Toc238482654"/>
      <w:bookmarkStart w:id="40" w:name="_Toc244127886"/>
      <w:r>
        <w:rPr>
          <w:rFonts w:ascii="宋体" w:hAnsi="宋体" w:hint="eastAsia"/>
          <w:b/>
          <w:bCs/>
          <w:color w:val="FF0000"/>
          <w:sz w:val="28"/>
          <w:szCs w:val="28"/>
        </w:rPr>
        <w:lastRenderedPageBreak/>
        <w:t>特别警示条款</w:t>
      </w:r>
      <w:bookmarkEnd w:id="34"/>
      <w:bookmarkEnd w:id="35"/>
      <w:bookmarkEnd w:id="36"/>
      <w:bookmarkEnd w:id="37"/>
      <w:bookmarkEnd w:id="38"/>
      <w:bookmarkEnd w:id="39"/>
      <w:bookmarkEnd w:id="40"/>
    </w:p>
    <w:p w14:paraId="2F2271CE" w14:textId="77777777" w:rsidR="002D32B6" w:rsidRDefault="00000000">
      <w:pPr>
        <w:spacing w:afterLines="100" w:after="240" w:line="400" w:lineRule="exact"/>
        <w:ind w:firstLineChars="200" w:firstLine="422"/>
        <w:rPr>
          <w:rFonts w:ascii="宋体" w:hAnsi="宋体" w:cs="仿宋_GB2312"/>
          <w:b/>
          <w:bCs/>
          <w:color w:val="FF0000"/>
          <w:szCs w:val="21"/>
        </w:rPr>
      </w:pPr>
      <w:r>
        <w:rPr>
          <w:rFonts w:ascii="宋体" w:hAnsi="宋体" w:cs="仿宋_GB2312" w:hint="eastAsia"/>
          <w:b/>
          <w:bCs/>
          <w:color w:val="FF0000"/>
          <w:szCs w:val="21"/>
        </w:rPr>
        <w:t>参与本项目政府采购活动的供应商应认真阅读以下特别警示条款，不得存在以下所列禁止情形，一旦发现，将被处以记入供应商诚信档案、罚款、取消参与政府采购资格、吊销营业执照等处罚；构成犯罪的，依法追究刑事责任。</w:t>
      </w:r>
    </w:p>
    <w:tbl>
      <w:tblPr>
        <w:tblW w:w="8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1"/>
        <w:gridCol w:w="7711"/>
      </w:tblGrid>
      <w:tr w:rsidR="002D32B6" w14:paraId="7BFA1B4B" w14:textId="77777777">
        <w:trPr>
          <w:trHeight w:val="624"/>
        </w:trPr>
        <w:tc>
          <w:tcPr>
            <w:tcW w:w="811" w:type="dxa"/>
            <w:vAlign w:val="center"/>
          </w:tcPr>
          <w:p w14:paraId="5774C287" w14:textId="77777777" w:rsidR="002D32B6" w:rsidRDefault="00000000">
            <w:pPr>
              <w:spacing w:line="400" w:lineRule="exact"/>
              <w:jc w:val="center"/>
              <w:rPr>
                <w:rFonts w:ascii="宋体" w:hAnsi="宋体" w:cs="仿宋_GB2312"/>
                <w:szCs w:val="21"/>
              </w:rPr>
            </w:pPr>
            <w:r>
              <w:rPr>
                <w:rFonts w:ascii="宋体" w:hAnsi="宋体" w:cs="仿宋_GB2312" w:hint="eastAsia"/>
                <w:szCs w:val="21"/>
              </w:rPr>
              <w:t>序号</w:t>
            </w:r>
          </w:p>
        </w:tc>
        <w:tc>
          <w:tcPr>
            <w:tcW w:w="7711" w:type="dxa"/>
            <w:vAlign w:val="center"/>
          </w:tcPr>
          <w:p w14:paraId="355794F4" w14:textId="77777777" w:rsidR="002D32B6" w:rsidRDefault="00000000">
            <w:pPr>
              <w:spacing w:line="400" w:lineRule="exact"/>
              <w:jc w:val="center"/>
              <w:rPr>
                <w:rFonts w:ascii="宋体" w:hAnsi="宋体" w:cs="仿宋_GB2312"/>
                <w:szCs w:val="21"/>
              </w:rPr>
            </w:pPr>
            <w:r>
              <w:rPr>
                <w:rFonts w:ascii="宋体" w:hAnsi="宋体" w:cs="仿宋_GB2312" w:hint="eastAsia"/>
                <w:b/>
                <w:bCs/>
                <w:szCs w:val="21"/>
              </w:rPr>
              <w:t>供应商参与投标禁止情形</w:t>
            </w:r>
          </w:p>
        </w:tc>
      </w:tr>
      <w:tr w:rsidR="002D32B6" w14:paraId="7D76C7D5" w14:textId="77777777">
        <w:trPr>
          <w:trHeight w:val="624"/>
        </w:trPr>
        <w:tc>
          <w:tcPr>
            <w:tcW w:w="811" w:type="dxa"/>
            <w:vAlign w:val="center"/>
          </w:tcPr>
          <w:p w14:paraId="44F61777" w14:textId="77777777" w:rsidR="002D32B6" w:rsidRDefault="00000000">
            <w:pPr>
              <w:spacing w:line="400" w:lineRule="exact"/>
              <w:jc w:val="center"/>
              <w:rPr>
                <w:rFonts w:ascii="宋体" w:hAnsi="宋体" w:cs="仿宋_GB2312"/>
                <w:szCs w:val="21"/>
              </w:rPr>
            </w:pPr>
            <w:r>
              <w:rPr>
                <w:rFonts w:ascii="宋体" w:hAnsi="宋体" w:cs="仿宋_GB2312" w:hint="eastAsia"/>
                <w:szCs w:val="21"/>
              </w:rPr>
              <w:t>1</w:t>
            </w:r>
          </w:p>
        </w:tc>
        <w:tc>
          <w:tcPr>
            <w:tcW w:w="7711" w:type="dxa"/>
            <w:vAlign w:val="center"/>
          </w:tcPr>
          <w:p w14:paraId="2FEEF697" w14:textId="77777777" w:rsidR="002D32B6" w:rsidRDefault="00000000">
            <w:pPr>
              <w:spacing w:line="400" w:lineRule="exact"/>
              <w:jc w:val="left"/>
              <w:rPr>
                <w:rFonts w:ascii="宋体" w:hAnsi="宋体" w:cs="仿宋_GB2312"/>
                <w:szCs w:val="21"/>
              </w:rPr>
            </w:pPr>
            <w:r>
              <w:rPr>
                <w:rFonts w:ascii="宋体" w:hAnsi="宋体" w:cs="仿宋_GB2312" w:hint="eastAsia"/>
                <w:szCs w:val="21"/>
              </w:rPr>
              <w:t>与其他投标供应商的法定代表人、主要经营负责人、投标授权代表人、项目负责人、主要技术人员为</w:t>
            </w:r>
            <w:r>
              <w:rPr>
                <w:rFonts w:ascii="宋体" w:hAnsi="宋体" w:cs="仿宋_GB2312" w:hint="eastAsia"/>
                <w:b/>
                <w:bCs/>
                <w:szCs w:val="21"/>
              </w:rPr>
              <w:t>同一人、属同一单位或者在同一单位缴纳社会保险</w:t>
            </w:r>
            <w:r>
              <w:rPr>
                <w:rFonts w:ascii="宋体" w:hAnsi="宋体" w:cs="仿宋_GB2312" w:hint="eastAsia"/>
                <w:szCs w:val="21"/>
              </w:rPr>
              <w:t>。</w:t>
            </w:r>
          </w:p>
        </w:tc>
      </w:tr>
      <w:tr w:rsidR="002D32B6" w14:paraId="2F70E954" w14:textId="77777777">
        <w:trPr>
          <w:trHeight w:val="624"/>
        </w:trPr>
        <w:tc>
          <w:tcPr>
            <w:tcW w:w="811" w:type="dxa"/>
            <w:vAlign w:val="center"/>
          </w:tcPr>
          <w:p w14:paraId="50DD336F" w14:textId="77777777" w:rsidR="002D32B6" w:rsidRDefault="00000000">
            <w:pPr>
              <w:spacing w:line="400" w:lineRule="exact"/>
              <w:jc w:val="center"/>
              <w:rPr>
                <w:rFonts w:ascii="宋体" w:hAnsi="宋体" w:cs="仿宋_GB2312"/>
                <w:szCs w:val="21"/>
              </w:rPr>
            </w:pPr>
            <w:r>
              <w:rPr>
                <w:rFonts w:ascii="宋体" w:hAnsi="宋体" w:cs="仿宋_GB2312" w:hint="eastAsia"/>
                <w:szCs w:val="21"/>
              </w:rPr>
              <w:t>2</w:t>
            </w:r>
          </w:p>
        </w:tc>
        <w:tc>
          <w:tcPr>
            <w:tcW w:w="7711" w:type="dxa"/>
            <w:vAlign w:val="center"/>
          </w:tcPr>
          <w:p w14:paraId="510B094F" w14:textId="77777777" w:rsidR="002D32B6" w:rsidRDefault="00000000">
            <w:pPr>
              <w:spacing w:line="400" w:lineRule="exact"/>
              <w:jc w:val="left"/>
              <w:rPr>
                <w:rFonts w:ascii="宋体" w:hAnsi="宋体" w:cs="仿宋_GB2312"/>
                <w:szCs w:val="21"/>
              </w:rPr>
            </w:pPr>
            <w:r>
              <w:rPr>
                <w:rFonts w:ascii="宋体" w:hAnsi="宋体" w:cs="仿宋_GB2312" w:hint="eastAsia"/>
                <w:szCs w:val="21"/>
              </w:rPr>
              <w:t>参与本项目政府采购活动时，与其他投标供应</w:t>
            </w:r>
            <w:proofErr w:type="gramStart"/>
            <w:r>
              <w:rPr>
                <w:rFonts w:ascii="宋体" w:hAnsi="宋体" w:cs="仿宋_GB2312" w:hint="eastAsia"/>
                <w:szCs w:val="21"/>
              </w:rPr>
              <w:t>商存在</w:t>
            </w:r>
            <w:proofErr w:type="gramEnd"/>
            <w:r>
              <w:rPr>
                <w:rFonts w:ascii="宋体" w:hAnsi="宋体" w:cs="仿宋_GB2312" w:hint="eastAsia"/>
                <w:szCs w:val="21"/>
              </w:rPr>
              <w:t>单位负责人为</w:t>
            </w:r>
            <w:r>
              <w:rPr>
                <w:rFonts w:ascii="宋体" w:hAnsi="宋体" w:cs="仿宋_GB2312" w:hint="eastAsia"/>
                <w:b/>
                <w:bCs/>
                <w:szCs w:val="21"/>
              </w:rPr>
              <w:t>同一人或直接控股、管理关系</w:t>
            </w:r>
            <w:r>
              <w:rPr>
                <w:rFonts w:ascii="宋体" w:hAnsi="宋体" w:cs="仿宋_GB2312" w:hint="eastAsia"/>
                <w:szCs w:val="21"/>
              </w:rPr>
              <w:t>。</w:t>
            </w:r>
          </w:p>
        </w:tc>
      </w:tr>
      <w:tr w:rsidR="002D32B6" w14:paraId="425CC63F" w14:textId="77777777">
        <w:trPr>
          <w:trHeight w:val="624"/>
        </w:trPr>
        <w:tc>
          <w:tcPr>
            <w:tcW w:w="811" w:type="dxa"/>
            <w:vAlign w:val="center"/>
          </w:tcPr>
          <w:p w14:paraId="19B3F5E3" w14:textId="77777777" w:rsidR="002D32B6" w:rsidRDefault="00000000">
            <w:pPr>
              <w:spacing w:line="400" w:lineRule="exact"/>
              <w:jc w:val="center"/>
              <w:rPr>
                <w:rFonts w:ascii="宋体" w:hAnsi="宋体" w:cs="仿宋_GB2312"/>
                <w:szCs w:val="21"/>
              </w:rPr>
            </w:pPr>
            <w:r>
              <w:rPr>
                <w:rFonts w:ascii="宋体" w:hAnsi="宋体" w:cs="仿宋_GB2312" w:hint="eastAsia"/>
                <w:szCs w:val="21"/>
              </w:rPr>
              <w:t>3</w:t>
            </w:r>
          </w:p>
        </w:tc>
        <w:tc>
          <w:tcPr>
            <w:tcW w:w="7711" w:type="dxa"/>
            <w:vAlign w:val="center"/>
          </w:tcPr>
          <w:p w14:paraId="27ECCC0D" w14:textId="77777777" w:rsidR="002D32B6" w:rsidRDefault="00000000">
            <w:pPr>
              <w:spacing w:line="400" w:lineRule="exact"/>
              <w:jc w:val="left"/>
              <w:rPr>
                <w:rFonts w:ascii="宋体" w:hAnsi="宋体" w:cs="仿宋_GB2312"/>
                <w:szCs w:val="21"/>
              </w:rPr>
            </w:pPr>
            <w:r>
              <w:rPr>
                <w:rFonts w:ascii="宋体" w:hAnsi="宋体" w:cs="仿宋_GB2312" w:hint="eastAsia"/>
                <w:szCs w:val="21"/>
              </w:rPr>
              <w:t>与其他投标供应商的投标文件或部分投标文件</w:t>
            </w:r>
            <w:r>
              <w:rPr>
                <w:rFonts w:ascii="宋体" w:hAnsi="宋体" w:cs="仿宋_GB2312" w:hint="eastAsia"/>
                <w:b/>
                <w:bCs/>
                <w:szCs w:val="21"/>
              </w:rPr>
              <w:t>相互混装或存在非正常一致</w:t>
            </w:r>
            <w:r>
              <w:rPr>
                <w:rFonts w:ascii="宋体" w:hAnsi="宋体" w:cs="仿宋_GB2312" w:hint="eastAsia"/>
                <w:szCs w:val="21"/>
              </w:rPr>
              <w:t>。</w:t>
            </w:r>
          </w:p>
        </w:tc>
      </w:tr>
      <w:tr w:rsidR="002D32B6" w14:paraId="3FD6C99F" w14:textId="77777777">
        <w:trPr>
          <w:trHeight w:val="624"/>
        </w:trPr>
        <w:tc>
          <w:tcPr>
            <w:tcW w:w="811" w:type="dxa"/>
            <w:vAlign w:val="center"/>
          </w:tcPr>
          <w:p w14:paraId="7C2E2936" w14:textId="77777777" w:rsidR="002D32B6" w:rsidRDefault="00000000">
            <w:pPr>
              <w:spacing w:line="400" w:lineRule="exact"/>
              <w:jc w:val="center"/>
              <w:rPr>
                <w:rFonts w:ascii="宋体" w:hAnsi="宋体" w:cs="仿宋_GB2312"/>
                <w:szCs w:val="21"/>
              </w:rPr>
            </w:pPr>
            <w:r>
              <w:rPr>
                <w:rFonts w:ascii="宋体" w:hAnsi="宋体" w:cs="仿宋_GB2312" w:hint="eastAsia"/>
                <w:szCs w:val="21"/>
              </w:rPr>
              <w:t>4</w:t>
            </w:r>
          </w:p>
        </w:tc>
        <w:tc>
          <w:tcPr>
            <w:tcW w:w="7711" w:type="dxa"/>
            <w:vAlign w:val="center"/>
          </w:tcPr>
          <w:p w14:paraId="11F00404" w14:textId="77777777" w:rsidR="002D32B6" w:rsidRDefault="00000000">
            <w:pPr>
              <w:spacing w:line="400" w:lineRule="exact"/>
              <w:jc w:val="left"/>
              <w:rPr>
                <w:rFonts w:ascii="宋体" w:hAnsi="宋体" w:cs="仿宋_GB2312"/>
                <w:szCs w:val="21"/>
              </w:rPr>
            </w:pPr>
            <w:r>
              <w:rPr>
                <w:rFonts w:ascii="宋体" w:hAnsi="宋体" w:cs="仿宋_GB2312" w:hint="eastAsia"/>
                <w:szCs w:val="21"/>
              </w:rPr>
              <w:t>与其他投标供应商的投标文件由</w:t>
            </w:r>
            <w:r>
              <w:rPr>
                <w:rFonts w:ascii="宋体" w:hAnsi="宋体" w:cs="仿宋_GB2312" w:hint="eastAsia"/>
                <w:b/>
                <w:bCs/>
                <w:szCs w:val="21"/>
              </w:rPr>
              <w:t>同一单位或者同一人编制</w:t>
            </w:r>
            <w:r>
              <w:rPr>
                <w:rFonts w:ascii="宋体" w:hAnsi="宋体" w:cs="仿宋_GB2312" w:hint="eastAsia"/>
                <w:szCs w:val="21"/>
              </w:rPr>
              <w:t>，或者使用</w:t>
            </w:r>
            <w:r>
              <w:rPr>
                <w:rFonts w:ascii="宋体" w:hAnsi="宋体" w:cs="仿宋_GB2312" w:hint="eastAsia"/>
                <w:b/>
                <w:bCs/>
                <w:szCs w:val="21"/>
              </w:rPr>
              <w:t>同一设备编制</w:t>
            </w:r>
            <w:r>
              <w:rPr>
                <w:rFonts w:ascii="宋体" w:hAnsi="宋体" w:cs="仿宋_GB2312" w:hint="eastAsia"/>
                <w:szCs w:val="21"/>
              </w:rPr>
              <w:t>（“文件制作机器码”“文件创建标识码”一致）。</w:t>
            </w:r>
          </w:p>
        </w:tc>
      </w:tr>
      <w:tr w:rsidR="002D32B6" w14:paraId="06D747C6" w14:textId="77777777">
        <w:trPr>
          <w:trHeight w:val="624"/>
        </w:trPr>
        <w:tc>
          <w:tcPr>
            <w:tcW w:w="811" w:type="dxa"/>
            <w:vAlign w:val="center"/>
          </w:tcPr>
          <w:p w14:paraId="2E01AD22" w14:textId="77777777" w:rsidR="002D32B6" w:rsidRDefault="00000000">
            <w:pPr>
              <w:spacing w:line="400" w:lineRule="exact"/>
              <w:jc w:val="center"/>
              <w:rPr>
                <w:rFonts w:ascii="宋体" w:hAnsi="宋体" w:cs="仿宋_GB2312"/>
                <w:szCs w:val="21"/>
              </w:rPr>
            </w:pPr>
            <w:r>
              <w:rPr>
                <w:rFonts w:ascii="宋体" w:hAnsi="宋体" w:cs="仿宋_GB2312" w:hint="eastAsia"/>
                <w:szCs w:val="21"/>
              </w:rPr>
              <w:t>5</w:t>
            </w:r>
          </w:p>
        </w:tc>
        <w:tc>
          <w:tcPr>
            <w:tcW w:w="7711" w:type="dxa"/>
            <w:vAlign w:val="center"/>
          </w:tcPr>
          <w:p w14:paraId="115BB910" w14:textId="77777777" w:rsidR="002D32B6" w:rsidRDefault="00000000">
            <w:pPr>
              <w:spacing w:line="400" w:lineRule="exact"/>
              <w:jc w:val="left"/>
              <w:rPr>
                <w:rFonts w:ascii="宋体" w:hAnsi="宋体" w:cs="仿宋_GB2312"/>
                <w:szCs w:val="21"/>
              </w:rPr>
            </w:pPr>
            <w:r>
              <w:rPr>
                <w:rFonts w:ascii="宋体" w:hAnsi="宋体" w:cs="仿宋_GB2312" w:hint="eastAsia"/>
                <w:szCs w:val="21"/>
              </w:rPr>
              <w:t>提供</w:t>
            </w:r>
            <w:r>
              <w:rPr>
                <w:rFonts w:ascii="宋体" w:hAnsi="宋体" w:cs="仿宋_GB2312" w:hint="eastAsia"/>
                <w:b/>
                <w:bCs/>
                <w:szCs w:val="21"/>
              </w:rPr>
              <w:t>未经出具机构核实</w:t>
            </w:r>
            <w:r>
              <w:rPr>
                <w:rFonts w:ascii="宋体" w:hAnsi="宋体" w:cs="仿宋_GB2312" w:hint="eastAsia"/>
                <w:szCs w:val="21"/>
              </w:rPr>
              <w:t>的虚假的检验检测报告、业绩材料、社保缴纳证明、学历学位证书、职称认证证书等材料。</w:t>
            </w:r>
          </w:p>
        </w:tc>
      </w:tr>
      <w:tr w:rsidR="002D32B6" w14:paraId="0D9A5168" w14:textId="77777777">
        <w:trPr>
          <w:trHeight w:val="624"/>
        </w:trPr>
        <w:tc>
          <w:tcPr>
            <w:tcW w:w="811" w:type="dxa"/>
            <w:vAlign w:val="center"/>
          </w:tcPr>
          <w:p w14:paraId="0BE929CF" w14:textId="77777777" w:rsidR="002D32B6" w:rsidRDefault="00000000">
            <w:pPr>
              <w:spacing w:line="400" w:lineRule="exact"/>
              <w:jc w:val="center"/>
              <w:rPr>
                <w:rFonts w:ascii="宋体" w:hAnsi="宋体" w:cs="仿宋_GB2312"/>
                <w:szCs w:val="21"/>
              </w:rPr>
            </w:pPr>
            <w:r>
              <w:rPr>
                <w:rFonts w:ascii="宋体" w:hAnsi="宋体" w:cs="仿宋_GB2312" w:hint="eastAsia"/>
                <w:szCs w:val="21"/>
              </w:rPr>
              <w:t>6</w:t>
            </w:r>
          </w:p>
        </w:tc>
        <w:tc>
          <w:tcPr>
            <w:tcW w:w="7711" w:type="dxa"/>
            <w:vAlign w:val="center"/>
          </w:tcPr>
          <w:p w14:paraId="0AF5AA7E" w14:textId="77777777" w:rsidR="002D32B6" w:rsidRDefault="00000000">
            <w:pPr>
              <w:spacing w:line="400" w:lineRule="exact"/>
              <w:jc w:val="left"/>
              <w:rPr>
                <w:rFonts w:ascii="宋体" w:hAnsi="宋体" w:cs="仿宋_GB2312"/>
                <w:szCs w:val="21"/>
              </w:rPr>
            </w:pPr>
            <w:r>
              <w:rPr>
                <w:rFonts w:ascii="宋体" w:hAnsi="宋体" w:cs="仿宋_GB2312" w:hint="eastAsia"/>
                <w:szCs w:val="21"/>
              </w:rPr>
              <w:t>擅自将投标密钥或电子营业执照出借他人使用或未妥善保管。</w:t>
            </w:r>
          </w:p>
        </w:tc>
      </w:tr>
    </w:tbl>
    <w:p w14:paraId="7431CE02" w14:textId="77777777" w:rsidR="002D32B6" w:rsidRDefault="002D32B6">
      <w:pPr>
        <w:spacing w:line="360" w:lineRule="exact"/>
        <w:jc w:val="center"/>
        <w:rPr>
          <w:rFonts w:ascii="宋体" w:hAnsi="宋体"/>
          <w:sz w:val="24"/>
        </w:rPr>
      </w:pPr>
    </w:p>
    <w:p w14:paraId="35B90AA7" w14:textId="77777777" w:rsidR="002D32B6" w:rsidRDefault="00000000">
      <w:pPr>
        <w:spacing w:line="360" w:lineRule="exact"/>
        <w:jc w:val="center"/>
        <w:rPr>
          <w:rFonts w:ascii="宋体" w:hAnsi="宋体"/>
          <w:color w:val="FF0000"/>
          <w:sz w:val="24"/>
          <w:szCs w:val="21"/>
        </w:rPr>
      </w:pPr>
      <w:r>
        <w:rPr>
          <w:rFonts w:ascii="宋体" w:hAnsi="宋体" w:hint="eastAsia"/>
          <w:b/>
          <w:bCs/>
          <w:color w:val="FF0000"/>
          <w:kern w:val="44"/>
          <w:sz w:val="28"/>
          <w:szCs w:val="44"/>
        </w:rPr>
        <w:t>警示条款</w:t>
      </w:r>
    </w:p>
    <w:p w14:paraId="16DA801D" w14:textId="77777777" w:rsidR="002D32B6" w:rsidRDefault="00000000">
      <w:pPr>
        <w:spacing w:line="440" w:lineRule="exact"/>
        <w:ind w:firstLineChars="200" w:firstLine="440"/>
        <w:rPr>
          <w:rFonts w:ascii="宋体" w:hAnsi="宋体"/>
          <w:color w:val="FF0000"/>
          <w:szCs w:val="21"/>
        </w:rPr>
      </w:pPr>
      <w:r>
        <w:rPr>
          <w:rFonts w:ascii="宋体" w:hAnsi="宋体" w:hint="eastAsia"/>
          <w:color w:val="FF0000"/>
          <w:sz w:val="22"/>
          <w:szCs w:val="22"/>
        </w:rPr>
        <w:t>一、</w:t>
      </w:r>
      <w:r>
        <w:rPr>
          <w:rFonts w:ascii="宋体" w:hAnsi="宋体" w:hint="eastAsia"/>
          <w:b/>
          <w:bCs/>
          <w:color w:val="FF0000"/>
          <w:sz w:val="22"/>
          <w:szCs w:val="22"/>
        </w:rPr>
        <w:t>《深圳经济特区政府采购条例》第五十七条</w:t>
      </w:r>
      <w:r>
        <w:rPr>
          <w:rFonts w:ascii="宋体" w:hAnsi="宋体" w:hint="eastAsia"/>
          <w:color w:val="FF0000"/>
          <w:szCs w:val="21"/>
        </w:rPr>
        <w:t xml:space="preserve"> 供应商在政府采购中，有下列行为之一的，一至三年内禁止其参与本市政府采购，并由主管部门记入供应商诚信档案，处以采购金额千分之十以上千</w:t>
      </w:r>
      <w:proofErr w:type="gramStart"/>
      <w:r>
        <w:rPr>
          <w:rFonts w:ascii="宋体" w:hAnsi="宋体" w:hint="eastAsia"/>
          <w:color w:val="FF0000"/>
          <w:szCs w:val="21"/>
        </w:rPr>
        <w:t>分之二十</w:t>
      </w:r>
      <w:proofErr w:type="gramEnd"/>
      <w:r>
        <w:rPr>
          <w:rFonts w:ascii="宋体" w:hAnsi="宋体" w:hint="eastAsia"/>
          <w:color w:val="FF0000"/>
          <w:szCs w:val="21"/>
        </w:rPr>
        <w:t>以下的罚款；情节严重的，取消其参与本市政府采购资格，处以采购金额千分之二十以上千</w:t>
      </w:r>
      <w:proofErr w:type="gramStart"/>
      <w:r>
        <w:rPr>
          <w:rFonts w:ascii="宋体" w:hAnsi="宋体" w:hint="eastAsia"/>
          <w:color w:val="FF0000"/>
          <w:szCs w:val="21"/>
        </w:rPr>
        <w:t>分之三十</w:t>
      </w:r>
      <w:proofErr w:type="gramEnd"/>
      <w:r>
        <w:rPr>
          <w:rFonts w:ascii="宋体" w:hAnsi="宋体" w:hint="eastAsia"/>
          <w:color w:val="FF0000"/>
          <w:szCs w:val="21"/>
        </w:rPr>
        <w:t>以下的罚款，并由市场监管部门依法吊销其营业执照；给他人造成损失的，依法承担赔偿责任；构成犯罪的，依法追究刑事责任：</w:t>
      </w:r>
    </w:p>
    <w:p w14:paraId="57718B09" w14:textId="77777777" w:rsidR="002D32B6" w:rsidRDefault="00000000">
      <w:pPr>
        <w:spacing w:line="440" w:lineRule="exact"/>
        <w:ind w:firstLineChars="200" w:firstLine="420"/>
        <w:rPr>
          <w:rFonts w:ascii="宋体" w:hAnsi="宋体"/>
          <w:color w:val="FF0000"/>
          <w:szCs w:val="21"/>
        </w:rPr>
      </w:pPr>
      <w:r>
        <w:rPr>
          <w:rFonts w:ascii="宋体" w:hAnsi="宋体" w:hint="eastAsia"/>
          <w:color w:val="FF0000"/>
          <w:szCs w:val="21"/>
        </w:rPr>
        <w:t>（一）在采购活动中应当回避而未回避的；</w:t>
      </w:r>
    </w:p>
    <w:p w14:paraId="39EFC272" w14:textId="77777777" w:rsidR="002D32B6" w:rsidRDefault="00000000">
      <w:pPr>
        <w:spacing w:line="440" w:lineRule="exact"/>
        <w:ind w:firstLineChars="200" w:firstLine="420"/>
        <w:rPr>
          <w:rFonts w:ascii="宋体" w:hAnsi="宋体"/>
          <w:color w:val="FF0000"/>
          <w:szCs w:val="21"/>
        </w:rPr>
      </w:pPr>
      <w:r>
        <w:rPr>
          <w:rFonts w:ascii="宋体" w:hAnsi="宋体" w:hint="eastAsia"/>
          <w:color w:val="FF0000"/>
          <w:szCs w:val="21"/>
        </w:rPr>
        <w:t>（二）未按本条例规定签订、履行采购合同，造成严重后果的；</w:t>
      </w:r>
    </w:p>
    <w:p w14:paraId="3E0351A7" w14:textId="77777777" w:rsidR="002D32B6" w:rsidRDefault="00000000">
      <w:pPr>
        <w:spacing w:line="440" w:lineRule="exact"/>
        <w:ind w:firstLineChars="200" w:firstLine="420"/>
        <w:rPr>
          <w:rFonts w:ascii="宋体" w:hAnsi="宋体"/>
          <w:color w:val="FF0000"/>
          <w:szCs w:val="21"/>
        </w:rPr>
      </w:pPr>
      <w:r>
        <w:rPr>
          <w:rFonts w:ascii="宋体" w:hAnsi="宋体" w:hint="eastAsia"/>
          <w:color w:val="FF0000"/>
          <w:szCs w:val="21"/>
        </w:rPr>
        <w:t>（三）隐瞒真实情况，提供虚假资料的；</w:t>
      </w:r>
    </w:p>
    <w:p w14:paraId="20603D06" w14:textId="77777777" w:rsidR="002D32B6" w:rsidRDefault="00000000">
      <w:pPr>
        <w:spacing w:line="440" w:lineRule="exact"/>
        <w:ind w:firstLineChars="200" w:firstLine="420"/>
        <w:rPr>
          <w:rFonts w:ascii="宋体" w:hAnsi="宋体"/>
          <w:color w:val="FF0000"/>
          <w:szCs w:val="21"/>
        </w:rPr>
      </w:pPr>
      <w:r>
        <w:rPr>
          <w:rFonts w:ascii="宋体" w:hAnsi="宋体" w:hint="eastAsia"/>
          <w:color w:val="FF0000"/>
          <w:szCs w:val="21"/>
        </w:rPr>
        <w:t>（四）以非法手段排斥其他供应商参与竞争的；</w:t>
      </w:r>
    </w:p>
    <w:p w14:paraId="2711E25A" w14:textId="77777777" w:rsidR="002D32B6" w:rsidRDefault="00000000">
      <w:pPr>
        <w:spacing w:line="440" w:lineRule="exact"/>
        <w:ind w:firstLineChars="200" w:firstLine="420"/>
        <w:rPr>
          <w:rFonts w:ascii="宋体" w:hAnsi="宋体"/>
          <w:color w:val="FF0000"/>
          <w:szCs w:val="21"/>
        </w:rPr>
      </w:pPr>
      <w:r>
        <w:rPr>
          <w:rFonts w:ascii="宋体" w:hAnsi="宋体" w:hint="eastAsia"/>
          <w:color w:val="FF0000"/>
          <w:szCs w:val="21"/>
        </w:rPr>
        <w:t>（五）与其他采购参加人串通投标的；</w:t>
      </w:r>
    </w:p>
    <w:p w14:paraId="742561FF" w14:textId="77777777" w:rsidR="002D32B6" w:rsidRDefault="00000000">
      <w:pPr>
        <w:spacing w:line="440" w:lineRule="exact"/>
        <w:ind w:firstLineChars="200" w:firstLine="420"/>
        <w:rPr>
          <w:rFonts w:ascii="宋体" w:hAnsi="宋体"/>
          <w:color w:val="FF0000"/>
          <w:szCs w:val="21"/>
        </w:rPr>
      </w:pPr>
      <w:r>
        <w:rPr>
          <w:rFonts w:ascii="宋体" w:hAnsi="宋体" w:hint="eastAsia"/>
          <w:color w:val="FF0000"/>
          <w:szCs w:val="21"/>
        </w:rPr>
        <w:t>（六）恶意投诉的；</w:t>
      </w:r>
    </w:p>
    <w:p w14:paraId="592D6288" w14:textId="77777777" w:rsidR="002D32B6" w:rsidRDefault="00000000">
      <w:pPr>
        <w:spacing w:line="440" w:lineRule="exact"/>
        <w:ind w:firstLineChars="200" w:firstLine="420"/>
        <w:rPr>
          <w:rFonts w:ascii="宋体" w:hAnsi="宋体"/>
          <w:color w:val="FF0000"/>
          <w:szCs w:val="21"/>
        </w:rPr>
      </w:pPr>
      <w:r>
        <w:rPr>
          <w:rFonts w:ascii="宋体" w:hAnsi="宋体" w:hint="eastAsia"/>
          <w:color w:val="FF0000"/>
          <w:szCs w:val="21"/>
        </w:rPr>
        <w:t>（七）向采购项目相关人行贿或者提供其他不当利益的；</w:t>
      </w:r>
    </w:p>
    <w:p w14:paraId="3D29CEA7" w14:textId="77777777" w:rsidR="002D32B6" w:rsidRDefault="00000000">
      <w:pPr>
        <w:spacing w:line="440" w:lineRule="exact"/>
        <w:ind w:firstLineChars="200" w:firstLine="420"/>
        <w:rPr>
          <w:rFonts w:ascii="宋体" w:hAnsi="宋体"/>
          <w:color w:val="FF0000"/>
          <w:szCs w:val="21"/>
        </w:rPr>
      </w:pPr>
      <w:r>
        <w:rPr>
          <w:rFonts w:ascii="宋体" w:hAnsi="宋体" w:hint="eastAsia"/>
          <w:color w:val="FF0000"/>
          <w:szCs w:val="21"/>
        </w:rPr>
        <w:t>（八）阻碍、抗拒主管部门监督检查的；</w:t>
      </w:r>
    </w:p>
    <w:p w14:paraId="07E9AEF1" w14:textId="77777777" w:rsidR="002D32B6" w:rsidRDefault="00000000">
      <w:pPr>
        <w:spacing w:line="440" w:lineRule="exact"/>
        <w:ind w:firstLineChars="200" w:firstLine="420"/>
        <w:rPr>
          <w:rFonts w:ascii="宋体" w:hAnsi="宋体"/>
          <w:color w:val="FF0000"/>
          <w:szCs w:val="21"/>
        </w:rPr>
      </w:pPr>
      <w:r>
        <w:rPr>
          <w:rFonts w:ascii="宋体" w:hAnsi="宋体" w:hint="eastAsia"/>
          <w:color w:val="FF0000"/>
          <w:szCs w:val="21"/>
        </w:rPr>
        <w:lastRenderedPageBreak/>
        <w:t>（九）其他违反本条例规定的行为。</w:t>
      </w:r>
    </w:p>
    <w:p w14:paraId="2AE917F6" w14:textId="77777777" w:rsidR="002D32B6" w:rsidRDefault="00000000">
      <w:pPr>
        <w:spacing w:line="440" w:lineRule="exact"/>
        <w:ind w:firstLineChars="200" w:firstLine="442"/>
        <w:rPr>
          <w:rFonts w:ascii="宋体" w:hAnsi="宋体"/>
          <w:b/>
          <w:bCs/>
          <w:color w:val="FF0000"/>
          <w:sz w:val="22"/>
          <w:szCs w:val="22"/>
        </w:rPr>
      </w:pPr>
      <w:r>
        <w:rPr>
          <w:rFonts w:ascii="宋体" w:hAnsi="宋体" w:hint="eastAsia"/>
          <w:b/>
          <w:bCs/>
          <w:color w:val="FF0000"/>
          <w:sz w:val="22"/>
          <w:szCs w:val="22"/>
        </w:rPr>
        <w:t>二、《深圳经济特区政府采购条例实施细则》</w:t>
      </w:r>
    </w:p>
    <w:p w14:paraId="4B490BFD" w14:textId="77777777" w:rsidR="002D32B6" w:rsidRDefault="00000000">
      <w:pPr>
        <w:spacing w:line="440" w:lineRule="exact"/>
        <w:ind w:firstLineChars="200" w:firstLine="420"/>
        <w:rPr>
          <w:rFonts w:ascii="宋体" w:hAnsi="宋体"/>
          <w:color w:val="FF0000"/>
          <w:szCs w:val="21"/>
        </w:rPr>
      </w:pPr>
      <w:r>
        <w:rPr>
          <w:rFonts w:ascii="宋体" w:hAnsi="宋体" w:hint="eastAsia"/>
          <w:color w:val="FF0000"/>
          <w:szCs w:val="21"/>
        </w:rPr>
        <w:t>第七十五条 供应商有下列情形之一的，属于采购条例所称的串通投标行为，按照采购条例第五十七条有关规定处理：</w:t>
      </w:r>
    </w:p>
    <w:p w14:paraId="4C5DB7A9" w14:textId="77777777" w:rsidR="002D32B6" w:rsidRDefault="00000000">
      <w:pPr>
        <w:spacing w:line="440" w:lineRule="exact"/>
        <w:ind w:firstLineChars="200" w:firstLine="420"/>
        <w:rPr>
          <w:rFonts w:ascii="宋体" w:hAnsi="宋体"/>
          <w:color w:val="FF0000"/>
          <w:szCs w:val="21"/>
        </w:rPr>
      </w:pPr>
      <w:r>
        <w:rPr>
          <w:rFonts w:ascii="宋体" w:hAnsi="宋体" w:hint="eastAsia"/>
          <w:color w:val="FF0000"/>
          <w:szCs w:val="21"/>
        </w:rPr>
        <w:t xml:space="preserve">　（一）投标供应商之间相互约定给予未中标的供应商利益补偿。</w:t>
      </w:r>
    </w:p>
    <w:p w14:paraId="425BA490" w14:textId="77777777" w:rsidR="002D32B6" w:rsidRDefault="00000000">
      <w:pPr>
        <w:spacing w:line="440" w:lineRule="exact"/>
        <w:ind w:firstLineChars="200" w:firstLine="420"/>
        <w:rPr>
          <w:rFonts w:ascii="宋体" w:hAnsi="宋体"/>
          <w:color w:val="FF0000"/>
          <w:szCs w:val="21"/>
        </w:rPr>
      </w:pPr>
      <w:r>
        <w:rPr>
          <w:rFonts w:ascii="宋体" w:hAnsi="宋体" w:hint="eastAsia"/>
          <w:color w:val="FF0000"/>
          <w:szCs w:val="21"/>
        </w:rPr>
        <w:t xml:space="preserve">　（二）不同投标供应商的法定代表人、主要经营负责人、项目投标授权代表人、项目负责人、主要技术人员为同一人、属同一单位或者在同一单位缴纳社会保险。</w:t>
      </w:r>
    </w:p>
    <w:p w14:paraId="50C4FDCE" w14:textId="77777777" w:rsidR="002D32B6" w:rsidRDefault="00000000">
      <w:pPr>
        <w:spacing w:line="440" w:lineRule="exact"/>
        <w:ind w:firstLineChars="200" w:firstLine="420"/>
        <w:rPr>
          <w:rFonts w:ascii="宋体" w:hAnsi="宋体"/>
          <w:color w:val="FF0000"/>
          <w:szCs w:val="21"/>
        </w:rPr>
      </w:pPr>
      <w:r>
        <w:rPr>
          <w:rFonts w:ascii="宋体" w:hAnsi="宋体" w:hint="eastAsia"/>
          <w:color w:val="FF0000"/>
          <w:szCs w:val="21"/>
        </w:rPr>
        <w:t xml:space="preserve">　（三）不同投标供应商的投标文件由同一单位或者同一人编制，或者由同一人分阶段参与编制的。</w:t>
      </w:r>
    </w:p>
    <w:p w14:paraId="3049AB58" w14:textId="77777777" w:rsidR="002D32B6" w:rsidRDefault="00000000">
      <w:pPr>
        <w:spacing w:line="440" w:lineRule="exact"/>
        <w:ind w:firstLineChars="200" w:firstLine="420"/>
        <w:rPr>
          <w:rFonts w:ascii="宋体" w:hAnsi="宋体"/>
          <w:color w:val="FF0000"/>
          <w:szCs w:val="21"/>
        </w:rPr>
      </w:pPr>
      <w:r>
        <w:rPr>
          <w:rFonts w:ascii="宋体" w:hAnsi="宋体" w:hint="eastAsia"/>
          <w:color w:val="FF0000"/>
          <w:szCs w:val="21"/>
        </w:rPr>
        <w:t xml:space="preserve">　（四）不同投标供应商的投标文件或部分投标文件相互混装。</w:t>
      </w:r>
    </w:p>
    <w:p w14:paraId="153F0AD7" w14:textId="77777777" w:rsidR="002D32B6" w:rsidRDefault="00000000">
      <w:pPr>
        <w:spacing w:line="440" w:lineRule="exact"/>
        <w:ind w:firstLineChars="200" w:firstLine="420"/>
        <w:rPr>
          <w:rFonts w:ascii="宋体" w:hAnsi="宋体"/>
          <w:color w:val="FF0000"/>
          <w:szCs w:val="21"/>
        </w:rPr>
      </w:pPr>
      <w:r>
        <w:rPr>
          <w:rFonts w:ascii="宋体" w:hAnsi="宋体" w:hint="eastAsia"/>
          <w:color w:val="FF0000"/>
          <w:szCs w:val="21"/>
        </w:rPr>
        <w:t xml:space="preserve">　（五）不同投标供应商的投标文件内容存在非正常一致。</w:t>
      </w:r>
    </w:p>
    <w:p w14:paraId="2E8F929A" w14:textId="77777777" w:rsidR="002D32B6" w:rsidRDefault="00000000">
      <w:pPr>
        <w:spacing w:line="440" w:lineRule="exact"/>
        <w:ind w:firstLineChars="200" w:firstLine="420"/>
        <w:rPr>
          <w:rFonts w:ascii="宋体" w:hAnsi="宋体"/>
          <w:color w:val="FF0000"/>
          <w:szCs w:val="21"/>
        </w:rPr>
      </w:pPr>
      <w:r>
        <w:rPr>
          <w:rFonts w:ascii="宋体" w:hAnsi="宋体" w:hint="eastAsia"/>
          <w:color w:val="FF0000"/>
          <w:szCs w:val="21"/>
        </w:rPr>
        <w:t xml:space="preserve">　（六）由同一单位工作人员为两家以上（含两家）供应商进行同一项投标活动的。</w:t>
      </w:r>
    </w:p>
    <w:p w14:paraId="54F7F623" w14:textId="77777777" w:rsidR="002D32B6" w:rsidRDefault="00000000">
      <w:pPr>
        <w:spacing w:line="440" w:lineRule="exact"/>
        <w:ind w:firstLineChars="200" w:firstLine="420"/>
        <w:rPr>
          <w:rFonts w:ascii="宋体" w:hAnsi="宋体"/>
          <w:color w:val="FF0000"/>
          <w:szCs w:val="21"/>
        </w:rPr>
      </w:pPr>
      <w:r>
        <w:rPr>
          <w:rFonts w:ascii="宋体" w:hAnsi="宋体" w:hint="eastAsia"/>
          <w:color w:val="FF0000"/>
          <w:szCs w:val="21"/>
        </w:rPr>
        <w:t xml:space="preserve">　（七）主管部门依照法律、法规认定的其他情形。</w:t>
      </w:r>
    </w:p>
    <w:p w14:paraId="47AA6E89" w14:textId="77777777" w:rsidR="002D32B6" w:rsidRDefault="00000000">
      <w:pPr>
        <w:spacing w:line="440" w:lineRule="exact"/>
        <w:ind w:firstLineChars="200" w:firstLine="420"/>
        <w:rPr>
          <w:rFonts w:ascii="宋体" w:hAnsi="宋体"/>
          <w:color w:val="FF0000"/>
          <w:szCs w:val="21"/>
        </w:rPr>
      </w:pPr>
      <w:r>
        <w:rPr>
          <w:rFonts w:ascii="宋体" w:hAnsi="宋体" w:hint="eastAsia"/>
          <w:color w:val="FF0000"/>
          <w:szCs w:val="21"/>
        </w:rPr>
        <w:t>第七十七条 供应商有下列情形之一的，属于隐瞒真实情况，提供虚假资料，按照采购条例第五十七条的有关规定处理：</w:t>
      </w:r>
    </w:p>
    <w:p w14:paraId="705F6518" w14:textId="77777777" w:rsidR="002D32B6" w:rsidRDefault="00000000">
      <w:pPr>
        <w:spacing w:line="440" w:lineRule="exact"/>
        <w:ind w:firstLineChars="200" w:firstLine="420"/>
        <w:rPr>
          <w:rFonts w:ascii="宋体" w:hAnsi="宋体"/>
          <w:color w:val="FF0000"/>
          <w:szCs w:val="21"/>
        </w:rPr>
      </w:pPr>
      <w:r>
        <w:rPr>
          <w:rFonts w:ascii="宋体" w:hAnsi="宋体" w:hint="eastAsia"/>
          <w:color w:val="FF0000"/>
          <w:szCs w:val="21"/>
        </w:rPr>
        <w:t xml:space="preserve">　（一）通过转让或者租借等方式从其他单位获取资格或者资质证书投标的。</w:t>
      </w:r>
    </w:p>
    <w:p w14:paraId="16B63611" w14:textId="77777777" w:rsidR="002D32B6" w:rsidRDefault="00000000">
      <w:pPr>
        <w:spacing w:line="440" w:lineRule="exact"/>
        <w:ind w:firstLineChars="200" w:firstLine="420"/>
        <w:rPr>
          <w:rFonts w:ascii="宋体" w:hAnsi="宋体"/>
          <w:color w:val="FF0000"/>
          <w:szCs w:val="21"/>
        </w:rPr>
      </w:pPr>
      <w:r>
        <w:rPr>
          <w:rFonts w:ascii="宋体" w:hAnsi="宋体" w:hint="eastAsia"/>
          <w:color w:val="FF0000"/>
          <w:szCs w:val="21"/>
        </w:rPr>
        <w:t xml:space="preserve">　（二）由其他单位或者其他单位负责人在投标供应商编制的投标文件上加盖印章或者签字的。</w:t>
      </w:r>
    </w:p>
    <w:p w14:paraId="6744F6D3" w14:textId="77777777" w:rsidR="002D32B6" w:rsidRDefault="00000000">
      <w:pPr>
        <w:spacing w:line="440" w:lineRule="exact"/>
        <w:ind w:firstLineChars="200" w:firstLine="420"/>
        <w:rPr>
          <w:rFonts w:ascii="宋体" w:hAnsi="宋体"/>
          <w:color w:val="FF0000"/>
          <w:szCs w:val="21"/>
        </w:rPr>
      </w:pPr>
      <w:r>
        <w:rPr>
          <w:rFonts w:ascii="宋体" w:hAnsi="宋体" w:hint="eastAsia"/>
          <w:color w:val="FF0000"/>
          <w:szCs w:val="21"/>
        </w:rPr>
        <w:t xml:space="preserve">　（三）项目负责人或者主要技术人员不是本单位人员的。</w:t>
      </w:r>
    </w:p>
    <w:p w14:paraId="5BBDF5E3" w14:textId="77777777" w:rsidR="002D32B6" w:rsidRDefault="00000000">
      <w:pPr>
        <w:spacing w:line="440" w:lineRule="exact"/>
        <w:ind w:firstLineChars="200" w:firstLine="420"/>
        <w:rPr>
          <w:rFonts w:ascii="宋体" w:hAnsi="宋体"/>
          <w:color w:val="FF0000"/>
          <w:szCs w:val="21"/>
        </w:rPr>
      </w:pPr>
      <w:r>
        <w:rPr>
          <w:rFonts w:ascii="宋体" w:hAnsi="宋体" w:hint="eastAsia"/>
          <w:color w:val="FF0000"/>
          <w:szCs w:val="21"/>
        </w:rPr>
        <w:t xml:space="preserve">　（四）投标保证金不是从投标供应商基本账户转出的。</w:t>
      </w:r>
    </w:p>
    <w:p w14:paraId="218EDB43" w14:textId="77777777" w:rsidR="002D32B6" w:rsidRDefault="00000000">
      <w:pPr>
        <w:spacing w:line="440" w:lineRule="exact"/>
        <w:ind w:firstLineChars="200" w:firstLine="420"/>
        <w:rPr>
          <w:rFonts w:ascii="宋体" w:hAnsi="宋体"/>
          <w:color w:val="FF0000"/>
          <w:szCs w:val="21"/>
        </w:rPr>
      </w:pPr>
      <w:r>
        <w:rPr>
          <w:rFonts w:ascii="宋体" w:hAnsi="宋体" w:hint="eastAsia"/>
          <w:color w:val="FF0000"/>
          <w:szCs w:val="21"/>
        </w:rPr>
        <w:t xml:space="preserve">　（五）其他隐瞒真实情况、提供虚假资料的行为。</w:t>
      </w:r>
    </w:p>
    <w:p w14:paraId="007E4BFF" w14:textId="77777777" w:rsidR="002D32B6" w:rsidRDefault="00000000">
      <w:pPr>
        <w:spacing w:line="440" w:lineRule="exact"/>
        <w:ind w:firstLineChars="200" w:firstLine="420"/>
        <w:rPr>
          <w:rFonts w:ascii="宋体" w:hAnsi="宋体"/>
          <w:color w:val="FF0000"/>
          <w:szCs w:val="21"/>
        </w:rPr>
      </w:pPr>
      <w:r>
        <w:rPr>
          <w:rFonts w:ascii="宋体" w:hAnsi="宋体" w:hint="eastAsia"/>
          <w:color w:val="FF0000"/>
          <w:szCs w:val="21"/>
        </w:rPr>
        <w:t xml:space="preserve">　投标供应商不能提供项目负责人或者主要技术人员的劳动合同、社会保险等劳动关系证明材料的，视为存在前款第（三）项规定的情形。</w:t>
      </w:r>
    </w:p>
    <w:p w14:paraId="08362106" w14:textId="77777777" w:rsidR="002D32B6" w:rsidRDefault="00000000">
      <w:pPr>
        <w:spacing w:line="440" w:lineRule="exact"/>
        <w:ind w:firstLineChars="200" w:firstLine="420"/>
        <w:rPr>
          <w:rFonts w:ascii="宋体" w:hAnsi="宋体"/>
          <w:color w:val="FF0000"/>
          <w:szCs w:val="21"/>
        </w:rPr>
      </w:pPr>
      <w:r>
        <w:rPr>
          <w:rFonts w:ascii="宋体" w:hAnsi="宋体" w:hint="eastAsia"/>
          <w:color w:val="FF0000"/>
          <w:szCs w:val="21"/>
        </w:rPr>
        <w:t xml:space="preserve">　第七十九条 供应商有符合下列情形之一的，属于恶意投诉，按照采购条例第五十七条的有关规定处理：</w:t>
      </w:r>
    </w:p>
    <w:p w14:paraId="1F9D9D2D" w14:textId="77777777" w:rsidR="002D32B6" w:rsidRDefault="00000000">
      <w:pPr>
        <w:spacing w:line="440" w:lineRule="exact"/>
        <w:ind w:firstLineChars="200" w:firstLine="420"/>
        <w:rPr>
          <w:rFonts w:ascii="宋体" w:hAnsi="宋体"/>
          <w:color w:val="FF0000"/>
          <w:szCs w:val="21"/>
        </w:rPr>
      </w:pPr>
      <w:r>
        <w:rPr>
          <w:rFonts w:ascii="宋体" w:hAnsi="宋体" w:hint="eastAsia"/>
          <w:color w:val="FF0000"/>
          <w:szCs w:val="21"/>
        </w:rPr>
        <w:t xml:space="preserve">　（一）投诉人捏造事实、提供虚假材料，或者在一年内累计两次投诉而无实据的。</w:t>
      </w:r>
    </w:p>
    <w:p w14:paraId="7CA39CF3" w14:textId="77777777" w:rsidR="002D32B6" w:rsidRDefault="00000000">
      <w:pPr>
        <w:spacing w:line="440" w:lineRule="exact"/>
        <w:ind w:firstLineChars="200" w:firstLine="420"/>
        <w:rPr>
          <w:rFonts w:ascii="宋体" w:hAnsi="宋体"/>
          <w:color w:val="FF0000"/>
          <w:szCs w:val="21"/>
        </w:rPr>
      </w:pPr>
      <w:r>
        <w:rPr>
          <w:rFonts w:ascii="宋体" w:hAnsi="宋体" w:hint="eastAsia"/>
          <w:color w:val="FF0000"/>
          <w:szCs w:val="21"/>
        </w:rPr>
        <w:t xml:space="preserve">　（二）假冒他人名义进行投诉的。</w:t>
      </w:r>
    </w:p>
    <w:p w14:paraId="2BC9176B" w14:textId="77777777" w:rsidR="002D32B6" w:rsidRDefault="00000000">
      <w:pPr>
        <w:spacing w:line="440" w:lineRule="exact"/>
        <w:ind w:firstLineChars="200" w:firstLine="420"/>
        <w:rPr>
          <w:rFonts w:ascii="宋体" w:hAnsi="宋体"/>
          <w:color w:val="FF0000"/>
          <w:szCs w:val="21"/>
        </w:rPr>
      </w:pPr>
      <w:r>
        <w:rPr>
          <w:rFonts w:ascii="宋体" w:hAnsi="宋体" w:hint="eastAsia"/>
          <w:color w:val="FF0000"/>
          <w:szCs w:val="21"/>
        </w:rPr>
        <w:t xml:space="preserve">　（三）拒不配合进行有关调查，情节严重的。</w:t>
      </w:r>
    </w:p>
    <w:p w14:paraId="5C942CC6" w14:textId="77777777" w:rsidR="002D32B6" w:rsidRDefault="00000000">
      <w:pPr>
        <w:spacing w:line="440" w:lineRule="exact"/>
        <w:ind w:firstLineChars="200" w:firstLine="420"/>
        <w:rPr>
          <w:rFonts w:ascii="宋体" w:hAnsi="宋体"/>
          <w:color w:val="FF0000"/>
          <w:szCs w:val="21"/>
        </w:rPr>
      </w:pPr>
      <w:r>
        <w:rPr>
          <w:rFonts w:ascii="宋体" w:hAnsi="宋体" w:hint="eastAsia"/>
          <w:color w:val="FF0000"/>
          <w:szCs w:val="21"/>
        </w:rPr>
        <w:t xml:space="preserve">　（四）投诉已经处理并答复完毕，投诉人就同一事项又提出投诉且未提供新的有效证据的。</w:t>
      </w:r>
    </w:p>
    <w:p w14:paraId="3B869E04" w14:textId="77777777" w:rsidR="002D32B6" w:rsidRDefault="00000000">
      <w:pPr>
        <w:spacing w:line="440" w:lineRule="exact"/>
        <w:ind w:firstLineChars="200" w:firstLine="422"/>
        <w:rPr>
          <w:rFonts w:ascii="宋体" w:hAnsi="宋体"/>
          <w:b/>
          <w:bCs/>
          <w:color w:val="FF0000"/>
          <w:szCs w:val="21"/>
        </w:rPr>
      </w:pPr>
      <w:r>
        <w:rPr>
          <w:rFonts w:ascii="宋体" w:hAnsi="宋体" w:hint="eastAsia"/>
          <w:b/>
          <w:bCs/>
          <w:color w:val="FF0000"/>
          <w:szCs w:val="21"/>
        </w:rPr>
        <w:t>三、请投标供应商阅读《政府采购违法行为风险知悉确认书》（内容详见“投标文件附</w:t>
      </w:r>
      <w:r>
        <w:rPr>
          <w:rFonts w:ascii="宋体" w:hAnsi="宋体" w:hint="eastAsia"/>
          <w:b/>
          <w:bCs/>
          <w:color w:val="FF0000"/>
          <w:szCs w:val="21"/>
        </w:rPr>
        <w:lastRenderedPageBreak/>
        <w:t>件（信息不公开部分）”，并经各投标供应商负责人或投标授权代表签字并加盖单位公章后，扫描上传至投标文件一并提交。注：该风险知悉确认</w:t>
      </w:r>
      <w:proofErr w:type="gramStart"/>
      <w:r>
        <w:rPr>
          <w:rFonts w:ascii="宋体" w:hAnsi="宋体" w:hint="eastAsia"/>
          <w:b/>
          <w:bCs/>
          <w:color w:val="FF0000"/>
          <w:szCs w:val="21"/>
        </w:rPr>
        <w:t>书用于</w:t>
      </w:r>
      <w:proofErr w:type="gramEnd"/>
      <w:r>
        <w:rPr>
          <w:rFonts w:ascii="宋体" w:hAnsi="宋体" w:hint="eastAsia"/>
          <w:b/>
          <w:bCs/>
          <w:color w:val="FF0000"/>
          <w:szCs w:val="21"/>
        </w:rPr>
        <w:t>对供应商违法行为的警示，不作为供应商资格性审查及符合性审查条件。</w:t>
      </w:r>
    </w:p>
    <w:p w14:paraId="3668E37C" w14:textId="77777777" w:rsidR="002D32B6" w:rsidRDefault="00000000">
      <w:pPr>
        <w:spacing w:line="440" w:lineRule="exact"/>
        <w:ind w:firstLineChars="200" w:firstLine="420"/>
        <w:rPr>
          <w:rFonts w:ascii="宋体" w:hAnsi="宋体"/>
          <w:bCs/>
          <w:color w:val="FF0000"/>
          <w:szCs w:val="21"/>
        </w:rPr>
      </w:pPr>
      <w:r>
        <w:rPr>
          <w:rFonts w:ascii="宋体" w:hAnsi="宋体" w:hint="eastAsia"/>
          <w:bCs/>
          <w:color w:val="FF0000"/>
          <w:szCs w:val="21"/>
        </w:rPr>
        <w:t>四、供应商在使用深圳政府采购智慧平台的投标文件制作工具创建投标文件时，该工具将自动在投标文件中记录文件创建标识码，同时提取投标文件制作电脑的网卡MAC地址、硬盘序列号、CPU 序列号、主板序列号和工具标识号，经加密生成文件制作机器码并在投标文件中记录。文件制作机器码一致表明不同供应商使用了同一设备编制投标文件，文件创建标识</w:t>
      </w:r>
      <w:proofErr w:type="gramStart"/>
      <w:r>
        <w:rPr>
          <w:rFonts w:ascii="宋体" w:hAnsi="宋体" w:hint="eastAsia"/>
          <w:bCs/>
          <w:color w:val="FF0000"/>
          <w:szCs w:val="21"/>
        </w:rPr>
        <w:t>码一致</w:t>
      </w:r>
      <w:proofErr w:type="gramEnd"/>
      <w:r>
        <w:rPr>
          <w:rFonts w:ascii="宋体" w:hAnsi="宋体" w:hint="eastAsia"/>
          <w:bCs/>
          <w:color w:val="FF0000"/>
          <w:szCs w:val="21"/>
        </w:rPr>
        <w:t>表明不同供应商的投标文件为同一份文件，IP 地址一致表明上传投标文件时使用了相同的网络。</w:t>
      </w:r>
    </w:p>
    <w:p w14:paraId="70EBD254" w14:textId="77777777" w:rsidR="002D32B6" w:rsidRDefault="00000000">
      <w:pPr>
        <w:spacing w:line="440" w:lineRule="exact"/>
        <w:ind w:firstLineChars="200" w:firstLine="420"/>
        <w:rPr>
          <w:rFonts w:ascii="宋体" w:hAnsi="宋体"/>
          <w:bCs/>
          <w:color w:val="FF0000"/>
          <w:szCs w:val="21"/>
        </w:rPr>
      </w:pPr>
      <w:r>
        <w:rPr>
          <w:rFonts w:ascii="宋体" w:hAnsi="宋体" w:hint="eastAsia"/>
          <w:bCs/>
          <w:color w:val="FF0000"/>
          <w:szCs w:val="21"/>
        </w:rPr>
        <w:t>为避免出现不同供应商投标文件的文件制作机器码、文件创建标识码、IP 地址一致的异常情况，建议各供应商编制、上传投标文件时不要使用公共电脑设备或公共网络。</w:t>
      </w:r>
    </w:p>
    <w:p w14:paraId="21F0C8E5" w14:textId="77777777" w:rsidR="002D32B6" w:rsidRDefault="00000000">
      <w:pPr>
        <w:widowControl/>
        <w:spacing w:line="440" w:lineRule="exact"/>
        <w:ind w:firstLine="420"/>
        <w:jc w:val="left"/>
        <w:rPr>
          <w:rFonts w:ascii="宋体" w:hAnsi="宋体"/>
          <w:kern w:val="0"/>
          <w:szCs w:val="21"/>
        </w:rPr>
      </w:pPr>
      <w:r>
        <w:rPr>
          <w:rFonts w:ascii="宋体" w:hAnsi="宋体" w:hint="eastAsia"/>
          <w:b/>
          <w:color w:val="FF0000"/>
          <w:szCs w:val="21"/>
        </w:rPr>
        <w:t>根据《深圳经济特区政府采购条例实施细则》第七十五条规定，</w:t>
      </w:r>
      <w:r>
        <w:rPr>
          <w:rFonts w:ascii="宋体" w:hAnsi="宋体" w:hint="eastAsia"/>
          <w:bCs/>
          <w:color w:val="FF0000"/>
          <w:szCs w:val="21"/>
        </w:rPr>
        <w:t>不同投标供应商的投标文件由同一单位或者同一人编制，或者由同一人分阶段参与编制的，或者由同一单位工作人员为两家以上（含两家）供应商进行同一项投标活动的，属于串通投标行为。一经查实，供应商将面临罚款、一定年限内禁止参与政府采购活动的行政处罚，请各供应</w:t>
      </w:r>
      <w:proofErr w:type="gramStart"/>
      <w:r>
        <w:rPr>
          <w:rFonts w:ascii="宋体" w:hAnsi="宋体" w:hint="eastAsia"/>
          <w:bCs/>
          <w:color w:val="FF0000"/>
          <w:szCs w:val="21"/>
        </w:rPr>
        <w:t>商独立</w:t>
      </w:r>
      <w:proofErr w:type="gramEnd"/>
      <w:r>
        <w:rPr>
          <w:rFonts w:ascii="宋体" w:hAnsi="宋体" w:hint="eastAsia"/>
          <w:bCs/>
          <w:color w:val="FF0000"/>
          <w:szCs w:val="21"/>
        </w:rPr>
        <w:t>编制、上传投标文件，妥善保管和使用电子秘</w:t>
      </w:r>
      <w:proofErr w:type="gramStart"/>
      <w:r>
        <w:rPr>
          <w:rFonts w:ascii="宋体" w:hAnsi="宋体" w:hint="eastAsia"/>
          <w:bCs/>
          <w:color w:val="FF0000"/>
          <w:szCs w:val="21"/>
        </w:rPr>
        <w:t>钥</w:t>
      </w:r>
      <w:proofErr w:type="gramEnd"/>
      <w:r>
        <w:rPr>
          <w:rFonts w:ascii="宋体" w:hAnsi="宋体" w:hint="eastAsia"/>
          <w:bCs/>
          <w:color w:val="FF0000"/>
          <w:szCs w:val="21"/>
        </w:rPr>
        <w:t>。</w:t>
      </w:r>
    </w:p>
    <w:p w14:paraId="2D57ADB8" w14:textId="77777777" w:rsidR="002D32B6" w:rsidRDefault="002D32B6">
      <w:pPr>
        <w:rPr>
          <w:rFonts w:ascii="宋体" w:hAnsi="宋体"/>
          <w:color w:val="FF0000"/>
          <w:sz w:val="20"/>
          <w:szCs w:val="20"/>
        </w:rPr>
      </w:pPr>
    </w:p>
    <w:p w14:paraId="17B02BFC" w14:textId="77777777" w:rsidR="002D32B6" w:rsidRDefault="00000000">
      <w:pPr>
        <w:pStyle w:val="10"/>
        <w:spacing w:before="120" w:after="120"/>
        <w:rPr>
          <w:rFonts w:ascii="宋体" w:eastAsia="宋体" w:hAnsi="宋体"/>
          <w:b/>
          <w:bCs/>
          <w:sz w:val="32"/>
          <w:szCs w:val="72"/>
        </w:rPr>
      </w:pPr>
      <w:bookmarkStart w:id="41" w:name="_Toc153989348"/>
      <w:r>
        <w:rPr>
          <w:rFonts w:ascii="宋体" w:eastAsia="宋体" w:hAnsi="宋体"/>
          <w:sz w:val="32"/>
          <w:szCs w:val="72"/>
        </w:rPr>
        <w:br w:type="page"/>
      </w:r>
      <w:bookmarkStart w:id="42" w:name="_Toc256000006"/>
      <w:bookmarkStart w:id="43" w:name="_Toc202428546"/>
      <w:bookmarkStart w:id="44" w:name="_Toc19482"/>
      <w:bookmarkStart w:id="45" w:name="_Toc192498103"/>
      <w:bookmarkStart w:id="46" w:name="_Toc232502643"/>
      <w:bookmarkStart w:id="47" w:name="_Toc238482655"/>
      <w:bookmarkStart w:id="48" w:name="_Toc244127887"/>
      <w:r>
        <w:rPr>
          <w:rFonts w:ascii="宋体" w:eastAsia="宋体" w:hAnsi="宋体" w:hint="eastAsia"/>
          <w:b/>
          <w:bCs/>
          <w:sz w:val="32"/>
          <w:szCs w:val="72"/>
        </w:rPr>
        <w:lastRenderedPageBreak/>
        <w:t>目   录</w:t>
      </w:r>
      <w:bookmarkEnd w:id="41"/>
      <w:bookmarkEnd w:id="42"/>
      <w:bookmarkEnd w:id="43"/>
      <w:bookmarkEnd w:id="44"/>
      <w:bookmarkEnd w:id="45"/>
      <w:bookmarkEnd w:id="46"/>
      <w:bookmarkEnd w:id="47"/>
      <w:bookmarkEnd w:id="48"/>
    </w:p>
    <w:p w14:paraId="69D5688E" w14:textId="6C0A2158" w:rsidR="00795908" w:rsidRPr="00795908" w:rsidRDefault="00000000" w:rsidP="00795908">
      <w:pPr>
        <w:pStyle w:val="TOC2"/>
        <w:rPr>
          <w:rFonts w:asciiTheme="minorHAnsi" w:eastAsiaTheme="minorEastAsia" w:hAnsiTheme="minorHAnsi" w:cstheme="minorBidi"/>
          <w:smallCaps w:val="0"/>
          <w:noProof/>
          <w:sz w:val="22"/>
          <w14:ligatures w14:val="standardContextual"/>
        </w:rPr>
      </w:pPr>
      <w:r w:rsidRPr="00795908">
        <w:rPr>
          <w:rStyle w:val="affd"/>
          <w:rFonts w:ascii="宋体" w:hAnsi="宋体"/>
          <w:szCs w:val="21"/>
        </w:rPr>
        <w:fldChar w:fldCharType="begin"/>
      </w:r>
      <w:r w:rsidRPr="00795908">
        <w:rPr>
          <w:rStyle w:val="affd"/>
          <w:rFonts w:ascii="宋体" w:hAnsi="宋体"/>
          <w:szCs w:val="21"/>
        </w:rPr>
        <w:instrText xml:space="preserve"> TOC \o "1-3" \h \z \u </w:instrText>
      </w:r>
      <w:r w:rsidRPr="00795908">
        <w:rPr>
          <w:rStyle w:val="affd"/>
          <w:rFonts w:ascii="宋体" w:hAnsi="宋体"/>
          <w:szCs w:val="21"/>
        </w:rPr>
        <w:fldChar w:fldCharType="separate"/>
      </w:r>
      <w:hyperlink w:anchor="_Toc244127881" w:history="1">
        <w:r w:rsidR="00795908" w:rsidRPr="00795908">
          <w:rPr>
            <w:rStyle w:val="affd"/>
            <w:rFonts w:ascii="宋体" w:hAnsi="宋体" w:cs="黑体" w:hint="eastAsia"/>
            <w:noProof/>
          </w:rPr>
          <w:t>PVPS减压降温泵组</w:t>
        </w:r>
        <w:r w:rsidR="00795908" w:rsidRPr="00795908">
          <w:rPr>
            <w:rFonts w:hint="eastAsia"/>
            <w:noProof/>
            <w:webHidden/>
          </w:rPr>
          <w:tab/>
        </w:r>
        <w:r w:rsidR="00795908" w:rsidRPr="00795908">
          <w:rPr>
            <w:rFonts w:hint="eastAsia"/>
            <w:noProof/>
            <w:webHidden/>
          </w:rPr>
          <w:fldChar w:fldCharType="begin"/>
        </w:r>
        <w:r w:rsidR="00795908" w:rsidRPr="00795908">
          <w:rPr>
            <w:rFonts w:hint="eastAsia"/>
            <w:noProof/>
            <w:webHidden/>
          </w:rPr>
          <w:instrText xml:space="preserve"> </w:instrText>
        </w:r>
        <w:r w:rsidR="00795908" w:rsidRPr="00795908">
          <w:rPr>
            <w:noProof/>
            <w:webHidden/>
          </w:rPr>
          <w:instrText>PAGEREF _Toc244127881 \h</w:instrText>
        </w:r>
        <w:r w:rsidR="00795908" w:rsidRPr="00795908">
          <w:rPr>
            <w:rFonts w:hint="eastAsia"/>
            <w:noProof/>
            <w:webHidden/>
          </w:rPr>
          <w:instrText xml:space="preserve"> </w:instrText>
        </w:r>
        <w:r w:rsidR="00795908" w:rsidRPr="00795908">
          <w:rPr>
            <w:rFonts w:hint="eastAsia"/>
            <w:noProof/>
            <w:webHidden/>
          </w:rPr>
        </w:r>
        <w:r w:rsidR="00795908" w:rsidRPr="00795908">
          <w:rPr>
            <w:rFonts w:hint="eastAsia"/>
            <w:noProof/>
            <w:webHidden/>
          </w:rPr>
          <w:fldChar w:fldCharType="separate"/>
        </w:r>
        <w:r w:rsidR="00795908">
          <w:rPr>
            <w:noProof/>
            <w:webHidden/>
          </w:rPr>
          <w:t>1</w:t>
        </w:r>
        <w:r w:rsidR="00795908" w:rsidRPr="00795908">
          <w:rPr>
            <w:rFonts w:hint="eastAsia"/>
            <w:noProof/>
            <w:webHidden/>
          </w:rPr>
          <w:fldChar w:fldCharType="end"/>
        </w:r>
      </w:hyperlink>
    </w:p>
    <w:p w14:paraId="3B190047" w14:textId="3EE61DE9" w:rsidR="00795908" w:rsidRPr="00795908" w:rsidRDefault="00000000" w:rsidP="00795908">
      <w:pPr>
        <w:pStyle w:val="TOC2"/>
        <w:rPr>
          <w:rFonts w:asciiTheme="minorHAnsi" w:eastAsiaTheme="minorEastAsia" w:hAnsiTheme="minorHAnsi" w:cstheme="minorBidi"/>
          <w:smallCaps w:val="0"/>
          <w:noProof/>
          <w:sz w:val="22"/>
          <w14:ligatures w14:val="standardContextual"/>
        </w:rPr>
      </w:pPr>
      <w:hyperlink w:anchor="_Toc244127882" w:history="1">
        <w:r w:rsidR="00795908" w:rsidRPr="00795908">
          <w:rPr>
            <w:rStyle w:val="affd"/>
            <w:rFonts w:ascii="宋体" w:hAnsi="宋体" w:cs="黑体" w:hint="eastAsia"/>
            <w:noProof/>
            <w:kern w:val="0"/>
          </w:rPr>
          <w:t>招标文件信息</w:t>
        </w:r>
        <w:r w:rsidR="00795908" w:rsidRPr="00795908">
          <w:rPr>
            <w:rFonts w:hint="eastAsia"/>
            <w:noProof/>
            <w:webHidden/>
          </w:rPr>
          <w:tab/>
        </w:r>
        <w:r w:rsidR="00795908" w:rsidRPr="00795908">
          <w:rPr>
            <w:rFonts w:hint="eastAsia"/>
            <w:noProof/>
            <w:webHidden/>
          </w:rPr>
          <w:fldChar w:fldCharType="begin"/>
        </w:r>
        <w:r w:rsidR="00795908" w:rsidRPr="00795908">
          <w:rPr>
            <w:rFonts w:hint="eastAsia"/>
            <w:noProof/>
            <w:webHidden/>
          </w:rPr>
          <w:instrText xml:space="preserve"> </w:instrText>
        </w:r>
        <w:r w:rsidR="00795908" w:rsidRPr="00795908">
          <w:rPr>
            <w:noProof/>
            <w:webHidden/>
          </w:rPr>
          <w:instrText>PAGEREF _Toc244127882 \h</w:instrText>
        </w:r>
        <w:r w:rsidR="00795908" w:rsidRPr="00795908">
          <w:rPr>
            <w:rFonts w:hint="eastAsia"/>
            <w:noProof/>
            <w:webHidden/>
          </w:rPr>
          <w:instrText xml:space="preserve"> </w:instrText>
        </w:r>
        <w:r w:rsidR="00795908" w:rsidRPr="00795908">
          <w:rPr>
            <w:rFonts w:hint="eastAsia"/>
            <w:noProof/>
            <w:webHidden/>
          </w:rPr>
        </w:r>
        <w:r w:rsidR="00795908" w:rsidRPr="00795908">
          <w:rPr>
            <w:rFonts w:hint="eastAsia"/>
            <w:noProof/>
            <w:webHidden/>
          </w:rPr>
          <w:fldChar w:fldCharType="separate"/>
        </w:r>
        <w:r w:rsidR="00795908">
          <w:rPr>
            <w:noProof/>
            <w:webHidden/>
          </w:rPr>
          <w:t>1</w:t>
        </w:r>
        <w:r w:rsidR="00795908" w:rsidRPr="00795908">
          <w:rPr>
            <w:rFonts w:hint="eastAsia"/>
            <w:noProof/>
            <w:webHidden/>
          </w:rPr>
          <w:fldChar w:fldCharType="end"/>
        </w:r>
      </w:hyperlink>
    </w:p>
    <w:p w14:paraId="492C84D3" w14:textId="78742493" w:rsidR="00795908" w:rsidRPr="00795908" w:rsidRDefault="00000000" w:rsidP="00795908">
      <w:pPr>
        <w:pStyle w:val="TOC2"/>
        <w:rPr>
          <w:rFonts w:asciiTheme="minorHAnsi" w:eastAsiaTheme="minorEastAsia" w:hAnsiTheme="minorHAnsi" w:cstheme="minorBidi"/>
          <w:smallCaps w:val="0"/>
          <w:noProof/>
          <w:sz w:val="22"/>
          <w14:ligatures w14:val="standardContextual"/>
        </w:rPr>
      </w:pPr>
      <w:hyperlink w:anchor="_Toc244127883" w:history="1">
        <w:r w:rsidR="00795908" w:rsidRPr="00795908">
          <w:rPr>
            <w:rStyle w:val="affd"/>
            <w:rFonts w:ascii="宋体" w:hAnsi="宋体" w:hint="eastAsia"/>
            <w:noProof/>
          </w:rPr>
          <w:t>资格性审查表</w:t>
        </w:r>
        <w:r w:rsidR="00795908" w:rsidRPr="00795908">
          <w:rPr>
            <w:rFonts w:hint="eastAsia"/>
            <w:noProof/>
            <w:webHidden/>
          </w:rPr>
          <w:tab/>
        </w:r>
        <w:r w:rsidR="00795908" w:rsidRPr="00795908">
          <w:rPr>
            <w:rFonts w:hint="eastAsia"/>
            <w:noProof/>
            <w:webHidden/>
          </w:rPr>
          <w:fldChar w:fldCharType="begin"/>
        </w:r>
        <w:r w:rsidR="00795908" w:rsidRPr="00795908">
          <w:rPr>
            <w:rFonts w:hint="eastAsia"/>
            <w:noProof/>
            <w:webHidden/>
          </w:rPr>
          <w:instrText xml:space="preserve"> </w:instrText>
        </w:r>
        <w:r w:rsidR="00795908" w:rsidRPr="00795908">
          <w:rPr>
            <w:noProof/>
            <w:webHidden/>
          </w:rPr>
          <w:instrText>PAGEREF _Toc244127883 \h</w:instrText>
        </w:r>
        <w:r w:rsidR="00795908" w:rsidRPr="00795908">
          <w:rPr>
            <w:rFonts w:hint="eastAsia"/>
            <w:noProof/>
            <w:webHidden/>
          </w:rPr>
          <w:instrText xml:space="preserve"> </w:instrText>
        </w:r>
        <w:r w:rsidR="00795908" w:rsidRPr="00795908">
          <w:rPr>
            <w:rFonts w:hint="eastAsia"/>
            <w:noProof/>
            <w:webHidden/>
          </w:rPr>
        </w:r>
        <w:r w:rsidR="00795908" w:rsidRPr="00795908">
          <w:rPr>
            <w:rFonts w:hint="eastAsia"/>
            <w:noProof/>
            <w:webHidden/>
          </w:rPr>
          <w:fldChar w:fldCharType="separate"/>
        </w:r>
        <w:r w:rsidR="00795908">
          <w:rPr>
            <w:noProof/>
            <w:webHidden/>
          </w:rPr>
          <w:t>1</w:t>
        </w:r>
        <w:r w:rsidR="00795908" w:rsidRPr="00795908">
          <w:rPr>
            <w:rFonts w:hint="eastAsia"/>
            <w:noProof/>
            <w:webHidden/>
          </w:rPr>
          <w:fldChar w:fldCharType="end"/>
        </w:r>
      </w:hyperlink>
    </w:p>
    <w:p w14:paraId="4BF0751C" w14:textId="5564553C" w:rsidR="00795908" w:rsidRPr="00795908" w:rsidRDefault="00000000" w:rsidP="00795908">
      <w:pPr>
        <w:pStyle w:val="TOC2"/>
        <w:rPr>
          <w:rFonts w:asciiTheme="minorHAnsi" w:eastAsiaTheme="minorEastAsia" w:hAnsiTheme="minorHAnsi" w:cstheme="minorBidi"/>
          <w:smallCaps w:val="0"/>
          <w:noProof/>
          <w:sz w:val="22"/>
          <w14:ligatures w14:val="standardContextual"/>
        </w:rPr>
      </w:pPr>
      <w:hyperlink w:anchor="_Toc244127884" w:history="1">
        <w:r w:rsidR="00795908" w:rsidRPr="00795908">
          <w:rPr>
            <w:rStyle w:val="affd"/>
            <w:rFonts w:ascii="宋体" w:hAnsi="宋体" w:hint="eastAsia"/>
            <w:noProof/>
          </w:rPr>
          <w:t>符合性审查表</w:t>
        </w:r>
        <w:r w:rsidR="00795908" w:rsidRPr="00795908">
          <w:rPr>
            <w:rFonts w:hint="eastAsia"/>
            <w:noProof/>
            <w:webHidden/>
          </w:rPr>
          <w:tab/>
        </w:r>
        <w:r w:rsidR="00795908" w:rsidRPr="00795908">
          <w:rPr>
            <w:rFonts w:hint="eastAsia"/>
            <w:noProof/>
            <w:webHidden/>
          </w:rPr>
          <w:fldChar w:fldCharType="begin"/>
        </w:r>
        <w:r w:rsidR="00795908" w:rsidRPr="00795908">
          <w:rPr>
            <w:rFonts w:hint="eastAsia"/>
            <w:noProof/>
            <w:webHidden/>
          </w:rPr>
          <w:instrText xml:space="preserve"> </w:instrText>
        </w:r>
        <w:r w:rsidR="00795908" w:rsidRPr="00795908">
          <w:rPr>
            <w:noProof/>
            <w:webHidden/>
          </w:rPr>
          <w:instrText>PAGEREF _Toc244127884 \h</w:instrText>
        </w:r>
        <w:r w:rsidR="00795908" w:rsidRPr="00795908">
          <w:rPr>
            <w:rFonts w:hint="eastAsia"/>
            <w:noProof/>
            <w:webHidden/>
          </w:rPr>
          <w:instrText xml:space="preserve"> </w:instrText>
        </w:r>
        <w:r w:rsidR="00795908" w:rsidRPr="00795908">
          <w:rPr>
            <w:rFonts w:hint="eastAsia"/>
            <w:noProof/>
            <w:webHidden/>
          </w:rPr>
        </w:r>
        <w:r w:rsidR="00795908" w:rsidRPr="00795908">
          <w:rPr>
            <w:rFonts w:hint="eastAsia"/>
            <w:noProof/>
            <w:webHidden/>
          </w:rPr>
          <w:fldChar w:fldCharType="separate"/>
        </w:r>
        <w:r w:rsidR="00795908">
          <w:rPr>
            <w:noProof/>
            <w:webHidden/>
          </w:rPr>
          <w:t>1</w:t>
        </w:r>
        <w:r w:rsidR="00795908" w:rsidRPr="00795908">
          <w:rPr>
            <w:rFonts w:hint="eastAsia"/>
            <w:noProof/>
            <w:webHidden/>
          </w:rPr>
          <w:fldChar w:fldCharType="end"/>
        </w:r>
      </w:hyperlink>
    </w:p>
    <w:p w14:paraId="62C98092" w14:textId="38584477" w:rsidR="00795908" w:rsidRPr="00795908" w:rsidRDefault="00000000" w:rsidP="00795908">
      <w:pPr>
        <w:pStyle w:val="TOC2"/>
        <w:rPr>
          <w:rFonts w:asciiTheme="minorHAnsi" w:eastAsiaTheme="minorEastAsia" w:hAnsiTheme="minorHAnsi" w:cstheme="minorBidi"/>
          <w:smallCaps w:val="0"/>
          <w:noProof/>
          <w:sz w:val="22"/>
          <w14:ligatures w14:val="standardContextual"/>
        </w:rPr>
      </w:pPr>
      <w:hyperlink w:anchor="_Toc244127885" w:history="1">
        <w:r w:rsidR="00795908" w:rsidRPr="00795908">
          <w:rPr>
            <w:rStyle w:val="affd"/>
            <w:rFonts w:ascii="宋体" w:hAnsi="宋体" w:hint="eastAsia"/>
            <w:noProof/>
          </w:rPr>
          <w:t>评标信息</w:t>
        </w:r>
        <w:r w:rsidR="00795908" w:rsidRPr="00795908">
          <w:rPr>
            <w:rFonts w:hint="eastAsia"/>
            <w:noProof/>
            <w:webHidden/>
          </w:rPr>
          <w:tab/>
        </w:r>
        <w:r w:rsidR="00795908" w:rsidRPr="00795908">
          <w:rPr>
            <w:rFonts w:hint="eastAsia"/>
            <w:noProof/>
            <w:webHidden/>
          </w:rPr>
          <w:fldChar w:fldCharType="begin"/>
        </w:r>
        <w:r w:rsidR="00795908" w:rsidRPr="00795908">
          <w:rPr>
            <w:rFonts w:hint="eastAsia"/>
            <w:noProof/>
            <w:webHidden/>
          </w:rPr>
          <w:instrText xml:space="preserve"> </w:instrText>
        </w:r>
        <w:r w:rsidR="00795908" w:rsidRPr="00795908">
          <w:rPr>
            <w:noProof/>
            <w:webHidden/>
          </w:rPr>
          <w:instrText>PAGEREF _Toc244127885 \h</w:instrText>
        </w:r>
        <w:r w:rsidR="00795908" w:rsidRPr="00795908">
          <w:rPr>
            <w:rFonts w:hint="eastAsia"/>
            <w:noProof/>
            <w:webHidden/>
          </w:rPr>
          <w:instrText xml:space="preserve"> </w:instrText>
        </w:r>
        <w:r w:rsidR="00795908" w:rsidRPr="00795908">
          <w:rPr>
            <w:rFonts w:hint="eastAsia"/>
            <w:noProof/>
            <w:webHidden/>
          </w:rPr>
        </w:r>
        <w:r w:rsidR="00795908" w:rsidRPr="00795908">
          <w:rPr>
            <w:rFonts w:hint="eastAsia"/>
            <w:noProof/>
            <w:webHidden/>
          </w:rPr>
          <w:fldChar w:fldCharType="separate"/>
        </w:r>
        <w:r w:rsidR="00795908">
          <w:rPr>
            <w:noProof/>
            <w:webHidden/>
          </w:rPr>
          <w:t>3</w:t>
        </w:r>
        <w:r w:rsidR="00795908" w:rsidRPr="00795908">
          <w:rPr>
            <w:rFonts w:hint="eastAsia"/>
            <w:noProof/>
            <w:webHidden/>
          </w:rPr>
          <w:fldChar w:fldCharType="end"/>
        </w:r>
      </w:hyperlink>
    </w:p>
    <w:p w14:paraId="6756533A" w14:textId="283A497F" w:rsidR="00795908" w:rsidRPr="00795908" w:rsidRDefault="00000000" w:rsidP="00795908">
      <w:pPr>
        <w:pStyle w:val="TOC1"/>
        <w:tabs>
          <w:tab w:val="right" w:leader="dot" w:pos="8303"/>
        </w:tabs>
        <w:spacing w:before="0" w:after="0"/>
        <w:rPr>
          <w:rFonts w:asciiTheme="minorHAnsi" w:eastAsiaTheme="minorEastAsia" w:hAnsiTheme="minorHAnsi" w:cstheme="minorBidi"/>
          <w:b w:val="0"/>
          <w:bCs w:val="0"/>
          <w:caps w:val="0"/>
          <w:noProof/>
          <w:sz w:val="22"/>
          <w14:ligatures w14:val="standardContextual"/>
        </w:rPr>
      </w:pPr>
      <w:hyperlink w:anchor="_Toc244127886" w:history="1">
        <w:r w:rsidR="00795908" w:rsidRPr="00795908">
          <w:rPr>
            <w:rStyle w:val="affd"/>
            <w:rFonts w:ascii="宋体" w:hAnsi="宋体" w:hint="eastAsia"/>
            <w:noProof/>
          </w:rPr>
          <w:t>特别警示条款</w:t>
        </w:r>
        <w:r w:rsidR="00795908" w:rsidRPr="00795908">
          <w:rPr>
            <w:rFonts w:hint="eastAsia"/>
            <w:noProof/>
            <w:webHidden/>
          </w:rPr>
          <w:tab/>
        </w:r>
        <w:r w:rsidR="00795908" w:rsidRPr="00795908">
          <w:rPr>
            <w:rFonts w:hint="eastAsia"/>
            <w:noProof/>
            <w:webHidden/>
          </w:rPr>
          <w:fldChar w:fldCharType="begin"/>
        </w:r>
        <w:r w:rsidR="00795908" w:rsidRPr="00795908">
          <w:rPr>
            <w:rFonts w:hint="eastAsia"/>
            <w:noProof/>
            <w:webHidden/>
          </w:rPr>
          <w:instrText xml:space="preserve"> </w:instrText>
        </w:r>
        <w:r w:rsidR="00795908" w:rsidRPr="00795908">
          <w:rPr>
            <w:noProof/>
            <w:webHidden/>
          </w:rPr>
          <w:instrText>PAGEREF _Toc244127886 \h</w:instrText>
        </w:r>
        <w:r w:rsidR="00795908" w:rsidRPr="00795908">
          <w:rPr>
            <w:rFonts w:hint="eastAsia"/>
            <w:noProof/>
            <w:webHidden/>
          </w:rPr>
          <w:instrText xml:space="preserve"> </w:instrText>
        </w:r>
        <w:r w:rsidR="00795908" w:rsidRPr="00795908">
          <w:rPr>
            <w:rFonts w:hint="eastAsia"/>
            <w:noProof/>
            <w:webHidden/>
          </w:rPr>
        </w:r>
        <w:r w:rsidR="00795908" w:rsidRPr="00795908">
          <w:rPr>
            <w:rFonts w:hint="eastAsia"/>
            <w:noProof/>
            <w:webHidden/>
          </w:rPr>
          <w:fldChar w:fldCharType="separate"/>
        </w:r>
        <w:r w:rsidR="00795908">
          <w:rPr>
            <w:noProof/>
            <w:webHidden/>
          </w:rPr>
          <w:t>9</w:t>
        </w:r>
        <w:r w:rsidR="00795908" w:rsidRPr="00795908">
          <w:rPr>
            <w:rFonts w:hint="eastAsia"/>
            <w:noProof/>
            <w:webHidden/>
          </w:rPr>
          <w:fldChar w:fldCharType="end"/>
        </w:r>
      </w:hyperlink>
    </w:p>
    <w:p w14:paraId="75C3D160" w14:textId="41A526BB" w:rsidR="00795908" w:rsidRPr="00795908" w:rsidRDefault="00000000" w:rsidP="00795908">
      <w:pPr>
        <w:pStyle w:val="TOC1"/>
        <w:tabs>
          <w:tab w:val="right" w:leader="dot" w:pos="8303"/>
        </w:tabs>
        <w:spacing w:before="0" w:after="0"/>
        <w:rPr>
          <w:rFonts w:asciiTheme="minorHAnsi" w:eastAsiaTheme="minorEastAsia" w:hAnsiTheme="minorHAnsi" w:cstheme="minorBidi"/>
          <w:b w:val="0"/>
          <w:bCs w:val="0"/>
          <w:caps w:val="0"/>
          <w:noProof/>
          <w:sz w:val="22"/>
          <w14:ligatures w14:val="standardContextual"/>
        </w:rPr>
      </w:pPr>
      <w:hyperlink w:anchor="_Toc244127887" w:history="1">
        <w:r w:rsidR="00795908" w:rsidRPr="00795908">
          <w:rPr>
            <w:rStyle w:val="affd"/>
            <w:rFonts w:ascii="宋体" w:hAnsi="宋体" w:hint="eastAsia"/>
            <w:noProof/>
          </w:rPr>
          <w:t>目   录</w:t>
        </w:r>
        <w:r w:rsidR="00795908" w:rsidRPr="00795908">
          <w:rPr>
            <w:rFonts w:hint="eastAsia"/>
            <w:noProof/>
            <w:webHidden/>
          </w:rPr>
          <w:tab/>
        </w:r>
        <w:r w:rsidR="00795908" w:rsidRPr="00795908">
          <w:rPr>
            <w:rFonts w:hint="eastAsia"/>
            <w:noProof/>
            <w:webHidden/>
          </w:rPr>
          <w:fldChar w:fldCharType="begin"/>
        </w:r>
        <w:r w:rsidR="00795908" w:rsidRPr="00795908">
          <w:rPr>
            <w:rFonts w:hint="eastAsia"/>
            <w:noProof/>
            <w:webHidden/>
          </w:rPr>
          <w:instrText xml:space="preserve"> </w:instrText>
        </w:r>
        <w:r w:rsidR="00795908" w:rsidRPr="00795908">
          <w:rPr>
            <w:noProof/>
            <w:webHidden/>
          </w:rPr>
          <w:instrText>PAGEREF _Toc244127887 \h</w:instrText>
        </w:r>
        <w:r w:rsidR="00795908" w:rsidRPr="00795908">
          <w:rPr>
            <w:rFonts w:hint="eastAsia"/>
            <w:noProof/>
            <w:webHidden/>
          </w:rPr>
          <w:instrText xml:space="preserve"> </w:instrText>
        </w:r>
        <w:r w:rsidR="00795908" w:rsidRPr="00795908">
          <w:rPr>
            <w:rFonts w:hint="eastAsia"/>
            <w:noProof/>
            <w:webHidden/>
          </w:rPr>
        </w:r>
        <w:r w:rsidR="00795908" w:rsidRPr="00795908">
          <w:rPr>
            <w:rFonts w:hint="eastAsia"/>
            <w:noProof/>
            <w:webHidden/>
          </w:rPr>
          <w:fldChar w:fldCharType="separate"/>
        </w:r>
        <w:r w:rsidR="00795908">
          <w:rPr>
            <w:noProof/>
            <w:webHidden/>
          </w:rPr>
          <w:t>12</w:t>
        </w:r>
        <w:r w:rsidR="00795908" w:rsidRPr="00795908">
          <w:rPr>
            <w:rFonts w:hint="eastAsia"/>
            <w:noProof/>
            <w:webHidden/>
          </w:rPr>
          <w:fldChar w:fldCharType="end"/>
        </w:r>
      </w:hyperlink>
    </w:p>
    <w:p w14:paraId="744452FF" w14:textId="34CBAF11" w:rsidR="00795908" w:rsidRPr="00795908" w:rsidRDefault="00000000" w:rsidP="00795908">
      <w:pPr>
        <w:pStyle w:val="TOC1"/>
        <w:tabs>
          <w:tab w:val="right" w:leader="dot" w:pos="8303"/>
        </w:tabs>
        <w:spacing w:before="0" w:after="0"/>
        <w:rPr>
          <w:rFonts w:asciiTheme="minorHAnsi" w:eastAsiaTheme="minorEastAsia" w:hAnsiTheme="minorHAnsi" w:cstheme="minorBidi"/>
          <w:b w:val="0"/>
          <w:bCs w:val="0"/>
          <w:caps w:val="0"/>
          <w:noProof/>
          <w:sz w:val="22"/>
          <w14:ligatures w14:val="standardContextual"/>
        </w:rPr>
      </w:pPr>
      <w:hyperlink w:anchor="_Toc244127888" w:history="1">
        <w:r w:rsidR="00795908" w:rsidRPr="00795908">
          <w:rPr>
            <w:rStyle w:val="affd"/>
            <w:rFonts w:ascii="宋体" w:hAnsi="宋体" w:hint="eastAsia"/>
            <w:noProof/>
          </w:rPr>
          <w:t>第一册专用条款</w:t>
        </w:r>
        <w:r w:rsidR="00795908" w:rsidRPr="00795908">
          <w:rPr>
            <w:rFonts w:hint="eastAsia"/>
            <w:noProof/>
            <w:webHidden/>
          </w:rPr>
          <w:tab/>
        </w:r>
        <w:r w:rsidR="00795908" w:rsidRPr="00795908">
          <w:rPr>
            <w:rFonts w:hint="eastAsia"/>
            <w:noProof/>
            <w:webHidden/>
          </w:rPr>
          <w:fldChar w:fldCharType="begin"/>
        </w:r>
        <w:r w:rsidR="00795908" w:rsidRPr="00795908">
          <w:rPr>
            <w:rFonts w:hint="eastAsia"/>
            <w:noProof/>
            <w:webHidden/>
          </w:rPr>
          <w:instrText xml:space="preserve"> </w:instrText>
        </w:r>
        <w:r w:rsidR="00795908" w:rsidRPr="00795908">
          <w:rPr>
            <w:noProof/>
            <w:webHidden/>
          </w:rPr>
          <w:instrText>PAGEREF _Toc244127888 \h</w:instrText>
        </w:r>
        <w:r w:rsidR="00795908" w:rsidRPr="00795908">
          <w:rPr>
            <w:rFonts w:hint="eastAsia"/>
            <w:noProof/>
            <w:webHidden/>
          </w:rPr>
          <w:instrText xml:space="preserve"> </w:instrText>
        </w:r>
        <w:r w:rsidR="00795908" w:rsidRPr="00795908">
          <w:rPr>
            <w:rFonts w:hint="eastAsia"/>
            <w:noProof/>
            <w:webHidden/>
          </w:rPr>
        </w:r>
        <w:r w:rsidR="00795908" w:rsidRPr="00795908">
          <w:rPr>
            <w:rFonts w:hint="eastAsia"/>
            <w:noProof/>
            <w:webHidden/>
          </w:rPr>
          <w:fldChar w:fldCharType="separate"/>
        </w:r>
        <w:r w:rsidR="00795908">
          <w:rPr>
            <w:noProof/>
            <w:webHidden/>
          </w:rPr>
          <w:t>14</w:t>
        </w:r>
        <w:r w:rsidR="00795908" w:rsidRPr="00795908">
          <w:rPr>
            <w:rFonts w:hint="eastAsia"/>
            <w:noProof/>
            <w:webHidden/>
          </w:rPr>
          <w:fldChar w:fldCharType="end"/>
        </w:r>
      </w:hyperlink>
    </w:p>
    <w:p w14:paraId="7C30FC0A" w14:textId="69372317" w:rsidR="00795908" w:rsidRPr="00795908" w:rsidRDefault="00000000" w:rsidP="00795908">
      <w:pPr>
        <w:pStyle w:val="TOC2"/>
        <w:rPr>
          <w:rFonts w:asciiTheme="minorHAnsi" w:eastAsiaTheme="minorEastAsia" w:hAnsiTheme="minorHAnsi" w:cstheme="minorBidi"/>
          <w:smallCaps w:val="0"/>
          <w:noProof/>
          <w:sz w:val="22"/>
          <w14:ligatures w14:val="standardContextual"/>
        </w:rPr>
      </w:pPr>
      <w:hyperlink w:anchor="_Toc244127889" w:history="1">
        <w:r w:rsidR="00795908" w:rsidRPr="00795908">
          <w:rPr>
            <w:rStyle w:val="affd"/>
            <w:rFonts w:ascii="宋体" w:hAnsi="宋体" w:hint="eastAsia"/>
            <w:noProof/>
          </w:rPr>
          <w:t>第一章 招标公告</w:t>
        </w:r>
        <w:r w:rsidR="00795908" w:rsidRPr="00795908">
          <w:rPr>
            <w:rFonts w:hint="eastAsia"/>
            <w:noProof/>
            <w:webHidden/>
          </w:rPr>
          <w:tab/>
        </w:r>
        <w:r w:rsidR="00795908" w:rsidRPr="00795908">
          <w:rPr>
            <w:rFonts w:hint="eastAsia"/>
            <w:noProof/>
            <w:webHidden/>
          </w:rPr>
          <w:fldChar w:fldCharType="begin"/>
        </w:r>
        <w:r w:rsidR="00795908" w:rsidRPr="00795908">
          <w:rPr>
            <w:rFonts w:hint="eastAsia"/>
            <w:noProof/>
            <w:webHidden/>
          </w:rPr>
          <w:instrText xml:space="preserve"> </w:instrText>
        </w:r>
        <w:r w:rsidR="00795908" w:rsidRPr="00795908">
          <w:rPr>
            <w:noProof/>
            <w:webHidden/>
          </w:rPr>
          <w:instrText>PAGEREF _Toc244127889 \h</w:instrText>
        </w:r>
        <w:r w:rsidR="00795908" w:rsidRPr="00795908">
          <w:rPr>
            <w:rFonts w:hint="eastAsia"/>
            <w:noProof/>
            <w:webHidden/>
          </w:rPr>
          <w:instrText xml:space="preserve"> </w:instrText>
        </w:r>
        <w:r w:rsidR="00795908" w:rsidRPr="00795908">
          <w:rPr>
            <w:rFonts w:hint="eastAsia"/>
            <w:noProof/>
            <w:webHidden/>
          </w:rPr>
        </w:r>
        <w:r w:rsidR="00795908" w:rsidRPr="00795908">
          <w:rPr>
            <w:rFonts w:hint="eastAsia"/>
            <w:noProof/>
            <w:webHidden/>
          </w:rPr>
          <w:fldChar w:fldCharType="separate"/>
        </w:r>
        <w:r w:rsidR="00795908">
          <w:rPr>
            <w:noProof/>
            <w:webHidden/>
          </w:rPr>
          <w:t>14</w:t>
        </w:r>
        <w:r w:rsidR="00795908" w:rsidRPr="00795908">
          <w:rPr>
            <w:rFonts w:hint="eastAsia"/>
            <w:noProof/>
            <w:webHidden/>
          </w:rPr>
          <w:fldChar w:fldCharType="end"/>
        </w:r>
      </w:hyperlink>
    </w:p>
    <w:p w14:paraId="7E421220" w14:textId="034A21B2" w:rsidR="00795908" w:rsidRPr="00795908" w:rsidRDefault="00000000" w:rsidP="00795908">
      <w:pPr>
        <w:pStyle w:val="TOC2"/>
        <w:rPr>
          <w:rFonts w:asciiTheme="minorHAnsi" w:eastAsiaTheme="minorEastAsia" w:hAnsiTheme="minorHAnsi" w:cstheme="minorBidi"/>
          <w:smallCaps w:val="0"/>
          <w:noProof/>
          <w:sz w:val="22"/>
          <w14:ligatures w14:val="standardContextual"/>
        </w:rPr>
      </w:pPr>
      <w:hyperlink w:anchor="_Toc244127890" w:history="1">
        <w:r w:rsidR="00795908" w:rsidRPr="00795908">
          <w:rPr>
            <w:rStyle w:val="affd"/>
            <w:rFonts w:ascii="宋体" w:hAnsi="宋体" w:hint="eastAsia"/>
            <w:noProof/>
          </w:rPr>
          <w:t>第二章 对通用条款的补充内容及其他关键信息</w:t>
        </w:r>
        <w:r w:rsidR="00795908" w:rsidRPr="00795908">
          <w:rPr>
            <w:rFonts w:hint="eastAsia"/>
            <w:noProof/>
            <w:webHidden/>
          </w:rPr>
          <w:tab/>
        </w:r>
        <w:r w:rsidR="00795908" w:rsidRPr="00795908">
          <w:rPr>
            <w:rFonts w:hint="eastAsia"/>
            <w:noProof/>
            <w:webHidden/>
          </w:rPr>
          <w:fldChar w:fldCharType="begin"/>
        </w:r>
        <w:r w:rsidR="00795908" w:rsidRPr="00795908">
          <w:rPr>
            <w:rFonts w:hint="eastAsia"/>
            <w:noProof/>
            <w:webHidden/>
          </w:rPr>
          <w:instrText xml:space="preserve"> </w:instrText>
        </w:r>
        <w:r w:rsidR="00795908" w:rsidRPr="00795908">
          <w:rPr>
            <w:noProof/>
            <w:webHidden/>
          </w:rPr>
          <w:instrText>PAGEREF _Toc244127890 \h</w:instrText>
        </w:r>
        <w:r w:rsidR="00795908" w:rsidRPr="00795908">
          <w:rPr>
            <w:rFonts w:hint="eastAsia"/>
            <w:noProof/>
            <w:webHidden/>
          </w:rPr>
          <w:instrText xml:space="preserve"> </w:instrText>
        </w:r>
        <w:r w:rsidR="00795908" w:rsidRPr="00795908">
          <w:rPr>
            <w:rFonts w:hint="eastAsia"/>
            <w:noProof/>
            <w:webHidden/>
          </w:rPr>
        </w:r>
        <w:r w:rsidR="00795908" w:rsidRPr="00795908">
          <w:rPr>
            <w:rFonts w:hint="eastAsia"/>
            <w:noProof/>
            <w:webHidden/>
          </w:rPr>
          <w:fldChar w:fldCharType="separate"/>
        </w:r>
        <w:r w:rsidR="00795908">
          <w:rPr>
            <w:noProof/>
            <w:webHidden/>
          </w:rPr>
          <w:t>21</w:t>
        </w:r>
        <w:r w:rsidR="00795908" w:rsidRPr="00795908">
          <w:rPr>
            <w:rFonts w:hint="eastAsia"/>
            <w:noProof/>
            <w:webHidden/>
          </w:rPr>
          <w:fldChar w:fldCharType="end"/>
        </w:r>
      </w:hyperlink>
    </w:p>
    <w:p w14:paraId="47BE57A0" w14:textId="4DFB5233" w:rsidR="00795908" w:rsidRPr="00795908" w:rsidRDefault="00000000" w:rsidP="00795908">
      <w:pPr>
        <w:pStyle w:val="TOC3"/>
        <w:tabs>
          <w:tab w:val="right" w:leader="dot" w:pos="8303"/>
        </w:tabs>
        <w:rPr>
          <w:rFonts w:asciiTheme="minorHAnsi" w:eastAsiaTheme="minorEastAsia" w:hAnsiTheme="minorHAnsi" w:cstheme="minorBidi"/>
          <w:i w:val="0"/>
          <w:iCs w:val="0"/>
          <w:noProof/>
          <w:sz w:val="22"/>
          <w14:ligatures w14:val="standardContextual"/>
        </w:rPr>
      </w:pPr>
      <w:hyperlink w:anchor="_Toc244127891" w:history="1">
        <w:r w:rsidR="00795908" w:rsidRPr="00795908">
          <w:rPr>
            <w:rStyle w:val="affd"/>
            <w:rFonts w:hint="eastAsia"/>
            <w:i w:val="0"/>
            <w:iCs w:val="0"/>
            <w:noProof/>
          </w:rPr>
          <w:t>一、对通用条款的补充内容</w:t>
        </w:r>
        <w:r w:rsidR="00795908" w:rsidRPr="00795908">
          <w:rPr>
            <w:rFonts w:hint="eastAsia"/>
            <w:i w:val="0"/>
            <w:iCs w:val="0"/>
            <w:noProof/>
            <w:webHidden/>
          </w:rPr>
          <w:tab/>
        </w:r>
        <w:r w:rsidR="00795908" w:rsidRPr="00795908">
          <w:rPr>
            <w:rFonts w:hint="eastAsia"/>
            <w:i w:val="0"/>
            <w:iCs w:val="0"/>
            <w:noProof/>
            <w:webHidden/>
          </w:rPr>
          <w:fldChar w:fldCharType="begin"/>
        </w:r>
        <w:r w:rsidR="00795908" w:rsidRPr="00795908">
          <w:rPr>
            <w:rFonts w:hint="eastAsia"/>
            <w:i w:val="0"/>
            <w:iCs w:val="0"/>
            <w:noProof/>
            <w:webHidden/>
          </w:rPr>
          <w:instrText xml:space="preserve"> </w:instrText>
        </w:r>
        <w:r w:rsidR="00795908" w:rsidRPr="00795908">
          <w:rPr>
            <w:i w:val="0"/>
            <w:iCs w:val="0"/>
            <w:noProof/>
            <w:webHidden/>
          </w:rPr>
          <w:instrText>PAGEREF _Toc244127891 \h</w:instrText>
        </w:r>
        <w:r w:rsidR="00795908" w:rsidRPr="00795908">
          <w:rPr>
            <w:rFonts w:hint="eastAsia"/>
            <w:i w:val="0"/>
            <w:iCs w:val="0"/>
            <w:noProof/>
            <w:webHidden/>
          </w:rPr>
          <w:instrText xml:space="preserve"> </w:instrText>
        </w:r>
        <w:r w:rsidR="00795908" w:rsidRPr="00795908">
          <w:rPr>
            <w:rFonts w:hint="eastAsia"/>
            <w:i w:val="0"/>
            <w:iCs w:val="0"/>
            <w:noProof/>
            <w:webHidden/>
          </w:rPr>
        </w:r>
        <w:r w:rsidR="00795908" w:rsidRPr="00795908">
          <w:rPr>
            <w:rFonts w:hint="eastAsia"/>
            <w:i w:val="0"/>
            <w:iCs w:val="0"/>
            <w:noProof/>
            <w:webHidden/>
          </w:rPr>
          <w:fldChar w:fldCharType="separate"/>
        </w:r>
        <w:r w:rsidR="00795908">
          <w:rPr>
            <w:i w:val="0"/>
            <w:iCs w:val="0"/>
            <w:noProof/>
            <w:webHidden/>
          </w:rPr>
          <w:t>21</w:t>
        </w:r>
        <w:r w:rsidR="00795908" w:rsidRPr="00795908">
          <w:rPr>
            <w:rFonts w:hint="eastAsia"/>
            <w:i w:val="0"/>
            <w:iCs w:val="0"/>
            <w:noProof/>
            <w:webHidden/>
          </w:rPr>
          <w:fldChar w:fldCharType="end"/>
        </w:r>
      </w:hyperlink>
    </w:p>
    <w:p w14:paraId="6C3474A8" w14:textId="3D8D52A2" w:rsidR="00795908" w:rsidRPr="00795908" w:rsidRDefault="00000000" w:rsidP="00795908">
      <w:pPr>
        <w:pStyle w:val="TOC3"/>
        <w:tabs>
          <w:tab w:val="right" w:leader="dot" w:pos="8303"/>
        </w:tabs>
        <w:rPr>
          <w:rFonts w:asciiTheme="minorHAnsi" w:eastAsiaTheme="minorEastAsia" w:hAnsiTheme="minorHAnsi" w:cstheme="minorBidi"/>
          <w:i w:val="0"/>
          <w:iCs w:val="0"/>
          <w:noProof/>
          <w:sz w:val="22"/>
          <w14:ligatures w14:val="standardContextual"/>
        </w:rPr>
      </w:pPr>
      <w:hyperlink w:anchor="_Toc244127892" w:history="1">
        <w:r w:rsidR="00795908" w:rsidRPr="00795908">
          <w:rPr>
            <w:rStyle w:val="affd"/>
            <w:rFonts w:hint="eastAsia"/>
            <w:i w:val="0"/>
            <w:iCs w:val="0"/>
            <w:noProof/>
          </w:rPr>
          <w:t>二、其他关键信息</w:t>
        </w:r>
        <w:r w:rsidR="00795908" w:rsidRPr="00795908">
          <w:rPr>
            <w:rFonts w:hint="eastAsia"/>
            <w:i w:val="0"/>
            <w:iCs w:val="0"/>
            <w:noProof/>
            <w:webHidden/>
          </w:rPr>
          <w:tab/>
        </w:r>
        <w:r w:rsidR="00795908" w:rsidRPr="00795908">
          <w:rPr>
            <w:rFonts w:hint="eastAsia"/>
            <w:i w:val="0"/>
            <w:iCs w:val="0"/>
            <w:noProof/>
            <w:webHidden/>
          </w:rPr>
          <w:fldChar w:fldCharType="begin"/>
        </w:r>
        <w:r w:rsidR="00795908" w:rsidRPr="00795908">
          <w:rPr>
            <w:rFonts w:hint="eastAsia"/>
            <w:i w:val="0"/>
            <w:iCs w:val="0"/>
            <w:noProof/>
            <w:webHidden/>
          </w:rPr>
          <w:instrText xml:space="preserve"> </w:instrText>
        </w:r>
        <w:r w:rsidR="00795908" w:rsidRPr="00795908">
          <w:rPr>
            <w:i w:val="0"/>
            <w:iCs w:val="0"/>
            <w:noProof/>
            <w:webHidden/>
          </w:rPr>
          <w:instrText>PAGEREF _Toc244127892 \h</w:instrText>
        </w:r>
        <w:r w:rsidR="00795908" w:rsidRPr="00795908">
          <w:rPr>
            <w:rFonts w:hint="eastAsia"/>
            <w:i w:val="0"/>
            <w:iCs w:val="0"/>
            <w:noProof/>
            <w:webHidden/>
          </w:rPr>
          <w:instrText xml:space="preserve"> </w:instrText>
        </w:r>
        <w:r w:rsidR="00795908" w:rsidRPr="00795908">
          <w:rPr>
            <w:rFonts w:hint="eastAsia"/>
            <w:i w:val="0"/>
            <w:iCs w:val="0"/>
            <w:noProof/>
            <w:webHidden/>
          </w:rPr>
        </w:r>
        <w:r w:rsidR="00795908" w:rsidRPr="00795908">
          <w:rPr>
            <w:rFonts w:hint="eastAsia"/>
            <w:i w:val="0"/>
            <w:iCs w:val="0"/>
            <w:noProof/>
            <w:webHidden/>
          </w:rPr>
          <w:fldChar w:fldCharType="separate"/>
        </w:r>
        <w:r w:rsidR="00795908">
          <w:rPr>
            <w:i w:val="0"/>
            <w:iCs w:val="0"/>
            <w:noProof/>
            <w:webHidden/>
          </w:rPr>
          <w:t>22</w:t>
        </w:r>
        <w:r w:rsidR="00795908" w:rsidRPr="00795908">
          <w:rPr>
            <w:rFonts w:hint="eastAsia"/>
            <w:i w:val="0"/>
            <w:iCs w:val="0"/>
            <w:noProof/>
            <w:webHidden/>
          </w:rPr>
          <w:fldChar w:fldCharType="end"/>
        </w:r>
      </w:hyperlink>
    </w:p>
    <w:p w14:paraId="336C4193" w14:textId="71A7F51A" w:rsidR="00795908" w:rsidRPr="00795908" w:rsidRDefault="00000000" w:rsidP="00795908">
      <w:pPr>
        <w:pStyle w:val="TOC2"/>
        <w:rPr>
          <w:rFonts w:asciiTheme="minorHAnsi" w:eastAsiaTheme="minorEastAsia" w:hAnsiTheme="minorHAnsi" w:cstheme="minorBidi"/>
          <w:smallCaps w:val="0"/>
          <w:noProof/>
          <w:sz w:val="22"/>
          <w14:ligatures w14:val="standardContextual"/>
        </w:rPr>
      </w:pPr>
      <w:hyperlink w:anchor="_Toc244127893" w:history="1">
        <w:r w:rsidR="00795908" w:rsidRPr="00795908">
          <w:rPr>
            <w:rStyle w:val="affd"/>
            <w:rFonts w:ascii="宋体" w:hAnsi="宋体" w:hint="eastAsia"/>
            <w:noProof/>
          </w:rPr>
          <w:t>第三章 用户需求书</w:t>
        </w:r>
        <w:r w:rsidR="00795908" w:rsidRPr="00795908">
          <w:rPr>
            <w:rFonts w:hint="eastAsia"/>
            <w:noProof/>
            <w:webHidden/>
          </w:rPr>
          <w:tab/>
        </w:r>
        <w:r w:rsidR="00795908" w:rsidRPr="00795908">
          <w:rPr>
            <w:rFonts w:hint="eastAsia"/>
            <w:noProof/>
            <w:webHidden/>
          </w:rPr>
          <w:fldChar w:fldCharType="begin"/>
        </w:r>
        <w:r w:rsidR="00795908" w:rsidRPr="00795908">
          <w:rPr>
            <w:rFonts w:hint="eastAsia"/>
            <w:noProof/>
            <w:webHidden/>
          </w:rPr>
          <w:instrText xml:space="preserve"> </w:instrText>
        </w:r>
        <w:r w:rsidR="00795908" w:rsidRPr="00795908">
          <w:rPr>
            <w:noProof/>
            <w:webHidden/>
          </w:rPr>
          <w:instrText>PAGEREF _Toc244127893 \h</w:instrText>
        </w:r>
        <w:r w:rsidR="00795908" w:rsidRPr="00795908">
          <w:rPr>
            <w:rFonts w:hint="eastAsia"/>
            <w:noProof/>
            <w:webHidden/>
          </w:rPr>
          <w:instrText xml:space="preserve"> </w:instrText>
        </w:r>
        <w:r w:rsidR="00795908" w:rsidRPr="00795908">
          <w:rPr>
            <w:rFonts w:hint="eastAsia"/>
            <w:noProof/>
            <w:webHidden/>
          </w:rPr>
        </w:r>
        <w:r w:rsidR="00795908" w:rsidRPr="00795908">
          <w:rPr>
            <w:rFonts w:hint="eastAsia"/>
            <w:noProof/>
            <w:webHidden/>
          </w:rPr>
          <w:fldChar w:fldCharType="separate"/>
        </w:r>
        <w:r w:rsidR="00795908">
          <w:rPr>
            <w:noProof/>
            <w:webHidden/>
          </w:rPr>
          <w:t>26</w:t>
        </w:r>
        <w:r w:rsidR="00795908" w:rsidRPr="00795908">
          <w:rPr>
            <w:rFonts w:hint="eastAsia"/>
            <w:noProof/>
            <w:webHidden/>
          </w:rPr>
          <w:fldChar w:fldCharType="end"/>
        </w:r>
      </w:hyperlink>
    </w:p>
    <w:p w14:paraId="5B1C77A5" w14:textId="5372E7FF" w:rsidR="00795908" w:rsidRPr="00795908" w:rsidRDefault="00000000" w:rsidP="00795908">
      <w:pPr>
        <w:pStyle w:val="TOC3"/>
        <w:tabs>
          <w:tab w:val="right" w:leader="dot" w:pos="8303"/>
        </w:tabs>
        <w:rPr>
          <w:rFonts w:asciiTheme="minorHAnsi" w:eastAsiaTheme="minorEastAsia" w:hAnsiTheme="minorHAnsi" w:cstheme="minorBidi"/>
          <w:i w:val="0"/>
          <w:iCs w:val="0"/>
          <w:noProof/>
          <w:sz w:val="22"/>
          <w14:ligatures w14:val="standardContextual"/>
        </w:rPr>
      </w:pPr>
      <w:hyperlink w:anchor="_Toc244127894" w:history="1">
        <w:r w:rsidR="00795908" w:rsidRPr="00795908">
          <w:rPr>
            <w:rStyle w:val="affd"/>
            <w:rFonts w:hint="eastAsia"/>
            <w:i w:val="0"/>
            <w:iCs w:val="0"/>
            <w:noProof/>
          </w:rPr>
          <w:t>一、项目基本信息</w:t>
        </w:r>
        <w:r w:rsidR="00795908" w:rsidRPr="00795908">
          <w:rPr>
            <w:rFonts w:hint="eastAsia"/>
            <w:i w:val="0"/>
            <w:iCs w:val="0"/>
            <w:noProof/>
            <w:webHidden/>
          </w:rPr>
          <w:tab/>
        </w:r>
        <w:r w:rsidR="00795908" w:rsidRPr="00795908">
          <w:rPr>
            <w:rFonts w:hint="eastAsia"/>
            <w:i w:val="0"/>
            <w:iCs w:val="0"/>
            <w:noProof/>
            <w:webHidden/>
          </w:rPr>
          <w:fldChar w:fldCharType="begin"/>
        </w:r>
        <w:r w:rsidR="00795908" w:rsidRPr="00795908">
          <w:rPr>
            <w:rFonts w:hint="eastAsia"/>
            <w:i w:val="0"/>
            <w:iCs w:val="0"/>
            <w:noProof/>
            <w:webHidden/>
          </w:rPr>
          <w:instrText xml:space="preserve"> </w:instrText>
        </w:r>
        <w:r w:rsidR="00795908" w:rsidRPr="00795908">
          <w:rPr>
            <w:i w:val="0"/>
            <w:iCs w:val="0"/>
            <w:noProof/>
            <w:webHidden/>
          </w:rPr>
          <w:instrText>PAGEREF _Toc244127894 \h</w:instrText>
        </w:r>
        <w:r w:rsidR="00795908" w:rsidRPr="00795908">
          <w:rPr>
            <w:rFonts w:hint="eastAsia"/>
            <w:i w:val="0"/>
            <w:iCs w:val="0"/>
            <w:noProof/>
            <w:webHidden/>
          </w:rPr>
          <w:instrText xml:space="preserve"> </w:instrText>
        </w:r>
        <w:r w:rsidR="00795908" w:rsidRPr="00795908">
          <w:rPr>
            <w:rFonts w:hint="eastAsia"/>
            <w:i w:val="0"/>
            <w:iCs w:val="0"/>
            <w:noProof/>
            <w:webHidden/>
          </w:rPr>
        </w:r>
        <w:r w:rsidR="00795908" w:rsidRPr="00795908">
          <w:rPr>
            <w:rFonts w:hint="eastAsia"/>
            <w:i w:val="0"/>
            <w:iCs w:val="0"/>
            <w:noProof/>
            <w:webHidden/>
          </w:rPr>
          <w:fldChar w:fldCharType="separate"/>
        </w:r>
        <w:r w:rsidR="00795908">
          <w:rPr>
            <w:i w:val="0"/>
            <w:iCs w:val="0"/>
            <w:noProof/>
            <w:webHidden/>
          </w:rPr>
          <w:t>26</w:t>
        </w:r>
        <w:r w:rsidR="00795908" w:rsidRPr="00795908">
          <w:rPr>
            <w:rFonts w:hint="eastAsia"/>
            <w:i w:val="0"/>
            <w:iCs w:val="0"/>
            <w:noProof/>
            <w:webHidden/>
          </w:rPr>
          <w:fldChar w:fldCharType="end"/>
        </w:r>
      </w:hyperlink>
    </w:p>
    <w:p w14:paraId="6E26ED93" w14:textId="7A3AFDB8" w:rsidR="00795908" w:rsidRPr="00795908" w:rsidRDefault="00000000" w:rsidP="00795908">
      <w:pPr>
        <w:pStyle w:val="TOC3"/>
        <w:tabs>
          <w:tab w:val="right" w:leader="dot" w:pos="8303"/>
        </w:tabs>
        <w:rPr>
          <w:rFonts w:asciiTheme="minorHAnsi" w:eastAsiaTheme="minorEastAsia" w:hAnsiTheme="minorHAnsi" w:cstheme="minorBidi"/>
          <w:i w:val="0"/>
          <w:iCs w:val="0"/>
          <w:noProof/>
          <w:sz w:val="22"/>
          <w14:ligatures w14:val="standardContextual"/>
        </w:rPr>
      </w:pPr>
      <w:hyperlink w:anchor="_Toc244127895" w:history="1">
        <w:r w:rsidR="00795908" w:rsidRPr="00795908">
          <w:rPr>
            <w:rStyle w:val="affd"/>
            <w:rFonts w:hint="eastAsia"/>
            <w:i w:val="0"/>
            <w:iCs w:val="0"/>
            <w:noProof/>
          </w:rPr>
          <w:t>二、实质性条款</w:t>
        </w:r>
        <w:r w:rsidR="00795908" w:rsidRPr="00795908">
          <w:rPr>
            <w:rFonts w:hint="eastAsia"/>
            <w:i w:val="0"/>
            <w:iCs w:val="0"/>
            <w:noProof/>
            <w:webHidden/>
          </w:rPr>
          <w:tab/>
        </w:r>
        <w:r w:rsidR="00795908" w:rsidRPr="00795908">
          <w:rPr>
            <w:rFonts w:hint="eastAsia"/>
            <w:i w:val="0"/>
            <w:iCs w:val="0"/>
            <w:noProof/>
            <w:webHidden/>
          </w:rPr>
          <w:fldChar w:fldCharType="begin"/>
        </w:r>
        <w:r w:rsidR="00795908" w:rsidRPr="00795908">
          <w:rPr>
            <w:rFonts w:hint="eastAsia"/>
            <w:i w:val="0"/>
            <w:iCs w:val="0"/>
            <w:noProof/>
            <w:webHidden/>
          </w:rPr>
          <w:instrText xml:space="preserve"> </w:instrText>
        </w:r>
        <w:r w:rsidR="00795908" w:rsidRPr="00795908">
          <w:rPr>
            <w:i w:val="0"/>
            <w:iCs w:val="0"/>
            <w:noProof/>
            <w:webHidden/>
          </w:rPr>
          <w:instrText>PAGEREF _Toc244127895 \h</w:instrText>
        </w:r>
        <w:r w:rsidR="00795908" w:rsidRPr="00795908">
          <w:rPr>
            <w:rFonts w:hint="eastAsia"/>
            <w:i w:val="0"/>
            <w:iCs w:val="0"/>
            <w:noProof/>
            <w:webHidden/>
          </w:rPr>
          <w:instrText xml:space="preserve"> </w:instrText>
        </w:r>
        <w:r w:rsidR="00795908" w:rsidRPr="00795908">
          <w:rPr>
            <w:rFonts w:hint="eastAsia"/>
            <w:i w:val="0"/>
            <w:iCs w:val="0"/>
            <w:noProof/>
            <w:webHidden/>
          </w:rPr>
        </w:r>
        <w:r w:rsidR="00795908" w:rsidRPr="00795908">
          <w:rPr>
            <w:rFonts w:hint="eastAsia"/>
            <w:i w:val="0"/>
            <w:iCs w:val="0"/>
            <w:noProof/>
            <w:webHidden/>
          </w:rPr>
          <w:fldChar w:fldCharType="separate"/>
        </w:r>
        <w:r w:rsidR="00795908">
          <w:rPr>
            <w:i w:val="0"/>
            <w:iCs w:val="0"/>
            <w:noProof/>
            <w:webHidden/>
          </w:rPr>
          <w:t>26</w:t>
        </w:r>
        <w:r w:rsidR="00795908" w:rsidRPr="00795908">
          <w:rPr>
            <w:rFonts w:hint="eastAsia"/>
            <w:i w:val="0"/>
            <w:iCs w:val="0"/>
            <w:noProof/>
            <w:webHidden/>
          </w:rPr>
          <w:fldChar w:fldCharType="end"/>
        </w:r>
      </w:hyperlink>
    </w:p>
    <w:p w14:paraId="66750B2C" w14:textId="4424851D" w:rsidR="00795908" w:rsidRPr="00795908" w:rsidRDefault="00000000" w:rsidP="00795908">
      <w:pPr>
        <w:pStyle w:val="TOC3"/>
        <w:tabs>
          <w:tab w:val="right" w:leader="dot" w:pos="8303"/>
        </w:tabs>
        <w:rPr>
          <w:rFonts w:asciiTheme="minorHAnsi" w:eastAsiaTheme="minorEastAsia" w:hAnsiTheme="minorHAnsi" w:cstheme="minorBidi"/>
          <w:i w:val="0"/>
          <w:iCs w:val="0"/>
          <w:noProof/>
          <w:sz w:val="22"/>
          <w14:ligatures w14:val="standardContextual"/>
        </w:rPr>
      </w:pPr>
      <w:hyperlink w:anchor="_Toc244127896" w:history="1">
        <w:r w:rsidR="00795908" w:rsidRPr="00795908">
          <w:rPr>
            <w:rStyle w:val="affd"/>
            <w:rFonts w:hint="eastAsia"/>
            <w:i w:val="0"/>
            <w:iCs w:val="0"/>
            <w:noProof/>
          </w:rPr>
          <w:t>三、货物清单明细</w:t>
        </w:r>
        <w:r w:rsidR="00795908" w:rsidRPr="00795908">
          <w:rPr>
            <w:rFonts w:hint="eastAsia"/>
            <w:i w:val="0"/>
            <w:iCs w:val="0"/>
            <w:noProof/>
            <w:webHidden/>
          </w:rPr>
          <w:tab/>
        </w:r>
        <w:r w:rsidR="00795908" w:rsidRPr="00795908">
          <w:rPr>
            <w:rFonts w:hint="eastAsia"/>
            <w:i w:val="0"/>
            <w:iCs w:val="0"/>
            <w:noProof/>
            <w:webHidden/>
          </w:rPr>
          <w:fldChar w:fldCharType="begin"/>
        </w:r>
        <w:r w:rsidR="00795908" w:rsidRPr="00795908">
          <w:rPr>
            <w:rFonts w:hint="eastAsia"/>
            <w:i w:val="0"/>
            <w:iCs w:val="0"/>
            <w:noProof/>
            <w:webHidden/>
          </w:rPr>
          <w:instrText xml:space="preserve"> </w:instrText>
        </w:r>
        <w:r w:rsidR="00795908" w:rsidRPr="00795908">
          <w:rPr>
            <w:i w:val="0"/>
            <w:iCs w:val="0"/>
            <w:noProof/>
            <w:webHidden/>
          </w:rPr>
          <w:instrText>PAGEREF _Toc244127896 \h</w:instrText>
        </w:r>
        <w:r w:rsidR="00795908" w:rsidRPr="00795908">
          <w:rPr>
            <w:rFonts w:hint="eastAsia"/>
            <w:i w:val="0"/>
            <w:iCs w:val="0"/>
            <w:noProof/>
            <w:webHidden/>
          </w:rPr>
          <w:instrText xml:space="preserve"> </w:instrText>
        </w:r>
        <w:r w:rsidR="00795908" w:rsidRPr="00795908">
          <w:rPr>
            <w:rFonts w:hint="eastAsia"/>
            <w:i w:val="0"/>
            <w:iCs w:val="0"/>
            <w:noProof/>
            <w:webHidden/>
          </w:rPr>
        </w:r>
        <w:r w:rsidR="00795908" w:rsidRPr="00795908">
          <w:rPr>
            <w:rFonts w:hint="eastAsia"/>
            <w:i w:val="0"/>
            <w:iCs w:val="0"/>
            <w:noProof/>
            <w:webHidden/>
          </w:rPr>
          <w:fldChar w:fldCharType="separate"/>
        </w:r>
        <w:r w:rsidR="00795908">
          <w:rPr>
            <w:i w:val="0"/>
            <w:iCs w:val="0"/>
            <w:noProof/>
            <w:webHidden/>
          </w:rPr>
          <w:t>26</w:t>
        </w:r>
        <w:r w:rsidR="00795908" w:rsidRPr="00795908">
          <w:rPr>
            <w:rFonts w:hint="eastAsia"/>
            <w:i w:val="0"/>
            <w:iCs w:val="0"/>
            <w:noProof/>
            <w:webHidden/>
          </w:rPr>
          <w:fldChar w:fldCharType="end"/>
        </w:r>
      </w:hyperlink>
    </w:p>
    <w:p w14:paraId="333A910B" w14:textId="48137A62" w:rsidR="00795908" w:rsidRPr="00795908" w:rsidRDefault="00000000" w:rsidP="00795908">
      <w:pPr>
        <w:pStyle w:val="TOC3"/>
        <w:tabs>
          <w:tab w:val="right" w:leader="dot" w:pos="8303"/>
        </w:tabs>
        <w:rPr>
          <w:rFonts w:asciiTheme="minorHAnsi" w:eastAsiaTheme="minorEastAsia" w:hAnsiTheme="minorHAnsi" w:cstheme="minorBidi"/>
          <w:i w:val="0"/>
          <w:iCs w:val="0"/>
          <w:noProof/>
          <w:sz w:val="22"/>
          <w14:ligatures w14:val="standardContextual"/>
        </w:rPr>
      </w:pPr>
      <w:hyperlink w:anchor="_Toc244127897" w:history="1">
        <w:r w:rsidR="00795908" w:rsidRPr="00795908">
          <w:rPr>
            <w:rStyle w:val="affd"/>
            <w:rFonts w:hint="eastAsia"/>
            <w:i w:val="0"/>
            <w:iCs w:val="0"/>
            <w:noProof/>
          </w:rPr>
          <w:t>四、具体技术要求</w:t>
        </w:r>
        <w:r w:rsidR="00795908" w:rsidRPr="00795908">
          <w:rPr>
            <w:rFonts w:hint="eastAsia"/>
            <w:i w:val="0"/>
            <w:iCs w:val="0"/>
            <w:noProof/>
            <w:webHidden/>
          </w:rPr>
          <w:tab/>
        </w:r>
        <w:r w:rsidR="00795908" w:rsidRPr="00795908">
          <w:rPr>
            <w:rFonts w:hint="eastAsia"/>
            <w:i w:val="0"/>
            <w:iCs w:val="0"/>
            <w:noProof/>
            <w:webHidden/>
          </w:rPr>
          <w:fldChar w:fldCharType="begin"/>
        </w:r>
        <w:r w:rsidR="00795908" w:rsidRPr="00795908">
          <w:rPr>
            <w:rFonts w:hint="eastAsia"/>
            <w:i w:val="0"/>
            <w:iCs w:val="0"/>
            <w:noProof/>
            <w:webHidden/>
          </w:rPr>
          <w:instrText xml:space="preserve"> </w:instrText>
        </w:r>
        <w:r w:rsidR="00795908" w:rsidRPr="00795908">
          <w:rPr>
            <w:i w:val="0"/>
            <w:iCs w:val="0"/>
            <w:noProof/>
            <w:webHidden/>
          </w:rPr>
          <w:instrText>PAGEREF _Toc244127897 \h</w:instrText>
        </w:r>
        <w:r w:rsidR="00795908" w:rsidRPr="00795908">
          <w:rPr>
            <w:rFonts w:hint="eastAsia"/>
            <w:i w:val="0"/>
            <w:iCs w:val="0"/>
            <w:noProof/>
            <w:webHidden/>
          </w:rPr>
          <w:instrText xml:space="preserve"> </w:instrText>
        </w:r>
        <w:r w:rsidR="00795908" w:rsidRPr="00795908">
          <w:rPr>
            <w:rFonts w:hint="eastAsia"/>
            <w:i w:val="0"/>
            <w:iCs w:val="0"/>
            <w:noProof/>
            <w:webHidden/>
          </w:rPr>
        </w:r>
        <w:r w:rsidR="00795908" w:rsidRPr="00795908">
          <w:rPr>
            <w:rFonts w:hint="eastAsia"/>
            <w:i w:val="0"/>
            <w:iCs w:val="0"/>
            <w:noProof/>
            <w:webHidden/>
          </w:rPr>
          <w:fldChar w:fldCharType="separate"/>
        </w:r>
        <w:r w:rsidR="00795908">
          <w:rPr>
            <w:i w:val="0"/>
            <w:iCs w:val="0"/>
            <w:noProof/>
            <w:webHidden/>
          </w:rPr>
          <w:t>26</w:t>
        </w:r>
        <w:r w:rsidR="00795908" w:rsidRPr="00795908">
          <w:rPr>
            <w:rFonts w:hint="eastAsia"/>
            <w:i w:val="0"/>
            <w:iCs w:val="0"/>
            <w:noProof/>
            <w:webHidden/>
          </w:rPr>
          <w:fldChar w:fldCharType="end"/>
        </w:r>
      </w:hyperlink>
    </w:p>
    <w:p w14:paraId="68DB28B6" w14:textId="2E4ADB11" w:rsidR="00795908" w:rsidRPr="00795908" w:rsidRDefault="00000000" w:rsidP="00795908">
      <w:pPr>
        <w:pStyle w:val="TOC3"/>
        <w:tabs>
          <w:tab w:val="right" w:leader="dot" w:pos="8303"/>
        </w:tabs>
        <w:rPr>
          <w:rFonts w:asciiTheme="minorHAnsi" w:eastAsiaTheme="minorEastAsia" w:hAnsiTheme="minorHAnsi" w:cstheme="minorBidi"/>
          <w:i w:val="0"/>
          <w:iCs w:val="0"/>
          <w:noProof/>
          <w:sz w:val="22"/>
          <w14:ligatures w14:val="standardContextual"/>
        </w:rPr>
      </w:pPr>
      <w:hyperlink w:anchor="_Toc244127898" w:history="1">
        <w:r w:rsidR="00795908" w:rsidRPr="00795908">
          <w:rPr>
            <w:rStyle w:val="affd"/>
            <w:rFonts w:hint="eastAsia"/>
            <w:i w:val="0"/>
            <w:iCs w:val="0"/>
            <w:noProof/>
          </w:rPr>
          <w:t>五、商务要求</w:t>
        </w:r>
        <w:r w:rsidR="00795908" w:rsidRPr="00795908">
          <w:rPr>
            <w:rFonts w:hint="eastAsia"/>
            <w:i w:val="0"/>
            <w:iCs w:val="0"/>
            <w:noProof/>
            <w:webHidden/>
          </w:rPr>
          <w:tab/>
        </w:r>
        <w:r w:rsidR="00795908" w:rsidRPr="00795908">
          <w:rPr>
            <w:rFonts w:hint="eastAsia"/>
            <w:i w:val="0"/>
            <w:iCs w:val="0"/>
            <w:noProof/>
            <w:webHidden/>
          </w:rPr>
          <w:fldChar w:fldCharType="begin"/>
        </w:r>
        <w:r w:rsidR="00795908" w:rsidRPr="00795908">
          <w:rPr>
            <w:rFonts w:hint="eastAsia"/>
            <w:i w:val="0"/>
            <w:iCs w:val="0"/>
            <w:noProof/>
            <w:webHidden/>
          </w:rPr>
          <w:instrText xml:space="preserve"> </w:instrText>
        </w:r>
        <w:r w:rsidR="00795908" w:rsidRPr="00795908">
          <w:rPr>
            <w:i w:val="0"/>
            <w:iCs w:val="0"/>
            <w:noProof/>
            <w:webHidden/>
          </w:rPr>
          <w:instrText>PAGEREF _Toc244127898 \h</w:instrText>
        </w:r>
        <w:r w:rsidR="00795908" w:rsidRPr="00795908">
          <w:rPr>
            <w:rFonts w:hint="eastAsia"/>
            <w:i w:val="0"/>
            <w:iCs w:val="0"/>
            <w:noProof/>
            <w:webHidden/>
          </w:rPr>
          <w:instrText xml:space="preserve"> </w:instrText>
        </w:r>
        <w:r w:rsidR="00795908" w:rsidRPr="00795908">
          <w:rPr>
            <w:rFonts w:hint="eastAsia"/>
            <w:i w:val="0"/>
            <w:iCs w:val="0"/>
            <w:noProof/>
            <w:webHidden/>
          </w:rPr>
        </w:r>
        <w:r w:rsidR="00795908" w:rsidRPr="00795908">
          <w:rPr>
            <w:rFonts w:hint="eastAsia"/>
            <w:i w:val="0"/>
            <w:iCs w:val="0"/>
            <w:noProof/>
            <w:webHidden/>
          </w:rPr>
          <w:fldChar w:fldCharType="separate"/>
        </w:r>
        <w:r w:rsidR="00795908">
          <w:rPr>
            <w:i w:val="0"/>
            <w:iCs w:val="0"/>
            <w:noProof/>
            <w:webHidden/>
          </w:rPr>
          <w:t>31</w:t>
        </w:r>
        <w:r w:rsidR="00795908" w:rsidRPr="00795908">
          <w:rPr>
            <w:rFonts w:hint="eastAsia"/>
            <w:i w:val="0"/>
            <w:iCs w:val="0"/>
            <w:noProof/>
            <w:webHidden/>
          </w:rPr>
          <w:fldChar w:fldCharType="end"/>
        </w:r>
      </w:hyperlink>
    </w:p>
    <w:p w14:paraId="3AB5C687" w14:textId="08C2F05F" w:rsidR="00795908" w:rsidRPr="00795908" w:rsidRDefault="00000000" w:rsidP="00795908">
      <w:pPr>
        <w:pStyle w:val="TOC2"/>
        <w:rPr>
          <w:rFonts w:asciiTheme="minorHAnsi" w:eastAsiaTheme="minorEastAsia" w:hAnsiTheme="minorHAnsi" w:cstheme="minorBidi"/>
          <w:smallCaps w:val="0"/>
          <w:noProof/>
          <w:sz w:val="22"/>
          <w14:ligatures w14:val="standardContextual"/>
        </w:rPr>
      </w:pPr>
      <w:hyperlink w:anchor="_Toc244127899" w:history="1">
        <w:r w:rsidR="00795908" w:rsidRPr="00795908">
          <w:rPr>
            <w:rStyle w:val="affd"/>
            <w:rFonts w:ascii="宋体" w:hAnsi="宋体" w:hint="eastAsia"/>
            <w:noProof/>
          </w:rPr>
          <w:t>第四章 投标文件组成要求及格式</w:t>
        </w:r>
        <w:r w:rsidR="00795908" w:rsidRPr="00795908">
          <w:rPr>
            <w:rFonts w:hint="eastAsia"/>
            <w:noProof/>
            <w:webHidden/>
          </w:rPr>
          <w:tab/>
        </w:r>
        <w:r w:rsidR="00795908" w:rsidRPr="00795908">
          <w:rPr>
            <w:rFonts w:hint="eastAsia"/>
            <w:noProof/>
            <w:webHidden/>
          </w:rPr>
          <w:fldChar w:fldCharType="begin"/>
        </w:r>
        <w:r w:rsidR="00795908" w:rsidRPr="00795908">
          <w:rPr>
            <w:rFonts w:hint="eastAsia"/>
            <w:noProof/>
            <w:webHidden/>
          </w:rPr>
          <w:instrText xml:space="preserve"> </w:instrText>
        </w:r>
        <w:r w:rsidR="00795908" w:rsidRPr="00795908">
          <w:rPr>
            <w:noProof/>
            <w:webHidden/>
          </w:rPr>
          <w:instrText>PAGEREF _Toc244127899 \h</w:instrText>
        </w:r>
        <w:r w:rsidR="00795908" w:rsidRPr="00795908">
          <w:rPr>
            <w:rFonts w:hint="eastAsia"/>
            <w:noProof/>
            <w:webHidden/>
          </w:rPr>
          <w:instrText xml:space="preserve"> </w:instrText>
        </w:r>
        <w:r w:rsidR="00795908" w:rsidRPr="00795908">
          <w:rPr>
            <w:rFonts w:hint="eastAsia"/>
            <w:noProof/>
            <w:webHidden/>
          </w:rPr>
        </w:r>
        <w:r w:rsidR="00795908" w:rsidRPr="00795908">
          <w:rPr>
            <w:rFonts w:hint="eastAsia"/>
            <w:noProof/>
            <w:webHidden/>
          </w:rPr>
          <w:fldChar w:fldCharType="separate"/>
        </w:r>
        <w:r w:rsidR="00795908">
          <w:rPr>
            <w:noProof/>
            <w:webHidden/>
          </w:rPr>
          <w:t>42</w:t>
        </w:r>
        <w:r w:rsidR="00795908" w:rsidRPr="00795908">
          <w:rPr>
            <w:rFonts w:hint="eastAsia"/>
            <w:noProof/>
            <w:webHidden/>
          </w:rPr>
          <w:fldChar w:fldCharType="end"/>
        </w:r>
      </w:hyperlink>
    </w:p>
    <w:p w14:paraId="6A8DFEE9" w14:textId="398C3425" w:rsidR="00795908" w:rsidRPr="00795908" w:rsidRDefault="00000000" w:rsidP="00795908">
      <w:pPr>
        <w:pStyle w:val="TOC2"/>
        <w:rPr>
          <w:rFonts w:asciiTheme="minorHAnsi" w:eastAsiaTheme="minorEastAsia" w:hAnsiTheme="minorHAnsi" w:cstheme="minorBidi"/>
          <w:smallCaps w:val="0"/>
          <w:noProof/>
          <w:sz w:val="22"/>
          <w14:ligatures w14:val="standardContextual"/>
        </w:rPr>
      </w:pPr>
      <w:hyperlink w:anchor="_Toc244127900" w:history="1">
        <w:r w:rsidR="00795908" w:rsidRPr="00795908">
          <w:rPr>
            <w:rStyle w:val="affd"/>
            <w:rFonts w:ascii="宋体" w:hAnsi="宋体" w:hint="eastAsia"/>
            <w:noProof/>
          </w:rPr>
          <w:t>1.投标文件正文</w:t>
        </w:r>
        <w:r w:rsidR="00795908" w:rsidRPr="00795908">
          <w:rPr>
            <w:rStyle w:val="affd"/>
            <w:rFonts w:ascii="宋体" w:hAnsi="宋体" w:hint="eastAsia"/>
            <w:b/>
            <w:noProof/>
          </w:rPr>
          <w:t>（信息公开部分）</w:t>
        </w:r>
        <w:r w:rsidR="00795908" w:rsidRPr="00795908">
          <w:rPr>
            <w:rStyle w:val="affd"/>
            <w:rFonts w:ascii="宋体" w:hAnsi="宋体" w:hint="eastAsia"/>
            <w:noProof/>
          </w:rPr>
          <w:t>，主要包括以下内容：</w:t>
        </w:r>
        <w:r w:rsidR="00795908" w:rsidRPr="00795908">
          <w:rPr>
            <w:rFonts w:hint="eastAsia"/>
            <w:noProof/>
            <w:webHidden/>
          </w:rPr>
          <w:tab/>
        </w:r>
        <w:r w:rsidR="00795908" w:rsidRPr="00795908">
          <w:rPr>
            <w:rFonts w:hint="eastAsia"/>
            <w:noProof/>
            <w:webHidden/>
          </w:rPr>
          <w:fldChar w:fldCharType="begin"/>
        </w:r>
        <w:r w:rsidR="00795908" w:rsidRPr="00795908">
          <w:rPr>
            <w:rFonts w:hint="eastAsia"/>
            <w:noProof/>
            <w:webHidden/>
          </w:rPr>
          <w:instrText xml:space="preserve"> </w:instrText>
        </w:r>
        <w:r w:rsidR="00795908" w:rsidRPr="00795908">
          <w:rPr>
            <w:noProof/>
            <w:webHidden/>
          </w:rPr>
          <w:instrText>PAGEREF _Toc244127900 \h</w:instrText>
        </w:r>
        <w:r w:rsidR="00795908" w:rsidRPr="00795908">
          <w:rPr>
            <w:rFonts w:hint="eastAsia"/>
            <w:noProof/>
            <w:webHidden/>
          </w:rPr>
          <w:instrText xml:space="preserve"> </w:instrText>
        </w:r>
        <w:r w:rsidR="00795908" w:rsidRPr="00795908">
          <w:rPr>
            <w:rFonts w:hint="eastAsia"/>
            <w:noProof/>
            <w:webHidden/>
          </w:rPr>
        </w:r>
        <w:r w:rsidR="00795908" w:rsidRPr="00795908">
          <w:rPr>
            <w:rFonts w:hint="eastAsia"/>
            <w:noProof/>
            <w:webHidden/>
          </w:rPr>
          <w:fldChar w:fldCharType="separate"/>
        </w:r>
        <w:r w:rsidR="00795908">
          <w:rPr>
            <w:noProof/>
            <w:webHidden/>
          </w:rPr>
          <w:t>43</w:t>
        </w:r>
        <w:r w:rsidR="00795908" w:rsidRPr="00795908">
          <w:rPr>
            <w:rFonts w:hint="eastAsia"/>
            <w:noProof/>
            <w:webHidden/>
          </w:rPr>
          <w:fldChar w:fldCharType="end"/>
        </w:r>
      </w:hyperlink>
    </w:p>
    <w:p w14:paraId="647910A0" w14:textId="52B93BCB" w:rsidR="00795908" w:rsidRPr="00795908" w:rsidRDefault="00000000" w:rsidP="00795908">
      <w:pPr>
        <w:pStyle w:val="TOC2"/>
        <w:rPr>
          <w:rFonts w:asciiTheme="minorHAnsi" w:eastAsiaTheme="minorEastAsia" w:hAnsiTheme="minorHAnsi" w:cstheme="minorBidi"/>
          <w:smallCaps w:val="0"/>
          <w:noProof/>
          <w:sz w:val="22"/>
          <w14:ligatures w14:val="standardContextual"/>
        </w:rPr>
      </w:pPr>
      <w:hyperlink w:anchor="_Toc244127901" w:history="1">
        <w:r w:rsidR="00795908" w:rsidRPr="00795908">
          <w:rPr>
            <w:rStyle w:val="affd"/>
            <w:rFonts w:ascii="宋体" w:hAnsi="宋体" w:hint="eastAsia"/>
            <w:noProof/>
          </w:rPr>
          <w:t>2.投标文件附件</w:t>
        </w:r>
        <w:r w:rsidR="00795908" w:rsidRPr="00795908">
          <w:rPr>
            <w:rStyle w:val="affd"/>
            <w:rFonts w:ascii="宋体" w:hAnsi="宋体" w:hint="eastAsia"/>
            <w:b/>
            <w:noProof/>
          </w:rPr>
          <w:t>（信息不公开部分）</w:t>
        </w:r>
        <w:r w:rsidR="00795908" w:rsidRPr="00795908">
          <w:rPr>
            <w:rStyle w:val="affd"/>
            <w:rFonts w:ascii="宋体" w:hAnsi="宋体" w:hint="eastAsia"/>
            <w:noProof/>
          </w:rPr>
          <w:t>，主要包括以下内容：</w:t>
        </w:r>
        <w:r w:rsidR="00795908" w:rsidRPr="00795908">
          <w:rPr>
            <w:rFonts w:hint="eastAsia"/>
            <w:noProof/>
            <w:webHidden/>
          </w:rPr>
          <w:tab/>
        </w:r>
        <w:r w:rsidR="00795908" w:rsidRPr="00795908">
          <w:rPr>
            <w:rFonts w:hint="eastAsia"/>
            <w:noProof/>
            <w:webHidden/>
          </w:rPr>
          <w:fldChar w:fldCharType="begin"/>
        </w:r>
        <w:r w:rsidR="00795908" w:rsidRPr="00795908">
          <w:rPr>
            <w:rFonts w:hint="eastAsia"/>
            <w:noProof/>
            <w:webHidden/>
          </w:rPr>
          <w:instrText xml:space="preserve"> </w:instrText>
        </w:r>
        <w:r w:rsidR="00795908" w:rsidRPr="00795908">
          <w:rPr>
            <w:noProof/>
            <w:webHidden/>
          </w:rPr>
          <w:instrText>PAGEREF _Toc244127901 \h</w:instrText>
        </w:r>
        <w:r w:rsidR="00795908" w:rsidRPr="00795908">
          <w:rPr>
            <w:rFonts w:hint="eastAsia"/>
            <w:noProof/>
            <w:webHidden/>
          </w:rPr>
          <w:instrText xml:space="preserve"> </w:instrText>
        </w:r>
        <w:r w:rsidR="00795908" w:rsidRPr="00795908">
          <w:rPr>
            <w:rFonts w:hint="eastAsia"/>
            <w:noProof/>
            <w:webHidden/>
          </w:rPr>
        </w:r>
        <w:r w:rsidR="00795908" w:rsidRPr="00795908">
          <w:rPr>
            <w:rFonts w:hint="eastAsia"/>
            <w:noProof/>
            <w:webHidden/>
          </w:rPr>
          <w:fldChar w:fldCharType="separate"/>
        </w:r>
        <w:r w:rsidR="00795908">
          <w:rPr>
            <w:noProof/>
            <w:webHidden/>
          </w:rPr>
          <w:t>43</w:t>
        </w:r>
        <w:r w:rsidR="00795908" w:rsidRPr="00795908">
          <w:rPr>
            <w:rFonts w:hint="eastAsia"/>
            <w:noProof/>
            <w:webHidden/>
          </w:rPr>
          <w:fldChar w:fldCharType="end"/>
        </w:r>
      </w:hyperlink>
    </w:p>
    <w:p w14:paraId="137FBE1E" w14:textId="2737B81C" w:rsidR="00795908" w:rsidRPr="00795908" w:rsidRDefault="00000000" w:rsidP="00795908">
      <w:pPr>
        <w:pStyle w:val="TOC2"/>
        <w:rPr>
          <w:rFonts w:asciiTheme="minorHAnsi" w:eastAsiaTheme="minorEastAsia" w:hAnsiTheme="minorHAnsi" w:cstheme="minorBidi"/>
          <w:smallCaps w:val="0"/>
          <w:noProof/>
          <w:sz w:val="22"/>
          <w14:ligatures w14:val="standardContextual"/>
        </w:rPr>
      </w:pPr>
      <w:hyperlink w:anchor="_Toc244127902" w:history="1">
        <w:r w:rsidR="00795908" w:rsidRPr="00795908">
          <w:rPr>
            <w:rStyle w:val="affd"/>
            <w:rFonts w:ascii="宋体" w:hAnsi="宋体" w:hint="eastAsia"/>
            <w:b/>
            <w:noProof/>
          </w:rPr>
          <w:t>投标文件正文（信息公开部分）</w:t>
        </w:r>
        <w:r w:rsidR="00795908" w:rsidRPr="00795908">
          <w:rPr>
            <w:rFonts w:hint="eastAsia"/>
            <w:noProof/>
            <w:webHidden/>
          </w:rPr>
          <w:tab/>
        </w:r>
        <w:r w:rsidR="00795908" w:rsidRPr="00795908">
          <w:rPr>
            <w:rFonts w:hint="eastAsia"/>
            <w:noProof/>
            <w:webHidden/>
          </w:rPr>
          <w:fldChar w:fldCharType="begin"/>
        </w:r>
        <w:r w:rsidR="00795908" w:rsidRPr="00795908">
          <w:rPr>
            <w:rFonts w:hint="eastAsia"/>
            <w:noProof/>
            <w:webHidden/>
          </w:rPr>
          <w:instrText xml:space="preserve"> </w:instrText>
        </w:r>
        <w:r w:rsidR="00795908" w:rsidRPr="00795908">
          <w:rPr>
            <w:noProof/>
            <w:webHidden/>
          </w:rPr>
          <w:instrText>PAGEREF _Toc244127902 \h</w:instrText>
        </w:r>
        <w:r w:rsidR="00795908" w:rsidRPr="00795908">
          <w:rPr>
            <w:rFonts w:hint="eastAsia"/>
            <w:noProof/>
            <w:webHidden/>
          </w:rPr>
          <w:instrText xml:space="preserve"> </w:instrText>
        </w:r>
        <w:r w:rsidR="00795908" w:rsidRPr="00795908">
          <w:rPr>
            <w:rFonts w:hint="eastAsia"/>
            <w:noProof/>
            <w:webHidden/>
          </w:rPr>
        </w:r>
        <w:r w:rsidR="00795908" w:rsidRPr="00795908">
          <w:rPr>
            <w:rFonts w:hint="eastAsia"/>
            <w:noProof/>
            <w:webHidden/>
          </w:rPr>
          <w:fldChar w:fldCharType="separate"/>
        </w:r>
        <w:r w:rsidR="00795908">
          <w:rPr>
            <w:noProof/>
            <w:webHidden/>
          </w:rPr>
          <w:t>44</w:t>
        </w:r>
        <w:r w:rsidR="00795908" w:rsidRPr="00795908">
          <w:rPr>
            <w:rFonts w:hint="eastAsia"/>
            <w:noProof/>
            <w:webHidden/>
          </w:rPr>
          <w:fldChar w:fldCharType="end"/>
        </w:r>
      </w:hyperlink>
    </w:p>
    <w:p w14:paraId="26AD3F45" w14:textId="1F9ECA17" w:rsidR="00795908" w:rsidRPr="00795908" w:rsidRDefault="00000000" w:rsidP="00795908">
      <w:pPr>
        <w:pStyle w:val="TOC3"/>
        <w:tabs>
          <w:tab w:val="right" w:leader="dot" w:pos="8303"/>
        </w:tabs>
        <w:rPr>
          <w:rFonts w:asciiTheme="minorHAnsi" w:eastAsiaTheme="minorEastAsia" w:hAnsiTheme="minorHAnsi" w:cstheme="minorBidi"/>
          <w:i w:val="0"/>
          <w:iCs w:val="0"/>
          <w:noProof/>
          <w:sz w:val="22"/>
          <w14:ligatures w14:val="standardContextual"/>
        </w:rPr>
      </w:pPr>
      <w:hyperlink w:anchor="_Toc244127903" w:history="1">
        <w:r w:rsidR="00795908" w:rsidRPr="00795908">
          <w:rPr>
            <w:rStyle w:val="affd"/>
            <w:rFonts w:hint="eastAsia"/>
            <w:i w:val="0"/>
            <w:iCs w:val="0"/>
            <w:noProof/>
          </w:rPr>
          <w:t>一、投标函</w:t>
        </w:r>
        <w:r w:rsidR="00795908" w:rsidRPr="00795908">
          <w:rPr>
            <w:rFonts w:hint="eastAsia"/>
            <w:i w:val="0"/>
            <w:iCs w:val="0"/>
            <w:noProof/>
            <w:webHidden/>
          </w:rPr>
          <w:tab/>
        </w:r>
        <w:r w:rsidR="00795908" w:rsidRPr="00795908">
          <w:rPr>
            <w:rFonts w:hint="eastAsia"/>
            <w:i w:val="0"/>
            <w:iCs w:val="0"/>
            <w:noProof/>
            <w:webHidden/>
          </w:rPr>
          <w:fldChar w:fldCharType="begin"/>
        </w:r>
        <w:r w:rsidR="00795908" w:rsidRPr="00795908">
          <w:rPr>
            <w:rFonts w:hint="eastAsia"/>
            <w:i w:val="0"/>
            <w:iCs w:val="0"/>
            <w:noProof/>
            <w:webHidden/>
          </w:rPr>
          <w:instrText xml:space="preserve"> </w:instrText>
        </w:r>
        <w:r w:rsidR="00795908" w:rsidRPr="00795908">
          <w:rPr>
            <w:i w:val="0"/>
            <w:iCs w:val="0"/>
            <w:noProof/>
            <w:webHidden/>
          </w:rPr>
          <w:instrText>PAGEREF _Toc244127903 \h</w:instrText>
        </w:r>
        <w:r w:rsidR="00795908" w:rsidRPr="00795908">
          <w:rPr>
            <w:rFonts w:hint="eastAsia"/>
            <w:i w:val="0"/>
            <w:iCs w:val="0"/>
            <w:noProof/>
            <w:webHidden/>
          </w:rPr>
          <w:instrText xml:space="preserve"> </w:instrText>
        </w:r>
        <w:r w:rsidR="00795908" w:rsidRPr="00795908">
          <w:rPr>
            <w:rFonts w:hint="eastAsia"/>
            <w:i w:val="0"/>
            <w:iCs w:val="0"/>
            <w:noProof/>
            <w:webHidden/>
          </w:rPr>
        </w:r>
        <w:r w:rsidR="00795908" w:rsidRPr="00795908">
          <w:rPr>
            <w:rFonts w:hint="eastAsia"/>
            <w:i w:val="0"/>
            <w:iCs w:val="0"/>
            <w:noProof/>
            <w:webHidden/>
          </w:rPr>
          <w:fldChar w:fldCharType="separate"/>
        </w:r>
        <w:r w:rsidR="00795908">
          <w:rPr>
            <w:i w:val="0"/>
            <w:iCs w:val="0"/>
            <w:noProof/>
            <w:webHidden/>
          </w:rPr>
          <w:t>44</w:t>
        </w:r>
        <w:r w:rsidR="00795908" w:rsidRPr="00795908">
          <w:rPr>
            <w:rFonts w:hint="eastAsia"/>
            <w:i w:val="0"/>
            <w:iCs w:val="0"/>
            <w:noProof/>
            <w:webHidden/>
          </w:rPr>
          <w:fldChar w:fldCharType="end"/>
        </w:r>
      </w:hyperlink>
    </w:p>
    <w:p w14:paraId="5F6100A6" w14:textId="29BB8583" w:rsidR="00795908" w:rsidRPr="00795908" w:rsidRDefault="00000000" w:rsidP="00795908">
      <w:pPr>
        <w:pStyle w:val="TOC3"/>
        <w:tabs>
          <w:tab w:val="right" w:leader="dot" w:pos="8303"/>
        </w:tabs>
        <w:rPr>
          <w:rFonts w:asciiTheme="minorHAnsi" w:eastAsiaTheme="minorEastAsia" w:hAnsiTheme="minorHAnsi" w:cstheme="minorBidi"/>
          <w:i w:val="0"/>
          <w:iCs w:val="0"/>
          <w:noProof/>
          <w:sz w:val="22"/>
          <w14:ligatures w14:val="standardContextual"/>
        </w:rPr>
      </w:pPr>
      <w:hyperlink w:anchor="_Toc244127904" w:history="1">
        <w:r w:rsidR="00795908" w:rsidRPr="00795908">
          <w:rPr>
            <w:rStyle w:val="affd"/>
            <w:rFonts w:hint="eastAsia"/>
            <w:i w:val="0"/>
            <w:iCs w:val="0"/>
            <w:noProof/>
          </w:rPr>
          <w:t>二、政府采购投标及履约承诺函</w:t>
        </w:r>
        <w:r w:rsidR="00795908" w:rsidRPr="00795908">
          <w:rPr>
            <w:rFonts w:hint="eastAsia"/>
            <w:i w:val="0"/>
            <w:iCs w:val="0"/>
            <w:noProof/>
            <w:webHidden/>
          </w:rPr>
          <w:tab/>
        </w:r>
        <w:r w:rsidR="00795908" w:rsidRPr="00795908">
          <w:rPr>
            <w:rFonts w:hint="eastAsia"/>
            <w:i w:val="0"/>
            <w:iCs w:val="0"/>
            <w:noProof/>
            <w:webHidden/>
          </w:rPr>
          <w:fldChar w:fldCharType="begin"/>
        </w:r>
        <w:r w:rsidR="00795908" w:rsidRPr="00795908">
          <w:rPr>
            <w:rFonts w:hint="eastAsia"/>
            <w:i w:val="0"/>
            <w:iCs w:val="0"/>
            <w:noProof/>
            <w:webHidden/>
          </w:rPr>
          <w:instrText xml:space="preserve"> </w:instrText>
        </w:r>
        <w:r w:rsidR="00795908" w:rsidRPr="00795908">
          <w:rPr>
            <w:i w:val="0"/>
            <w:iCs w:val="0"/>
            <w:noProof/>
            <w:webHidden/>
          </w:rPr>
          <w:instrText>PAGEREF _Toc244127904 \h</w:instrText>
        </w:r>
        <w:r w:rsidR="00795908" w:rsidRPr="00795908">
          <w:rPr>
            <w:rFonts w:hint="eastAsia"/>
            <w:i w:val="0"/>
            <w:iCs w:val="0"/>
            <w:noProof/>
            <w:webHidden/>
          </w:rPr>
          <w:instrText xml:space="preserve"> </w:instrText>
        </w:r>
        <w:r w:rsidR="00795908" w:rsidRPr="00795908">
          <w:rPr>
            <w:rFonts w:hint="eastAsia"/>
            <w:i w:val="0"/>
            <w:iCs w:val="0"/>
            <w:noProof/>
            <w:webHidden/>
          </w:rPr>
        </w:r>
        <w:r w:rsidR="00795908" w:rsidRPr="00795908">
          <w:rPr>
            <w:rFonts w:hint="eastAsia"/>
            <w:i w:val="0"/>
            <w:iCs w:val="0"/>
            <w:noProof/>
            <w:webHidden/>
          </w:rPr>
          <w:fldChar w:fldCharType="separate"/>
        </w:r>
        <w:r w:rsidR="00795908">
          <w:rPr>
            <w:i w:val="0"/>
            <w:iCs w:val="0"/>
            <w:noProof/>
            <w:webHidden/>
          </w:rPr>
          <w:t>45</w:t>
        </w:r>
        <w:r w:rsidR="00795908" w:rsidRPr="00795908">
          <w:rPr>
            <w:rFonts w:hint="eastAsia"/>
            <w:i w:val="0"/>
            <w:iCs w:val="0"/>
            <w:noProof/>
            <w:webHidden/>
          </w:rPr>
          <w:fldChar w:fldCharType="end"/>
        </w:r>
      </w:hyperlink>
    </w:p>
    <w:p w14:paraId="2762BE31" w14:textId="19FDAC10" w:rsidR="00795908" w:rsidRPr="00795908" w:rsidRDefault="00000000" w:rsidP="00795908">
      <w:pPr>
        <w:pStyle w:val="TOC3"/>
        <w:tabs>
          <w:tab w:val="right" w:leader="dot" w:pos="8303"/>
        </w:tabs>
        <w:rPr>
          <w:rFonts w:asciiTheme="minorHAnsi" w:eastAsiaTheme="minorEastAsia" w:hAnsiTheme="minorHAnsi" w:cstheme="minorBidi"/>
          <w:i w:val="0"/>
          <w:iCs w:val="0"/>
          <w:noProof/>
          <w:sz w:val="22"/>
          <w14:ligatures w14:val="standardContextual"/>
        </w:rPr>
      </w:pPr>
      <w:hyperlink w:anchor="_Toc244127905" w:history="1">
        <w:r w:rsidR="00795908" w:rsidRPr="00795908">
          <w:rPr>
            <w:rStyle w:val="affd"/>
            <w:rFonts w:hint="eastAsia"/>
            <w:i w:val="0"/>
            <w:iCs w:val="0"/>
            <w:noProof/>
          </w:rPr>
          <w:t>三、投标人情况及资格证明文件</w:t>
        </w:r>
        <w:r w:rsidR="00795908" w:rsidRPr="00795908">
          <w:rPr>
            <w:rFonts w:hint="eastAsia"/>
            <w:i w:val="0"/>
            <w:iCs w:val="0"/>
            <w:noProof/>
            <w:webHidden/>
          </w:rPr>
          <w:tab/>
        </w:r>
        <w:r w:rsidR="00795908" w:rsidRPr="00795908">
          <w:rPr>
            <w:rFonts w:hint="eastAsia"/>
            <w:i w:val="0"/>
            <w:iCs w:val="0"/>
            <w:noProof/>
            <w:webHidden/>
          </w:rPr>
          <w:fldChar w:fldCharType="begin"/>
        </w:r>
        <w:r w:rsidR="00795908" w:rsidRPr="00795908">
          <w:rPr>
            <w:rFonts w:hint="eastAsia"/>
            <w:i w:val="0"/>
            <w:iCs w:val="0"/>
            <w:noProof/>
            <w:webHidden/>
          </w:rPr>
          <w:instrText xml:space="preserve"> </w:instrText>
        </w:r>
        <w:r w:rsidR="00795908" w:rsidRPr="00795908">
          <w:rPr>
            <w:i w:val="0"/>
            <w:iCs w:val="0"/>
            <w:noProof/>
            <w:webHidden/>
          </w:rPr>
          <w:instrText>PAGEREF _Toc244127905 \h</w:instrText>
        </w:r>
        <w:r w:rsidR="00795908" w:rsidRPr="00795908">
          <w:rPr>
            <w:rFonts w:hint="eastAsia"/>
            <w:i w:val="0"/>
            <w:iCs w:val="0"/>
            <w:noProof/>
            <w:webHidden/>
          </w:rPr>
          <w:instrText xml:space="preserve"> </w:instrText>
        </w:r>
        <w:r w:rsidR="00795908" w:rsidRPr="00795908">
          <w:rPr>
            <w:rFonts w:hint="eastAsia"/>
            <w:i w:val="0"/>
            <w:iCs w:val="0"/>
            <w:noProof/>
            <w:webHidden/>
          </w:rPr>
        </w:r>
        <w:r w:rsidR="00795908" w:rsidRPr="00795908">
          <w:rPr>
            <w:rFonts w:hint="eastAsia"/>
            <w:i w:val="0"/>
            <w:iCs w:val="0"/>
            <w:noProof/>
            <w:webHidden/>
          </w:rPr>
          <w:fldChar w:fldCharType="separate"/>
        </w:r>
        <w:r w:rsidR="00795908">
          <w:rPr>
            <w:i w:val="0"/>
            <w:iCs w:val="0"/>
            <w:noProof/>
            <w:webHidden/>
          </w:rPr>
          <w:t>47</w:t>
        </w:r>
        <w:r w:rsidR="00795908" w:rsidRPr="00795908">
          <w:rPr>
            <w:rFonts w:hint="eastAsia"/>
            <w:i w:val="0"/>
            <w:iCs w:val="0"/>
            <w:noProof/>
            <w:webHidden/>
          </w:rPr>
          <w:fldChar w:fldCharType="end"/>
        </w:r>
      </w:hyperlink>
    </w:p>
    <w:p w14:paraId="12272822" w14:textId="33BEA181" w:rsidR="00795908" w:rsidRPr="00795908" w:rsidRDefault="00000000" w:rsidP="00795908">
      <w:pPr>
        <w:pStyle w:val="TOC3"/>
        <w:tabs>
          <w:tab w:val="right" w:leader="dot" w:pos="8303"/>
        </w:tabs>
        <w:rPr>
          <w:rFonts w:asciiTheme="minorHAnsi" w:eastAsiaTheme="minorEastAsia" w:hAnsiTheme="minorHAnsi" w:cstheme="minorBidi"/>
          <w:i w:val="0"/>
          <w:iCs w:val="0"/>
          <w:noProof/>
          <w:sz w:val="22"/>
          <w14:ligatures w14:val="standardContextual"/>
        </w:rPr>
      </w:pPr>
      <w:hyperlink w:anchor="_Toc244127906" w:history="1">
        <w:r w:rsidR="00795908" w:rsidRPr="00795908">
          <w:rPr>
            <w:rStyle w:val="affd"/>
            <w:rFonts w:hint="eastAsia"/>
            <w:i w:val="0"/>
            <w:iCs w:val="0"/>
            <w:noProof/>
          </w:rPr>
          <w:t>四、详细分项报价清单</w:t>
        </w:r>
        <w:r w:rsidR="00795908" w:rsidRPr="00795908">
          <w:rPr>
            <w:rFonts w:hint="eastAsia"/>
            <w:i w:val="0"/>
            <w:iCs w:val="0"/>
            <w:noProof/>
            <w:webHidden/>
          </w:rPr>
          <w:tab/>
        </w:r>
        <w:r w:rsidR="00795908" w:rsidRPr="00795908">
          <w:rPr>
            <w:rFonts w:hint="eastAsia"/>
            <w:i w:val="0"/>
            <w:iCs w:val="0"/>
            <w:noProof/>
            <w:webHidden/>
          </w:rPr>
          <w:fldChar w:fldCharType="begin"/>
        </w:r>
        <w:r w:rsidR="00795908" w:rsidRPr="00795908">
          <w:rPr>
            <w:rFonts w:hint="eastAsia"/>
            <w:i w:val="0"/>
            <w:iCs w:val="0"/>
            <w:noProof/>
            <w:webHidden/>
          </w:rPr>
          <w:instrText xml:space="preserve"> </w:instrText>
        </w:r>
        <w:r w:rsidR="00795908" w:rsidRPr="00795908">
          <w:rPr>
            <w:i w:val="0"/>
            <w:iCs w:val="0"/>
            <w:noProof/>
            <w:webHidden/>
          </w:rPr>
          <w:instrText>PAGEREF _Toc244127906 \h</w:instrText>
        </w:r>
        <w:r w:rsidR="00795908" w:rsidRPr="00795908">
          <w:rPr>
            <w:rFonts w:hint="eastAsia"/>
            <w:i w:val="0"/>
            <w:iCs w:val="0"/>
            <w:noProof/>
            <w:webHidden/>
          </w:rPr>
          <w:instrText xml:space="preserve"> </w:instrText>
        </w:r>
        <w:r w:rsidR="00795908" w:rsidRPr="00795908">
          <w:rPr>
            <w:rFonts w:hint="eastAsia"/>
            <w:i w:val="0"/>
            <w:iCs w:val="0"/>
            <w:noProof/>
            <w:webHidden/>
          </w:rPr>
        </w:r>
        <w:r w:rsidR="00795908" w:rsidRPr="00795908">
          <w:rPr>
            <w:rFonts w:hint="eastAsia"/>
            <w:i w:val="0"/>
            <w:iCs w:val="0"/>
            <w:noProof/>
            <w:webHidden/>
          </w:rPr>
          <w:fldChar w:fldCharType="separate"/>
        </w:r>
        <w:r w:rsidR="00795908">
          <w:rPr>
            <w:i w:val="0"/>
            <w:iCs w:val="0"/>
            <w:noProof/>
            <w:webHidden/>
          </w:rPr>
          <w:t>54</w:t>
        </w:r>
        <w:r w:rsidR="00795908" w:rsidRPr="00795908">
          <w:rPr>
            <w:rFonts w:hint="eastAsia"/>
            <w:i w:val="0"/>
            <w:iCs w:val="0"/>
            <w:noProof/>
            <w:webHidden/>
          </w:rPr>
          <w:fldChar w:fldCharType="end"/>
        </w:r>
      </w:hyperlink>
    </w:p>
    <w:p w14:paraId="033B5B06" w14:textId="3346947A" w:rsidR="00795908" w:rsidRPr="00795908" w:rsidRDefault="00000000" w:rsidP="00795908">
      <w:pPr>
        <w:pStyle w:val="TOC3"/>
        <w:tabs>
          <w:tab w:val="right" w:leader="dot" w:pos="8303"/>
        </w:tabs>
        <w:rPr>
          <w:rFonts w:asciiTheme="minorHAnsi" w:eastAsiaTheme="minorEastAsia" w:hAnsiTheme="minorHAnsi" w:cstheme="minorBidi"/>
          <w:i w:val="0"/>
          <w:iCs w:val="0"/>
          <w:noProof/>
          <w:sz w:val="22"/>
          <w14:ligatures w14:val="standardContextual"/>
        </w:rPr>
      </w:pPr>
      <w:hyperlink w:anchor="_Toc244127907" w:history="1">
        <w:r w:rsidR="00795908" w:rsidRPr="00795908">
          <w:rPr>
            <w:rStyle w:val="affd"/>
            <w:rFonts w:hint="eastAsia"/>
            <w:i w:val="0"/>
            <w:iCs w:val="0"/>
            <w:noProof/>
          </w:rPr>
          <w:t>五、投标人认为需要加以说明的其他内容</w:t>
        </w:r>
        <w:r w:rsidR="00795908" w:rsidRPr="00795908">
          <w:rPr>
            <w:rStyle w:val="affd"/>
            <w:rFonts w:hint="eastAsia"/>
            <w:i w:val="0"/>
            <w:iCs w:val="0"/>
            <w:noProof/>
          </w:rPr>
          <w:t>(</w:t>
        </w:r>
        <w:r w:rsidR="00795908" w:rsidRPr="00795908">
          <w:rPr>
            <w:rStyle w:val="affd"/>
            <w:rFonts w:hint="eastAsia"/>
            <w:i w:val="0"/>
            <w:iCs w:val="0"/>
            <w:noProof/>
          </w:rPr>
          <w:t>公开部分</w:t>
        </w:r>
        <w:r w:rsidR="00795908" w:rsidRPr="00795908">
          <w:rPr>
            <w:rStyle w:val="affd"/>
            <w:rFonts w:hint="eastAsia"/>
            <w:i w:val="0"/>
            <w:iCs w:val="0"/>
            <w:noProof/>
          </w:rPr>
          <w:t xml:space="preserve">) </w:t>
        </w:r>
        <w:r w:rsidR="00795908" w:rsidRPr="00795908">
          <w:rPr>
            <w:rStyle w:val="affd"/>
            <w:rFonts w:hint="eastAsia"/>
            <w:i w:val="0"/>
            <w:iCs w:val="0"/>
            <w:noProof/>
          </w:rPr>
          <w:t>（格式自拟）</w:t>
        </w:r>
        <w:r w:rsidR="00795908" w:rsidRPr="00795908">
          <w:rPr>
            <w:rFonts w:hint="eastAsia"/>
            <w:i w:val="0"/>
            <w:iCs w:val="0"/>
            <w:noProof/>
            <w:webHidden/>
          </w:rPr>
          <w:tab/>
        </w:r>
        <w:r w:rsidR="00795908" w:rsidRPr="00795908">
          <w:rPr>
            <w:rFonts w:hint="eastAsia"/>
            <w:i w:val="0"/>
            <w:iCs w:val="0"/>
            <w:noProof/>
            <w:webHidden/>
          </w:rPr>
          <w:fldChar w:fldCharType="begin"/>
        </w:r>
        <w:r w:rsidR="00795908" w:rsidRPr="00795908">
          <w:rPr>
            <w:rFonts w:hint="eastAsia"/>
            <w:i w:val="0"/>
            <w:iCs w:val="0"/>
            <w:noProof/>
            <w:webHidden/>
          </w:rPr>
          <w:instrText xml:space="preserve"> </w:instrText>
        </w:r>
        <w:r w:rsidR="00795908" w:rsidRPr="00795908">
          <w:rPr>
            <w:i w:val="0"/>
            <w:iCs w:val="0"/>
            <w:noProof/>
            <w:webHidden/>
          </w:rPr>
          <w:instrText>PAGEREF _Toc244127907 \h</w:instrText>
        </w:r>
        <w:r w:rsidR="00795908" w:rsidRPr="00795908">
          <w:rPr>
            <w:rFonts w:hint="eastAsia"/>
            <w:i w:val="0"/>
            <w:iCs w:val="0"/>
            <w:noProof/>
            <w:webHidden/>
          </w:rPr>
          <w:instrText xml:space="preserve"> </w:instrText>
        </w:r>
        <w:r w:rsidR="00795908" w:rsidRPr="00795908">
          <w:rPr>
            <w:rFonts w:hint="eastAsia"/>
            <w:i w:val="0"/>
            <w:iCs w:val="0"/>
            <w:noProof/>
            <w:webHidden/>
          </w:rPr>
        </w:r>
        <w:r w:rsidR="00795908" w:rsidRPr="00795908">
          <w:rPr>
            <w:rFonts w:hint="eastAsia"/>
            <w:i w:val="0"/>
            <w:iCs w:val="0"/>
            <w:noProof/>
            <w:webHidden/>
          </w:rPr>
          <w:fldChar w:fldCharType="separate"/>
        </w:r>
        <w:r w:rsidR="00795908">
          <w:rPr>
            <w:i w:val="0"/>
            <w:iCs w:val="0"/>
            <w:noProof/>
            <w:webHidden/>
          </w:rPr>
          <w:t>56</w:t>
        </w:r>
        <w:r w:rsidR="00795908" w:rsidRPr="00795908">
          <w:rPr>
            <w:rFonts w:hint="eastAsia"/>
            <w:i w:val="0"/>
            <w:iCs w:val="0"/>
            <w:noProof/>
            <w:webHidden/>
          </w:rPr>
          <w:fldChar w:fldCharType="end"/>
        </w:r>
      </w:hyperlink>
    </w:p>
    <w:p w14:paraId="171FB146" w14:textId="35BAD228" w:rsidR="00795908" w:rsidRPr="00795908" w:rsidRDefault="00000000" w:rsidP="00795908">
      <w:pPr>
        <w:pStyle w:val="TOC2"/>
        <w:rPr>
          <w:rFonts w:asciiTheme="minorHAnsi" w:eastAsiaTheme="minorEastAsia" w:hAnsiTheme="minorHAnsi" w:cstheme="minorBidi"/>
          <w:smallCaps w:val="0"/>
          <w:noProof/>
          <w:sz w:val="22"/>
          <w14:ligatures w14:val="standardContextual"/>
        </w:rPr>
      </w:pPr>
      <w:hyperlink w:anchor="_Toc244127908" w:history="1">
        <w:r w:rsidR="00795908" w:rsidRPr="00795908">
          <w:rPr>
            <w:rStyle w:val="affd"/>
            <w:rFonts w:ascii="宋体" w:hAnsi="宋体" w:hint="eastAsia"/>
            <w:b/>
            <w:noProof/>
          </w:rPr>
          <w:t>投标文件附件（信息不公开部分）</w:t>
        </w:r>
        <w:r w:rsidR="00795908" w:rsidRPr="00795908">
          <w:rPr>
            <w:rFonts w:hint="eastAsia"/>
            <w:noProof/>
            <w:webHidden/>
          </w:rPr>
          <w:tab/>
        </w:r>
        <w:r w:rsidR="00795908" w:rsidRPr="00795908">
          <w:rPr>
            <w:rFonts w:hint="eastAsia"/>
            <w:noProof/>
            <w:webHidden/>
          </w:rPr>
          <w:fldChar w:fldCharType="begin"/>
        </w:r>
        <w:r w:rsidR="00795908" w:rsidRPr="00795908">
          <w:rPr>
            <w:rFonts w:hint="eastAsia"/>
            <w:noProof/>
            <w:webHidden/>
          </w:rPr>
          <w:instrText xml:space="preserve"> </w:instrText>
        </w:r>
        <w:r w:rsidR="00795908" w:rsidRPr="00795908">
          <w:rPr>
            <w:noProof/>
            <w:webHidden/>
          </w:rPr>
          <w:instrText>PAGEREF _Toc244127908 \h</w:instrText>
        </w:r>
        <w:r w:rsidR="00795908" w:rsidRPr="00795908">
          <w:rPr>
            <w:rFonts w:hint="eastAsia"/>
            <w:noProof/>
            <w:webHidden/>
          </w:rPr>
          <w:instrText xml:space="preserve"> </w:instrText>
        </w:r>
        <w:r w:rsidR="00795908" w:rsidRPr="00795908">
          <w:rPr>
            <w:rFonts w:hint="eastAsia"/>
            <w:noProof/>
            <w:webHidden/>
          </w:rPr>
        </w:r>
        <w:r w:rsidR="00795908" w:rsidRPr="00795908">
          <w:rPr>
            <w:rFonts w:hint="eastAsia"/>
            <w:noProof/>
            <w:webHidden/>
          </w:rPr>
          <w:fldChar w:fldCharType="separate"/>
        </w:r>
        <w:r w:rsidR="00795908">
          <w:rPr>
            <w:noProof/>
            <w:webHidden/>
          </w:rPr>
          <w:t>57</w:t>
        </w:r>
        <w:r w:rsidR="00795908" w:rsidRPr="00795908">
          <w:rPr>
            <w:rFonts w:hint="eastAsia"/>
            <w:noProof/>
            <w:webHidden/>
          </w:rPr>
          <w:fldChar w:fldCharType="end"/>
        </w:r>
      </w:hyperlink>
    </w:p>
    <w:p w14:paraId="35E097D5" w14:textId="5B1D0718" w:rsidR="00795908" w:rsidRPr="00795908" w:rsidRDefault="00000000" w:rsidP="00795908">
      <w:pPr>
        <w:pStyle w:val="TOC3"/>
        <w:tabs>
          <w:tab w:val="right" w:leader="dot" w:pos="8303"/>
        </w:tabs>
        <w:rPr>
          <w:rFonts w:asciiTheme="minorHAnsi" w:eastAsiaTheme="minorEastAsia" w:hAnsiTheme="minorHAnsi" w:cstheme="minorBidi"/>
          <w:i w:val="0"/>
          <w:iCs w:val="0"/>
          <w:noProof/>
          <w:sz w:val="22"/>
          <w14:ligatures w14:val="standardContextual"/>
        </w:rPr>
      </w:pPr>
      <w:hyperlink w:anchor="_Toc244127909" w:history="1">
        <w:r w:rsidR="00795908" w:rsidRPr="00795908">
          <w:rPr>
            <w:rStyle w:val="affd"/>
            <w:rFonts w:hint="eastAsia"/>
            <w:i w:val="0"/>
            <w:iCs w:val="0"/>
            <w:noProof/>
          </w:rPr>
          <w:t>一、法定代表人（负责人）证明书</w:t>
        </w:r>
        <w:r w:rsidR="00795908" w:rsidRPr="00795908">
          <w:rPr>
            <w:rFonts w:hint="eastAsia"/>
            <w:i w:val="0"/>
            <w:iCs w:val="0"/>
            <w:noProof/>
            <w:webHidden/>
          </w:rPr>
          <w:tab/>
        </w:r>
        <w:r w:rsidR="00795908" w:rsidRPr="00795908">
          <w:rPr>
            <w:rFonts w:hint="eastAsia"/>
            <w:i w:val="0"/>
            <w:iCs w:val="0"/>
            <w:noProof/>
            <w:webHidden/>
          </w:rPr>
          <w:fldChar w:fldCharType="begin"/>
        </w:r>
        <w:r w:rsidR="00795908" w:rsidRPr="00795908">
          <w:rPr>
            <w:rFonts w:hint="eastAsia"/>
            <w:i w:val="0"/>
            <w:iCs w:val="0"/>
            <w:noProof/>
            <w:webHidden/>
          </w:rPr>
          <w:instrText xml:space="preserve"> </w:instrText>
        </w:r>
        <w:r w:rsidR="00795908" w:rsidRPr="00795908">
          <w:rPr>
            <w:i w:val="0"/>
            <w:iCs w:val="0"/>
            <w:noProof/>
            <w:webHidden/>
          </w:rPr>
          <w:instrText>PAGEREF _Toc244127909 \h</w:instrText>
        </w:r>
        <w:r w:rsidR="00795908" w:rsidRPr="00795908">
          <w:rPr>
            <w:rFonts w:hint="eastAsia"/>
            <w:i w:val="0"/>
            <w:iCs w:val="0"/>
            <w:noProof/>
            <w:webHidden/>
          </w:rPr>
          <w:instrText xml:space="preserve"> </w:instrText>
        </w:r>
        <w:r w:rsidR="00795908" w:rsidRPr="00795908">
          <w:rPr>
            <w:rFonts w:hint="eastAsia"/>
            <w:i w:val="0"/>
            <w:iCs w:val="0"/>
            <w:noProof/>
            <w:webHidden/>
          </w:rPr>
        </w:r>
        <w:r w:rsidR="00795908" w:rsidRPr="00795908">
          <w:rPr>
            <w:rFonts w:hint="eastAsia"/>
            <w:i w:val="0"/>
            <w:iCs w:val="0"/>
            <w:noProof/>
            <w:webHidden/>
          </w:rPr>
          <w:fldChar w:fldCharType="separate"/>
        </w:r>
        <w:r w:rsidR="00795908">
          <w:rPr>
            <w:i w:val="0"/>
            <w:iCs w:val="0"/>
            <w:noProof/>
            <w:webHidden/>
          </w:rPr>
          <w:t>57</w:t>
        </w:r>
        <w:r w:rsidR="00795908" w:rsidRPr="00795908">
          <w:rPr>
            <w:rFonts w:hint="eastAsia"/>
            <w:i w:val="0"/>
            <w:iCs w:val="0"/>
            <w:noProof/>
            <w:webHidden/>
          </w:rPr>
          <w:fldChar w:fldCharType="end"/>
        </w:r>
      </w:hyperlink>
    </w:p>
    <w:p w14:paraId="042DA937" w14:textId="03A61743" w:rsidR="00795908" w:rsidRPr="00795908" w:rsidRDefault="00000000" w:rsidP="00795908">
      <w:pPr>
        <w:pStyle w:val="TOC3"/>
        <w:tabs>
          <w:tab w:val="right" w:leader="dot" w:pos="8303"/>
        </w:tabs>
        <w:rPr>
          <w:rFonts w:asciiTheme="minorHAnsi" w:eastAsiaTheme="minorEastAsia" w:hAnsiTheme="minorHAnsi" w:cstheme="minorBidi"/>
          <w:i w:val="0"/>
          <w:iCs w:val="0"/>
          <w:noProof/>
          <w:sz w:val="22"/>
          <w14:ligatures w14:val="standardContextual"/>
        </w:rPr>
      </w:pPr>
      <w:hyperlink w:anchor="_Toc244127910" w:history="1">
        <w:r w:rsidR="00795908" w:rsidRPr="00795908">
          <w:rPr>
            <w:rStyle w:val="affd"/>
            <w:rFonts w:hint="eastAsia"/>
            <w:i w:val="0"/>
            <w:iCs w:val="0"/>
            <w:noProof/>
          </w:rPr>
          <w:t>二、投标文件签署授权委托书</w:t>
        </w:r>
        <w:r w:rsidR="00795908" w:rsidRPr="00795908">
          <w:rPr>
            <w:rFonts w:hint="eastAsia"/>
            <w:i w:val="0"/>
            <w:iCs w:val="0"/>
            <w:noProof/>
            <w:webHidden/>
          </w:rPr>
          <w:tab/>
        </w:r>
        <w:r w:rsidR="00795908" w:rsidRPr="00795908">
          <w:rPr>
            <w:rFonts w:hint="eastAsia"/>
            <w:i w:val="0"/>
            <w:iCs w:val="0"/>
            <w:noProof/>
            <w:webHidden/>
          </w:rPr>
          <w:fldChar w:fldCharType="begin"/>
        </w:r>
        <w:r w:rsidR="00795908" w:rsidRPr="00795908">
          <w:rPr>
            <w:rFonts w:hint="eastAsia"/>
            <w:i w:val="0"/>
            <w:iCs w:val="0"/>
            <w:noProof/>
            <w:webHidden/>
          </w:rPr>
          <w:instrText xml:space="preserve"> </w:instrText>
        </w:r>
        <w:r w:rsidR="00795908" w:rsidRPr="00795908">
          <w:rPr>
            <w:i w:val="0"/>
            <w:iCs w:val="0"/>
            <w:noProof/>
            <w:webHidden/>
          </w:rPr>
          <w:instrText>PAGEREF _Toc244127910 \h</w:instrText>
        </w:r>
        <w:r w:rsidR="00795908" w:rsidRPr="00795908">
          <w:rPr>
            <w:rFonts w:hint="eastAsia"/>
            <w:i w:val="0"/>
            <w:iCs w:val="0"/>
            <w:noProof/>
            <w:webHidden/>
          </w:rPr>
          <w:instrText xml:space="preserve"> </w:instrText>
        </w:r>
        <w:r w:rsidR="00795908" w:rsidRPr="00795908">
          <w:rPr>
            <w:rFonts w:hint="eastAsia"/>
            <w:i w:val="0"/>
            <w:iCs w:val="0"/>
            <w:noProof/>
            <w:webHidden/>
          </w:rPr>
        </w:r>
        <w:r w:rsidR="00795908" w:rsidRPr="00795908">
          <w:rPr>
            <w:rFonts w:hint="eastAsia"/>
            <w:i w:val="0"/>
            <w:iCs w:val="0"/>
            <w:noProof/>
            <w:webHidden/>
          </w:rPr>
          <w:fldChar w:fldCharType="separate"/>
        </w:r>
        <w:r w:rsidR="00795908">
          <w:rPr>
            <w:i w:val="0"/>
            <w:iCs w:val="0"/>
            <w:noProof/>
            <w:webHidden/>
          </w:rPr>
          <w:t>58</w:t>
        </w:r>
        <w:r w:rsidR="00795908" w:rsidRPr="00795908">
          <w:rPr>
            <w:rFonts w:hint="eastAsia"/>
            <w:i w:val="0"/>
            <w:iCs w:val="0"/>
            <w:noProof/>
            <w:webHidden/>
          </w:rPr>
          <w:fldChar w:fldCharType="end"/>
        </w:r>
      </w:hyperlink>
    </w:p>
    <w:p w14:paraId="66C1467F" w14:textId="15D71C44" w:rsidR="00795908" w:rsidRPr="00795908" w:rsidRDefault="00000000" w:rsidP="00795908">
      <w:pPr>
        <w:pStyle w:val="TOC3"/>
        <w:tabs>
          <w:tab w:val="right" w:leader="dot" w:pos="8303"/>
        </w:tabs>
        <w:rPr>
          <w:rFonts w:asciiTheme="minorHAnsi" w:eastAsiaTheme="minorEastAsia" w:hAnsiTheme="minorHAnsi" w:cstheme="minorBidi"/>
          <w:i w:val="0"/>
          <w:iCs w:val="0"/>
          <w:noProof/>
          <w:sz w:val="22"/>
          <w14:ligatures w14:val="standardContextual"/>
        </w:rPr>
      </w:pPr>
      <w:hyperlink w:anchor="_Toc244127911" w:history="1">
        <w:r w:rsidR="00795908" w:rsidRPr="00795908">
          <w:rPr>
            <w:rStyle w:val="affd"/>
            <w:rFonts w:hint="eastAsia"/>
            <w:i w:val="0"/>
            <w:iCs w:val="0"/>
            <w:noProof/>
          </w:rPr>
          <w:t>三、政府采购违法行为风险知悉确认书</w:t>
        </w:r>
        <w:r w:rsidR="00795908" w:rsidRPr="00795908">
          <w:rPr>
            <w:rFonts w:hint="eastAsia"/>
            <w:i w:val="0"/>
            <w:iCs w:val="0"/>
            <w:noProof/>
            <w:webHidden/>
          </w:rPr>
          <w:tab/>
        </w:r>
        <w:r w:rsidR="00795908" w:rsidRPr="00795908">
          <w:rPr>
            <w:rFonts w:hint="eastAsia"/>
            <w:i w:val="0"/>
            <w:iCs w:val="0"/>
            <w:noProof/>
            <w:webHidden/>
          </w:rPr>
          <w:fldChar w:fldCharType="begin"/>
        </w:r>
        <w:r w:rsidR="00795908" w:rsidRPr="00795908">
          <w:rPr>
            <w:rFonts w:hint="eastAsia"/>
            <w:i w:val="0"/>
            <w:iCs w:val="0"/>
            <w:noProof/>
            <w:webHidden/>
          </w:rPr>
          <w:instrText xml:space="preserve"> </w:instrText>
        </w:r>
        <w:r w:rsidR="00795908" w:rsidRPr="00795908">
          <w:rPr>
            <w:i w:val="0"/>
            <w:iCs w:val="0"/>
            <w:noProof/>
            <w:webHidden/>
          </w:rPr>
          <w:instrText>PAGEREF _Toc244127911 \h</w:instrText>
        </w:r>
        <w:r w:rsidR="00795908" w:rsidRPr="00795908">
          <w:rPr>
            <w:rFonts w:hint="eastAsia"/>
            <w:i w:val="0"/>
            <w:iCs w:val="0"/>
            <w:noProof/>
            <w:webHidden/>
          </w:rPr>
          <w:instrText xml:space="preserve"> </w:instrText>
        </w:r>
        <w:r w:rsidR="00795908" w:rsidRPr="00795908">
          <w:rPr>
            <w:rFonts w:hint="eastAsia"/>
            <w:i w:val="0"/>
            <w:iCs w:val="0"/>
            <w:noProof/>
            <w:webHidden/>
          </w:rPr>
        </w:r>
        <w:r w:rsidR="00795908" w:rsidRPr="00795908">
          <w:rPr>
            <w:rFonts w:hint="eastAsia"/>
            <w:i w:val="0"/>
            <w:iCs w:val="0"/>
            <w:noProof/>
            <w:webHidden/>
          </w:rPr>
          <w:fldChar w:fldCharType="separate"/>
        </w:r>
        <w:r w:rsidR="00795908">
          <w:rPr>
            <w:i w:val="0"/>
            <w:iCs w:val="0"/>
            <w:noProof/>
            <w:webHidden/>
          </w:rPr>
          <w:t>59</w:t>
        </w:r>
        <w:r w:rsidR="00795908" w:rsidRPr="00795908">
          <w:rPr>
            <w:rFonts w:hint="eastAsia"/>
            <w:i w:val="0"/>
            <w:iCs w:val="0"/>
            <w:noProof/>
            <w:webHidden/>
          </w:rPr>
          <w:fldChar w:fldCharType="end"/>
        </w:r>
      </w:hyperlink>
    </w:p>
    <w:p w14:paraId="1FBA53B9" w14:textId="786415A5" w:rsidR="00795908" w:rsidRPr="00795908" w:rsidRDefault="00000000" w:rsidP="00795908">
      <w:pPr>
        <w:pStyle w:val="TOC3"/>
        <w:tabs>
          <w:tab w:val="right" w:leader="dot" w:pos="8303"/>
        </w:tabs>
        <w:rPr>
          <w:rFonts w:asciiTheme="minorHAnsi" w:eastAsiaTheme="minorEastAsia" w:hAnsiTheme="minorHAnsi" w:cstheme="minorBidi"/>
          <w:i w:val="0"/>
          <w:iCs w:val="0"/>
          <w:noProof/>
          <w:sz w:val="22"/>
          <w14:ligatures w14:val="standardContextual"/>
        </w:rPr>
      </w:pPr>
      <w:hyperlink w:anchor="_Toc244127912" w:history="1">
        <w:r w:rsidR="00795908" w:rsidRPr="00795908">
          <w:rPr>
            <w:rStyle w:val="affd"/>
            <w:rFonts w:hint="eastAsia"/>
            <w:i w:val="0"/>
            <w:iCs w:val="0"/>
            <w:noProof/>
          </w:rPr>
          <w:t>四、供应商基本情况表</w:t>
        </w:r>
        <w:r w:rsidR="00795908" w:rsidRPr="00795908">
          <w:rPr>
            <w:rFonts w:hint="eastAsia"/>
            <w:i w:val="0"/>
            <w:iCs w:val="0"/>
            <w:noProof/>
            <w:webHidden/>
          </w:rPr>
          <w:tab/>
        </w:r>
        <w:r w:rsidR="00795908" w:rsidRPr="00795908">
          <w:rPr>
            <w:rFonts w:hint="eastAsia"/>
            <w:i w:val="0"/>
            <w:iCs w:val="0"/>
            <w:noProof/>
            <w:webHidden/>
          </w:rPr>
          <w:fldChar w:fldCharType="begin"/>
        </w:r>
        <w:r w:rsidR="00795908" w:rsidRPr="00795908">
          <w:rPr>
            <w:rFonts w:hint="eastAsia"/>
            <w:i w:val="0"/>
            <w:iCs w:val="0"/>
            <w:noProof/>
            <w:webHidden/>
          </w:rPr>
          <w:instrText xml:space="preserve"> </w:instrText>
        </w:r>
        <w:r w:rsidR="00795908" w:rsidRPr="00795908">
          <w:rPr>
            <w:i w:val="0"/>
            <w:iCs w:val="0"/>
            <w:noProof/>
            <w:webHidden/>
          </w:rPr>
          <w:instrText>PAGEREF _Toc244127912 \h</w:instrText>
        </w:r>
        <w:r w:rsidR="00795908" w:rsidRPr="00795908">
          <w:rPr>
            <w:rFonts w:hint="eastAsia"/>
            <w:i w:val="0"/>
            <w:iCs w:val="0"/>
            <w:noProof/>
            <w:webHidden/>
          </w:rPr>
          <w:instrText xml:space="preserve"> </w:instrText>
        </w:r>
        <w:r w:rsidR="00795908" w:rsidRPr="00795908">
          <w:rPr>
            <w:rFonts w:hint="eastAsia"/>
            <w:i w:val="0"/>
            <w:iCs w:val="0"/>
            <w:noProof/>
            <w:webHidden/>
          </w:rPr>
        </w:r>
        <w:r w:rsidR="00795908" w:rsidRPr="00795908">
          <w:rPr>
            <w:rFonts w:hint="eastAsia"/>
            <w:i w:val="0"/>
            <w:iCs w:val="0"/>
            <w:noProof/>
            <w:webHidden/>
          </w:rPr>
          <w:fldChar w:fldCharType="separate"/>
        </w:r>
        <w:r w:rsidR="00795908">
          <w:rPr>
            <w:i w:val="0"/>
            <w:iCs w:val="0"/>
            <w:noProof/>
            <w:webHidden/>
          </w:rPr>
          <w:t>62</w:t>
        </w:r>
        <w:r w:rsidR="00795908" w:rsidRPr="00795908">
          <w:rPr>
            <w:rFonts w:hint="eastAsia"/>
            <w:i w:val="0"/>
            <w:iCs w:val="0"/>
            <w:noProof/>
            <w:webHidden/>
          </w:rPr>
          <w:fldChar w:fldCharType="end"/>
        </w:r>
      </w:hyperlink>
    </w:p>
    <w:p w14:paraId="4A2AB507" w14:textId="329F5CF1" w:rsidR="00795908" w:rsidRPr="00795908" w:rsidRDefault="00000000" w:rsidP="00795908">
      <w:pPr>
        <w:pStyle w:val="TOC3"/>
        <w:tabs>
          <w:tab w:val="right" w:leader="dot" w:pos="8303"/>
        </w:tabs>
        <w:rPr>
          <w:rFonts w:asciiTheme="minorHAnsi" w:eastAsiaTheme="minorEastAsia" w:hAnsiTheme="minorHAnsi" w:cstheme="minorBidi"/>
          <w:i w:val="0"/>
          <w:iCs w:val="0"/>
          <w:noProof/>
          <w:sz w:val="22"/>
          <w14:ligatures w14:val="standardContextual"/>
        </w:rPr>
      </w:pPr>
      <w:hyperlink w:anchor="_Toc244127913" w:history="1">
        <w:r w:rsidR="00795908" w:rsidRPr="00795908">
          <w:rPr>
            <w:rStyle w:val="affd"/>
            <w:rFonts w:hint="eastAsia"/>
            <w:i w:val="0"/>
            <w:iCs w:val="0"/>
            <w:noProof/>
          </w:rPr>
          <w:t>五、实质性条款响应情况表</w:t>
        </w:r>
        <w:r w:rsidR="00795908" w:rsidRPr="00795908">
          <w:rPr>
            <w:rFonts w:hint="eastAsia"/>
            <w:i w:val="0"/>
            <w:iCs w:val="0"/>
            <w:noProof/>
            <w:webHidden/>
          </w:rPr>
          <w:tab/>
        </w:r>
        <w:r w:rsidR="00795908" w:rsidRPr="00795908">
          <w:rPr>
            <w:rFonts w:hint="eastAsia"/>
            <w:i w:val="0"/>
            <w:iCs w:val="0"/>
            <w:noProof/>
            <w:webHidden/>
          </w:rPr>
          <w:fldChar w:fldCharType="begin"/>
        </w:r>
        <w:r w:rsidR="00795908" w:rsidRPr="00795908">
          <w:rPr>
            <w:rFonts w:hint="eastAsia"/>
            <w:i w:val="0"/>
            <w:iCs w:val="0"/>
            <w:noProof/>
            <w:webHidden/>
          </w:rPr>
          <w:instrText xml:space="preserve"> </w:instrText>
        </w:r>
        <w:r w:rsidR="00795908" w:rsidRPr="00795908">
          <w:rPr>
            <w:i w:val="0"/>
            <w:iCs w:val="0"/>
            <w:noProof/>
            <w:webHidden/>
          </w:rPr>
          <w:instrText>PAGEREF _Toc244127913 \h</w:instrText>
        </w:r>
        <w:r w:rsidR="00795908" w:rsidRPr="00795908">
          <w:rPr>
            <w:rFonts w:hint="eastAsia"/>
            <w:i w:val="0"/>
            <w:iCs w:val="0"/>
            <w:noProof/>
            <w:webHidden/>
          </w:rPr>
          <w:instrText xml:space="preserve"> </w:instrText>
        </w:r>
        <w:r w:rsidR="00795908" w:rsidRPr="00795908">
          <w:rPr>
            <w:rFonts w:hint="eastAsia"/>
            <w:i w:val="0"/>
            <w:iCs w:val="0"/>
            <w:noProof/>
            <w:webHidden/>
          </w:rPr>
        </w:r>
        <w:r w:rsidR="00795908" w:rsidRPr="00795908">
          <w:rPr>
            <w:rFonts w:hint="eastAsia"/>
            <w:i w:val="0"/>
            <w:iCs w:val="0"/>
            <w:noProof/>
            <w:webHidden/>
          </w:rPr>
          <w:fldChar w:fldCharType="separate"/>
        </w:r>
        <w:r w:rsidR="00795908">
          <w:rPr>
            <w:i w:val="0"/>
            <w:iCs w:val="0"/>
            <w:noProof/>
            <w:webHidden/>
          </w:rPr>
          <w:t>63</w:t>
        </w:r>
        <w:r w:rsidR="00795908" w:rsidRPr="00795908">
          <w:rPr>
            <w:rFonts w:hint="eastAsia"/>
            <w:i w:val="0"/>
            <w:iCs w:val="0"/>
            <w:noProof/>
            <w:webHidden/>
          </w:rPr>
          <w:fldChar w:fldCharType="end"/>
        </w:r>
      </w:hyperlink>
    </w:p>
    <w:p w14:paraId="636F98B2" w14:textId="26BD6916" w:rsidR="00795908" w:rsidRPr="00795908" w:rsidRDefault="00000000" w:rsidP="00795908">
      <w:pPr>
        <w:pStyle w:val="TOC3"/>
        <w:tabs>
          <w:tab w:val="right" w:leader="dot" w:pos="8303"/>
        </w:tabs>
        <w:rPr>
          <w:rFonts w:asciiTheme="minorHAnsi" w:eastAsiaTheme="minorEastAsia" w:hAnsiTheme="minorHAnsi" w:cstheme="minorBidi"/>
          <w:i w:val="0"/>
          <w:iCs w:val="0"/>
          <w:noProof/>
          <w:sz w:val="22"/>
          <w14:ligatures w14:val="standardContextual"/>
        </w:rPr>
      </w:pPr>
      <w:hyperlink w:anchor="_Toc244127914" w:history="1">
        <w:r w:rsidR="00795908" w:rsidRPr="00795908">
          <w:rPr>
            <w:rStyle w:val="affd"/>
            <w:rFonts w:hint="eastAsia"/>
            <w:i w:val="0"/>
            <w:iCs w:val="0"/>
            <w:noProof/>
          </w:rPr>
          <w:t>六、技术规格偏离表</w:t>
        </w:r>
        <w:r w:rsidR="00795908" w:rsidRPr="00795908">
          <w:rPr>
            <w:rFonts w:hint="eastAsia"/>
            <w:i w:val="0"/>
            <w:iCs w:val="0"/>
            <w:noProof/>
            <w:webHidden/>
          </w:rPr>
          <w:tab/>
        </w:r>
        <w:r w:rsidR="00795908" w:rsidRPr="00795908">
          <w:rPr>
            <w:rFonts w:hint="eastAsia"/>
            <w:i w:val="0"/>
            <w:iCs w:val="0"/>
            <w:noProof/>
            <w:webHidden/>
          </w:rPr>
          <w:fldChar w:fldCharType="begin"/>
        </w:r>
        <w:r w:rsidR="00795908" w:rsidRPr="00795908">
          <w:rPr>
            <w:rFonts w:hint="eastAsia"/>
            <w:i w:val="0"/>
            <w:iCs w:val="0"/>
            <w:noProof/>
            <w:webHidden/>
          </w:rPr>
          <w:instrText xml:space="preserve"> </w:instrText>
        </w:r>
        <w:r w:rsidR="00795908" w:rsidRPr="00795908">
          <w:rPr>
            <w:i w:val="0"/>
            <w:iCs w:val="0"/>
            <w:noProof/>
            <w:webHidden/>
          </w:rPr>
          <w:instrText>PAGEREF _Toc244127914 \h</w:instrText>
        </w:r>
        <w:r w:rsidR="00795908" w:rsidRPr="00795908">
          <w:rPr>
            <w:rFonts w:hint="eastAsia"/>
            <w:i w:val="0"/>
            <w:iCs w:val="0"/>
            <w:noProof/>
            <w:webHidden/>
          </w:rPr>
          <w:instrText xml:space="preserve"> </w:instrText>
        </w:r>
        <w:r w:rsidR="00795908" w:rsidRPr="00795908">
          <w:rPr>
            <w:rFonts w:hint="eastAsia"/>
            <w:i w:val="0"/>
            <w:iCs w:val="0"/>
            <w:noProof/>
            <w:webHidden/>
          </w:rPr>
        </w:r>
        <w:r w:rsidR="00795908" w:rsidRPr="00795908">
          <w:rPr>
            <w:rFonts w:hint="eastAsia"/>
            <w:i w:val="0"/>
            <w:iCs w:val="0"/>
            <w:noProof/>
            <w:webHidden/>
          </w:rPr>
          <w:fldChar w:fldCharType="separate"/>
        </w:r>
        <w:r w:rsidR="00795908">
          <w:rPr>
            <w:i w:val="0"/>
            <w:iCs w:val="0"/>
            <w:noProof/>
            <w:webHidden/>
          </w:rPr>
          <w:t>64</w:t>
        </w:r>
        <w:r w:rsidR="00795908" w:rsidRPr="00795908">
          <w:rPr>
            <w:rFonts w:hint="eastAsia"/>
            <w:i w:val="0"/>
            <w:iCs w:val="0"/>
            <w:noProof/>
            <w:webHidden/>
          </w:rPr>
          <w:fldChar w:fldCharType="end"/>
        </w:r>
      </w:hyperlink>
    </w:p>
    <w:p w14:paraId="4B41C59F" w14:textId="4B753B2C" w:rsidR="00795908" w:rsidRPr="00795908" w:rsidRDefault="00000000" w:rsidP="00795908">
      <w:pPr>
        <w:pStyle w:val="TOC3"/>
        <w:tabs>
          <w:tab w:val="right" w:leader="dot" w:pos="8303"/>
        </w:tabs>
        <w:rPr>
          <w:rFonts w:asciiTheme="minorHAnsi" w:eastAsiaTheme="minorEastAsia" w:hAnsiTheme="minorHAnsi" w:cstheme="minorBidi"/>
          <w:i w:val="0"/>
          <w:iCs w:val="0"/>
          <w:noProof/>
          <w:sz w:val="22"/>
          <w14:ligatures w14:val="standardContextual"/>
        </w:rPr>
      </w:pPr>
      <w:hyperlink w:anchor="_Toc244127915" w:history="1">
        <w:r w:rsidR="00795908" w:rsidRPr="00795908">
          <w:rPr>
            <w:rStyle w:val="affd"/>
            <w:rFonts w:hint="eastAsia"/>
            <w:i w:val="0"/>
            <w:iCs w:val="0"/>
            <w:noProof/>
          </w:rPr>
          <w:t>七、商务条款偏离表</w:t>
        </w:r>
        <w:r w:rsidR="00795908" w:rsidRPr="00795908">
          <w:rPr>
            <w:rFonts w:hint="eastAsia"/>
            <w:i w:val="0"/>
            <w:iCs w:val="0"/>
            <w:noProof/>
            <w:webHidden/>
          </w:rPr>
          <w:tab/>
        </w:r>
        <w:r w:rsidR="00795908" w:rsidRPr="00795908">
          <w:rPr>
            <w:rFonts w:hint="eastAsia"/>
            <w:i w:val="0"/>
            <w:iCs w:val="0"/>
            <w:noProof/>
            <w:webHidden/>
          </w:rPr>
          <w:fldChar w:fldCharType="begin"/>
        </w:r>
        <w:r w:rsidR="00795908" w:rsidRPr="00795908">
          <w:rPr>
            <w:rFonts w:hint="eastAsia"/>
            <w:i w:val="0"/>
            <w:iCs w:val="0"/>
            <w:noProof/>
            <w:webHidden/>
          </w:rPr>
          <w:instrText xml:space="preserve"> </w:instrText>
        </w:r>
        <w:r w:rsidR="00795908" w:rsidRPr="00795908">
          <w:rPr>
            <w:i w:val="0"/>
            <w:iCs w:val="0"/>
            <w:noProof/>
            <w:webHidden/>
          </w:rPr>
          <w:instrText>PAGEREF _Toc244127915 \h</w:instrText>
        </w:r>
        <w:r w:rsidR="00795908" w:rsidRPr="00795908">
          <w:rPr>
            <w:rFonts w:hint="eastAsia"/>
            <w:i w:val="0"/>
            <w:iCs w:val="0"/>
            <w:noProof/>
            <w:webHidden/>
          </w:rPr>
          <w:instrText xml:space="preserve"> </w:instrText>
        </w:r>
        <w:r w:rsidR="00795908" w:rsidRPr="00795908">
          <w:rPr>
            <w:rFonts w:hint="eastAsia"/>
            <w:i w:val="0"/>
            <w:iCs w:val="0"/>
            <w:noProof/>
            <w:webHidden/>
          </w:rPr>
        </w:r>
        <w:r w:rsidR="00795908" w:rsidRPr="00795908">
          <w:rPr>
            <w:rFonts w:hint="eastAsia"/>
            <w:i w:val="0"/>
            <w:iCs w:val="0"/>
            <w:noProof/>
            <w:webHidden/>
          </w:rPr>
          <w:fldChar w:fldCharType="separate"/>
        </w:r>
        <w:r w:rsidR="00795908">
          <w:rPr>
            <w:i w:val="0"/>
            <w:iCs w:val="0"/>
            <w:noProof/>
            <w:webHidden/>
          </w:rPr>
          <w:t>70</w:t>
        </w:r>
        <w:r w:rsidR="00795908" w:rsidRPr="00795908">
          <w:rPr>
            <w:rFonts w:hint="eastAsia"/>
            <w:i w:val="0"/>
            <w:iCs w:val="0"/>
            <w:noProof/>
            <w:webHidden/>
          </w:rPr>
          <w:fldChar w:fldCharType="end"/>
        </w:r>
      </w:hyperlink>
    </w:p>
    <w:p w14:paraId="35474040" w14:textId="6B6BDA14" w:rsidR="00795908" w:rsidRPr="00795908" w:rsidRDefault="00000000" w:rsidP="00795908">
      <w:pPr>
        <w:pStyle w:val="TOC3"/>
        <w:tabs>
          <w:tab w:val="right" w:leader="dot" w:pos="8303"/>
        </w:tabs>
        <w:rPr>
          <w:rFonts w:asciiTheme="minorHAnsi" w:eastAsiaTheme="minorEastAsia" w:hAnsiTheme="minorHAnsi" w:cstheme="minorBidi"/>
          <w:i w:val="0"/>
          <w:iCs w:val="0"/>
          <w:noProof/>
          <w:sz w:val="22"/>
          <w14:ligatures w14:val="standardContextual"/>
        </w:rPr>
      </w:pPr>
      <w:hyperlink w:anchor="_Toc244127916" w:history="1">
        <w:r w:rsidR="00795908" w:rsidRPr="00795908">
          <w:rPr>
            <w:rStyle w:val="affd"/>
            <w:rFonts w:hint="eastAsia"/>
            <w:i w:val="0"/>
            <w:iCs w:val="0"/>
            <w:noProof/>
          </w:rPr>
          <w:t>八、人员保障</w:t>
        </w:r>
        <w:r w:rsidR="00795908" w:rsidRPr="00795908">
          <w:rPr>
            <w:rFonts w:hint="eastAsia"/>
            <w:i w:val="0"/>
            <w:iCs w:val="0"/>
            <w:noProof/>
            <w:webHidden/>
          </w:rPr>
          <w:tab/>
        </w:r>
        <w:r w:rsidR="00795908" w:rsidRPr="00795908">
          <w:rPr>
            <w:rFonts w:hint="eastAsia"/>
            <w:i w:val="0"/>
            <w:iCs w:val="0"/>
            <w:noProof/>
            <w:webHidden/>
          </w:rPr>
          <w:fldChar w:fldCharType="begin"/>
        </w:r>
        <w:r w:rsidR="00795908" w:rsidRPr="00795908">
          <w:rPr>
            <w:rFonts w:hint="eastAsia"/>
            <w:i w:val="0"/>
            <w:iCs w:val="0"/>
            <w:noProof/>
            <w:webHidden/>
          </w:rPr>
          <w:instrText xml:space="preserve"> </w:instrText>
        </w:r>
        <w:r w:rsidR="00795908" w:rsidRPr="00795908">
          <w:rPr>
            <w:i w:val="0"/>
            <w:iCs w:val="0"/>
            <w:noProof/>
            <w:webHidden/>
          </w:rPr>
          <w:instrText>PAGEREF _Toc244127916 \h</w:instrText>
        </w:r>
        <w:r w:rsidR="00795908" w:rsidRPr="00795908">
          <w:rPr>
            <w:rFonts w:hint="eastAsia"/>
            <w:i w:val="0"/>
            <w:iCs w:val="0"/>
            <w:noProof/>
            <w:webHidden/>
          </w:rPr>
          <w:instrText xml:space="preserve"> </w:instrText>
        </w:r>
        <w:r w:rsidR="00795908" w:rsidRPr="00795908">
          <w:rPr>
            <w:rFonts w:hint="eastAsia"/>
            <w:i w:val="0"/>
            <w:iCs w:val="0"/>
            <w:noProof/>
            <w:webHidden/>
          </w:rPr>
        </w:r>
        <w:r w:rsidR="00795908" w:rsidRPr="00795908">
          <w:rPr>
            <w:rFonts w:hint="eastAsia"/>
            <w:i w:val="0"/>
            <w:iCs w:val="0"/>
            <w:noProof/>
            <w:webHidden/>
          </w:rPr>
          <w:fldChar w:fldCharType="separate"/>
        </w:r>
        <w:r w:rsidR="00795908">
          <w:rPr>
            <w:i w:val="0"/>
            <w:iCs w:val="0"/>
            <w:noProof/>
            <w:webHidden/>
          </w:rPr>
          <w:t>87</w:t>
        </w:r>
        <w:r w:rsidR="00795908" w:rsidRPr="00795908">
          <w:rPr>
            <w:rFonts w:hint="eastAsia"/>
            <w:i w:val="0"/>
            <w:iCs w:val="0"/>
            <w:noProof/>
            <w:webHidden/>
          </w:rPr>
          <w:fldChar w:fldCharType="end"/>
        </w:r>
      </w:hyperlink>
    </w:p>
    <w:p w14:paraId="0978A8C7" w14:textId="239A1BF7" w:rsidR="00795908" w:rsidRPr="00795908" w:rsidRDefault="00000000" w:rsidP="00795908">
      <w:pPr>
        <w:pStyle w:val="TOC3"/>
        <w:tabs>
          <w:tab w:val="right" w:leader="dot" w:pos="8303"/>
        </w:tabs>
        <w:rPr>
          <w:rFonts w:asciiTheme="minorHAnsi" w:eastAsiaTheme="minorEastAsia" w:hAnsiTheme="minorHAnsi" w:cstheme="minorBidi"/>
          <w:i w:val="0"/>
          <w:iCs w:val="0"/>
          <w:noProof/>
          <w:sz w:val="22"/>
          <w14:ligatures w14:val="standardContextual"/>
        </w:rPr>
      </w:pPr>
      <w:hyperlink w:anchor="_Toc244127917" w:history="1">
        <w:r w:rsidR="00795908" w:rsidRPr="00795908">
          <w:rPr>
            <w:rStyle w:val="affd"/>
            <w:rFonts w:hint="eastAsia"/>
            <w:i w:val="0"/>
            <w:iCs w:val="0"/>
            <w:noProof/>
          </w:rPr>
          <w:t>九、泵组流程设计方案</w:t>
        </w:r>
        <w:r w:rsidR="00795908" w:rsidRPr="00795908">
          <w:rPr>
            <w:rFonts w:hint="eastAsia"/>
            <w:i w:val="0"/>
            <w:iCs w:val="0"/>
            <w:noProof/>
            <w:webHidden/>
          </w:rPr>
          <w:tab/>
        </w:r>
        <w:r w:rsidR="00795908" w:rsidRPr="00795908">
          <w:rPr>
            <w:rFonts w:hint="eastAsia"/>
            <w:i w:val="0"/>
            <w:iCs w:val="0"/>
            <w:noProof/>
            <w:webHidden/>
          </w:rPr>
          <w:fldChar w:fldCharType="begin"/>
        </w:r>
        <w:r w:rsidR="00795908" w:rsidRPr="00795908">
          <w:rPr>
            <w:rFonts w:hint="eastAsia"/>
            <w:i w:val="0"/>
            <w:iCs w:val="0"/>
            <w:noProof/>
            <w:webHidden/>
          </w:rPr>
          <w:instrText xml:space="preserve"> </w:instrText>
        </w:r>
        <w:r w:rsidR="00795908" w:rsidRPr="00795908">
          <w:rPr>
            <w:i w:val="0"/>
            <w:iCs w:val="0"/>
            <w:noProof/>
            <w:webHidden/>
          </w:rPr>
          <w:instrText>PAGEREF _Toc244127917 \h</w:instrText>
        </w:r>
        <w:r w:rsidR="00795908" w:rsidRPr="00795908">
          <w:rPr>
            <w:rFonts w:hint="eastAsia"/>
            <w:i w:val="0"/>
            <w:iCs w:val="0"/>
            <w:noProof/>
            <w:webHidden/>
          </w:rPr>
          <w:instrText xml:space="preserve"> </w:instrText>
        </w:r>
        <w:r w:rsidR="00795908" w:rsidRPr="00795908">
          <w:rPr>
            <w:rFonts w:hint="eastAsia"/>
            <w:i w:val="0"/>
            <w:iCs w:val="0"/>
            <w:noProof/>
            <w:webHidden/>
          </w:rPr>
        </w:r>
        <w:r w:rsidR="00795908" w:rsidRPr="00795908">
          <w:rPr>
            <w:rFonts w:hint="eastAsia"/>
            <w:i w:val="0"/>
            <w:iCs w:val="0"/>
            <w:noProof/>
            <w:webHidden/>
          </w:rPr>
          <w:fldChar w:fldCharType="separate"/>
        </w:r>
        <w:r w:rsidR="00795908">
          <w:rPr>
            <w:i w:val="0"/>
            <w:iCs w:val="0"/>
            <w:noProof/>
            <w:webHidden/>
          </w:rPr>
          <w:t>87</w:t>
        </w:r>
        <w:r w:rsidR="00795908" w:rsidRPr="00795908">
          <w:rPr>
            <w:rFonts w:hint="eastAsia"/>
            <w:i w:val="0"/>
            <w:iCs w:val="0"/>
            <w:noProof/>
            <w:webHidden/>
          </w:rPr>
          <w:fldChar w:fldCharType="end"/>
        </w:r>
      </w:hyperlink>
    </w:p>
    <w:p w14:paraId="74EF7F61" w14:textId="6A2F9F61" w:rsidR="00795908" w:rsidRPr="00795908" w:rsidRDefault="00000000" w:rsidP="00795908">
      <w:pPr>
        <w:pStyle w:val="TOC3"/>
        <w:tabs>
          <w:tab w:val="right" w:leader="dot" w:pos="8303"/>
        </w:tabs>
        <w:rPr>
          <w:rFonts w:asciiTheme="minorHAnsi" w:eastAsiaTheme="minorEastAsia" w:hAnsiTheme="minorHAnsi" w:cstheme="minorBidi"/>
          <w:i w:val="0"/>
          <w:iCs w:val="0"/>
          <w:noProof/>
          <w:sz w:val="22"/>
          <w14:ligatures w14:val="standardContextual"/>
        </w:rPr>
      </w:pPr>
      <w:hyperlink w:anchor="_Toc244127918" w:history="1">
        <w:r w:rsidR="00795908" w:rsidRPr="00795908">
          <w:rPr>
            <w:rStyle w:val="affd"/>
            <w:rFonts w:hint="eastAsia"/>
            <w:i w:val="0"/>
            <w:iCs w:val="0"/>
            <w:noProof/>
          </w:rPr>
          <w:t>十、进度计划</w:t>
        </w:r>
        <w:r w:rsidR="00795908" w:rsidRPr="00795908">
          <w:rPr>
            <w:rFonts w:hint="eastAsia"/>
            <w:i w:val="0"/>
            <w:iCs w:val="0"/>
            <w:noProof/>
            <w:webHidden/>
          </w:rPr>
          <w:tab/>
        </w:r>
        <w:r w:rsidR="00795908" w:rsidRPr="00795908">
          <w:rPr>
            <w:rFonts w:hint="eastAsia"/>
            <w:i w:val="0"/>
            <w:iCs w:val="0"/>
            <w:noProof/>
            <w:webHidden/>
          </w:rPr>
          <w:fldChar w:fldCharType="begin"/>
        </w:r>
        <w:r w:rsidR="00795908" w:rsidRPr="00795908">
          <w:rPr>
            <w:rFonts w:hint="eastAsia"/>
            <w:i w:val="0"/>
            <w:iCs w:val="0"/>
            <w:noProof/>
            <w:webHidden/>
          </w:rPr>
          <w:instrText xml:space="preserve"> </w:instrText>
        </w:r>
        <w:r w:rsidR="00795908" w:rsidRPr="00795908">
          <w:rPr>
            <w:i w:val="0"/>
            <w:iCs w:val="0"/>
            <w:noProof/>
            <w:webHidden/>
          </w:rPr>
          <w:instrText>PAGEREF _Toc244127918 \h</w:instrText>
        </w:r>
        <w:r w:rsidR="00795908" w:rsidRPr="00795908">
          <w:rPr>
            <w:rFonts w:hint="eastAsia"/>
            <w:i w:val="0"/>
            <w:iCs w:val="0"/>
            <w:noProof/>
            <w:webHidden/>
          </w:rPr>
          <w:instrText xml:space="preserve"> </w:instrText>
        </w:r>
        <w:r w:rsidR="00795908" w:rsidRPr="00795908">
          <w:rPr>
            <w:rFonts w:hint="eastAsia"/>
            <w:i w:val="0"/>
            <w:iCs w:val="0"/>
            <w:noProof/>
            <w:webHidden/>
          </w:rPr>
        </w:r>
        <w:r w:rsidR="00795908" w:rsidRPr="00795908">
          <w:rPr>
            <w:rFonts w:hint="eastAsia"/>
            <w:i w:val="0"/>
            <w:iCs w:val="0"/>
            <w:noProof/>
            <w:webHidden/>
          </w:rPr>
          <w:fldChar w:fldCharType="separate"/>
        </w:r>
        <w:r w:rsidR="00795908">
          <w:rPr>
            <w:i w:val="0"/>
            <w:iCs w:val="0"/>
            <w:noProof/>
            <w:webHidden/>
          </w:rPr>
          <w:t>87</w:t>
        </w:r>
        <w:r w:rsidR="00795908" w:rsidRPr="00795908">
          <w:rPr>
            <w:rFonts w:hint="eastAsia"/>
            <w:i w:val="0"/>
            <w:iCs w:val="0"/>
            <w:noProof/>
            <w:webHidden/>
          </w:rPr>
          <w:fldChar w:fldCharType="end"/>
        </w:r>
      </w:hyperlink>
    </w:p>
    <w:p w14:paraId="22F6A912" w14:textId="40024579" w:rsidR="00795908" w:rsidRPr="00795908" w:rsidRDefault="00000000" w:rsidP="00795908">
      <w:pPr>
        <w:pStyle w:val="TOC3"/>
        <w:tabs>
          <w:tab w:val="right" w:leader="dot" w:pos="8303"/>
        </w:tabs>
        <w:rPr>
          <w:rFonts w:asciiTheme="minorHAnsi" w:eastAsiaTheme="minorEastAsia" w:hAnsiTheme="minorHAnsi" w:cstheme="minorBidi"/>
          <w:i w:val="0"/>
          <w:iCs w:val="0"/>
          <w:noProof/>
          <w:sz w:val="22"/>
          <w14:ligatures w14:val="standardContextual"/>
        </w:rPr>
      </w:pPr>
      <w:hyperlink w:anchor="_Toc244127919" w:history="1">
        <w:r w:rsidR="00795908" w:rsidRPr="00795908">
          <w:rPr>
            <w:rStyle w:val="affd"/>
            <w:rFonts w:hint="eastAsia"/>
            <w:i w:val="0"/>
            <w:iCs w:val="0"/>
            <w:noProof/>
          </w:rPr>
          <w:t>十一、泵组验收测试方案</w:t>
        </w:r>
        <w:r w:rsidR="00795908" w:rsidRPr="00795908">
          <w:rPr>
            <w:rFonts w:hint="eastAsia"/>
            <w:i w:val="0"/>
            <w:iCs w:val="0"/>
            <w:noProof/>
            <w:webHidden/>
          </w:rPr>
          <w:tab/>
        </w:r>
        <w:r w:rsidR="00795908" w:rsidRPr="00795908">
          <w:rPr>
            <w:rFonts w:hint="eastAsia"/>
            <w:i w:val="0"/>
            <w:iCs w:val="0"/>
            <w:noProof/>
            <w:webHidden/>
          </w:rPr>
          <w:fldChar w:fldCharType="begin"/>
        </w:r>
        <w:r w:rsidR="00795908" w:rsidRPr="00795908">
          <w:rPr>
            <w:rFonts w:hint="eastAsia"/>
            <w:i w:val="0"/>
            <w:iCs w:val="0"/>
            <w:noProof/>
            <w:webHidden/>
          </w:rPr>
          <w:instrText xml:space="preserve"> </w:instrText>
        </w:r>
        <w:r w:rsidR="00795908" w:rsidRPr="00795908">
          <w:rPr>
            <w:i w:val="0"/>
            <w:iCs w:val="0"/>
            <w:noProof/>
            <w:webHidden/>
          </w:rPr>
          <w:instrText>PAGEREF _Toc244127919 \h</w:instrText>
        </w:r>
        <w:r w:rsidR="00795908" w:rsidRPr="00795908">
          <w:rPr>
            <w:rFonts w:hint="eastAsia"/>
            <w:i w:val="0"/>
            <w:iCs w:val="0"/>
            <w:noProof/>
            <w:webHidden/>
          </w:rPr>
          <w:instrText xml:space="preserve"> </w:instrText>
        </w:r>
        <w:r w:rsidR="00795908" w:rsidRPr="00795908">
          <w:rPr>
            <w:rFonts w:hint="eastAsia"/>
            <w:i w:val="0"/>
            <w:iCs w:val="0"/>
            <w:noProof/>
            <w:webHidden/>
          </w:rPr>
        </w:r>
        <w:r w:rsidR="00795908" w:rsidRPr="00795908">
          <w:rPr>
            <w:rFonts w:hint="eastAsia"/>
            <w:i w:val="0"/>
            <w:iCs w:val="0"/>
            <w:noProof/>
            <w:webHidden/>
          </w:rPr>
          <w:fldChar w:fldCharType="separate"/>
        </w:r>
        <w:r w:rsidR="00795908">
          <w:rPr>
            <w:i w:val="0"/>
            <w:iCs w:val="0"/>
            <w:noProof/>
            <w:webHidden/>
          </w:rPr>
          <w:t>87</w:t>
        </w:r>
        <w:r w:rsidR="00795908" w:rsidRPr="00795908">
          <w:rPr>
            <w:rFonts w:hint="eastAsia"/>
            <w:i w:val="0"/>
            <w:iCs w:val="0"/>
            <w:noProof/>
            <w:webHidden/>
          </w:rPr>
          <w:fldChar w:fldCharType="end"/>
        </w:r>
      </w:hyperlink>
    </w:p>
    <w:p w14:paraId="6BC0E2B1" w14:textId="323008C0" w:rsidR="00795908" w:rsidRPr="00795908" w:rsidRDefault="00000000" w:rsidP="00795908">
      <w:pPr>
        <w:pStyle w:val="TOC3"/>
        <w:tabs>
          <w:tab w:val="right" w:leader="dot" w:pos="8303"/>
        </w:tabs>
        <w:rPr>
          <w:rFonts w:asciiTheme="minorHAnsi" w:eastAsiaTheme="minorEastAsia" w:hAnsiTheme="minorHAnsi" w:cstheme="minorBidi"/>
          <w:i w:val="0"/>
          <w:iCs w:val="0"/>
          <w:noProof/>
          <w:sz w:val="22"/>
          <w14:ligatures w14:val="standardContextual"/>
        </w:rPr>
      </w:pPr>
      <w:hyperlink w:anchor="_Toc244127920" w:history="1">
        <w:r w:rsidR="00795908" w:rsidRPr="00795908">
          <w:rPr>
            <w:rStyle w:val="affd"/>
            <w:rFonts w:hint="eastAsia"/>
            <w:i w:val="0"/>
            <w:iCs w:val="0"/>
            <w:noProof/>
          </w:rPr>
          <w:t>十二、制造过程关键工艺质量控制规程性</w:t>
        </w:r>
        <w:r w:rsidR="00795908" w:rsidRPr="00795908">
          <w:rPr>
            <w:rFonts w:hint="eastAsia"/>
            <w:i w:val="0"/>
            <w:iCs w:val="0"/>
            <w:noProof/>
            <w:webHidden/>
          </w:rPr>
          <w:tab/>
        </w:r>
        <w:r w:rsidR="00795908" w:rsidRPr="00795908">
          <w:rPr>
            <w:rFonts w:hint="eastAsia"/>
            <w:i w:val="0"/>
            <w:iCs w:val="0"/>
            <w:noProof/>
            <w:webHidden/>
          </w:rPr>
          <w:fldChar w:fldCharType="begin"/>
        </w:r>
        <w:r w:rsidR="00795908" w:rsidRPr="00795908">
          <w:rPr>
            <w:rFonts w:hint="eastAsia"/>
            <w:i w:val="0"/>
            <w:iCs w:val="0"/>
            <w:noProof/>
            <w:webHidden/>
          </w:rPr>
          <w:instrText xml:space="preserve"> </w:instrText>
        </w:r>
        <w:r w:rsidR="00795908" w:rsidRPr="00795908">
          <w:rPr>
            <w:i w:val="0"/>
            <w:iCs w:val="0"/>
            <w:noProof/>
            <w:webHidden/>
          </w:rPr>
          <w:instrText>PAGEREF _Toc244127920 \h</w:instrText>
        </w:r>
        <w:r w:rsidR="00795908" w:rsidRPr="00795908">
          <w:rPr>
            <w:rFonts w:hint="eastAsia"/>
            <w:i w:val="0"/>
            <w:iCs w:val="0"/>
            <w:noProof/>
            <w:webHidden/>
          </w:rPr>
          <w:instrText xml:space="preserve"> </w:instrText>
        </w:r>
        <w:r w:rsidR="00795908" w:rsidRPr="00795908">
          <w:rPr>
            <w:rFonts w:hint="eastAsia"/>
            <w:i w:val="0"/>
            <w:iCs w:val="0"/>
            <w:noProof/>
            <w:webHidden/>
          </w:rPr>
        </w:r>
        <w:r w:rsidR="00795908" w:rsidRPr="00795908">
          <w:rPr>
            <w:rFonts w:hint="eastAsia"/>
            <w:i w:val="0"/>
            <w:iCs w:val="0"/>
            <w:noProof/>
            <w:webHidden/>
          </w:rPr>
          <w:fldChar w:fldCharType="separate"/>
        </w:r>
        <w:r w:rsidR="00795908">
          <w:rPr>
            <w:i w:val="0"/>
            <w:iCs w:val="0"/>
            <w:noProof/>
            <w:webHidden/>
          </w:rPr>
          <w:t>87</w:t>
        </w:r>
        <w:r w:rsidR="00795908" w:rsidRPr="00795908">
          <w:rPr>
            <w:rFonts w:hint="eastAsia"/>
            <w:i w:val="0"/>
            <w:iCs w:val="0"/>
            <w:noProof/>
            <w:webHidden/>
          </w:rPr>
          <w:fldChar w:fldCharType="end"/>
        </w:r>
      </w:hyperlink>
    </w:p>
    <w:p w14:paraId="61C58142" w14:textId="77CC86C3" w:rsidR="00795908" w:rsidRPr="00795908" w:rsidRDefault="00000000" w:rsidP="00795908">
      <w:pPr>
        <w:pStyle w:val="TOC3"/>
        <w:tabs>
          <w:tab w:val="right" w:leader="dot" w:pos="8303"/>
        </w:tabs>
        <w:rPr>
          <w:rFonts w:asciiTheme="minorHAnsi" w:eastAsiaTheme="minorEastAsia" w:hAnsiTheme="minorHAnsi" w:cstheme="minorBidi"/>
          <w:i w:val="0"/>
          <w:iCs w:val="0"/>
          <w:noProof/>
          <w:sz w:val="22"/>
          <w14:ligatures w14:val="standardContextual"/>
        </w:rPr>
      </w:pPr>
      <w:hyperlink w:anchor="_Toc244127921" w:history="1">
        <w:r w:rsidR="00795908" w:rsidRPr="00795908">
          <w:rPr>
            <w:rStyle w:val="affd"/>
            <w:rFonts w:hint="eastAsia"/>
            <w:i w:val="0"/>
            <w:iCs w:val="0"/>
            <w:noProof/>
          </w:rPr>
          <w:t>十三、同类业绩</w:t>
        </w:r>
        <w:r w:rsidR="00795908" w:rsidRPr="00795908">
          <w:rPr>
            <w:rFonts w:hint="eastAsia"/>
            <w:i w:val="0"/>
            <w:iCs w:val="0"/>
            <w:noProof/>
            <w:webHidden/>
          </w:rPr>
          <w:tab/>
        </w:r>
        <w:r w:rsidR="00795908" w:rsidRPr="00795908">
          <w:rPr>
            <w:rFonts w:hint="eastAsia"/>
            <w:i w:val="0"/>
            <w:iCs w:val="0"/>
            <w:noProof/>
            <w:webHidden/>
          </w:rPr>
          <w:fldChar w:fldCharType="begin"/>
        </w:r>
        <w:r w:rsidR="00795908" w:rsidRPr="00795908">
          <w:rPr>
            <w:rFonts w:hint="eastAsia"/>
            <w:i w:val="0"/>
            <w:iCs w:val="0"/>
            <w:noProof/>
            <w:webHidden/>
          </w:rPr>
          <w:instrText xml:space="preserve"> </w:instrText>
        </w:r>
        <w:r w:rsidR="00795908" w:rsidRPr="00795908">
          <w:rPr>
            <w:i w:val="0"/>
            <w:iCs w:val="0"/>
            <w:noProof/>
            <w:webHidden/>
          </w:rPr>
          <w:instrText>PAGEREF _Toc244127921 \h</w:instrText>
        </w:r>
        <w:r w:rsidR="00795908" w:rsidRPr="00795908">
          <w:rPr>
            <w:rFonts w:hint="eastAsia"/>
            <w:i w:val="0"/>
            <w:iCs w:val="0"/>
            <w:noProof/>
            <w:webHidden/>
          </w:rPr>
          <w:instrText xml:space="preserve"> </w:instrText>
        </w:r>
        <w:r w:rsidR="00795908" w:rsidRPr="00795908">
          <w:rPr>
            <w:rFonts w:hint="eastAsia"/>
            <w:i w:val="0"/>
            <w:iCs w:val="0"/>
            <w:noProof/>
            <w:webHidden/>
          </w:rPr>
        </w:r>
        <w:r w:rsidR="00795908" w:rsidRPr="00795908">
          <w:rPr>
            <w:rFonts w:hint="eastAsia"/>
            <w:i w:val="0"/>
            <w:iCs w:val="0"/>
            <w:noProof/>
            <w:webHidden/>
          </w:rPr>
          <w:fldChar w:fldCharType="separate"/>
        </w:r>
        <w:r w:rsidR="00795908">
          <w:rPr>
            <w:i w:val="0"/>
            <w:iCs w:val="0"/>
            <w:noProof/>
            <w:webHidden/>
          </w:rPr>
          <w:t>87</w:t>
        </w:r>
        <w:r w:rsidR="00795908" w:rsidRPr="00795908">
          <w:rPr>
            <w:rFonts w:hint="eastAsia"/>
            <w:i w:val="0"/>
            <w:iCs w:val="0"/>
            <w:noProof/>
            <w:webHidden/>
          </w:rPr>
          <w:fldChar w:fldCharType="end"/>
        </w:r>
      </w:hyperlink>
    </w:p>
    <w:p w14:paraId="70FC9C9C" w14:textId="7C5ADEF2" w:rsidR="00795908" w:rsidRPr="00795908" w:rsidRDefault="00000000" w:rsidP="00795908">
      <w:pPr>
        <w:pStyle w:val="TOC3"/>
        <w:tabs>
          <w:tab w:val="right" w:leader="dot" w:pos="8303"/>
        </w:tabs>
        <w:rPr>
          <w:rFonts w:asciiTheme="minorHAnsi" w:eastAsiaTheme="minorEastAsia" w:hAnsiTheme="minorHAnsi" w:cstheme="minorBidi"/>
          <w:i w:val="0"/>
          <w:iCs w:val="0"/>
          <w:noProof/>
          <w:sz w:val="22"/>
          <w14:ligatures w14:val="standardContextual"/>
        </w:rPr>
      </w:pPr>
      <w:hyperlink w:anchor="_Toc244127922" w:history="1">
        <w:r w:rsidR="00795908" w:rsidRPr="00795908">
          <w:rPr>
            <w:rStyle w:val="affd"/>
            <w:rFonts w:hint="eastAsia"/>
            <w:i w:val="0"/>
            <w:iCs w:val="0"/>
            <w:noProof/>
          </w:rPr>
          <w:t>十四、投标人认为需要加以说明的其他内容（不公开部分）（格式自拟）</w:t>
        </w:r>
        <w:r w:rsidR="00795908" w:rsidRPr="00795908">
          <w:rPr>
            <w:rFonts w:hint="eastAsia"/>
            <w:i w:val="0"/>
            <w:iCs w:val="0"/>
            <w:noProof/>
            <w:webHidden/>
          </w:rPr>
          <w:tab/>
        </w:r>
        <w:r w:rsidR="00795908" w:rsidRPr="00795908">
          <w:rPr>
            <w:rFonts w:hint="eastAsia"/>
            <w:i w:val="0"/>
            <w:iCs w:val="0"/>
            <w:noProof/>
            <w:webHidden/>
          </w:rPr>
          <w:fldChar w:fldCharType="begin"/>
        </w:r>
        <w:r w:rsidR="00795908" w:rsidRPr="00795908">
          <w:rPr>
            <w:rFonts w:hint="eastAsia"/>
            <w:i w:val="0"/>
            <w:iCs w:val="0"/>
            <w:noProof/>
            <w:webHidden/>
          </w:rPr>
          <w:instrText xml:space="preserve"> </w:instrText>
        </w:r>
        <w:r w:rsidR="00795908" w:rsidRPr="00795908">
          <w:rPr>
            <w:i w:val="0"/>
            <w:iCs w:val="0"/>
            <w:noProof/>
            <w:webHidden/>
          </w:rPr>
          <w:instrText>PAGEREF _Toc244127922 \h</w:instrText>
        </w:r>
        <w:r w:rsidR="00795908" w:rsidRPr="00795908">
          <w:rPr>
            <w:rFonts w:hint="eastAsia"/>
            <w:i w:val="0"/>
            <w:iCs w:val="0"/>
            <w:noProof/>
            <w:webHidden/>
          </w:rPr>
          <w:instrText xml:space="preserve"> </w:instrText>
        </w:r>
        <w:r w:rsidR="00795908" w:rsidRPr="00795908">
          <w:rPr>
            <w:rFonts w:hint="eastAsia"/>
            <w:i w:val="0"/>
            <w:iCs w:val="0"/>
            <w:noProof/>
            <w:webHidden/>
          </w:rPr>
        </w:r>
        <w:r w:rsidR="00795908" w:rsidRPr="00795908">
          <w:rPr>
            <w:rFonts w:hint="eastAsia"/>
            <w:i w:val="0"/>
            <w:iCs w:val="0"/>
            <w:noProof/>
            <w:webHidden/>
          </w:rPr>
          <w:fldChar w:fldCharType="separate"/>
        </w:r>
        <w:r w:rsidR="00795908">
          <w:rPr>
            <w:i w:val="0"/>
            <w:iCs w:val="0"/>
            <w:noProof/>
            <w:webHidden/>
          </w:rPr>
          <w:t>87</w:t>
        </w:r>
        <w:r w:rsidR="00795908" w:rsidRPr="00795908">
          <w:rPr>
            <w:rFonts w:hint="eastAsia"/>
            <w:i w:val="0"/>
            <w:iCs w:val="0"/>
            <w:noProof/>
            <w:webHidden/>
          </w:rPr>
          <w:fldChar w:fldCharType="end"/>
        </w:r>
      </w:hyperlink>
    </w:p>
    <w:p w14:paraId="2611127F" w14:textId="4527F0B6" w:rsidR="00795908" w:rsidRPr="00795908" w:rsidRDefault="00000000" w:rsidP="00795908">
      <w:pPr>
        <w:pStyle w:val="TOC3"/>
        <w:tabs>
          <w:tab w:val="right" w:leader="dot" w:pos="8303"/>
        </w:tabs>
        <w:rPr>
          <w:rFonts w:asciiTheme="minorHAnsi" w:eastAsiaTheme="minorEastAsia" w:hAnsiTheme="minorHAnsi" w:cstheme="minorBidi"/>
          <w:i w:val="0"/>
          <w:iCs w:val="0"/>
          <w:noProof/>
          <w:sz w:val="22"/>
          <w14:ligatures w14:val="standardContextual"/>
        </w:rPr>
      </w:pPr>
      <w:hyperlink w:anchor="_Toc244127923" w:history="1">
        <w:r w:rsidR="00795908" w:rsidRPr="00795908">
          <w:rPr>
            <w:rStyle w:val="affd"/>
            <w:rFonts w:hint="eastAsia"/>
            <w:i w:val="0"/>
            <w:iCs w:val="0"/>
            <w:noProof/>
            <w:kern w:val="0"/>
          </w:rPr>
          <w:t>十五、</w:t>
        </w:r>
        <w:r w:rsidR="00795908" w:rsidRPr="00795908">
          <w:rPr>
            <w:rStyle w:val="affd"/>
            <w:rFonts w:hint="eastAsia"/>
            <w:i w:val="0"/>
            <w:iCs w:val="0"/>
            <w:noProof/>
          </w:rPr>
          <w:t>本项目投标人联络信息</w:t>
        </w:r>
        <w:r w:rsidR="00795908" w:rsidRPr="00795908">
          <w:rPr>
            <w:rFonts w:hint="eastAsia"/>
            <w:i w:val="0"/>
            <w:iCs w:val="0"/>
            <w:noProof/>
            <w:webHidden/>
          </w:rPr>
          <w:tab/>
        </w:r>
        <w:r w:rsidR="00795908" w:rsidRPr="00795908">
          <w:rPr>
            <w:rFonts w:hint="eastAsia"/>
            <w:i w:val="0"/>
            <w:iCs w:val="0"/>
            <w:noProof/>
            <w:webHidden/>
          </w:rPr>
          <w:fldChar w:fldCharType="begin"/>
        </w:r>
        <w:r w:rsidR="00795908" w:rsidRPr="00795908">
          <w:rPr>
            <w:rFonts w:hint="eastAsia"/>
            <w:i w:val="0"/>
            <w:iCs w:val="0"/>
            <w:noProof/>
            <w:webHidden/>
          </w:rPr>
          <w:instrText xml:space="preserve"> </w:instrText>
        </w:r>
        <w:r w:rsidR="00795908" w:rsidRPr="00795908">
          <w:rPr>
            <w:i w:val="0"/>
            <w:iCs w:val="0"/>
            <w:noProof/>
            <w:webHidden/>
          </w:rPr>
          <w:instrText>PAGEREF _Toc244127923 \h</w:instrText>
        </w:r>
        <w:r w:rsidR="00795908" w:rsidRPr="00795908">
          <w:rPr>
            <w:rFonts w:hint="eastAsia"/>
            <w:i w:val="0"/>
            <w:iCs w:val="0"/>
            <w:noProof/>
            <w:webHidden/>
          </w:rPr>
          <w:instrText xml:space="preserve"> </w:instrText>
        </w:r>
        <w:r w:rsidR="00795908" w:rsidRPr="00795908">
          <w:rPr>
            <w:rFonts w:hint="eastAsia"/>
            <w:i w:val="0"/>
            <w:iCs w:val="0"/>
            <w:noProof/>
            <w:webHidden/>
          </w:rPr>
        </w:r>
        <w:r w:rsidR="00795908" w:rsidRPr="00795908">
          <w:rPr>
            <w:rFonts w:hint="eastAsia"/>
            <w:i w:val="0"/>
            <w:iCs w:val="0"/>
            <w:noProof/>
            <w:webHidden/>
          </w:rPr>
          <w:fldChar w:fldCharType="separate"/>
        </w:r>
        <w:r w:rsidR="00795908">
          <w:rPr>
            <w:i w:val="0"/>
            <w:iCs w:val="0"/>
            <w:noProof/>
            <w:webHidden/>
          </w:rPr>
          <w:t>87</w:t>
        </w:r>
        <w:r w:rsidR="00795908" w:rsidRPr="00795908">
          <w:rPr>
            <w:rFonts w:hint="eastAsia"/>
            <w:i w:val="0"/>
            <w:iCs w:val="0"/>
            <w:noProof/>
            <w:webHidden/>
          </w:rPr>
          <w:fldChar w:fldCharType="end"/>
        </w:r>
      </w:hyperlink>
    </w:p>
    <w:p w14:paraId="77FF557F" w14:textId="284A4744" w:rsidR="00795908" w:rsidRPr="00795908" w:rsidRDefault="00000000" w:rsidP="00795908">
      <w:pPr>
        <w:pStyle w:val="TOC3"/>
        <w:tabs>
          <w:tab w:val="right" w:leader="dot" w:pos="8303"/>
        </w:tabs>
        <w:rPr>
          <w:rFonts w:asciiTheme="minorHAnsi" w:eastAsiaTheme="minorEastAsia" w:hAnsiTheme="minorHAnsi" w:cstheme="minorBidi"/>
          <w:i w:val="0"/>
          <w:iCs w:val="0"/>
          <w:noProof/>
          <w:sz w:val="22"/>
          <w14:ligatures w14:val="standardContextual"/>
        </w:rPr>
      </w:pPr>
      <w:hyperlink w:anchor="_Toc244127924" w:history="1">
        <w:r w:rsidR="00795908" w:rsidRPr="00795908">
          <w:rPr>
            <w:rStyle w:val="affd"/>
            <w:rFonts w:ascii="宋体" w:hAnsi="宋体" w:hint="eastAsia"/>
            <w:b/>
            <w:i w:val="0"/>
            <w:iCs w:val="0"/>
            <w:noProof/>
            <w:kern w:val="0"/>
          </w:rPr>
          <w:t>十六、招标代理服务费支付同意函</w:t>
        </w:r>
        <w:r w:rsidR="00795908" w:rsidRPr="00795908">
          <w:rPr>
            <w:rFonts w:hint="eastAsia"/>
            <w:i w:val="0"/>
            <w:iCs w:val="0"/>
            <w:noProof/>
            <w:webHidden/>
          </w:rPr>
          <w:tab/>
        </w:r>
        <w:r w:rsidR="00795908" w:rsidRPr="00795908">
          <w:rPr>
            <w:rFonts w:hint="eastAsia"/>
            <w:i w:val="0"/>
            <w:iCs w:val="0"/>
            <w:noProof/>
            <w:webHidden/>
          </w:rPr>
          <w:fldChar w:fldCharType="begin"/>
        </w:r>
        <w:r w:rsidR="00795908" w:rsidRPr="00795908">
          <w:rPr>
            <w:rFonts w:hint="eastAsia"/>
            <w:i w:val="0"/>
            <w:iCs w:val="0"/>
            <w:noProof/>
            <w:webHidden/>
          </w:rPr>
          <w:instrText xml:space="preserve"> </w:instrText>
        </w:r>
        <w:r w:rsidR="00795908" w:rsidRPr="00795908">
          <w:rPr>
            <w:i w:val="0"/>
            <w:iCs w:val="0"/>
            <w:noProof/>
            <w:webHidden/>
          </w:rPr>
          <w:instrText>PAGEREF _Toc244127924 \h</w:instrText>
        </w:r>
        <w:r w:rsidR="00795908" w:rsidRPr="00795908">
          <w:rPr>
            <w:rFonts w:hint="eastAsia"/>
            <w:i w:val="0"/>
            <w:iCs w:val="0"/>
            <w:noProof/>
            <w:webHidden/>
          </w:rPr>
          <w:instrText xml:space="preserve"> </w:instrText>
        </w:r>
        <w:r w:rsidR="00795908" w:rsidRPr="00795908">
          <w:rPr>
            <w:rFonts w:hint="eastAsia"/>
            <w:i w:val="0"/>
            <w:iCs w:val="0"/>
            <w:noProof/>
            <w:webHidden/>
          </w:rPr>
        </w:r>
        <w:r w:rsidR="00795908" w:rsidRPr="00795908">
          <w:rPr>
            <w:rFonts w:hint="eastAsia"/>
            <w:i w:val="0"/>
            <w:iCs w:val="0"/>
            <w:noProof/>
            <w:webHidden/>
          </w:rPr>
          <w:fldChar w:fldCharType="separate"/>
        </w:r>
        <w:r w:rsidR="00795908">
          <w:rPr>
            <w:i w:val="0"/>
            <w:iCs w:val="0"/>
            <w:noProof/>
            <w:webHidden/>
          </w:rPr>
          <w:t>88</w:t>
        </w:r>
        <w:r w:rsidR="00795908" w:rsidRPr="00795908">
          <w:rPr>
            <w:rFonts w:hint="eastAsia"/>
            <w:i w:val="0"/>
            <w:iCs w:val="0"/>
            <w:noProof/>
            <w:webHidden/>
          </w:rPr>
          <w:fldChar w:fldCharType="end"/>
        </w:r>
      </w:hyperlink>
    </w:p>
    <w:p w14:paraId="197FCE4B" w14:textId="449CCAAD" w:rsidR="00795908" w:rsidRPr="00795908" w:rsidRDefault="00000000" w:rsidP="00795908">
      <w:pPr>
        <w:pStyle w:val="TOC2"/>
        <w:rPr>
          <w:rFonts w:asciiTheme="minorHAnsi" w:eastAsiaTheme="minorEastAsia" w:hAnsiTheme="minorHAnsi" w:cstheme="minorBidi"/>
          <w:smallCaps w:val="0"/>
          <w:noProof/>
          <w:sz w:val="22"/>
          <w14:ligatures w14:val="standardContextual"/>
        </w:rPr>
      </w:pPr>
      <w:hyperlink w:anchor="_Toc244127925" w:history="1">
        <w:r w:rsidR="00795908" w:rsidRPr="00795908">
          <w:rPr>
            <w:rStyle w:val="affd"/>
            <w:rFonts w:ascii="宋体" w:hAnsi="宋体" w:hint="eastAsia"/>
            <w:noProof/>
          </w:rPr>
          <w:t>第五章  合同条款及格式</w:t>
        </w:r>
        <w:r w:rsidR="00795908" w:rsidRPr="00795908">
          <w:rPr>
            <w:rFonts w:hint="eastAsia"/>
            <w:noProof/>
            <w:webHidden/>
          </w:rPr>
          <w:tab/>
        </w:r>
        <w:r w:rsidR="00795908" w:rsidRPr="00795908">
          <w:rPr>
            <w:rFonts w:hint="eastAsia"/>
            <w:noProof/>
            <w:webHidden/>
          </w:rPr>
          <w:fldChar w:fldCharType="begin"/>
        </w:r>
        <w:r w:rsidR="00795908" w:rsidRPr="00795908">
          <w:rPr>
            <w:rFonts w:hint="eastAsia"/>
            <w:noProof/>
            <w:webHidden/>
          </w:rPr>
          <w:instrText xml:space="preserve"> </w:instrText>
        </w:r>
        <w:r w:rsidR="00795908" w:rsidRPr="00795908">
          <w:rPr>
            <w:noProof/>
            <w:webHidden/>
          </w:rPr>
          <w:instrText>PAGEREF _Toc244127925 \h</w:instrText>
        </w:r>
        <w:r w:rsidR="00795908" w:rsidRPr="00795908">
          <w:rPr>
            <w:rFonts w:hint="eastAsia"/>
            <w:noProof/>
            <w:webHidden/>
          </w:rPr>
          <w:instrText xml:space="preserve"> </w:instrText>
        </w:r>
        <w:r w:rsidR="00795908" w:rsidRPr="00795908">
          <w:rPr>
            <w:rFonts w:hint="eastAsia"/>
            <w:noProof/>
            <w:webHidden/>
          </w:rPr>
        </w:r>
        <w:r w:rsidR="00795908" w:rsidRPr="00795908">
          <w:rPr>
            <w:rFonts w:hint="eastAsia"/>
            <w:noProof/>
            <w:webHidden/>
          </w:rPr>
          <w:fldChar w:fldCharType="separate"/>
        </w:r>
        <w:r w:rsidR="00795908">
          <w:rPr>
            <w:noProof/>
            <w:webHidden/>
          </w:rPr>
          <w:t>89</w:t>
        </w:r>
        <w:r w:rsidR="00795908" w:rsidRPr="00795908">
          <w:rPr>
            <w:rFonts w:hint="eastAsia"/>
            <w:noProof/>
            <w:webHidden/>
          </w:rPr>
          <w:fldChar w:fldCharType="end"/>
        </w:r>
      </w:hyperlink>
    </w:p>
    <w:p w14:paraId="5719CF1D" w14:textId="4E1839EB" w:rsidR="00795908" w:rsidRPr="00795908" w:rsidRDefault="00000000" w:rsidP="00795908">
      <w:pPr>
        <w:pStyle w:val="TOC1"/>
        <w:tabs>
          <w:tab w:val="right" w:leader="dot" w:pos="8303"/>
        </w:tabs>
        <w:spacing w:before="0" w:after="0"/>
        <w:rPr>
          <w:rFonts w:asciiTheme="minorHAnsi" w:eastAsiaTheme="minorEastAsia" w:hAnsiTheme="minorHAnsi" w:cstheme="minorBidi"/>
          <w:b w:val="0"/>
          <w:bCs w:val="0"/>
          <w:caps w:val="0"/>
          <w:noProof/>
          <w:sz w:val="22"/>
          <w14:ligatures w14:val="standardContextual"/>
        </w:rPr>
      </w:pPr>
      <w:hyperlink w:anchor="_Toc244127926" w:history="1">
        <w:r w:rsidR="00795908" w:rsidRPr="00795908">
          <w:rPr>
            <w:rStyle w:val="affd"/>
            <w:rFonts w:ascii="宋体" w:hAnsi="宋体" w:hint="eastAsia"/>
            <w:noProof/>
          </w:rPr>
          <w:t>第二册  通用条款（公开招标）</w:t>
        </w:r>
        <w:r w:rsidR="00795908" w:rsidRPr="00795908">
          <w:rPr>
            <w:rFonts w:hint="eastAsia"/>
            <w:noProof/>
            <w:webHidden/>
          </w:rPr>
          <w:tab/>
        </w:r>
        <w:r w:rsidR="00795908" w:rsidRPr="00795908">
          <w:rPr>
            <w:rFonts w:hint="eastAsia"/>
            <w:noProof/>
            <w:webHidden/>
          </w:rPr>
          <w:fldChar w:fldCharType="begin"/>
        </w:r>
        <w:r w:rsidR="00795908" w:rsidRPr="00795908">
          <w:rPr>
            <w:rFonts w:hint="eastAsia"/>
            <w:noProof/>
            <w:webHidden/>
          </w:rPr>
          <w:instrText xml:space="preserve"> </w:instrText>
        </w:r>
        <w:r w:rsidR="00795908" w:rsidRPr="00795908">
          <w:rPr>
            <w:noProof/>
            <w:webHidden/>
          </w:rPr>
          <w:instrText>PAGEREF _Toc244127926 \h</w:instrText>
        </w:r>
        <w:r w:rsidR="00795908" w:rsidRPr="00795908">
          <w:rPr>
            <w:rFonts w:hint="eastAsia"/>
            <w:noProof/>
            <w:webHidden/>
          </w:rPr>
          <w:instrText xml:space="preserve"> </w:instrText>
        </w:r>
        <w:r w:rsidR="00795908" w:rsidRPr="00795908">
          <w:rPr>
            <w:rFonts w:hint="eastAsia"/>
            <w:noProof/>
            <w:webHidden/>
          </w:rPr>
        </w:r>
        <w:r w:rsidR="00795908" w:rsidRPr="00795908">
          <w:rPr>
            <w:rFonts w:hint="eastAsia"/>
            <w:noProof/>
            <w:webHidden/>
          </w:rPr>
          <w:fldChar w:fldCharType="separate"/>
        </w:r>
        <w:r w:rsidR="00795908">
          <w:rPr>
            <w:noProof/>
            <w:webHidden/>
          </w:rPr>
          <w:t>98</w:t>
        </w:r>
        <w:r w:rsidR="00795908" w:rsidRPr="00795908">
          <w:rPr>
            <w:rFonts w:hint="eastAsia"/>
            <w:noProof/>
            <w:webHidden/>
          </w:rPr>
          <w:fldChar w:fldCharType="end"/>
        </w:r>
      </w:hyperlink>
    </w:p>
    <w:p w14:paraId="142B6A66" w14:textId="1272DBDE" w:rsidR="00795908" w:rsidRPr="00795908" w:rsidRDefault="00000000" w:rsidP="00795908">
      <w:pPr>
        <w:pStyle w:val="TOC2"/>
        <w:tabs>
          <w:tab w:val="left" w:pos="1260"/>
        </w:tabs>
        <w:rPr>
          <w:rFonts w:asciiTheme="minorHAnsi" w:eastAsiaTheme="minorEastAsia" w:hAnsiTheme="minorHAnsi" w:cstheme="minorBidi"/>
          <w:smallCaps w:val="0"/>
          <w:noProof/>
          <w:sz w:val="22"/>
          <w14:ligatures w14:val="standardContextual"/>
        </w:rPr>
      </w:pPr>
      <w:hyperlink w:anchor="_Toc244127927" w:history="1">
        <w:r w:rsidR="00795908" w:rsidRPr="00795908">
          <w:rPr>
            <w:rStyle w:val="affd"/>
            <w:rFonts w:ascii="宋体" w:hAnsi="宋体" w:hint="eastAsia"/>
            <w:noProof/>
          </w:rPr>
          <w:t>第一章</w:t>
        </w:r>
        <w:r w:rsidR="00795908" w:rsidRPr="00795908">
          <w:rPr>
            <w:rFonts w:asciiTheme="minorHAnsi" w:eastAsiaTheme="minorEastAsia" w:hAnsiTheme="minorHAnsi" w:cstheme="minorBidi" w:hint="eastAsia"/>
            <w:smallCaps w:val="0"/>
            <w:noProof/>
            <w:sz w:val="22"/>
            <w14:ligatures w14:val="standardContextual"/>
          </w:rPr>
          <w:tab/>
        </w:r>
        <w:r w:rsidR="00795908" w:rsidRPr="00795908">
          <w:rPr>
            <w:rStyle w:val="affd"/>
            <w:rFonts w:ascii="宋体" w:hAnsi="宋体" w:hint="eastAsia"/>
            <w:noProof/>
          </w:rPr>
          <w:t>总则</w:t>
        </w:r>
        <w:r w:rsidR="00795908" w:rsidRPr="00795908">
          <w:rPr>
            <w:rFonts w:hint="eastAsia"/>
            <w:noProof/>
            <w:webHidden/>
          </w:rPr>
          <w:tab/>
        </w:r>
        <w:r w:rsidR="00795908" w:rsidRPr="00795908">
          <w:rPr>
            <w:rFonts w:hint="eastAsia"/>
            <w:noProof/>
            <w:webHidden/>
          </w:rPr>
          <w:fldChar w:fldCharType="begin"/>
        </w:r>
        <w:r w:rsidR="00795908" w:rsidRPr="00795908">
          <w:rPr>
            <w:rFonts w:hint="eastAsia"/>
            <w:noProof/>
            <w:webHidden/>
          </w:rPr>
          <w:instrText xml:space="preserve"> </w:instrText>
        </w:r>
        <w:r w:rsidR="00795908" w:rsidRPr="00795908">
          <w:rPr>
            <w:noProof/>
            <w:webHidden/>
          </w:rPr>
          <w:instrText>PAGEREF _Toc244127927 \h</w:instrText>
        </w:r>
        <w:r w:rsidR="00795908" w:rsidRPr="00795908">
          <w:rPr>
            <w:rFonts w:hint="eastAsia"/>
            <w:noProof/>
            <w:webHidden/>
          </w:rPr>
          <w:instrText xml:space="preserve"> </w:instrText>
        </w:r>
        <w:r w:rsidR="00795908" w:rsidRPr="00795908">
          <w:rPr>
            <w:rFonts w:hint="eastAsia"/>
            <w:noProof/>
            <w:webHidden/>
          </w:rPr>
        </w:r>
        <w:r w:rsidR="00795908" w:rsidRPr="00795908">
          <w:rPr>
            <w:rFonts w:hint="eastAsia"/>
            <w:noProof/>
            <w:webHidden/>
          </w:rPr>
          <w:fldChar w:fldCharType="separate"/>
        </w:r>
        <w:r w:rsidR="00795908">
          <w:rPr>
            <w:noProof/>
            <w:webHidden/>
          </w:rPr>
          <w:t>98</w:t>
        </w:r>
        <w:r w:rsidR="00795908" w:rsidRPr="00795908">
          <w:rPr>
            <w:rFonts w:hint="eastAsia"/>
            <w:noProof/>
            <w:webHidden/>
          </w:rPr>
          <w:fldChar w:fldCharType="end"/>
        </w:r>
      </w:hyperlink>
    </w:p>
    <w:p w14:paraId="609D7CE1" w14:textId="5B6991EA" w:rsidR="00795908" w:rsidRPr="00795908" w:rsidRDefault="00000000" w:rsidP="00795908">
      <w:pPr>
        <w:pStyle w:val="TOC2"/>
        <w:tabs>
          <w:tab w:val="left" w:pos="1260"/>
        </w:tabs>
        <w:rPr>
          <w:rFonts w:asciiTheme="minorHAnsi" w:eastAsiaTheme="minorEastAsia" w:hAnsiTheme="minorHAnsi" w:cstheme="minorBidi"/>
          <w:smallCaps w:val="0"/>
          <w:noProof/>
          <w:sz w:val="22"/>
          <w14:ligatures w14:val="standardContextual"/>
        </w:rPr>
      </w:pPr>
      <w:hyperlink w:anchor="_Toc244127928" w:history="1">
        <w:r w:rsidR="00795908" w:rsidRPr="00795908">
          <w:rPr>
            <w:rStyle w:val="affd"/>
            <w:rFonts w:ascii="宋体" w:hAnsi="宋体" w:hint="eastAsia"/>
            <w:noProof/>
          </w:rPr>
          <w:t>第二章</w:t>
        </w:r>
        <w:r w:rsidR="00795908" w:rsidRPr="00795908">
          <w:rPr>
            <w:rFonts w:asciiTheme="minorHAnsi" w:eastAsiaTheme="minorEastAsia" w:hAnsiTheme="minorHAnsi" w:cstheme="minorBidi" w:hint="eastAsia"/>
            <w:smallCaps w:val="0"/>
            <w:noProof/>
            <w:sz w:val="22"/>
            <w14:ligatures w14:val="standardContextual"/>
          </w:rPr>
          <w:tab/>
        </w:r>
        <w:r w:rsidR="00795908" w:rsidRPr="00795908">
          <w:rPr>
            <w:rStyle w:val="affd"/>
            <w:rFonts w:ascii="宋体" w:hAnsi="宋体" w:hint="eastAsia"/>
            <w:noProof/>
          </w:rPr>
          <w:t>招标文件</w:t>
        </w:r>
        <w:r w:rsidR="00795908" w:rsidRPr="00795908">
          <w:rPr>
            <w:rFonts w:hint="eastAsia"/>
            <w:noProof/>
            <w:webHidden/>
          </w:rPr>
          <w:tab/>
        </w:r>
        <w:r w:rsidR="00795908" w:rsidRPr="00795908">
          <w:rPr>
            <w:rFonts w:hint="eastAsia"/>
            <w:noProof/>
            <w:webHidden/>
          </w:rPr>
          <w:fldChar w:fldCharType="begin"/>
        </w:r>
        <w:r w:rsidR="00795908" w:rsidRPr="00795908">
          <w:rPr>
            <w:rFonts w:hint="eastAsia"/>
            <w:noProof/>
            <w:webHidden/>
          </w:rPr>
          <w:instrText xml:space="preserve"> </w:instrText>
        </w:r>
        <w:r w:rsidR="00795908" w:rsidRPr="00795908">
          <w:rPr>
            <w:noProof/>
            <w:webHidden/>
          </w:rPr>
          <w:instrText>PAGEREF _Toc244127928 \h</w:instrText>
        </w:r>
        <w:r w:rsidR="00795908" w:rsidRPr="00795908">
          <w:rPr>
            <w:rFonts w:hint="eastAsia"/>
            <w:noProof/>
            <w:webHidden/>
          </w:rPr>
          <w:instrText xml:space="preserve"> </w:instrText>
        </w:r>
        <w:r w:rsidR="00795908" w:rsidRPr="00795908">
          <w:rPr>
            <w:rFonts w:hint="eastAsia"/>
            <w:noProof/>
            <w:webHidden/>
          </w:rPr>
        </w:r>
        <w:r w:rsidR="00795908" w:rsidRPr="00795908">
          <w:rPr>
            <w:rFonts w:hint="eastAsia"/>
            <w:noProof/>
            <w:webHidden/>
          </w:rPr>
          <w:fldChar w:fldCharType="separate"/>
        </w:r>
        <w:r w:rsidR="00795908">
          <w:rPr>
            <w:noProof/>
            <w:webHidden/>
          </w:rPr>
          <w:t>101</w:t>
        </w:r>
        <w:r w:rsidR="00795908" w:rsidRPr="00795908">
          <w:rPr>
            <w:rFonts w:hint="eastAsia"/>
            <w:noProof/>
            <w:webHidden/>
          </w:rPr>
          <w:fldChar w:fldCharType="end"/>
        </w:r>
      </w:hyperlink>
    </w:p>
    <w:p w14:paraId="14CCBBED" w14:textId="7C0F95AC" w:rsidR="00795908" w:rsidRPr="00795908" w:rsidRDefault="00000000" w:rsidP="00795908">
      <w:pPr>
        <w:pStyle w:val="TOC2"/>
        <w:tabs>
          <w:tab w:val="left" w:pos="1260"/>
        </w:tabs>
        <w:rPr>
          <w:rFonts w:asciiTheme="minorHAnsi" w:eastAsiaTheme="minorEastAsia" w:hAnsiTheme="minorHAnsi" w:cstheme="minorBidi"/>
          <w:smallCaps w:val="0"/>
          <w:noProof/>
          <w:sz w:val="22"/>
          <w14:ligatures w14:val="standardContextual"/>
        </w:rPr>
      </w:pPr>
      <w:hyperlink w:anchor="_Toc244127929" w:history="1">
        <w:r w:rsidR="00795908" w:rsidRPr="00795908">
          <w:rPr>
            <w:rStyle w:val="affd"/>
            <w:rFonts w:ascii="宋体" w:hAnsi="宋体" w:hint="eastAsia"/>
            <w:noProof/>
          </w:rPr>
          <w:t>第三章</w:t>
        </w:r>
        <w:r w:rsidR="00795908" w:rsidRPr="00795908">
          <w:rPr>
            <w:rFonts w:asciiTheme="minorHAnsi" w:eastAsiaTheme="minorEastAsia" w:hAnsiTheme="minorHAnsi" w:cstheme="minorBidi" w:hint="eastAsia"/>
            <w:smallCaps w:val="0"/>
            <w:noProof/>
            <w:sz w:val="22"/>
            <w14:ligatures w14:val="standardContextual"/>
          </w:rPr>
          <w:tab/>
        </w:r>
        <w:r w:rsidR="00795908" w:rsidRPr="00795908">
          <w:rPr>
            <w:rStyle w:val="affd"/>
            <w:rFonts w:ascii="宋体" w:hAnsi="宋体" w:hint="eastAsia"/>
            <w:noProof/>
          </w:rPr>
          <w:t>投标文件的编制</w:t>
        </w:r>
        <w:r w:rsidR="00795908" w:rsidRPr="00795908">
          <w:rPr>
            <w:rFonts w:hint="eastAsia"/>
            <w:noProof/>
            <w:webHidden/>
          </w:rPr>
          <w:tab/>
        </w:r>
        <w:r w:rsidR="00795908" w:rsidRPr="00795908">
          <w:rPr>
            <w:rFonts w:hint="eastAsia"/>
            <w:noProof/>
            <w:webHidden/>
          </w:rPr>
          <w:fldChar w:fldCharType="begin"/>
        </w:r>
        <w:r w:rsidR="00795908" w:rsidRPr="00795908">
          <w:rPr>
            <w:rFonts w:hint="eastAsia"/>
            <w:noProof/>
            <w:webHidden/>
          </w:rPr>
          <w:instrText xml:space="preserve"> </w:instrText>
        </w:r>
        <w:r w:rsidR="00795908" w:rsidRPr="00795908">
          <w:rPr>
            <w:noProof/>
            <w:webHidden/>
          </w:rPr>
          <w:instrText>PAGEREF _Toc244127929 \h</w:instrText>
        </w:r>
        <w:r w:rsidR="00795908" w:rsidRPr="00795908">
          <w:rPr>
            <w:rFonts w:hint="eastAsia"/>
            <w:noProof/>
            <w:webHidden/>
          </w:rPr>
          <w:instrText xml:space="preserve"> </w:instrText>
        </w:r>
        <w:r w:rsidR="00795908" w:rsidRPr="00795908">
          <w:rPr>
            <w:rFonts w:hint="eastAsia"/>
            <w:noProof/>
            <w:webHidden/>
          </w:rPr>
        </w:r>
        <w:r w:rsidR="00795908" w:rsidRPr="00795908">
          <w:rPr>
            <w:rFonts w:hint="eastAsia"/>
            <w:noProof/>
            <w:webHidden/>
          </w:rPr>
          <w:fldChar w:fldCharType="separate"/>
        </w:r>
        <w:r w:rsidR="00795908">
          <w:rPr>
            <w:noProof/>
            <w:webHidden/>
          </w:rPr>
          <w:t>102</w:t>
        </w:r>
        <w:r w:rsidR="00795908" w:rsidRPr="00795908">
          <w:rPr>
            <w:rFonts w:hint="eastAsia"/>
            <w:noProof/>
            <w:webHidden/>
          </w:rPr>
          <w:fldChar w:fldCharType="end"/>
        </w:r>
      </w:hyperlink>
    </w:p>
    <w:p w14:paraId="0D523410" w14:textId="7CEDD540" w:rsidR="00795908" w:rsidRPr="00795908" w:rsidRDefault="00000000" w:rsidP="00795908">
      <w:pPr>
        <w:pStyle w:val="TOC2"/>
        <w:tabs>
          <w:tab w:val="left" w:pos="1260"/>
        </w:tabs>
        <w:rPr>
          <w:rFonts w:asciiTheme="minorHAnsi" w:eastAsiaTheme="minorEastAsia" w:hAnsiTheme="minorHAnsi" w:cstheme="minorBidi"/>
          <w:smallCaps w:val="0"/>
          <w:noProof/>
          <w:sz w:val="22"/>
          <w14:ligatures w14:val="standardContextual"/>
        </w:rPr>
      </w:pPr>
      <w:hyperlink w:anchor="_Toc244127930" w:history="1">
        <w:r w:rsidR="00795908" w:rsidRPr="00795908">
          <w:rPr>
            <w:rStyle w:val="affd"/>
            <w:rFonts w:ascii="宋体" w:hAnsi="宋体" w:hint="eastAsia"/>
            <w:noProof/>
          </w:rPr>
          <w:t>第四章</w:t>
        </w:r>
        <w:r w:rsidR="00795908" w:rsidRPr="00795908">
          <w:rPr>
            <w:rFonts w:asciiTheme="minorHAnsi" w:eastAsiaTheme="minorEastAsia" w:hAnsiTheme="minorHAnsi" w:cstheme="minorBidi" w:hint="eastAsia"/>
            <w:smallCaps w:val="0"/>
            <w:noProof/>
            <w:sz w:val="22"/>
            <w14:ligatures w14:val="standardContextual"/>
          </w:rPr>
          <w:tab/>
        </w:r>
        <w:r w:rsidR="00795908" w:rsidRPr="00795908">
          <w:rPr>
            <w:rStyle w:val="affd"/>
            <w:rFonts w:ascii="宋体" w:hAnsi="宋体" w:hint="eastAsia"/>
            <w:noProof/>
          </w:rPr>
          <w:t>投标文件的递交</w:t>
        </w:r>
        <w:r w:rsidR="00795908" w:rsidRPr="00795908">
          <w:rPr>
            <w:rFonts w:hint="eastAsia"/>
            <w:noProof/>
            <w:webHidden/>
          </w:rPr>
          <w:tab/>
        </w:r>
        <w:r w:rsidR="00795908" w:rsidRPr="00795908">
          <w:rPr>
            <w:rFonts w:hint="eastAsia"/>
            <w:noProof/>
            <w:webHidden/>
          </w:rPr>
          <w:fldChar w:fldCharType="begin"/>
        </w:r>
        <w:r w:rsidR="00795908" w:rsidRPr="00795908">
          <w:rPr>
            <w:rFonts w:hint="eastAsia"/>
            <w:noProof/>
            <w:webHidden/>
          </w:rPr>
          <w:instrText xml:space="preserve"> </w:instrText>
        </w:r>
        <w:r w:rsidR="00795908" w:rsidRPr="00795908">
          <w:rPr>
            <w:noProof/>
            <w:webHidden/>
          </w:rPr>
          <w:instrText>PAGEREF _Toc244127930 \h</w:instrText>
        </w:r>
        <w:r w:rsidR="00795908" w:rsidRPr="00795908">
          <w:rPr>
            <w:rFonts w:hint="eastAsia"/>
            <w:noProof/>
            <w:webHidden/>
          </w:rPr>
          <w:instrText xml:space="preserve"> </w:instrText>
        </w:r>
        <w:r w:rsidR="00795908" w:rsidRPr="00795908">
          <w:rPr>
            <w:rFonts w:hint="eastAsia"/>
            <w:noProof/>
            <w:webHidden/>
          </w:rPr>
        </w:r>
        <w:r w:rsidR="00795908" w:rsidRPr="00795908">
          <w:rPr>
            <w:rFonts w:hint="eastAsia"/>
            <w:noProof/>
            <w:webHidden/>
          </w:rPr>
          <w:fldChar w:fldCharType="separate"/>
        </w:r>
        <w:r w:rsidR="00795908">
          <w:rPr>
            <w:noProof/>
            <w:webHidden/>
          </w:rPr>
          <w:t>105</w:t>
        </w:r>
        <w:r w:rsidR="00795908" w:rsidRPr="00795908">
          <w:rPr>
            <w:rFonts w:hint="eastAsia"/>
            <w:noProof/>
            <w:webHidden/>
          </w:rPr>
          <w:fldChar w:fldCharType="end"/>
        </w:r>
      </w:hyperlink>
    </w:p>
    <w:p w14:paraId="25A40FCC" w14:textId="4B1AFC80" w:rsidR="00795908" w:rsidRPr="00795908" w:rsidRDefault="00000000" w:rsidP="00795908">
      <w:pPr>
        <w:pStyle w:val="TOC2"/>
        <w:tabs>
          <w:tab w:val="left" w:pos="1260"/>
        </w:tabs>
        <w:rPr>
          <w:rFonts w:asciiTheme="minorHAnsi" w:eastAsiaTheme="minorEastAsia" w:hAnsiTheme="minorHAnsi" w:cstheme="minorBidi"/>
          <w:smallCaps w:val="0"/>
          <w:noProof/>
          <w:sz w:val="22"/>
          <w14:ligatures w14:val="standardContextual"/>
        </w:rPr>
      </w:pPr>
      <w:hyperlink w:anchor="_Toc244127931" w:history="1">
        <w:r w:rsidR="00795908" w:rsidRPr="00795908">
          <w:rPr>
            <w:rStyle w:val="affd"/>
            <w:rFonts w:ascii="宋体" w:hAnsi="宋体" w:hint="eastAsia"/>
            <w:noProof/>
          </w:rPr>
          <w:t>第五章</w:t>
        </w:r>
        <w:r w:rsidR="00795908" w:rsidRPr="00795908">
          <w:rPr>
            <w:rFonts w:asciiTheme="minorHAnsi" w:eastAsiaTheme="minorEastAsia" w:hAnsiTheme="minorHAnsi" w:cstheme="minorBidi" w:hint="eastAsia"/>
            <w:smallCaps w:val="0"/>
            <w:noProof/>
            <w:sz w:val="22"/>
            <w14:ligatures w14:val="standardContextual"/>
          </w:rPr>
          <w:tab/>
        </w:r>
        <w:r w:rsidR="00795908" w:rsidRPr="00795908">
          <w:rPr>
            <w:rStyle w:val="affd"/>
            <w:rFonts w:ascii="宋体" w:hAnsi="宋体" w:hint="eastAsia"/>
            <w:noProof/>
          </w:rPr>
          <w:t>开标</w:t>
        </w:r>
        <w:r w:rsidR="00795908" w:rsidRPr="00795908">
          <w:rPr>
            <w:rFonts w:hint="eastAsia"/>
            <w:noProof/>
            <w:webHidden/>
          </w:rPr>
          <w:tab/>
        </w:r>
        <w:r w:rsidR="00795908" w:rsidRPr="00795908">
          <w:rPr>
            <w:rFonts w:hint="eastAsia"/>
            <w:noProof/>
            <w:webHidden/>
          </w:rPr>
          <w:fldChar w:fldCharType="begin"/>
        </w:r>
        <w:r w:rsidR="00795908" w:rsidRPr="00795908">
          <w:rPr>
            <w:rFonts w:hint="eastAsia"/>
            <w:noProof/>
            <w:webHidden/>
          </w:rPr>
          <w:instrText xml:space="preserve"> </w:instrText>
        </w:r>
        <w:r w:rsidR="00795908" w:rsidRPr="00795908">
          <w:rPr>
            <w:noProof/>
            <w:webHidden/>
          </w:rPr>
          <w:instrText>PAGEREF _Toc244127931 \h</w:instrText>
        </w:r>
        <w:r w:rsidR="00795908" w:rsidRPr="00795908">
          <w:rPr>
            <w:rFonts w:hint="eastAsia"/>
            <w:noProof/>
            <w:webHidden/>
          </w:rPr>
          <w:instrText xml:space="preserve"> </w:instrText>
        </w:r>
        <w:r w:rsidR="00795908" w:rsidRPr="00795908">
          <w:rPr>
            <w:rFonts w:hint="eastAsia"/>
            <w:noProof/>
            <w:webHidden/>
          </w:rPr>
        </w:r>
        <w:r w:rsidR="00795908" w:rsidRPr="00795908">
          <w:rPr>
            <w:rFonts w:hint="eastAsia"/>
            <w:noProof/>
            <w:webHidden/>
          </w:rPr>
          <w:fldChar w:fldCharType="separate"/>
        </w:r>
        <w:r w:rsidR="00795908">
          <w:rPr>
            <w:noProof/>
            <w:webHidden/>
          </w:rPr>
          <w:t>107</w:t>
        </w:r>
        <w:r w:rsidR="00795908" w:rsidRPr="00795908">
          <w:rPr>
            <w:rFonts w:hint="eastAsia"/>
            <w:noProof/>
            <w:webHidden/>
          </w:rPr>
          <w:fldChar w:fldCharType="end"/>
        </w:r>
      </w:hyperlink>
    </w:p>
    <w:p w14:paraId="21FED19D" w14:textId="655584E7" w:rsidR="00795908" w:rsidRPr="00795908" w:rsidRDefault="00000000" w:rsidP="00795908">
      <w:pPr>
        <w:pStyle w:val="TOC2"/>
        <w:tabs>
          <w:tab w:val="left" w:pos="1260"/>
        </w:tabs>
        <w:rPr>
          <w:rFonts w:asciiTheme="minorHAnsi" w:eastAsiaTheme="minorEastAsia" w:hAnsiTheme="minorHAnsi" w:cstheme="minorBidi"/>
          <w:smallCaps w:val="0"/>
          <w:noProof/>
          <w:sz w:val="22"/>
          <w14:ligatures w14:val="standardContextual"/>
        </w:rPr>
      </w:pPr>
      <w:hyperlink w:anchor="_Toc244127932" w:history="1">
        <w:r w:rsidR="00795908" w:rsidRPr="00795908">
          <w:rPr>
            <w:rStyle w:val="affd"/>
            <w:rFonts w:ascii="宋体" w:hAnsi="宋体" w:hint="eastAsia"/>
            <w:noProof/>
          </w:rPr>
          <w:t>第六章</w:t>
        </w:r>
        <w:r w:rsidR="00795908" w:rsidRPr="00795908">
          <w:rPr>
            <w:rFonts w:asciiTheme="minorHAnsi" w:eastAsiaTheme="minorEastAsia" w:hAnsiTheme="minorHAnsi" w:cstheme="minorBidi" w:hint="eastAsia"/>
            <w:smallCaps w:val="0"/>
            <w:noProof/>
            <w:sz w:val="22"/>
            <w14:ligatures w14:val="standardContextual"/>
          </w:rPr>
          <w:tab/>
        </w:r>
        <w:r w:rsidR="00795908" w:rsidRPr="00795908">
          <w:rPr>
            <w:rStyle w:val="affd"/>
            <w:rFonts w:ascii="宋体" w:hAnsi="宋体" w:hint="eastAsia"/>
            <w:noProof/>
          </w:rPr>
          <w:t>评审要求</w:t>
        </w:r>
        <w:r w:rsidR="00795908" w:rsidRPr="00795908">
          <w:rPr>
            <w:rFonts w:hint="eastAsia"/>
            <w:noProof/>
            <w:webHidden/>
          </w:rPr>
          <w:tab/>
        </w:r>
        <w:r w:rsidR="00795908" w:rsidRPr="00795908">
          <w:rPr>
            <w:rFonts w:hint="eastAsia"/>
            <w:noProof/>
            <w:webHidden/>
          </w:rPr>
          <w:fldChar w:fldCharType="begin"/>
        </w:r>
        <w:r w:rsidR="00795908" w:rsidRPr="00795908">
          <w:rPr>
            <w:rFonts w:hint="eastAsia"/>
            <w:noProof/>
            <w:webHidden/>
          </w:rPr>
          <w:instrText xml:space="preserve"> </w:instrText>
        </w:r>
        <w:r w:rsidR="00795908" w:rsidRPr="00795908">
          <w:rPr>
            <w:noProof/>
            <w:webHidden/>
          </w:rPr>
          <w:instrText>PAGEREF _Toc244127932 \h</w:instrText>
        </w:r>
        <w:r w:rsidR="00795908" w:rsidRPr="00795908">
          <w:rPr>
            <w:rFonts w:hint="eastAsia"/>
            <w:noProof/>
            <w:webHidden/>
          </w:rPr>
          <w:instrText xml:space="preserve"> </w:instrText>
        </w:r>
        <w:r w:rsidR="00795908" w:rsidRPr="00795908">
          <w:rPr>
            <w:rFonts w:hint="eastAsia"/>
            <w:noProof/>
            <w:webHidden/>
          </w:rPr>
        </w:r>
        <w:r w:rsidR="00795908" w:rsidRPr="00795908">
          <w:rPr>
            <w:rFonts w:hint="eastAsia"/>
            <w:noProof/>
            <w:webHidden/>
          </w:rPr>
          <w:fldChar w:fldCharType="separate"/>
        </w:r>
        <w:r w:rsidR="00795908">
          <w:rPr>
            <w:noProof/>
            <w:webHidden/>
          </w:rPr>
          <w:t>107</w:t>
        </w:r>
        <w:r w:rsidR="00795908" w:rsidRPr="00795908">
          <w:rPr>
            <w:rFonts w:hint="eastAsia"/>
            <w:noProof/>
            <w:webHidden/>
          </w:rPr>
          <w:fldChar w:fldCharType="end"/>
        </w:r>
      </w:hyperlink>
    </w:p>
    <w:p w14:paraId="47BC38F8" w14:textId="1CD879EC" w:rsidR="00795908" w:rsidRPr="00795908" w:rsidRDefault="00000000" w:rsidP="00795908">
      <w:pPr>
        <w:pStyle w:val="TOC2"/>
        <w:tabs>
          <w:tab w:val="left" w:pos="1260"/>
        </w:tabs>
        <w:rPr>
          <w:rFonts w:asciiTheme="minorHAnsi" w:eastAsiaTheme="minorEastAsia" w:hAnsiTheme="minorHAnsi" w:cstheme="minorBidi"/>
          <w:smallCaps w:val="0"/>
          <w:noProof/>
          <w:sz w:val="22"/>
          <w14:ligatures w14:val="standardContextual"/>
        </w:rPr>
      </w:pPr>
      <w:hyperlink w:anchor="_Toc244127933" w:history="1">
        <w:r w:rsidR="00795908" w:rsidRPr="00795908">
          <w:rPr>
            <w:rStyle w:val="affd"/>
            <w:rFonts w:ascii="宋体" w:hAnsi="宋体" w:hint="eastAsia"/>
            <w:noProof/>
          </w:rPr>
          <w:t>第七章</w:t>
        </w:r>
        <w:r w:rsidR="00795908" w:rsidRPr="00795908">
          <w:rPr>
            <w:rFonts w:asciiTheme="minorHAnsi" w:eastAsiaTheme="minorEastAsia" w:hAnsiTheme="minorHAnsi" w:cstheme="minorBidi" w:hint="eastAsia"/>
            <w:smallCaps w:val="0"/>
            <w:noProof/>
            <w:sz w:val="22"/>
            <w14:ligatures w14:val="standardContextual"/>
          </w:rPr>
          <w:tab/>
        </w:r>
        <w:r w:rsidR="00795908" w:rsidRPr="00795908">
          <w:rPr>
            <w:rStyle w:val="affd"/>
            <w:rFonts w:ascii="宋体" w:hAnsi="宋体" w:hint="eastAsia"/>
            <w:noProof/>
          </w:rPr>
          <w:t>评审程序及评审方法</w:t>
        </w:r>
        <w:r w:rsidR="00795908" w:rsidRPr="00795908">
          <w:rPr>
            <w:rFonts w:hint="eastAsia"/>
            <w:noProof/>
            <w:webHidden/>
          </w:rPr>
          <w:tab/>
        </w:r>
        <w:r w:rsidR="00795908" w:rsidRPr="00795908">
          <w:rPr>
            <w:rFonts w:hint="eastAsia"/>
            <w:noProof/>
            <w:webHidden/>
          </w:rPr>
          <w:fldChar w:fldCharType="begin"/>
        </w:r>
        <w:r w:rsidR="00795908" w:rsidRPr="00795908">
          <w:rPr>
            <w:rFonts w:hint="eastAsia"/>
            <w:noProof/>
            <w:webHidden/>
          </w:rPr>
          <w:instrText xml:space="preserve"> </w:instrText>
        </w:r>
        <w:r w:rsidR="00795908" w:rsidRPr="00795908">
          <w:rPr>
            <w:noProof/>
            <w:webHidden/>
          </w:rPr>
          <w:instrText>PAGEREF _Toc244127933 \h</w:instrText>
        </w:r>
        <w:r w:rsidR="00795908" w:rsidRPr="00795908">
          <w:rPr>
            <w:rFonts w:hint="eastAsia"/>
            <w:noProof/>
            <w:webHidden/>
          </w:rPr>
          <w:instrText xml:space="preserve"> </w:instrText>
        </w:r>
        <w:r w:rsidR="00795908" w:rsidRPr="00795908">
          <w:rPr>
            <w:rFonts w:hint="eastAsia"/>
            <w:noProof/>
            <w:webHidden/>
          </w:rPr>
        </w:r>
        <w:r w:rsidR="00795908" w:rsidRPr="00795908">
          <w:rPr>
            <w:rFonts w:hint="eastAsia"/>
            <w:noProof/>
            <w:webHidden/>
          </w:rPr>
          <w:fldChar w:fldCharType="separate"/>
        </w:r>
        <w:r w:rsidR="00795908">
          <w:rPr>
            <w:noProof/>
            <w:webHidden/>
          </w:rPr>
          <w:t>107</w:t>
        </w:r>
        <w:r w:rsidR="00795908" w:rsidRPr="00795908">
          <w:rPr>
            <w:rFonts w:hint="eastAsia"/>
            <w:noProof/>
            <w:webHidden/>
          </w:rPr>
          <w:fldChar w:fldCharType="end"/>
        </w:r>
      </w:hyperlink>
    </w:p>
    <w:p w14:paraId="1AE26022" w14:textId="37CA0AB5" w:rsidR="00795908" w:rsidRPr="00795908" w:rsidRDefault="00000000" w:rsidP="00795908">
      <w:pPr>
        <w:pStyle w:val="TOC2"/>
        <w:tabs>
          <w:tab w:val="left" w:pos="1260"/>
        </w:tabs>
        <w:rPr>
          <w:rFonts w:asciiTheme="minorHAnsi" w:eastAsiaTheme="minorEastAsia" w:hAnsiTheme="minorHAnsi" w:cstheme="minorBidi"/>
          <w:smallCaps w:val="0"/>
          <w:noProof/>
          <w:sz w:val="22"/>
          <w14:ligatures w14:val="standardContextual"/>
        </w:rPr>
      </w:pPr>
      <w:hyperlink w:anchor="_Toc244127934" w:history="1">
        <w:r w:rsidR="00795908" w:rsidRPr="00795908">
          <w:rPr>
            <w:rStyle w:val="affd"/>
            <w:rFonts w:ascii="宋体" w:hAnsi="宋体" w:hint="eastAsia"/>
            <w:noProof/>
          </w:rPr>
          <w:t>第八章</w:t>
        </w:r>
        <w:r w:rsidR="00795908" w:rsidRPr="00795908">
          <w:rPr>
            <w:rFonts w:asciiTheme="minorHAnsi" w:eastAsiaTheme="minorEastAsia" w:hAnsiTheme="minorHAnsi" w:cstheme="minorBidi" w:hint="eastAsia"/>
            <w:smallCaps w:val="0"/>
            <w:noProof/>
            <w:sz w:val="22"/>
            <w14:ligatures w14:val="standardContextual"/>
          </w:rPr>
          <w:tab/>
        </w:r>
        <w:r w:rsidR="00795908" w:rsidRPr="00795908">
          <w:rPr>
            <w:rStyle w:val="affd"/>
            <w:rFonts w:ascii="宋体" w:hAnsi="宋体" w:hint="eastAsia"/>
            <w:noProof/>
          </w:rPr>
          <w:t>定标及公示</w:t>
        </w:r>
        <w:r w:rsidR="00795908" w:rsidRPr="00795908">
          <w:rPr>
            <w:rFonts w:hint="eastAsia"/>
            <w:noProof/>
            <w:webHidden/>
          </w:rPr>
          <w:tab/>
        </w:r>
        <w:r w:rsidR="00795908" w:rsidRPr="00795908">
          <w:rPr>
            <w:rFonts w:hint="eastAsia"/>
            <w:noProof/>
            <w:webHidden/>
          </w:rPr>
          <w:fldChar w:fldCharType="begin"/>
        </w:r>
        <w:r w:rsidR="00795908" w:rsidRPr="00795908">
          <w:rPr>
            <w:rFonts w:hint="eastAsia"/>
            <w:noProof/>
            <w:webHidden/>
          </w:rPr>
          <w:instrText xml:space="preserve"> </w:instrText>
        </w:r>
        <w:r w:rsidR="00795908" w:rsidRPr="00795908">
          <w:rPr>
            <w:noProof/>
            <w:webHidden/>
          </w:rPr>
          <w:instrText>PAGEREF _Toc244127934 \h</w:instrText>
        </w:r>
        <w:r w:rsidR="00795908" w:rsidRPr="00795908">
          <w:rPr>
            <w:rFonts w:hint="eastAsia"/>
            <w:noProof/>
            <w:webHidden/>
          </w:rPr>
          <w:instrText xml:space="preserve"> </w:instrText>
        </w:r>
        <w:r w:rsidR="00795908" w:rsidRPr="00795908">
          <w:rPr>
            <w:rFonts w:hint="eastAsia"/>
            <w:noProof/>
            <w:webHidden/>
          </w:rPr>
        </w:r>
        <w:r w:rsidR="00795908" w:rsidRPr="00795908">
          <w:rPr>
            <w:rFonts w:hint="eastAsia"/>
            <w:noProof/>
            <w:webHidden/>
          </w:rPr>
          <w:fldChar w:fldCharType="separate"/>
        </w:r>
        <w:r w:rsidR="00795908">
          <w:rPr>
            <w:noProof/>
            <w:webHidden/>
          </w:rPr>
          <w:t>110</w:t>
        </w:r>
        <w:r w:rsidR="00795908" w:rsidRPr="00795908">
          <w:rPr>
            <w:rFonts w:hint="eastAsia"/>
            <w:noProof/>
            <w:webHidden/>
          </w:rPr>
          <w:fldChar w:fldCharType="end"/>
        </w:r>
      </w:hyperlink>
    </w:p>
    <w:p w14:paraId="798EAA40" w14:textId="5D098F87" w:rsidR="00795908" w:rsidRPr="00795908" w:rsidRDefault="00000000" w:rsidP="00795908">
      <w:pPr>
        <w:pStyle w:val="TOC2"/>
        <w:tabs>
          <w:tab w:val="left" w:pos="1260"/>
        </w:tabs>
        <w:rPr>
          <w:rFonts w:asciiTheme="minorHAnsi" w:eastAsiaTheme="minorEastAsia" w:hAnsiTheme="minorHAnsi" w:cstheme="minorBidi"/>
          <w:smallCaps w:val="0"/>
          <w:noProof/>
          <w:sz w:val="22"/>
          <w14:ligatures w14:val="standardContextual"/>
        </w:rPr>
      </w:pPr>
      <w:hyperlink w:anchor="_Toc244127935" w:history="1">
        <w:r w:rsidR="00795908" w:rsidRPr="00795908">
          <w:rPr>
            <w:rStyle w:val="affd"/>
            <w:rFonts w:ascii="宋体" w:hAnsi="宋体" w:hint="eastAsia"/>
            <w:noProof/>
          </w:rPr>
          <w:t>第九章</w:t>
        </w:r>
        <w:r w:rsidR="00795908" w:rsidRPr="00795908">
          <w:rPr>
            <w:rFonts w:asciiTheme="minorHAnsi" w:eastAsiaTheme="minorEastAsia" w:hAnsiTheme="minorHAnsi" w:cstheme="minorBidi" w:hint="eastAsia"/>
            <w:smallCaps w:val="0"/>
            <w:noProof/>
            <w:sz w:val="22"/>
            <w14:ligatures w14:val="standardContextual"/>
          </w:rPr>
          <w:tab/>
        </w:r>
        <w:r w:rsidR="00795908" w:rsidRPr="00795908">
          <w:rPr>
            <w:rStyle w:val="affd"/>
            <w:rFonts w:ascii="宋体" w:hAnsi="宋体" w:hint="eastAsia"/>
            <w:noProof/>
          </w:rPr>
          <w:t>公开招标失败的后续处理</w:t>
        </w:r>
        <w:r w:rsidR="00795908" w:rsidRPr="00795908">
          <w:rPr>
            <w:rFonts w:hint="eastAsia"/>
            <w:noProof/>
            <w:webHidden/>
          </w:rPr>
          <w:tab/>
        </w:r>
        <w:r w:rsidR="00795908" w:rsidRPr="00795908">
          <w:rPr>
            <w:rFonts w:hint="eastAsia"/>
            <w:noProof/>
            <w:webHidden/>
          </w:rPr>
          <w:fldChar w:fldCharType="begin"/>
        </w:r>
        <w:r w:rsidR="00795908" w:rsidRPr="00795908">
          <w:rPr>
            <w:rFonts w:hint="eastAsia"/>
            <w:noProof/>
            <w:webHidden/>
          </w:rPr>
          <w:instrText xml:space="preserve"> </w:instrText>
        </w:r>
        <w:r w:rsidR="00795908" w:rsidRPr="00795908">
          <w:rPr>
            <w:noProof/>
            <w:webHidden/>
          </w:rPr>
          <w:instrText>PAGEREF _Toc244127935 \h</w:instrText>
        </w:r>
        <w:r w:rsidR="00795908" w:rsidRPr="00795908">
          <w:rPr>
            <w:rFonts w:hint="eastAsia"/>
            <w:noProof/>
            <w:webHidden/>
          </w:rPr>
          <w:instrText xml:space="preserve"> </w:instrText>
        </w:r>
        <w:r w:rsidR="00795908" w:rsidRPr="00795908">
          <w:rPr>
            <w:rFonts w:hint="eastAsia"/>
            <w:noProof/>
            <w:webHidden/>
          </w:rPr>
        </w:r>
        <w:r w:rsidR="00795908" w:rsidRPr="00795908">
          <w:rPr>
            <w:rFonts w:hint="eastAsia"/>
            <w:noProof/>
            <w:webHidden/>
          </w:rPr>
          <w:fldChar w:fldCharType="separate"/>
        </w:r>
        <w:r w:rsidR="00795908">
          <w:rPr>
            <w:noProof/>
            <w:webHidden/>
          </w:rPr>
          <w:t>111</w:t>
        </w:r>
        <w:r w:rsidR="00795908" w:rsidRPr="00795908">
          <w:rPr>
            <w:rFonts w:hint="eastAsia"/>
            <w:noProof/>
            <w:webHidden/>
          </w:rPr>
          <w:fldChar w:fldCharType="end"/>
        </w:r>
      </w:hyperlink>
    </w:p>
    <w:p w14:paraId="71265867" w14:textId="52D41CB6" w:rsidR="00795908" w:rsidRPr="00795908" w:rsidRDefault="00000000" w:rsidP="00795908">
      <w:pPr>
        <w:pStyle w:val="TOC2"/>
        <w:tabs>
          <w:tab w:val="left" w:pos="1260"/>
        </w:tabs>
        <w:rPr>
          <w:rFonts w:asciiTheme="minorHAnsi" w:eastAsiaTheme="minorEastAsia" w:hAnsiTheme="minorHAnsi" w:cstheme="minorBidi"/>
          <w:smallCaps w:val="0"/>
          <w:noProof/>
          <w:sz w:val="22"/>
          <w14:ligatures w14:val="standardContextual"/>
        </w:rPr>
      </w:pPr>
      <w:hyperlink w:anchor="_Toc244127936" w:history="1">
        <w:r w:rsidR="00795908" w:rsidRPr="00795908">
          <w:rPr>
            <w:rStyle w:val="affd"/>
            <w:rFonts w:ascii="宋体" w:hAnsi="宋体" w:hint="eastAsia"/>
            <w:noProof/>
          </w:rPr>
          <w:t>第十章</w:t>
        </w:r>
        <w:r w:rsidR="00795908" w:rsidRPr="00795908">
          <w:rPr>
            <w:rFonts w:asciiTheme="minorHAnsi" w:eastAsiaTheme="minorEastAsia" w:hAnsiTheme="minorHAnsi" w:cstheme="minorBidi" w:hint="eastAsia"/>
            <w:smallCaps w:val="0"/>
            <w:noProof/>
            <w:sz w:val="22"/>
            <w14:ligatures w14:val="standardContextual"/>
          </w:rPr>
          <w:tab/>
        </w:r>
        <w:r w:rsidR="00795908" w:rsidRPr="00795908">
          <w:rPr>
            <w:rStyle w:val="affd"/>
            <w:rFonts w:ascii="宋体" w:hAnsi="宋体" w:hint="eastAsia"/>
            <w:noProof/>
          </w:rPr>
          <w:t>合同的授予与备案</w:t>
        </w:r>
        <w:r w:rsidR="00795908" w:rsidRPr="00795908">
          <w:rPr>
            <w:rFonts w:hint="eastAsia"/>
            <w:noProof/>
            <w:webHidden/>
          </w:rPr>
          <w:tab/>
        </w:r>
        <w:r w:rsidR="00795908" w:rsidRPr="00795908">
          <w:rPr>
            <w:rFonts w:hint="eastAsia"/>
            <w:noProof/>
            <w:webHidden/>
          </w:rPr>
          <w:fldChar w:fldCharType="begin"/>
        </w:r>
        <w:r w:rsidR="00795908" w:rsidRPr="00795908">
          <w:rPr>
            <w:rFonts w:hint="eastAsia"/>
            <w:noProof/>
            <w:webHidden/>
          </w:rPr>
          <w:instrText xml:space="preserve"> </w:instrText>
        </w:r>
        <w:r w:rsidR="00795908" w:rsidRPr="00795908">
          <w:rPr>
            <w:noProof/>
            <w:webHidden/>
          </w:rPr>
          <w:instrText>PAGEREF _Toc244127936 \h</w:instrText>
        </w:r>
        <w:r w:rsidR="00795908" w:rsidRPr="00795908">
          <w:rPr>
            <w:rFonts w:hint="eastAsia"/>
            <w:noProof/>
            <w:webHidden/>
          </w:rPr>
          <w:instrText xml:space="preserve"> </w:instrText>
        </w:r>
        <w:r w:rsidR="00795908" w:rsidRPr="00795908">
          <w:rPr>
            <w:rFonts w:hint="eastAsia"/>
            <w:noProof/>
            <w:webHidden/>
          </w:rPr>
        </w:r>
        <w:r w:rsidR="00795908" w:rsidRPr="00795908">
          <w:rPr>
            <w:rFonts w:hint="eastAsia"/>
            <w:noProof/>
            <w:webHidden/>
          </w:rPr>
          <w:fldChar w:fldCharType="separate"/>
        </w:r>
        <w:r w:rsidR="00795908">
          <w:rPr>
            <w:noProof/>
            <w:webHidden/>
          </w:rPr>
          <w:t>112</w:t>
        </w:r>
        <w:r w:rsidR="00795908" w:rsidRPr="00795908">
          <w:rPr>
            <w:rFonts w:hint="eastAsia"/>
            <w:noProof/>
            <w:webHidden/>
          </w:rPr>
          <w:fldChar w:fldCharType="end"/>
        </w:r>
      </w:hyperlink>
    </w:p>
    <w:p w14:paraId="671A4AB2" w14:textId="2E5E56D2" w:rsidR="00795908" w:rsidRPr="00795908" w:rsidRDefault="00000000" w:rsidP="00795908">
      <w:pPr>
        <w:pStyle w:val="TOC2"/>
        <w:tabs>
          <w:tab w:val="left" w:pos="1470"/>
        </w:tabs>
        <w:rPr>
          <w:rFonts w:asciiTheme="minorHAnsi" w:eastAsiaTheme="minorEastAsia" w:hAnsiTheme="minorHAnsi" w:cstheme="minorBidi"/>
          <w:smallCaps w:val="0"/>
          <w:noProof/>
          <w:sz w:val="22"/>
          <w14:ligatures w14:val="standardContextual"/>
        </w:rPr>
      </w:pPr>
      <w:hyperlink w:anchor="_Toc244127937" w:history="1">
        <w:r w:rsidR="00795908" w:rsidRPr="00795908">
          <w:rPr>
            <w:rStyle w:val="affd"/>
            <w:rFonts w:ascii="宋体" w:hAnsi="宋体" w:hint="eastAsia"/>
            <w:noProof/>
          </w:rPr>
          <w:t>第十一章</w:t>
        </w:r>
        <w:r w:rsidR="00795908" w:rsidRPr="00795908">
          <w:rPr>
            <w:rFonts w:asciiTheme="minorHAnsi" w:eastAsiaTheme="minorEastAsia" w:hAnsiTheme="minorHAnsi" w:cstheme="minorBidi" w:hint="eastAsia"/>
            <w:smallCaps w:val="0"/>
            <w:noProof/>
            <w:sz w:val="22"/>
            <w14:ligatures w14:val="standardContextual"/>
          </w:rPr>
          <w:tab/>
        </w:r>
        <w:r w:rsidR="00795908" w:rsidRPr="00795908">
          <w:rPr>
            <w:rStyle w:val="affd"/>
            <w:rFonts w:ascii="宋体" w:hAnsi="宋体" w:hint="eastAsia"/>
            <w:noProof/>
          </w:rPr>
          <w:t>质疑处理</w:t>
        </w:r>
        <w:r w:rsidR="00795908" w:rsidRPr="00795908">
          <w:rPr>
            <w:rFonts w:hint="eastAsia"/>
            <w:noProof/>
            <w:webHidden/>
          </w:rPr>
          <w:tab/>
        </w:r>
        <w:r w:rsidR="00795908" w:rsidRPr="00795908">
          <w:rPr>
            <w:rFonts w:hint="eastAsia"/>
            <w:noProof/>
            <w:webHidden/>
          </w:rPr>
          <w:fldChar w:fldCharType="begin"/>
        </w:r>
        <w:r w:rsidR="00795908" w:rsidRPr="00795908">
          <w:rPr>
            <w:rFonts w:hint="eastAsia"/>
            <w:noProof/>
            <w:webHidden/>
          </w:rPr>
          <w:instrText xml:space="preserve"> </w:instrText>
        </w:r>
        <w:r w:rsidR="00795908" w:rsidRPr="00795908">
          <w:rPr>
            <w:noProof/>
            <w:webHidden/>
          </w:rPr>
          <w:instrText>PAGEREF _Toc244127937 \h</w:instrText>
        </w:r>
        <w:r w:rsidR="00795908" w:rsidRPr="00795908">
          <w:rPr>
            <w:rFonts w:hint="eastAsia"/>
            <w:noProof/>
            <w:webHidden/>
          </w:rPr>
          <w:instrText xml:space="preserve"> </w:instrText>
        </w:r>
        <w:r w:rsidR="00795908" w:rsidRPr="00795908">
          <w:rPr>
            <w:rFonts w:hint="eastAsia"/>
            <w:noProof/>
            <w:webHidden/>
          </w:rPr>
        </w:r>
        <w:r w:rsidR="00795908" w:rsidRPr="00795908">
          <w:rPr>
            <w:rFonts w:hint="eastAsia"/>
            <w:noProof/>
            <w:webHidden/>
          </w:rPr>
          <w:fldChar w:fldCharType="separate"/>
        </w:r>
        <w:r w:rsidR="00795908">
          <w:rPr>
            <w:noProof/>
            <w:webHidden/>
          </w:rPr>
          <w:t>113</w:t>
        </w:r>
        <w:r w:rsidR="00795908" w:rsidRPr="00795908">
          <w:rPr>
            <w:rFonts w:hint="eastAsia"/>
            <w:noProof/>
            <w:webHidden/>
          </w:rPr>
          <w:fldChar w:fldCharType="end"/>
        </w:r>
      </w:hyperlink>
    </w:p>
    <w:p w14:paraId="4A888CE2" w14:textId="32D44045" w:rsidR="002D32B6" w:rsidRDefault="00000000" w:rsidP="00795908">
      <w:pPr>
        <w:pStyle w:val="TOC2"/>
        <w:tabs>
          <w:tab w:val="left" w:pos="1260"/>
        </w:tabs>
        <w:ind w:left="0" w:rightChars="50" w:right="105"/>
        <w:rPr>
          <w:rStyle w:val="affd"/>
          <w:rFonts w:ascii="宋体" w:hAnsi="宋体"/>
          <w:szCs w:val="21"/>
        </w:rPr>
      </w:pPr>
      <w:r w:rsidRPr="00795908">
        <w:rPr>
          <w:rStyle w:val="affd"/>
          <w:rFonts w:ascii="宋体" w:hAnsi="宋体"/>
          <w:szCs w:val="21"/>
        </w:rPr>
        <w:fldChar w:fldCharType="end"/>
      </w:r>
    </w:p>
    <w:p w14:paraId="7391845A" w14:textId="77777777" w:rsidR="002D32B6" w:rsidRDefault="00000000">
      <w:pPr>
        <w:widowControl/>
        <w:jc w:val="left"/>
        <w:rPr>
          <w:rFonts w:ascii="宋体" w:hAnsi="宋体"/>
          <w:b/>
          <w:kern w:val="0"/>
          <w:sz w:val="24"/>
        </w:rPr>
      </w:pPr>
      <w:r>
        <w:rPr>
          <w:rFonts w:ascii="宋体" w:hAnsi="宋体" w:hint="eastAsia"/>
          <w:b/>
          <w:kern w:val="0"/>
          <w:sz w:val="24"/>
        </w:rPr>
        <w:t>备注：</w:t>
      </w:r>
    </w:p>
    <w:p w14:paraId="308F7120" w14:textId="77777777" w:rsidR="002D32B6" w:rsidRDefault="00000000">
      <w:pPr>
        <w:widowControl/>
        <w:ind w:firstLineChars="200" w:firstLine="480"/>
        <w:jc w:val="left"/>
        <w:rPr>
          <w:rFonts w:ascii="宋体" w:hAnsi="宋体"/>
          <w:b/>
          <w:kern w:val="0"/>
          <w:sz w:val="24"/>
        </w:rPr>
      </w:pPr>
      <w:r>
        <w:rPr>
          <w:rFonts w:ascii="宋体" w:hAnsi="宋体"/>
          <w:kern w:val="0"/>
          <w:sz w:val="24"/>
          <w:szCs w:val="21"/>
        </w:rPr>
        <w:t>1.</w:t>
      </w:r>
      <w:r>
        <w:rPr>
          <w:rFonts w:ascii="宋体" w:hAnsi="宋体" w:hint="eastAsia"/>
          <w:kern w:val="0"/>
          <w:sz w:val="24"/>
          <w:szCs w:val="21"/>
        </w:rPr>
        <w:t>本招标文件分为第一册“专用条款”和第二册“通用条款”。</w:t>
      </w:r>
    </w:p>
    <w:p w14:paraId="09F398FE" w14:textId="77777777" w:rsidR="002D32B6" w:rsidRDefault="00000000">
      <w:pPr>
        <w:widowControl/>
        <w:ind w:firstLineChars="200" w:firstLine="480"/>
        <w:jc w:val="left"/>
        <w:rPr>
          <w:rFonts w:ascii="宋体" w:hAnsi="宋体"/>
          <w:kern w:val="0"/>
          <w:sz w:val="24"/>
          <w:szCs w:val="21"/>
        </w:rPr>
      </w:pPr>
      <w:r>
        <w:rPr>
          <w:rFonts w:ascii="宋体" w:hAnsi="宋体"/>
          <w:kern w:val="0"/>
          <w:sz w:val="24"/>
          <w:szCs w:val="21"/>
        </w:rPr>
        <w:t>2.</w:t>
      </w:r>
      <w:r>
        <w:rPr>
          <w:rFonts w:ascii="宋体" w:hAnsi="宋体" w:hint="eastAsia"/>
          <w:kern w:val="0"/>
          <w:sz w:val="24"/>
          <w:szCs w:val="21"/>
        </w:rPr>
        <w:t>“专用条款”是对本次采购项目的具体要求，包含招标公告、对通用条款的补充内容及其它关键信息、招标项目需求、投标文件格式、合同条款及格式、附件等内容。</w:t>
      </w:r>
    </w:p>
    <w:p w14:paraId="6140FCDF" w14:textId="77777777" w:rsidR="002D32B6" w:rsidRDefault="00000000">
      <w:pPr>
        <w:widowControl/>
        <w:ind w:firstLineChars="200" w:firstLine="480"/>
        <w:jc w:val="left"/>
        <w:rPr>
          <w:rFonts w:ascii="宋体" w:hAnsi="宋体"/>
          <w:kern w:val="0"/>
          <w:sz w:val="24"/>
          <w:szCs w:val="21"/>
        </w:rPr>
      </w:pPr>
      <w:r>
        <w:rPr>
          <w:rFonts w:ascii="宋体" w:hAnsi="宋体"/>
          <w:kern w:val="0"/>
          <w:sz w:val="24"/>
          <w:szCs w:val="21"/>
        </w:rPr>
        <w:t>3.</w:t>
      </w:r>
      <w:r>
        <w:rPr>
          <w:rFonts w:ascii="宋体" w:hAnsi="宋体" w:hint="eastAsia"/>
          <w:kern w:val="0"/>
          <w:sz w:val="24"/>
          <w:szCs w:val="21"/>
        </w:rPr>
        <w:t>“通用条款”是通用于政府采购项目的基础性条款，具有普遍性和通用性。</w:t>
      </w:r>
    </w:p>
    <w:p w14:paraId="1531E47C" w14:textId="77777777" w:rsidR="002D32B6" w:rsidRDefault="00000000">
      <w:pPr>
        <w:widowControl/>
        <w:ind w:firstLineChars="200" w:firstLine="480"/>
        <w:jc w:val="left"/>
        <w:rPr>
          <w:rFonts w:ascii="宋体" w:hAnsi="宋体"/>
          <w:kern w:val="0"/>
          <w:sz w:val="24"/>
          <w:szCs w:val="21"/>
        </w:rPr>
      </w:pPr>
      <w:r>
        <w:rPr>
          <w:rFonts w:ascii="宋体" w:hAnsi="宋体"/>
          <w:kern w:val="0"/>
          <w:sz w:val="24"/>
          <w:szCs w:val="21"/>
        </w:rPr>
        <w:t>4.</w:t>
      </w:r>
      <w:r>
        <w:rPr>
          <w:rFonts w:ascii="宋体" w:hAnsi="宋体" w:hint="eastAsia"/>
          <w:kern w:val="0"/>
          <w:sz w:val="24"/>
          <w:szCs w:val="21"/>
        </w:rPr>
        <w:t>当出现“专用条款”和“通用条款”表述不一致或有冲突时，以“专用条款”为准。</w:t>
      </w:r>
    </w:p>
    <w:p w14:paraId="36172AFC" w14:textId="77777777" w:rsidR="002D32B6" w:rsidRDefault="002D32B6">
      <w:pPr>
        <w:spacing w:line="360" w:lineRule="auto"/>
        <w:jc w:val="left"/>
        <w:rPr>
          <w:rFonts w:ascii="宋体" w:hAnsi="宋体"/>
          <w:sz w:val="24"/>
          <w:szCs w:val="21"/>
        </w:rPr>
      </w:pPr>
    </w:p>
    <w:p w14:paraId="31D8D965" w14:textId="77777777" w:rsidR="002D32B6" w:rsidRDefault="00000000">
      <w:pPr>
        <w:pStyle w:val="10"/>
        <w:rPr>
          <w:rFonts w:ascii="宋体" w:eastAsia="宋体" w:hAnsi="宋体"/>
          <w:sz w:val="24"/>
        </w:rPr>
      </w:pPr>
      <w:r>
        <w:rPr>
          <w:rFonts w:ascii="宋体" w:eastAsia="宋体" w:hAnsi="宋体"/>
        </w:rPr>
        <w:br w:type="page"/>
      </w:r>
      <w:bookmarkStart w:id="49" w:name="bt说明"/>
      <w:bookmarkStart w:id="50" w:name="bt投标函"/>
      <w:bookmarkStart w:id="51" w:name="bt合同格式"/>
      <w:bookmarkStart w:id="52" w:name="bt其他资料由投标人自定"/>
      <w:bookmarkStart w:id="53" w:name="bt其他资料2"/>
      <w:bookmarkStart w:id="54" w:name="bt开标一览表"/>
      <w:bookmarkStart w:id="55" w:name="bt投标人须知"/>
      <w:bookmarkStart w:id="56" w:name="bt本工程承诺书"/>
      <w:bookmarkStart w:id="57" w:name="bt合同条款"/>
      <w:bookmarkStart w:id="58" w:name="bt投标报价汇总表"/>
      <w:bookmarkStart w:id="59" w:name="合同格式"/>
      <w:bookmarkStart w:id="60" w:name="bt合同条款及格式"/>
      <w:bookmarkStart w:id="61" w:name="bt技术标投标文件格式"/>
      <w:bookmarkStart w:id="62" w:name="bt投标文件签署授权委托书"/>
      <w:bookmarkStart w:id="63" w:name="bt商务标投标文件格式"/>
      <w:bookmarkStart w:id="64" w:name="bt项目管理班子配备情况"/>
      <w:bookmarkStart w:id="65" w:name="bt投标人情况介绍"/>
      <w:bookmarkStart w:id="66" w:name="_Toc256000007"/>
      <w:bookmarkStart w:id="67" w:name="_Toc153989351"/>
      <w:bookmarkStart w:id="68" w:name="_Toc202428547"/>
      <w:bookmarkStart w:id="69" w:name="_Toc192498104"/>
      <w:bookmarkStart w:id="70" w:name="_Toc238482656"/>
      <w:bookmarkStart w:id="71" w:name="_Toc27637"/>
      <w:bookmarkStart w:id="72" w:name="_Toc232502644"/>
      <w:bookmarkStart w:id="73" w:name="_Toc24412788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r>
        <w:rPr>
          <w:rFonts w:ascii="宋体" w:eastAsia="宋体" w:hAnsi="宋体" w:hint="eastAsia"/>
          <w:sz w:val="28"/>
          <w:szCs w:val="56"/>
        </w:rPr>
        <w:lastRenderedPageBreak/>
        <w:t>第一册专用条款</w:t>
      </w:r>
      <w:bookmarkEnd w:id="66"/>
      <w:bookmarkEnd w:id="67"/>
      <w:bookmarkEnd w:id="68"/>
      <w:bookmarkEnd w:id="69"/>
      <w:bookmarkEnd w:id="70"/>
      <w:bookmarkEnd w:id="71"/>
      <w:bookmarkEnd w:id="72"/>
      <w:bookmarkEnd w:id="73"/>
    </w:p>
    <w:p w14:paraId="6718B4FB" w14:textId="77777777" w:rsidR="002D32B6" w:rsidRDefault="00000000">
      <w:pPr>
        <w:pStyle w:val="2"/>
        <w:rPr>
          <w:rFonts w:ascii="宋体" w:hAnsi="宋体"/>
          <w:sz w:val="28"/>
          <w:szCs w:val="28"/>
        </w:rPr>
      </w:pPr>
      <w:bookmarkStart w:id="74" w:name="_Toc238482657"/>
      <w:bookmarkStart w:id="75" w:name="_Toc9124"/>
      <w:bookmarkStart w:id="76" w:name="_Toc256000008"/>
      <w:bookmarkStart w:id="77" w:name="_Toc192498105"/>
      <w:bookmarkStart w:id="78" w:name="_Toc202428548"/>
      <w:bookmarkStart w:id="79" w:name="_Toc232502645"/>
      <w:bookmarkStart w:id="80" w:name="_Toc153989352"/>
      <w:bookmarkStart w:id="81" w:name="_Toc244127889"/>
      <w:r>
        <w:rPr>
          <w:rFonts w:ascii="宋体" w:hAnsi="宋体" w:hint="eastAsia"/>
          <w:sz w:val="28"/>
          <w:szCs w:val="28"/>
        </w:rPr>
        <w:t xml:space="preserve">第一章 </w:t>
      </w:r>
      <w:bookmarkStart w:id="82" w:name="OLE_LINK5"/>
      <w:bookmarkStart w:id="83" w:name="OLE_LINK4"/>
      <w:r>
        <w:rPr>
          <w:rFonts w:ascii="宋体" w:hAnsi="宋体" w:hint="eastAsia"/>
          <w:sz w:val="28"/>
          <w:szCs w:val="28"/>
        </w:rPr>
        <w:t>招标公告</w:t>
      </w:r>
      <w:bookmarkEnd w:id="74"/>
      <w:bookmarkEnd w:id="75"/>
      <w:bookmarkEnd w:id="76"/>
      <w:bookmarkEnd w:id="77"/>
      <w:bookmarkEnd w:id="78"/>
      <w:bookmarkEnd w:id="79"/>
      <w:bookmarkEnd w:id="80"/>
      <w:bookmarkEnd w:id="81"/>
    </w:p>
    <w:p w14:paraId="39E3F15A" w14:textId="044C7873" w:rsidR="002D32B6" w:rsidRDefault="00FC3739">
      <w:pPr>
        <w:widowControl/>
        <w:shd w:val="clear" w:color="auto" w:fill="FFFFFF"/>
        <w:spacing w:line="440" w:lineRule="exact"/>
        <w:ind w:firstLine="480"/>
        <w:rPr>
          <w:rFonts w:ascii="宋体" w:hAnsi="宋体" w:cs="Arial"/>
          <w:kern w:val="0"/>
          <w:sz w:val="24"/>
        </w:rPr>
      </w:pPr>
      <w:bookmarkStart w:id="84" w:name="OLE_LINK17"/>
      <w:r>
        <w:rPr>
          <w:rFonts w:ascii="宋体" w:hAnsi="宋体" w:cs="Arial" w:hint="eastAsia"/>
          <w:kern w:val="0"/>
          <w:sz w:val="24"/>
        </w:rPr>
        <w:t>PVPS减压降温泵组</w:t>
      </w:r>
      <w:r w:rsidR="00404BCD">
        <w:rPr>
          <w:rFonts w:ascii="宋体" w:hAnsi="宋体" w:cs="Arial" w:hint="eastAsia"/>
          <w:kern w:val="0"/>
          <w:sz w:val="24"/>
        </w:rPr>
        <w:t>的</w:t>
      </w:r>
      <w:r w:rsidR="0072033D">
        <w:rPr>
          <w:rFonts w:ascii="宋体" w:hAnsi="宋体" w:cs="Arial" w:hint="eastAsia"/>
          <w:kern w:val="0"/>
          <w:sz w:val="24"/>
        </w:rPr>
        <w:t>招标项目</w:t>
      </w:r>
      <w:r w:rsidR="00404BCD">
        <w:rPr>
          <w:rFonts w:ascii="宋体" w:hAnsi="宋体" w:cs="Arial" w:hint="eastAsia"/>
          <w:kern w:val="0"/>
          <w:sz w:val="24"/>
        </w:rPr>
        <w:t>潜在投标人应在深圳政府采购智慧平台（http://zfcg.szggzy.com:8081/）（登录深圳政府采购智慧平台）获取招标文件，并于</w:t>
      </w:r>
      <w:r w:rsidR="00404BCD">
        <w:rPr>
          <w:rFonts w:ascii="宋体" w:hAnsi="宋体" w:cs="Arial"/>
          <w:b/>
          <w:kern w:val="0"/>
          <w:sz w:val="24"/>
          <w:u w:val="single"/>
        </w:rPr>
        <w:t>2026年**月**日**:**</w:t>
      </w:r>
      <w:r w:rsidR="00404BCD">
        <w:rPr>
          <w:rFonts w:ascii="宋体" w:hAnsi="宋体" w:cs="Arial" w:hint="eastAsia"/>
          <w:b/>
          <w:kern w:val="0"/>
          <w:sz w:val="24"/>
          <w:u w:val="single"/>
        </w:rPr>
        <w:t>（</w:t>
      </w:r>
      <w:r w:rsidR="00404BCD">
        <w:rPr>
          <w:rFonts w:ascii="宋体" w:hAnsi="宋体" w:cs="Arial" w:hint="eastAsia"/>
          <w:b/>
          <w:kern w:val="0"/>
          <w:sz w:val="24"/>
        </w:rPr>
        <w:t>北京时间）</w:t>
      </w:r>
      <w:r w:rsidR="00404BCD">
        <w:rPr>
          <w:rFonts w:ascii="宋体" w:hAnsi="宋体" w:cs="Arial" w:hint="eastAsia"/>
          <w:color w:val="FF0000"/>
          <w:kern w:val="0"/>
          <w:sz w:val="24"/>
        </w:rPr>
        <w:t>（具体时间详见深圳政府采购智慧平台招标公告）</w:t>
      </w:r>
      <w:r w:rsidR="00404BCD">
        <w:rPr>
          <w:rFonts w:ascii="宋体" w:hAnsi="宋体" w:cs="Arial" w:hint="eastAsia"/>
          <w:kern w:val="0"/>
          <w:sz w:val="24"/>
        </w:rPr>
        <w:t>前递交电子投标文件。</w:t>
      </w:r>
    </w:p>
    <w:p w14:paraId="78AEE04F" w14:textId="77777777" w:rsidR="002D32B6" w:rsidRDefault="00000000">
      <w:pPr>
        <w:widowControl/>
        <w:shd w:val="clear" w:color="auto" w:fill="FFFFFF"/>
        <w:spacing w:line="440" w:lineRule="exact"/>
        <w:ind w:firstLine="420"/>
        <w:rPr>
          <w:rFonts w:ascii="宋体" w:hAnsi="宋体" w:cs="Arial"/>
          <w:kern w:val="0"/>
          <w:sz w:val="24"/>
        </w:rPr>
      </w:pPr>
      <w:r>
        <w:rPr>
          <w:rFonts w:ascii="宋体" w:hAnsi="宋体" w:cs="Arial" w:hint="eastAsia"/>
          <w:b/>
          <w:bCs/>
          <w:kern w:val="0"/>
          <w:sz w:val="24"/>
        </w:rPr>
        <w:t>一、项目基本情况</w:t>
      </w:r>
    </w:p>
    <w:p w14:paraId="67E03600" w14:textId="51F1ECB1" w:rsidR="002D32B6" w:rsidRDefault="00000000">
      <w:pPr>
        <w:widowControl/>
        <w:shd w:val="clear" w:color="auto" w:fill="FFFFFF"/>
        <w:spacing w:line="440" w:lineRule="exact"/>
        <w:ind w:firstLine="393"/>
        <w:rPr>
          <w:rFonts w:ascii="宋体" w:hAnsi="宋体" w:cs="Arial"/>
          <w:kern w:val="0"/>
          <w:sz w:val="24"/>
        </w:rPr>
      </w:pPr>
      <w:r>
        <w:rPr>
          <w:rFonts w:ascii="宋体" w:hAnsi="宋体" w:cs="Arial"/>
          <w:kern w:val="0"/>
          <w:sz w:val="24"/>
        </w:rPr>
        <w:t>1.项目编号：</w:t>
      </w:r>
      <w:r w:rsidR="00340EBF" w:rsidRPr="00340EBF">
        <w:rPr>
          <w:rFonts w:ascii="宋体" w:hAnsi="宋体" w:cs="Arial"/>
          <w:kern w:val="0"/>
          <w:sz w:val="24"/>
        </w:rPr>
        <w:t>SZDL2026001797</w:t>
      </w:r>
    </w:p>
    <w:p w14:paraId="1F848F38" w14:textId="6E272A10" w:rsidR="002D32B6" w:rsidRDefault="00000000">
      <w:pPr>
        <w:widowControl/>
        <w:shd w:val="clear" w:color="auto" w:fill="FFFFFF"/>
        <w:spacing w:line="440" w:lineRule="exact"/>
        <w:ind w:firstLine="393"/>
        <w:rPr>
          <w:rFonts w:ascii="宋体" w:hAnsi="宋体" w:cs="Arial"/>
          <w:kern w:val="0"/>
          <w:sz w:val="24"/>
        </w:rPr>
      </w:pPr>
      <w:r>
        <w:rPr>
          <w:rFonts w:ascii="宋体" w:hAnsi="宋体" w:cs="Arial" w:hint="eastAsia"/>
          <w:kern w:val="0"/>
          <w:sz w:val="24"/>
        </w:rPr>
        <w:t>2.项目名称：</w:t>
      </w:r>
      <w:r w:rsidR="00FC3739">
        <w:rPr>
          <w:rFonts w:ascii="宋体" w:hAnsi="宋体" w:cs="Arial" w:hint="eastAsia"/>
          <w:kern w:val="0"/>
          <w:sz w:val="24"/>
        </w:rPr>
        <w:t>PVPS减压降温泵组</w:t>
      </w:r>
    </w:p>
    <w:p w14:paraId="3B771C6E" w14:textId="1B9CF498" w:rsidR="002D32B6" w:rsidRDefault="00000000">
      <w:pPr>
        <w:widowControl/>
        <w:shd w:val="clear" w:color="auto" w:fill="FFFFFF"/>
        <w:spacing w:line="440" w:lineRule="exact"/>
        <w:ind w:firstLine="393"/>
        <w:rPr>
          <w:rFonts w:ascii="宋体" w:hAnsi="宋体" w:cs="Arial"/>
          <w:kern w:val="0"/>
          <w:sz w:val="24"/>
        </w:rPr>
      </w:pPr>
      <w:r>
        <w:rPr>
          <w:rFonts w:ascii="宋体" w:hAnsi="宋体" w:cs="Arial" w:hint="eastAsia"/>
          <w:kern w:val="0"/>
          <w:sz w:val="24"/>
        </w:rPr>
        <w:t>3.预算金额：</w:t>
      </w:r>
      <w:bookmarkStart w:id="85" w:name="OLE_LINK19"/>
      <w:bookmarkStart w:id="86" w:name="OLE_LINK18"/>
      <w:r w:rsidR="007E7702">
        <w:rPr>
          <w:rFonts w:ascii="宋体" w:hAnsi="宋体" w:cs="Arial" w:hint="eastAsia"/>
          <w:kern w:val="0"/>
          <w:sz w:val="24"/>
        </w:rPr>
        <w:t>含税人民币</w:t>
      </w:r>
      <w:r w:rsidR="0072033D">
        <w:rPr>
          <w:rFonts w:ascii="宋体" w:hAnsi="宋体" w:cs="Arial" w:hint="eastAsia"/>
          <w:kern w:val="0"/>
          <w:sz w:val="24"/>
        </w:rPr>
        <w:t>壹仟零捌拾万元整</w:t>
      </w:r>
      <w:r w:rsidR="007E7702">
        <w:rPr>
          <w:rFonts w:ascii="宋体" w:hAnsi="宋体" w:cs="Arial" w:hint="eastAsia"/>
          <w:kern w:val="0"/>
          <w:sz w:val="24"/>
        </w:rPr>
        <w:t>（¥</w:t>
      </w:r>
      <w:r w:rsidR="0072033D">
        <w:rPr>
          <w:rFonts w:ascii="宋体" w:hAnsi="宋体" w:cs="Arial"/>
          <w:kern w:val="0"/>
          <w:sz w:val="24"/>
        </w:rPr>
        <w:t>10,800,000.00</w:t>
      </w:r>
      <w:r w:rsidR="007E7702">
        <w:rPr>
          <w:rFonts w:ascii="宋体" w:hAnsi="宋体" w:cs="Arial" w:hint="eastAsia"/>
          <w:kern w:val="0"/>
          <w:sz w:val="24"/>
        </w:rPr>
        <w:t>）</w:t>
      </w:r>
    </w:p>
    <w:bookmarkEnd w:id="85"/>
    <w:bookmarkEnd w:id="86"/>
    <w:p w14:paraId="638A6D91" w14:textId="4795C3BB" w:rsidR="002D32B6" w:rsidRDefault="00000000">
      <w:pPr>
        <w:widowControl/>
        <w:shd w:val="clear" w:color="auto" w:fill="FFFFFF"/>
        <w:spacing w:line="440" w:lineRule="exact"/>
        <w:ind w:firstLine="393"/>
        <w:rPr>
          <w:rFonts w:ascii="宋体" w:hAnsi="宋体" w:cs="Arial"/>
          <w:kern w:val="0"/>
          <w:sz w:val="24"/>
        </w:rPr>
      </w:pPr>
      <w:r>
        <w:rPr>
          <w:rFonts w:ascii="宋体" w:hAnsi="宋体" w:cs="Arial" w:hint="eastAsia"/>
          <w:kern w:val="0"/>
          <w:sz w:val="24"/>
        </w:rPr>
        <w:t>4.最高限价：</w:t>
      </w:r>
      <w:r w:rsidR="007E7702">
        <w:rPr>
          <w:rFonts w:ascii="宋体" w:hAnsi="宋体" w:cs="Arial" w:hint="eastAsia"/>
          <w:kern w:val="0"/>
          <w:sz w:val="24"/>
        </w:rPr>
        <w:t>含税人民币</w:t>
      </w:r>
      <w:r w:rsidR="0072033D">
        <w:rPr>
          <w:rFonts w:ascii="宋体" w:hAnsi="宋体" w:cs="Arial" w:hint="eastAsia"/>
          <w:kern w:val="0"/>
          <w:sz w:val="24"/>
        </w:rPr>
        <w:t>壹仟零捌拾万元整</w:t>
      </w:r>
      <w:r w:rsidR="00B63EEB">
        <w:rPr>
          <w:rFonts w:ascii="宋体" w:hAnsi="宋体" w:cs="Arial" w:hint="eastAsia"/>
          <w:kern w:val="0"/>
          <w:sz w:val="24"/>
        </w:rPr>
        <w:t>（¥</w:t>
      </w:r>
      <w:r w:rsidR="0072033D">
        <w:rPr>
          <w:rFonts w:ascii="宋体" w:hAnsi="宋体" w:cs="Arial"/>
          <w:kern w:val="0"/>
          <w:sz w:val="24"/>
        </w:rPr>
        <w:t>10,800,000.00</w:t>
      </w:r>
      <w:r w:rsidR="00B63EEB">
        <w:rPr>
          <w:rFonts w:ascii="宋体" w:hAnsi="宋体" w:cs="Arial" w:hint="eastAsia"/>
          <w:kern w:val="0"/>
          <w:sz w:val="24"/>
        </w:rPr>
        <w:t>）</w:t>
      </w:r>
    </w:p>
    <w:p w14:paraId="509A4A10" w14:textId="77777777" w:rsidR="002D32B6" w:rsidRDefault="00000000">
      <w:pPr>
        <w:widowControl/>
        <w:shd w:val="clear" w:color="auto" w:fill="FFFFFF"/>
        <w:spacing w:line="440" w:lineRule="exact"/>
        <w:ind w:firstLine="420"/>
        <w:jc w:val="left"/>
        <w:rPr>
          <w:rFonts w:ascii="宋体" w:hAnsi="宋体" w:cs="Arial"/>
          <w:kern w:val="0"/>
          <w:sz w:val="24"/>
        </w:rPr>
      </w:pPr>
      <w:r>
        <w:rPr>
          <w:rFonts w:ascii="宋体" w:hAnsi="宋体" w:cs="Arial" w:hint="eastAsia"/>
          <w:kern w:val="0"/>
          <w:sz w:val="24"/>
        </w:rPr>
        <w:t>5.采购需求：</w:t>
      </w:r>
    </w:p>
    <w:tbl>
      <w:tblPr>
        <w:tblW w:w="89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2575"/>
        <w:gridCol w:w="851"/>
        <w:gridCol w:w="822"/>
        <w:gridCol w:w="3572"/>
        <w:gridCol w:w="1100"/>
      </w:tblGrid>
      <w:tr w:rsidR="002D32B6" w14:paraId="5352B4FC" w14:textId="77777777">
        <w:trPr>
          <w:trHeight w:val="974"/>
          <w:jc w:val="center"/>
        </w:trPr>
        <w:tc>
          <w:tcPr>
            <w:tcW w:w="2575" w:type="dxa"/>
            <w:shd w:val="clear" w:color="auto" w:fill="ABCDEF"/>
            <w:tcMar>
              <w:top w:w="60" w:type="dxa"/>
              <w:left w:w="60" w:type="dxa"/>
              <w:bottom w:w="60" w:type="dxa"/>
              <w:right w:w="60" w:type="dxa"/>
            </w:tcMar>
            <w:vAlign w:val="center"/>
          </w:tcPr>
          <w:p w14:paraId="4A18215A" w14:textId="77777777" w:rsidR="002D32B6" w:rsidRDefault="00000000">
            <w:pPr>
              <w:widowControl/>
              <w:adjustRightInd w:val="0"/>
              <w:snapToGrid w:val="0"/>
              <w:jc w:val="center"/>
              <w:rPr>
                <w:rFonts w:ascii="宋体" w:hAnsi="宋体" w:cs="Arial"/>
                <w:kern w:val="0"/>
                <w:sz w:val="24"/>
              </w:rPr>
            </w:pPr>
            <w:r>
              <w:rPr>
                <w:rFonts w:ascii="宋体" w:hAnsi="宋体" w:cs="Arial" w:hint="eastAsia"/>
                <w:kern w:val="0"/>
                <w:sz w:val="24"/>
              </w:rPr>
              <w:t>标的名称</w:t>
            </w:r>
          </w:p>
        </w:tc>
        <w:tc>
          <w:tcPr>
            <w:tcW w:w="851" w:type="dxa"/>
            <w:shd w:val="clear" w:color="auto" w:fill="ABCDEF"/>
            <w:tcMar>
              <w:top w:w="60" w:type="dxa"/>
              <w:left w:w="60" w:type="dxa"/>
              <w:bottom w:w="60" w:type="dxa"/>
              <w:right w:w="60" w:type="dxa"/>
            </w:tcMar>
            <w:vAlign w:val="center"/>
          </w:tcPr>
          <w:p w14:paraId="1AC455DC" w14:textId="77777777" w:rsidR="002D32B6" w:rsidRDefault="00000000">
            <w:pPr>
              <w:widowControl/>
              <w:adjustRightInd w:val="0"/>
              <w:snapToGrid w:val="0"/>
              <w:jc w:val="center"/>
              <w:rPr>
                <w:rFonts w:ascii="宋体" w:hAnsi="宋体" w:cs="Arial"/>
                <w:kern w:val="0"/>
                <w:sz w:val="24"/>
              </w:rPr>
            </w:pPr>
            <w:r>
              <w:rPr>
                <w:rFonts w:ascii="宋体" w:hAnsi="宋体" w:cs="Arial" w:hint="eastAsia"/>
                <w:kern w:val="0"/>
                <w:sz w:val="24"/>
              </w:rPr>
              <w:t>数量</w:t>
            </w:r>
          </w:p>
        </w:tc>
        <w:tc>
          <w:tcPr>
            <w:tcW w:w="822" w:type="dxa"/>
            <w:shd w:val="clear" w:color="auto" w:fill="ABCDEF"/>
            <w:tcMar>
              <w:top w:w="60" w:type="dxa"/>
              <w:left w:w="60" w:type="dxa"/>
              <w:bottom w:w="60" w:type="dxa"/>
              <w:right w:w="60" w:type="dxa"/>
            </w:tcMar>
            <w:vAlign w:val="center"/>
          </w:tcPr>
          <w:p w14:paraId="791E9C6E" w14:textId="77777777" w:rsidR="002D32B6" w:rsidRDefault="00000000">
            <w:pPr>
              <w:widowControl/>
              <w:adjustRightInd w:val="0"/>
              <w:snapToGrid w:val="0"/>
              <w:jc w:val="center"/>
              <w:rPr>
                <w:rFonts w:ascii="宋体" w:hAnsi="宋体" w:cs="Arial"/>
                <w:kern w:val="0"/>
                <w:sz w:val="24"/>
              </w:rPr>
            </w:pPr>
            <w:r>
              <w:rPr>
                <w:rFonts w:ascii="宋体" w:hAnsi="宋体" w:cs="Arial" w:hint="eastAsia"/>
                <w:kern w:val="0"/>
                <w:sz w:val="24"/>
              </w:rPr>
              <w:t>单位</w:t>
            </w:r>
          </w:p>
        </w:tc>
        <w:tc>
          <w:tcPr>
            <w:tcW w:w="3572" w:type="dxa"/>
            <w:shd w:val="clear" w:color="auto" w:fill="ABCDEF"/>
            <w:tcMar>
              <w:top w:w="60" w:type="dxa"/>
              <w:left w:w="60" w:type="dxa"/>
              <w:bottom w:w="60" w:type="dxa"/>
              <w:right w:w="60" w:type="dxa"/>
            </w:tcMar>
            <w:vAlign w:val="center"/>
          </w:tcPr>
          <w:p w14:paraId="26641B0D" w14:textId="77777777" w:rsidR="002D32B6" w:rsidRDefault="00000000">
            <w:pPr>
              <w:widowControl/>
              <w:adjustRightInd w:val="0"/>
              <w:snapToGrid w:val="0"/>
              <w:jc w:val="center"/>
              <w:rPr>
                <w:rFonts w:ascii="宋体" w:hAnsi="宋体" w:cs="Arial"/>
                <w:kern w:val="0"/>
                <w:sz w:val="24"/>
              </w:rPr>
            </w:pPr>
            <w:r>
              <w:rPr>
                <w:rFonts w:ascii="宋体" w:hAnsi="宋体" w:cs="Arial" w:hint="eastAsia"/>
                <w:kern w:val="0"/>
                <w:sz w:val="24"/>
              </w:rPr>
              <w:t>简要技术需求（服务需求）</w:t>
            </w:r>
          </w:p>
        </w:tc>
        <w:tc>
          <w:tcPr>
            <w:tcW w:w="1100" w:type="dxa"/>
            <w:shd w:val="clear" w:color="auto" w:fill="ABCDEF"/>
            <w:tcMar>
              <w:top w:w="60" w:type="dxa"/>
              <w:left w:w="60" w:type="dxa"/>
              <w:bottom w:w="60" w:type="dxa"/>
              <w:right w:w="60" w:type="dxa"/>
            </w:tcMar>
            <w:vAlign w:val="center"/>
          </w:tcPr>
          <w:p w14:paraId="696E9B8F" w14:textId="77777777" w:rsidR="002D32B6" w:rsidRDefault="00000000">
            <w:pPr>
              <w:widowControl/>
              <w:adjustRightInd w:val="0"/>
              <w:snapToGrid w:val="0"/>
              <w:jc w:val="center"/>
              <w:rPr>
                <w:rFonts w:ascii="宋体" w:hAnsi="宋体" w:cs="Arial"/>
                <w:kern w:val="0"/>
                <w:sz w:val="24"/>
              </w:rPr>
            </w:pPr>
            <w:r>
              <w:rPr>
                <w:rFonts w:ascii="宋体" w:hAnsi="宋体" w:cs="Arial" w:hint="eastAsia"/>
                <w:kern w:val="0"/>
                <w:sz w:val="24"/>
              </w:rPr>
              <w:t>备注</w:t>
            </w:r>
          </w:p>
        </w:tc>
      </w:tr>
      <w:tr w:rsidR="002D32B6" w14:paraId="7A0A2008" w14:textId="77777777">
        <w:trPr>
          <w:trHeight w:val="619"/>
          <w:jc w:val="center"/>
        </w:trPr>
        <w:tc>
          <w:tcPr>
            <w:tcW w:w="2575" w:type="dxa"/>
            <w:tcMar>
              <w:top w:w="60" w:type="dxa"/>
              <w:left w:w="60" w:type="dxa"/>
              <w:bottom w:w="60" w:type="dxa"/>
              <w:right w:w="60" w:type="dxa"/>
            </w:tcMar>
            <w:vAlign w:val="center"/>
          </w:tcPr>
          <w:p w14:paraId="26F600F0" w14:textId="4BBAA2EC" w:rsidR="002D32B6" w:rsidRDefault="00FC3739">
            <w:pPr>
              <w:widowControl/>
              <w:adjustRightInd w:val="0"/>
              <w:snapToGrid w:val="0"/>
              <w:jc w:val="center"/>
              <w:rPr>
                <w:rFonts w:ascii="宋体" w:hAnsi="宋体" w:cs="Arial"/>
                <w:kern w:val="0"/>
                <w:sz w:val="24"/>
              </w:rPr>
            </w:pPr>
            <w:r>
              <w:rPr>
                <w:rFonts w:ascii="宋体" w:hAnsi="宋体" w:cs="Arial" w:hint="eastAsia"/>
                <w:kern w:val="0"/>
                <w:sz w:val="24"/>
              </w:rPr>
              <w:t>PVPS减压降温泵组</w:t>
            </w:r>
          </w:p>
        </w:tc>
        <w:tc>
          <w:tcPr>
            <w:tcW w:w="851" w:type="dxa"/>
            <w:tcMar>
              <w:top w:w="60" w:type="dxa"/>
              <w:left w:w="60" w:type="dxa"/>
              <w:bottom w:w="60" w:type="dxa"/>
              <w:right w:w="60" w:type="dxa"/>
            </w:tcMar>
            <w:vAlign w:val="center"/>
          </w:tcPr>
          <w:p w14:paraId="468EC56A" w14:textId="18346881" w:rsidR="002D32B6" w:rsidRDefault="00B63EEB">
            <w:pPr>
              <w:widowControl/>
              <w:adjustRightInd w:val="0"/>
              <w:snapToGrid w:val="0"/>
              <w:jc w:val="center"/>
              <w:rPr>
                <w:rFonts w:ascii="宋体" w:hAnsi="宋体" w:cs="Arial"/>
                <w:kern w:val="0"/>
                <w:sz w:val="24"/>
              </w:rPr>
            </w:pPr>
            <w:r>
              <w:rPr>
                <w:rFonts w:ascii="宋体" w:hAnsi="宋体" w:cs="Arial"/>
                <w:kern w:val="0"/>
                <w:sz w:val="24"/>
              </w:rPr>
              <w:t>1</w:t>
            </w:r>
          </w:p>
        </w:tc>
        <w:tc>
          <w:tcPr>
            <w:tcW w:w="822" w:type="dxa"/>
            <w:tcMar>
              <w:top w:w="60" w:type="dxa"/>
              <w:left w:w="60" w:type="dxa"/>
              <w:bottom w:w="60" w:type="dxa"/>
              <w:right w:w="60" w:type="dxa"/>
            </w:tcMar>
            <w:vAlign w:val="center"/>
          </w:tcPr>
          <w:p w14:paraId="6E383F42" w14:textId="3E1FE45D" w:rsidR="002D32B6" w:rsidRDefault="00733BEA">
            <w:pPr>
              <w:widowControl/>
              <w:adjustRightInd w:val="0"/>
              <w:snapToGrid w:val="0"/>
              <w:jc w:val="center"/>
              <w:rPr>
                <w:rFonts w:ascii="宋体" w:hAnsi="宋体" w:cs="Arial"/>
                <w:kern w:val="0"/>
                <w:sz w:val="24"/>
              </w:rPr>
            </w:pPr>
            <w:r>
              <w:rPr>
                <w:rFonts w:ascii="宋体" w:hAnsi="宋体" w:cs="Arial" w:hint="eastAsia"/>
                <w:kern w:val="0"/>
                <w:sz w:val="24"/>
              </w:rPr>
              <w:t>套</w:t>
            </w:r>
          </w:p>
        </w:tc>
        <w:tc>
          <w:tcPr>
            <w:tcW w:w="3572" w:type="dxa"/>
            <w:tcMar>
              <w:top w:w="60" w:type="dxa"/>
              <w:left w:w="60" w:type="dxa"/>
              <w:bottom w:w="60" w:type="dxa"/>
              <w:right w:w="60" w:type="dxa"/>
            </w:tcMar>
            <w:vAlign w:val="center"/>
          </w:tcPr>
          <w:p w14:paraId="7EDFB950" w14:textId="77777777" w:rsidR="002D32B6" w:rsidRDefault="00000000">
            <w:pPr>
              <w:widowControl/>
              <w:adjustRightInd w:val="0"/>
              <w:snapToGrid w:val="0"/>
              <w:jc w:val="center"/>
              <w:rPr>
                <w:rFonts w:ascii="宋体" w:hAnsi="宋体" w:cs="Arial"/>
                <w:kern w:val="0"/>
                <w:sz w:val="24"/>
              </w:rPr>
            </w:pPr>
            <w:r>
              <w:rPr>
                <w:rFonts w:ascii="宋体" w:hAnsi="宋体" w:cs="Arial" w:hint="eastAsia"/>
                <w:kern w:val="0"/>
                <w:sz w:val="24"/>
              </w:rPr>
              <w:t>详见招标文件</w:t>
            </w:r>
          </w:p>
        </w:tc>
        <w:tc>
          <w:tcPr>
            <w:tcW w:w="1100" w:type="dxa"/>
            <w:tcMar>
              <w:top w:w="60" w:type="dxa"/>
              <w:left w:w="60" w:type="dxa"/>
              <w:bottom w:w="60" w:type="dxa"/>
              <w:right w:w="60" w:type="dxa"/>
            </w:tcMar>
            <w:vAlign w:val="center"/>
          </w:tcPr>
          <w:p w14:paraId="67D53975" w14:textId="77777777" w:rsidR="002D32B6" w:rsidRDefault="002D32B6">
            <w:pPr>
              <w:widowControl/>
              <w:adjustRightInd w:val="0"/>
              <w:snapToGrid w:val="0"/>
              <w:jc w:val="center"/>
              <w:rPr>
                <w:rFonts w:ascii="宋体" w:hAnsi="宋体" w:cs="Arial"/>
                <w:kern w:val="0"/>
                <w:sz w:val="24"/>
              </w:rPr>
            </w:pPr>
          </w:p>
        </w:tc>
      </w:tr>
    </w:tbl>
    <w:p w14:paraId="717BCDA3" w14:textId="77777777" w:rsidR="002D32B6" w:rsidRDefault="00000000">
      <w:pPr>
        <w:widowControl/>
        <w:shd w:val="clear" w:color="auto" w:fill="FFFFFF"/>
        <w:spacing w:line="440" w:lineRule="exact"/>
        <w:ind w:firstLine="420"/>
        <w:jc w:val="left"/>
        <w:rPr>
          <w:rFonts w:ascii="宋体" w:hAnsi="宋体" w:cs="Arial"/>
          <w:kern w:val="0"/>
          <w:sz w:val="24"/>
        </w:rPr>
      </w:pPr>
      <w:r>
        <w:rPr>
          <w:rFonts w:ascii="宋体" w:hAnsi="宋体" w:cs="Arial" w:hint="eastAsia"/>
          <w:kern w:val="0"/>
          <w:sz w:val="24"/>
        </w:rPr>
        <w:t>6.合同履行期限：</w:t>
      </w:r>
      <w:bookmarkStart w:id="87" w:name="_Hlk187252019"/>
      <w:r>
        <w:rPr>
          <w:rFonts w:ascii="宋体" w:hAnsi="宋体" w:cs="Arial" w:hint="eastAsia"/>
          <w:kern w:val="0"/>
          <w:sz w:val="24"/>
        </w:rPr>
        <w:t>详见招标文件。</w:t>
      </w:r>
      <w:bookmarkEnd w:id="87"/>
    </w:p>
    <w:p w14:paraId="358CD46F" w14:textId="77777777" w:rsidR="002D32B6" w:rsidRDefault="00000000">
      <w:pPr>
        <w:widowControl/>
        <w:shd w:val="clear" w:color="auto" w:fill="FFFFFF"/>
        <w:spacing w:line="440" w:lineRule="exact"/>
        <w:ind w:firstLine="393"/>
        <w:rPr>
          <w:rFonts w:ascii="宋体" w:hAnsi="宋体" w:cs="Arial"/>
          <w:kern w:val="0"/>
          <w:sz w:val="24"/>
        </w:rPr>
      </w:pPr>
      <w:r>
        <w:rPr>
          <w:rFonts w:ascii="宋体" w:hAnsi="宋体" w:cs="Arial" w:hint="eastAsia"/>
          <w:kern w:val="0"/>
          <w:sz w:val="24"/>
        </w:rPr>
        <w:t>7.本项目不接受联合体投标，详见“申请人的资格要求”。</w:t>
      </w:r>
    </w:p>
    <w:p w14:paraId="76BE87A7" w14:textId="77777777" w:rsidR="002D32B6" w:rsidRDefault="00000000">
      <w:pPr>
        <w:widowControl/>
        <w:shd w:val="clear" w:color="auto" w:fill="FFFFFF"/>
        <w:spacing w:line="440" w:lineRule="exact"/>
        <w:ind w:firstLine="420"/>
        <w:rPr>
          <w:rFonts w:ascii="宋体" w:hAnsi="宋体" w:cs="Arial"/>
          <w:b/>
          <w:bCs/>
          <w:kern w:val="0"/>
          <w:sz w:val="24"/>
        </w:rPr>
      </w:pPr>
      <w:r>
        <w:rPr>
          <w:rFonts w:ascii="宋体" w:hAnsi="宋体" w:cs="Arial" w:hint="eastAsia"/>
          <w:b/>
          <w:bCs/>
          <w:kern w:val="0"/>
          <w:sz w:val="24"/>
        </w:rPr>
        <w:t>二、申请人的资格要求</w:t>
      </w:r>
    </w:p>
    <w:p w14:paraId="01E20236" w14:textId="77777777" w:rsidR="00B63EEB" w:rsidRPr="00B63EEB" w:rsidRDefault="00B63EEB" w:rsidP="00B63EEB">
      <w:pPr>
        <w:tabs>
          <w:tab w:val="center" w:pos="4156"/>
        </w:tabs>
        <w:spacing w:line="360" w:lineRule="auto"/>
        <w:ind w:firstLineChars="200" w:firstLine="480"/>
        <w:rPr>
          <w:rFonts w:ascii="宋体" w:hAnsi="宋体" w:cs="Arial"/>
          <w:kern w:val="0"/>
          <w:sz w:val="24"/>
        </w:rPr>
      </w:pPr>
      <w:r w:rsidRPr="00B63EEB">
        <w:rPr>
          <w:rFonts w:ascii="宋体" w:hAnsi="宋体" w:cs="Arial" w:hint="eastAsia"/>
          <w:kern w:val="0"/>
          <w:sz w:val="24"/>
        </w:rPr>
        <w:t>1.具有独立承担民事责任能力的法人或其他组织或自然人（提供营业执照或事业单位法人证书或身份证等证明资料复印件或扫描件）。如果参与投标的供应商为分公司（或分所）则须提供分公司（或分所）营业执照、其所属总公司（或总所等具有独立法人资格的组织出具的授权函或承诺书，但只接受直接授权，不接受逐级授权，并同时提供总公司（或总所）营业执照。不接受同一总公司（或总所授权两家或以上分公司（或分所）同时参与本项目投标，也不接受总公司（或总所与分公司（或分所）同时参与本项目投标，如出现上述情形，该两家或以上供应商的投标文件均按无效投标处理）。个体工商户参与投标的需注明经营者信息。以上证明材料均需提供复印件或扫描件。</w:t>
      </w:r>
    </w:p>
    <w:p w14:paraId="567B74AF" w14:textId="77777777" w:rsidR="00B63EEB" w:rsidRPr="00B63EEB" w:rsidRDefault="00B63EEB" w:rsidP="00B63EEB">
      <w:pPr>
        <w:tabs>
          <w:tab w:val="center" w:pos="4156"/>
        </w:tabs>
        <w:spacing w:line="360" w:lineRule="auto"/>
        <w:ind w:firstLineChars="200" w:firstLine="482"/>
        <w:rPr>
          <w:rFonts w:ascii="宋体" w:hAnsi="宋体" w:cs="Arial"/>
          <w:kern w:val="0"/>
          <w:sz w:val="24"/>
        </w:rPr>
      </w:pPr>
      <w:r w:rsidRPr="00B63EEB">
        <w:rPr>
          <w:rFonts w:ascii="宋体" w:hAnsi="宋体" w:cs="Arial" w:hint="eastAsia"/>
          <w:b/>
          <w:bCs/>
          <w:kern w:val="0"/>
          <w:sz w:val="24"/>
        </w:rPr>
        <w:t>2.落实政府采购政策需满足的资格要求：</w:t>
      </w:r>
      <w:r w:rsidRPr="00B63EEB">
        <w:rPr>
          <w:rFonts w:ascii="宋体" w:hAnsi="宋体" w:cs="Arial" w:hint="eastAsia"/>
          <w:kern w:val="0"/>
          <w:sz w:val="24"/>
        </w:rPr>
        <w:t>本项目不属于专门面向中小企业采购项目。</w:t>
      </w:r>
    </w:p>
    <w:p w14:paraId="593837B7" w14:textId="5782BFEA" w:rsidR="00B63EEB" w:rsidRPr="00B63EEB" w:rsidRDefault="00B63EEB" w:rsidP="00B63EEB">
      <w:pPr>
        <w:tabs>
          <w:tab w:val="center" w:pos="4156"/>
        </w:tabs>
        <w:spacing w:line="360" w:lineRule="auto"/>
        <w:ind w:firstLineChars="200" w:firstLine="480"/>
        <w:rPr>
          <w:rFonts w:ascii="宋体" w:hAnsi="宋体" w:cs="Arial"/>
          <w:kern w:val="0"/>
          <w:sz w:val="24"/>
        </w:rPr>
      </w:pPr>
      <w:r w:rsidRPr="00B63EEB">
        <w:rPr>
          <w:rFonts w:ascii="宋体" w:hAnsi="宋体" w:cs="Arial" w:hint="eastAsia"/>
          <w:kern w:val="0"/>
          <w:sz w:val="24"/>
        </w:rPr>
        <w:lastRenderedPageBreak/>
        <w:t>3.本项目不接受联合体投标，不允许转包、分包；</w:t>
      </w:r>
      <w:r w:rsidR="00C677E3" w:rsidRPr="00612A47">
        <w:rPr>
          <w:rFonts w:ascii="宋体" w:hAnsi="宋体" w:cs="Arial" w:hint="eastAsia"/>
          <w:b/>
          <w:bCs/>
          <w:color w:val="FF0000"/>
          <w:kern w:val="0"/>
          <w:sz w:val="24"/>
        </w:rPr>
        <w:t>本项目允许进口产品参与投标；</w:t>
      </w:r>
      <w:r w:rsidR="00C677E3" w:rsidRPr="00C677E3">
        <w:rPr>
          <w:rFonts w:ascii="宋体" w:hAnsi="宋体" w:cs="Arial" w:hint="eastAsia"/>
          <w:kern w:val="0"/>
          <w:sz w:val="24"/>
        </w:rPr>
        <w:t>（本项目接受进口产品投标，也鼓励国内产品参与投标：若所投产品为进口产品，投标人必须是所投产品的制造商或合法代理商或合法授权供应商（提供相关证明扫描件）；若所投产品是国内产品（非进口产品），则投标人不需要提供其为所投产品的制造商或合法代理商或合法授权供应商的证明；）</w:t>
      </w:r>
    </w:p>
    <w:p w14:paraId="5CBE45AA" w14:textId="77777777" w:rsidR="00B63EEB" w:rsidRPr="00B63EEB" w:rsidRDefault="00B63EEB" w:rsidP="00B63EEB">
      <w:pPr>
        <w:tabs>
          <w:tab w:val="center" w:pos="4156"/>
        </w:tabs>
        <w:spacing w:line="360" w:lineRule="auto"/>
        <w:ind w:firstLineChars="200" w:firstLine="480"/>
        <w:rPr>
          <w:rFonts w:ascii="宋体" w:hAnsi="宋体" w:cs="Arial"/>
          <w:kern w:val="0"/>
          <w:sz w:val="24"/>
        </w:rPr>
      </w:pPr>
      <w:r w:rsidRPr="00B63EEB">
        <w:rPr>
          <w:rFonts w:ascii="宋体" w:hAnsi="宋体" w:cs="Arial" w:hint="eastAsia"/>
          <w:kern w:val="0"/>
          <w:sz w:val="24"/>
        </w:rPr>
        <w:t>4.参与本项目投标前三年内，在经营活动中没有重大违法记录（由供应商在《政府采购投标及履约承诺函》中</w:t>
      </w:r>
      <w:proofErr w:type="gramStart"/>
      <w:r w:rsidRPr="00B63EEB">
        <w:rPr>
          <w:rFonts w:ascii="宋体" w:hAnsi="宋体" w:cs="Arial" w:hint="eastAsia"/>
          <w:kern w:val="0"/>
          <w:sz w:val="24"/>
        </w:rPr>
        <w:t>作出</w:t>
      </w:r>
      <w:proofErr w:type="gramEnd"/>
      <w:r w:rsidRPr="00B63EEB">
        <w:rPr>
          <w:rFonts w:ascii="宋体" w:hAnsi="宋体" w:cs="Arial" w:hint="eastAsia"/>
          <w:kern w:val="0"/>
          <w:sz w:val="24"/>
        </w:rPr>
        <w:t>声明);（重大违法记录是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p>
    <w:p w14:paraId="0A8370F7" w14:textId="77777777" w:rsidR="00B63EEB" w:rsidRPr="00B63EEB" w:rsidRDefault="00B63EEB" w:rsidP="00B63EEB">
      <w:pPr>
        <w:tabs>
          <w:tab w:val="center" w:pos="4156"/>
        </w:tabs>
        <w:spacing w:line="360" w:lineRule="auto"/>
        <w:ind w:firstLineChars="200" w:firstLine="480"/>
        <w:rPr>
          <w:rFonts w:ascii="宋体" w:hAnsi="宋体" w:cs="Arial"/>
          <w:kern w:val="0"/>
          <w:sz w:val="24"/>
        </w:rPr>
      </w:pPr>
      <w:r w:rsidRPr="00B63EEB">
        <w:rPr>
          <w:rFonts w:ascii="宋体" w:hAnsi="宋体" w:cs="Arial" w:hint="eastAsia"/>
          <w:kern w:val="0"/>
          <w:sz w:val="24"/>
        </w:rPr>
        <w:t>5.参与本项目政府采购活动时不存在被有关部门禁止参与政府采购活动且在有效期内的情况（由供应商在《政府采购投标及履约承诺函》中</w:t>
      </w:r>
      <w:proofErr w:type="gramStart"/>
      <w:r w:rsidRPr="00B63EEB">
        <w:rPr>
          <w:rFonts w:ascii="宋体" w:hAnsi="宋体" w:cs="Arial" w:hint="eastAsia"/>
          <w:kern w:val="0"/>
          <w:sz w:val="24"/>
        </w:rPr>
        <w:t>作出</w:t>
      </w:r>
      <w:proofErr w:type="gramEnd"/>
      <w:r w:rsidRPr="00B63EEB">
        <w:rPr>
          <w:rFonts w:ascii="宋体" w:hAnsi="宋体" w:cs="Arial" w:hint="eastAsia"/>
          <w:kern w:val="0"/>
          <w:sz w:val="24"/>
        </w:rPr>
        <w:t>声明);</w:t>
      </w:r>
    </w:p>
    <w:p w14:paraId="6F915DEA" w14:textId="77777777" w:rsidR="00B63EEB" w:rsidRPr="00B63EEB" w:rsidRDefault="00B63EEB" w:rsidP="00B63EEB">
      <w:pPr>
        <w:tabs>
          <w:tab w:val="center" w:pos="4156"/>
        </w:tabs>
        <w:spacing w:line="360" w:lineRule="auto"/>
        <w:ind w:firstLineChars="200" w:firstLine="480"/>
        <w:rPr>
          <w:rFonts w:ascii="宋体" w:hAnsi="宋体" w:cs="Arial"/>
          <w:kern w:val="0"/>
          <w:sz w:val="24"/>
        </w:rPr>
      </w:pPr>
      <w:r w:rsidRPr="00B63EEB">
        <w:rPr>
          <w:rFonts w:ascii="宋体" w:hAnsi="宋体" w:cs="Arial" w:hint="eastAsia"/>
          <w:kern w:val="0"/>
          <w:sz w:val="24"/>
        </w:rPr>
        <w:t>6.具备《中华人民共和国政府采购法》第二十二条第一款的条件（由供应商在《政府采购投标及履约承诺函》中</w:t>
      </w:r>
      <w:proofErr w:type="gramStart"/>
      <w:r w:rsidRPr="00B63EEB">
        <w:rPr>
          <w:rFonts w:ascii="宋体" w:hAnsi="宋体" w:cs="Arial" w:hint="eastAsia"/>
          <w:kern w:val="0"/>
          <w:sz w:val="24"/>
        </w:rPr>
        <w:t>作出</w:t>
      </w:r>
      <w:proofErr w:type="gramEnd"/>
      <w:r w:rsidRPr="00B63EEB">
        <w:rPr>
          <w:rFonts w:ascii="宋体" w:hAnsi="宋体" w:cs="Arial" w:hint="eastAsia"/>
          <w:kern w:val="0"/>
          <w:sz w:val="24"/>
        </w:rPr>
        <w:t>声明)；</w:t>
      </w:r>
    </w:p>
    <w:p w14:paraId="36CCBDF7" w14:textId="77777777" w:rsidR="00B63EEB" w:rsidRPr="00B63EEB" w:rsidRDefault="00B63EEB" w:rsidP="00B63EEB">
      <w:pPr>
        <w:tabs>
          <w:tab w:val="center" w:pos="4156"/>
        </w:tabs>
        <w:spacing w:line="360" w:lineRule="auto"/>
        <w:ind w:firstLineChars="200" w:firstLine="480"/>
        <w:rPr>
          <w:rFonts w:ascii="宋体" w:hAnsi="宋体" w:cs="Arial"/>
          <w:kern w:val="0"/>
          <w:sz w:val="24"/>
        </w:rPr>
      </w:pPr>
      <w:r w:rsidRPr="00B63EEB">
        <w:rPr>
          <w:rFonts w:ascii="宋体" w:hAnsi="宋体" w:cs="Arial" w:hint="eastAsia"/>
          <w:kern w:val="0"/>
          <w:sz w:val="24"/>
        </w:rPr>
        <w:t>7.提供承诺参与本项目政府采购活动时不存在《深圳市财政局政府采购供应商信用信息管理办法》(深财</w:t>
      </w:r>
      <w:proofErr w:type="gramStart"/>
      <w:r w:rsidRPr="00B63EEB">
        <w:rPr>
          <w:rFonts w:ascii="宋体" w:hAnsi="宋体" w:cs="Arial" w:hint="eastAsia"/>
          <w:kern w:val="0"/>
          <w:sz w:val="24"/>
        </w:rPr>
        <w:t>规</w:t>
      </w:r>
      <w:proofErr w:type="gramEnd"/>
      <w:r w:rsidRPr="00B63EEB">
        <w:rPr>
          <w:rFonts w:ascii="宋体" w:hAnsi="宋体" w:cs="Arial" w:hint="eastAsia"/>
          <w:kern w:val="0"/>
          <w:sz w:val="24"/>
        </w:rPr>
        <w:t>(2023)3号)列明的严重违法失信行为(由供应商在《政府采购投标及履约承诺函》中</w:t>
      </w:r>
      <w:proofErr w:type="gramStart"/>
      <w:r w:rsidRPr="00B63EEB">
        <w:rPr>
          <w:rFonts w:ascii="宋体" w:hAnsi="宋体" w:cs="Arial" w:hint="eastAsia"/>
          <w:kern w:val="0"/>
          <w:sz w:val="24"/>
        </w:rPr>
        <w:t>作出</w:t>
      </w:r>
      <w:proofErr w:type="gramEnd"/>
      <w:r w:rsidRPr="00B63EEB">
        <w:rPr>
          <w:rFonts w:ascii="宋体" w:hAnsi="宋体" w:cs="Arial" w:hint="eastAsia"/>
          <w:kern w:val="0"/>
          <w:sz w:val="24"/>
        </w:rPr>
        <w:t>声明);</w:t>
      </w:r>
    </w:p>
    <w:p w14:paraId="67A06C31" w14:textId="77777777" w:rsidR="00B63EEB" w:rsidRPr="00B63EEB" w:rsidRDefault="00B63EEB" w:rsidP="00B63EEB">
      <w:pPr>
        <w:tabs>
          <w:tab w:val="center" w:pos="4156"/>
        </w:tabs>
        <w:spacing w:line="360" w:lineRule="auto"/>
        <w:ind w:firstLineChars="200" w:firstLine="480"/>
        <w:rPr>
          <w:rFonts w:ascii="宋体" w:hAnsi="宋体" w:cs="Arial"/>
          <w:kern w:val="0"/>
          <w:sz w:val="24"/>
        </w:rPr>
      </w:pPr>
      <w:r w:rsidRPr="00B63EEB">
        <w:rPr>
          <w:rFonts w:ascii="宋体" w:hAnsi="宋体" w:cs="Arial" w:hint="eastAsia"/>
          <w:kern w:val="0"/>
          <w:sz w:val="24"/>
        </w:rPr>
        <w:t>8.单位负责人为同一人或者存在直接控股、管理关系的不同供应商，不得参加同一合同项下的政府采购活动；为采购项目提供整体设计、规范编制或者项目管理、监理、检测等服务的供应商，不得再参加该采购项目的其他采购活动（由供应商在《政府采购投标及履约承诺函》中</w:t>
      </w:r>
      <w:proofErr w:type="gramStart"/>
      <w:r w:rsidRPr="00B63EEB">
        <w:rPr>
          <w:rFonts w:ascii="宋体" w:hAnsi="宋体" w:cs="Arial" w:hint="eastAsia"/>
          <w:kern w:val="0"/>
          <w:sz w:val="24"/>
        </w:rPr>
        <w:t>作出</w:t>
      </w:r>
      <w:proofErr w:type="gramEnd"/>
      <w:r w:rsidRPr="00B63EEB">
        <w:rPr>
          <w:rFonts w:ascii="宋体" w:hAnsi="宋体" w:cs="Arial" w:hint="eastAsia"/>
          <w:kern w:val="0"/>
          <w:sz w:val="24"/>
        </w:rPr>
        <w:t>声明）；</w:t>
      </w:r>
    </w:p>
    <w:p w14:paraId="10638E3D" w14:textId="77777777" w:rsidR="00B63EEB" w:rsidRPr="00B63EEB" w:rsidRDefault="00B63EEB" w:rsidP="00B63EEB">
      <w:pPr>
        <w:tabs>
          <w:tab w:val="center" w:pos="4156"/>
        </w:tabs>
        <w:spacing w:line="360" w:lineRule="auto"/>
        <w:ind w:firstLineChars="200" w:firstLine="480"/>
        <w:rPr>
          <w:rFonts w:ascii="宋体" w:hAnsi="宋体" w:cs="Arial"/>
          <w:kern w:val="0"/>
          <w:sz w:val="24"/>
        </w:rPr>
      </w:pPr>
      <w:r w:rsidRPr="00B63EEB">
        <w:rPr>
          <w:rFonts w:ascii="宋体" w:hAnsi="宋体" w:cs="Arial" w:hint="eastAsia"/>
          <w:kern w:val="0"/>
          <w:sz w:val="24"/>
        </w:rPr>
        <w:t>9.不同供应商的法定代表人、主要经营负责人、项目投标授权代表人、项目负责人、主要技术人员不得为同一人、属同一单位或者在同一单位缴纳社会保险；不同投标供应商的投标文件不得由同一单位或者同一人编制；单位负责人为同一人或者存在直接控股、管理关系的不同供应商，不得参加本项目政府采购活动（由供应商填写《供应商基本情况表》相关信息）；</w:t>
      </w:r>
    </w:p>
    <w:p w14:paraId="565465FE" w14:textId="77777777" w:rsidR="00B63EEB" w:rsidRPr="00B63EEB" w:rsidRDefault="00B63EEB" w:rsidP="00B63EEB">
      <w:pPr>
        <w:tabs>
          <w:tab w:val="center" w:pos="4156"/>
        </w:tabs>
        <w:spacing w:line="360" w:lineRule="auto"/>
        <w:ind w:firstLineChars="200" w:firstLine="480"/>
        <w:rPr>
          <w:rFonts w:ascii="宋体" w:hAnsi="宋体" w:cs="Arial"/>
          <w:kern w:val="0"/>
          <w:sz w:val="24"/>
        </w:rPr>
      </w:pPr>
      <w:r w:rsidRPr="00B63EEB">
        <w:rPr>
          <w:rFonts w:ascii="宋体" w:hAnsi="宋体" w:cs="Arial" w:hint="eastAsia"/>
          <w:kern w:val="0"/>
          <w:sz w:val="24"/>
        </w:rPr>
        <w:t>10.未被列入失信被执行人、重大税收违法失信主体名单、政府采购严重违法失信行为记录名单（由供应商在《政府采购投标及履约承诺函》中</w:t>
      </w:r>
      <w:proofErr w:type="gramStart"/>
      <w:r w:rsidRPr="00B63EEB">
        <w:rPr>
          <w:rFonts w:ascii="宋体" w:hAnsi="宋体" w:cs="Arial" w:hint="eastAsia"/>
          <w:kern w:val="0"/>
          <w:sz w:val="24"/>
        </w:rPr>
        <w:t>作出</w:t>
      </w:r>
      <w:proofErr w:type="gramEnd"/>
      <w:r w:rsidRPr="00B63EEB">
        <w:rPr>
          <w:rFonts w:ascii="宋体" w:hAnsi="宋体" w:cs="Arial" w:hint="eastAsia"/>
          <w:kern w:val="0"/>
          <w:sz w:val="24"/>
        </w:rPr>
        <w:t>声明)。</w:t>
      </w:r>
    </w:p>
    <w:p w14:paraId="7ED9A513" w14:textId="77777777" w:rsidR="00B63EEB" w:rsidRPr="00B63EEB" w:rsidRDefault="00B63EEB" w:rsidP="00B63EEB">
      <w:pPr>
        <w:tabs>
          <w:tab w:val="center" w:pos="4156"/>
        </w:tabs>
        <w:spacing w:line="360" w:lineRule="auto"/>
        <w:ind w:firstLineChars="200" w:firstLine="480"/>
        <w:rPr>
          <w:rFonts w:ascii="宋体" w:hAnsi="宋体" w:cs="Arial"/>
          <w:kern w:val="0"/>
          <w:sz w:val="24"/>
        </w:rPr>
      </w:pPr>
      <w:r w:rsidRPr="00B63EEB">
        <w:rPr>
          <w:rFonts w:ascii="宋体" w:hAnsi="宋体" w:cs="Arial" w:hint="eastAsia"/>
          <w:kern w:val="0"/>
          <w:sz w:val="24"/>
        </w:rPr>
        <w:t>注：（1）“信用中国”的“重大税收违法失信主体名单”“失信被执行人”、</w:t>
      </w:r>
      <w:r w:rsidRPr="00B63EEB">
        <w:rPr>
          <w:rFonts w:ascii="宋体" w:hAnsi="宋体" w:cs="Arial" w:hint="eastAsia"/>
          <w:kern w:val="0"/>
          <w:sz w:val="24"/>
        </w:rPr>
        <w:lastRenderedPageBreak/>
        <w:t>“中国政府采购网”中的“政府采购严重违法失信行为记录名单”、以及“深圳市政府采购监管网”为供应商信用信息的查询渠道，相关信息以开标当日的查询结果为准。</w:t>
      </w:r>
    </w:p>
    <w:p w14:paraId="256786AA" w14:textId="7E9EC801" w:rsidR="002D32B6" w:rsidRDefault="00B63EEB" w:rsidP="00B63EEB">
      <w:pPr>
        <w:tabs>
          <w:tab w:val="center" w:pos="4156"/>
        </w:tabs>
        <w:spacing w:line="360" w:lineRule="auto"/>
        <w:ind w:firstLineChars="200" w:firstLine="480"/>
        <w:rPr>
          <w:rFonts w:ascii="宋体" w:hAnsi="宋体" w:cs="Arial"/>
          <w:kern w:val="0"/>
          <w:sz w:val="24"/>
        </w:rPr>
      </w:pPr>
      <w:r w:rsidRPr="00B63EEB">
        <w:rPr>
          <w:rFonts w:ascii="宋体" w:hAnsi="宋体" w:cs="Arial" w:hint="eastAsia"/>
          <w:kern w:val="0"/>
          <w:sz w:val="24"/>
        </w:rPr>
        <w:t>（2）供应商投标（上传投标文件）必须先行办理注册手续，具体请按照本公告“六、其他补充事宜”相关内容指引办理</w:t>
      </w:r>
      <w:r>
        <w:rPr>
          <w:rFonts w:ascii="宋体" w:hAnsi="宋体" w:cs="Arial" w:hint="eastAsia"/>
          <w:kern w:val="0"/>
          <w:sz w:val="24"/>
        </w:rPr>
        <w:t>。</w:t>
      </w:r>
    </w:p>
    <w:p w14:paraId="0FA5EA99" w14:textId="77777777" w:rsidR="002D32B6" w:rsidRDefault="00000000">
      <w:pPr>
        <w:widowControl/>
        <w:shd w:val="clear" w:color="auto" w:fill="FFFFFF"/>
        <w:spacing w:line="440" w:lineRule="exact"/>
        <w:ind w:firstLine="420"/>
        <w:rPr>
          <w:rFonts w:ascii="宋体" w:hAnsi="宋体" w:cs="Arial"/>
          <w:b/>
          <w:bCs/>
          <w:kern w:val="0"/>
          <w:sz w:val="24"/>
        </w:rPr>
      </w:pPr>
      <w:r>
        <w:rPr>
          <w:rFonts w:ascii="宋体" w:hAnsi="宋体" w:cs="Arial" w:hint="eastAsia"/>
          <w:b/>
          <w:bCs/>
          <w:kern w:val="0"/>
          <w:sz w:val="24"/>
        </w:rPr>
        <w:t>三、获取招标文件</w:t>
      </w:r>
    </w:p>
    <w:p w14:paraId="6B25A3F4" w14:textId="77777777" w:rsidR="002D32B6" w:rsidRDefault="00000000">
      <w:pPr>
        <w:widowControl/>
        <w:shd w:val="clear" w:color="auto" w:fill="FFFFFF"/>
        <w:spacing w:line="440" w:lineRule="exact"/>
        <w:ind w:firstLineChars="200" w:firstLine="480"/>
        <w:jc w:val="left"/>
        <w:rPr>
          <w:rFonts w:ascii="宋体" w:hAnsi="宋体" w:cs="Arial"/>
          <w:color w:val="FF0000"/>
          <w:kern w:val="0"/>
          <w:sz w:val="24"/>
        </w:rPr>
      </w:pPr>
      <w:r>
        <w:rPr>
          <w:rFonts w:ascii="宋体" w:hAnsi="宋体" w:cs="Arial" w:hint="eastAsia"/>
          <w:kern w:val="0"/>
          <w:sz w:val="24"/>
        </w:rPr>
        <w:t>时间：自本公告发布之日起至</w:t>
      </w:r>
      <w:r>
        <w:rPr>
          <w:rFonts w:ascii="宋体" w:hAnsi="宋体" w:cs="Arial" w:hint="eastAsia"/>
          <w:b/>
          <w:kern w:val="0"/>
          <w:sz w:val="24"/>
        </w:rPr>
        <w:t>2026年**月**日**</w:t>
      </w:r>
      <w:r>
        <w:rPr>
          <w:rFonts w:ascii="宋体" w:hAnsi="宋体" w:cs="Arial"/>
          <w:b/>
          <w:kern w:val="0"/>
          <w:sz w:val="24"/>
        </w:rPr>
        <w:t>:</w:t>
      </w:r>
      <w:r>
        <w:rPr>
          <w:rFonts w:ascii="宋体" w:hAnsi="宋体" w:cs="Arial" w:hint="eastAsia"/>
          <w:b/>
          <w:kern w:val="0"/>
          <w:sz w:val="24"/>
        </w:rPr>
        <w:t>**（北京时间）。</w:t>
      </w:r>
      <w:r>
        <w:rPr>
          <w:rFonts w:ascii="宋体" w:hAnsi="宋体" w:cs="Arial" w:hint="eastAsia"/>
          <w:color w:val="FF0000"/>
          <w:kern w:val="0"/>
          <w:sz w:val="24"/>
        </w:rPr>
        <w:t>（具体时间详见深圳政府采购智慧平台招标公告）</w:t>
      </w:r>
    </w:p>
    <w:p w14:paraId="1E0FC692" w14:textId="77777777" w:rsidR="002D32B6" w:rsidRDefault="00000000">
      <w:pPr>
        <w:widowControl/>
        <w:shd w:val="clear" w:color="auto" w:fill="FFFFFF"/>
        <w:wordWrap w:val="0"/>
        <w:spacing w:line="440" w:lineRule="exact"/>
        <w:ind w:firstLineChars="200" w:firstLine="480"/>
        <w:jc w:val="left"/>
        <w:rPr>
          <w:rFonts w:ascii="宋体" w:hAnsi="宋体" w:cs="Arial"/>
          <w:kern w:val="0"/>
          <w:sz w:val="24"/>
        </w:rPr>
      </w:pPr>
      <w:r>
        <w:rPr>
          <w:rFonts w:ascii="宋体" w:hAnsi="宋体" w:cs="Arial" w:hint="eastAsia"/>
          <w:kern w:val="0"/>
          <w:sz w:val="24"/>
        </w:rPr>
        <w:t>地点：登录深圳政府采购智慧（监管）平台（http://zfcg.szggzy.com:8081/）下载本项目的招标文件。</w:t>
      </w:r>
    </w:p>
    <w:p w14:paraId="5E419D7D" w14:textId="77777777" w:rsidR="002D32B6" w:rsidRDefault="00000000">
      <w:pPr>
        <w:widowControl/>
        <w:shd w:val="clear" w:color="auto" w:fill="FFFFFF"/>
        <w:spacing w:line="440" w:lineRule="exact"/>
        <w:ind w:firstLineChars="200" w:firstLine="480"/>
        <w:jc w:val="left"/>
        <w:rPr>
          <w:rFonts w:ascii="宋体" w:hAnsi="宋体" w:cs="Arial"/>
          <w:kern w:val="0"/>
          <w:sz w:val="24"/>
        </w:rPr>
      </w:pPr>
      <w:r>
        <w:rPr>
          <w:rFonts w:ascii="宋体" w:hAnsi="宋体" w:cs="Arial" w:hint="eastAsia"/>
          <w:kern w:val="0"/>
          <w:sz w:val="24"/>
        </w:rPr>
        <w:t>方式：在线下载。</w:t>
      </w:r>
    </w:p>
    <w:p w14:paraId="1643A512" w14:textId="77777777" w:rsidR="002D32B6" w:rsidRDefault="00000000">
      <w:pPr>
        <w:widowControl/>
        <w:shd w:val="clear" w:color="auto" w:fill="FFFFFF"/>
        <w:spacing w:line="440" w:lineRule="exact"/>
        <w:ind w:firstLineChars="200" w:firstLine="480"/>
        <w:jc w:val="left"/>
        <w:rPr>
          <w:rFonts w:ascii="宋体" w:hAnsi="宋体" w:cs="Arial"/>
          <w:kern w:val="0"/>
          <w:sz w:val="24"/>
        </w:rPr>
      </w:pPr>
      <w:r>
        <w:rPr>
          <w:rFonts w:ascii="宋体" w:hAnsi="宋体" w:cs="Arial" w:hint="eastAsia"/>
          <w:kern w:val="0"/>
          <w:sz w:val="24"/>
        </w:rPr>
        <w:t>售价：免费。</w:t>
      </w:r>
    </w:p>
    <w:p w14:paraId="3C206327" w14:textId="77777777" w:rsidR="002D32B6" w:rsidRDefault="00000000">
      <w:pPr>
        <w:widowControl/>
        <w:shd w:val="clear" w:color="auto" w:fill="FFFFFF"/>
        <w:wordWrap w:val="0"/>
        <w:spacing w:line="440" w:lineRule="exact"/>
        <w:ind w:firstLineChars="200" w:firstLine="480"/>
        <w:jc w:val="left"/>
        <w:rPr>
          <w:rFonts w:ascii="宋体" w:hAnsi="宋体" w:cs="Arial"/>
          <w:kern w:val="0"/>
          <w:sz w:val="24"/>
        </w:rPr>
      </w:pPr>
      <w:r>
        <w:rPr>
          <w:rFonts w:ascii="宋体" w:hAnsi="宋体" w:cs="Arial" w:hint="eastAsia"/>
          <w:kern w:val="0"/>
          <w:sz w:val="24"/>
        </w:rPr>
        <w:t>凡已注册的深圳市网上政府采购供应商，按照授予的操作权限，可于自本公告发布之日起至</w:t>
      </w:r>
      <w:r>
        <w:rPr>
          <w:rFonts w:ascii="宋体" w:hAnsi="宋体" w:cs="Arial" w:hint="eastAsia"/>
          <w:b/>
          <w:kern w:val="0"/>
          <w:sz w:val="24"/>
        </w:rPr>
        <w:t>2026年**月**日**:**</w:t>
      </w:r>
      <w:r>
        <w:rPr>
          <w:rFonts w:ascii="宋体" w:hAnsi="宋体" w:cs="Arial" w:hint="eastAsia"/>
          <w:kern w:val="0"/>
          <w:sz w:val="24"/>
        </w:rPr>
        <w:t>期间</w:t>
      </w:r>
      <w:r>
        <w:rPr>
          <w:rFonts w:ascii="宋体" w:hAnsi="宋体" w:cs="Arial" w:hint="eastAsia"/>
          <w:color w:val="FF0000"/>
          <w:kern w:val="0"/>
          <w:sz w:val="24"/>
        </w:rPr>
        <w:t>（具体时间详见深圳政府采购智慧平台招标公告）</w:t>
      </w:r>
      <w:r>
        <w:rPr>
          <w:rFonts w:ascii="宋体" w:hAnsi="宋体" w:cs="Arial" w:hint="eastAsia"/>
          <w:kern w:val="0"/>
          <w:sz w:val="24"/>
        </w:rPr>
        <w:t>登录深圳政府采购智慧（监管）平台（http://zfcg.szggzy.com:8081/）下载本项目的采购文件。投标人如确定参加投标，首先要在深圳政府采购智慧(监管)平台网上办事子系统（http://zfcg.szggzy.com:8081/TPBidder/memberLogin）网上报名投标，方法为在网上办事子系统后点击“【招标公告】→【我要报名】”；如果网上报名后上传了投标文件，又不参加投标，应再到【我的项目】→【项目流程】→【递交投标(应答)文件】功能点中进行“【撤回本次投标】”操作；如果是未注册为深圳政府采购智慧(监管)平台（http://zfcg.szggzy.com:8081/）的供应商，请先办理密钥（请点击），深圳市南山区沙河西路3185号</w:t>
      </w:r>
      <w:proofErr w:type="gramStart"/>
      <w:r>
        <w:rPr>
          <w:rFonts w:ascii="宋体" w:hAnsi="宋体" w:cs="Arial" w:hint="eastAsia"/>
          <w:kern w:val="0"/>
          <w:sz w:val="24"/>
        </w:rPr>
        <w:t>南山智谷</w:t>
      </w:r>
      <w:proofErr w:type="gramEnd"/>
      <w:r>
        <w:rPr>
          <w:rFonts w:ascii="宋体" w:hAnsi="宋体" w:cs="Arial" w:hint="eastAsia"/>
          <w:kern w:val="0"/>
          <w:sz w:val="24"/>
        </w:rPr>
        <w:t>A座（深圳交易集团总部大楼）3楼前台（咨询电话：0755-83948165、0755-83938966、4008301330）绑定深圳政府采购智慧(监管)平台用户,再进行投标报名。在网上报名后，点击“【我的项目】→【项目流程】→【采购文件下载】”进行采购文件的下载。</w:t>
      </w:r>
    </w:p>
    <w:p w14:paraId="4188B12D" w14:textId="77777777" w:rsidR="002D32B6" w:rsidRDefault="00000000">
      <w:pPr>
        <w:widowControl/>
        <w:shd w:val="clear" w:color="auto" w:fill="FFFFFF"/>
        <w:spacing w:line="440" w:lineRule="exact"/>
        <w:ind w:firstLine="420"/>
        <w:rPr>
          <w:rFonts w:ascii="宋体" w:hAnsi="宋体" w:cs="Arial"/>
          <w:b/>
          <w:bCs/>
          <w:kern w:val="0"/>
          <w:sz w:val="24"/>
        </w:rPr>
      </w:pPr>
      <w:r>
        <w:rPr>
          <w:rFonts w:ascii="宋体" w:hAnsi="宋体" w:cs="Arial" w:hint="eastAsia"/>
          <w:b/>
          <w:bCs/>
          <w:kern w:val="0"/>
          <w:sz w:val="24"/>
        </w:rPr>
        <w:t>四、提交投标文件截止时间、开标时间和地点</w:t>
      </w:r>
    </w:p>
    <w:p w14:paraId="3401D54E" w14:textId="77777777" w:rsidR="002D32B6" w:rsidRDefault="00000000">
      <w:pPr>
        <w:widowControl/>
        <w:shd w:val="clear" w:color="auto" w:fill="FFFFFF"/>
        <w:wordWrap w:val="0"/>
        <w:spacing w:line="440" w:lineRule="exact"/>
        <w:ind w:firstLineChars="200" w:firstLine="480"/>
        <w:jc w:val="left"/>
        <w:rPr>
          <w:rFonts w:ascii="宋体" w:hAnsi="宋体" w:cs="Arial"/>
          <w:kern w:val="0"/>
          <w:sz w:val="24"/>
        </w:rPr>
      </w:pPr>
      <w:r>
        <w:rPr>
          <w:rFonts w:ascii="宋体" w:hAnsi="宋体" w:cs="Arial" w:hint="eastAsia"/>
          <w:kern w:val="0"/>
          <w:sz w:val="24"/>
        </w:rPr>
        <w:t>1.投标截止时间：所有投标文件应于</w:t>
      </w:r>
      <w:r>
        <w:rPr>
          <w:rFonts w:ascii="宋体" w:hAnsi="宋体" w:cs="Arial" w:hint="eastAsia"/>
          <w:b/>
          <w:kern w:val="0"/>
          <w:sz w:val="24"/>
        </w:rPr>
        <w:t>2026年**月**日**</w:t>
      </w:r>
      <w:r>
        <w:rPr>
          <w:rFonts w:ascii="宋体" w:hAnsi="宋体" w:cs="Arial"/>
          <w:b/>
          <w:kern w:val="0"/>
          <w:sz w:val="24"/>
        </w:rPr>
        <w:t>:</w:t>
      </w:r>
      <w:r>
        <w:rPr>
          <w:rFonts w:ascii="宋体" w:hAnsi="宋体" w:cs="Arial" w:hint="eastAsia"/>
          <w:b/>
          <w:kern w:val="0"/>
          <w:sz w:val="24"/>
        </w:rPr>
        <w:t>**（北京时间）</w:t>
      </w:r>
      <w:r>
        <w:rPr>
          <w:rFonts w:ascii="宋体" w:hAnsi="宋体" w:cs="Arial" w:hint="eastAsia"/>
          <w:color w:val="FF0000"/>
          <w:kern w:val="0"/>
          <w:sz w:val="24"/>
        </w:rPr>
        <w:t>（具体时间详见深圳政府采购智慧平台招标公告）</w:t>
      </w:r>
      <w:r>
        <w:rPr>
          <w:rFonts w:ascii="宋体" w:hAnsi="宋体" w:cs="Arial" w:hint="eastAsia"/>
          <w:kern w:val="0"/>
          <w:sz w:val="24"/>
        </w:rPr>
        <w:t>之前上传到深圳政府采购智慧（监管）平台（http://zfcg.szggzy.com:8081/）。具体操作为登录“深圳政府采购智慧（监管）平台用户网上办事子系统（http://zfcg.szggzy.com:80</w:t>
      </w:r>
      <w:r>
        <w:rPr>
          <w:rFonts w:ascii="宋体" w:hAnsi="宋体" w:cs="Arial" w:hint="eastAsia"/>
          <w:kern w:val="0"/>
          <w:sz w:val="24"/>
        </w:rPr>
        <w:lastRenderedPageBreak/>
        <w:t>81/TPBidder/memberLogin）”，用“【我的项目】→【项目流程】→【递交投标(应答)文件】”功能点上传投标文件。本项目电子投标文件最大容量为250MB，超过此容量的文件将被拒绝。</w:t>
      </w:r>
    </w:p>
    <w:p w14:paraId="4560CF87" w14:textId="77777777" w:rsidR="002D32B6" w:rsidRDefault="00000000">
      <w:pPr>
        <w:widowControl/>
        <w:shd w:val="clear" w:color="auto" w:fill="FFFFFF"/>
        <w:wordWrap w:val="0"/>
        <w:spacing w:line="440" w:lineRule="exact"/>
        <w:ind w:firstLineChars="200" w:firstLine="480"/>
        <w:jc w:val="left"/>
        <w:rPr>
          <w:rFonts w:ascii="宋体" w:hAnsi="宋体" w:cs="Arial"/>
          <w:kern w:val="0"/>
          <w:sz w:val="24"/>
        </w:rPr>
      </w:pPr>
      <w:r>
        <w:rPr>
          <w:rFonts w:ascii="宋体" w:hAnsi="宋体" w:cs="Arial" w:hint="eastAsia"/>
          <w:kern w:val="0"/>
          <w:sz w:val="24"/>
        </w:rPr>
        <w:t>2.开标时间和地点：定于</w:t>
      </w:r>
      <w:r>
        <w:rPr>
          <w:rFonts w:ascii="宋体" w:hAnsi="宋体" w:cs="Arial" w:hint="eastAsia"/>
          <w:b/>
          <w:kern w:val="0"/>
          <w:sz w:val="24"/>
        </w:rPr>
        <w:t>2026年**月**日**</w:t>
      </w:r>
      <w:r>
        <w:rPr>
          <w:rFonts w:ascii="宋体" w:hAnsi="宋体" w:cs="Arial"/>
          <w:b/>
          <w:kern w:val="0"/>
          <w:sz w:val="24"/>
        </w:rPr>
        <w:t>:</w:t>
      </w:r>
      <w:r>
        <w:rPr>
          <w:rFonts w:ascii="宋体" w:hAnsi="宋体" w:cs="Arial" w:hint="eastAsia"/>
          <w:b/>
          <w:kern w:val="0"/>
          <w:sz w:val="24"/>
        </w:rPr>
        <w:t>**（北京时间）</w:t>
      </w:r>
      <w:r>
        <w:rPr>
          <w:rFonts w:ascii="宋体" w:hAnsi="宋体" w:cs="Arial" w:hint="eastAsia"/>
          <w:color w:val="FF0000"/>
          <w:kern w:val="0"/>
          <w:sz w:val="24"/>
        </w:rPr>
        <w:t>（具体时间详见深圳政府采购智慧平台招标公告）</w:t>
      </w:r>
      <w:r>
        <w:rPr>
          <w:rFonts w:ascii="宋体" w:hAnsi="宋体" w:cs="Arial" w:hint="eastAsia"/>
          <w:kern w:val="0"/>
          <w:sz w:val="24"/>
        </w:rPr>
        <w:t>，在深圳公共资源交易中心（</w:t>
      </w:r>
      <w:proofErr w:type="gramStart"/>
      <w:r>
        <w:rPr>
          <w:rFonts w:ascii="宋体" w:hAnsi="宋体" w:cs="Arial" w:hint="eastAsia"/>
          <w:kern w:val="0"/>
          <w:sz w:val="24"/>
        </w:rPr>
        <w:t>公诚管理</w:t>
      </w:r>
      <w:proofErr w:type="gramEnd"/>
      <w:r>
        <w:rPr>
          <w:rFonts w:ascii="宋体" w:hAnsi="宋体" w:cs="Arial" w:hint="eastAsia"/>
          <w:kern w:val="0"/>
          <w:sz w:val="24"/>
        </w:rPr>
        <w:t>咨询有限公司）公开开标。供应商可以登录“深圳政府采购智慧（监管）平台用户网上办事子系统（http://zfcg.szggzy.com:8081/TPBidder/memberLogin）”，在“【我的项目】→【项目流程】→【开标及解密】”进行在线解密、查询开标情况。</w:t>
      </w:r>
    </w:p>
    <w:p w14:paraId="2E063EBE" w14:textId="77777777" w:rsidR="002D32B6" w:rsidRDefault="00000000">
      <w:pPr>
        <w:widowControl/>
        <w:shd w:val="clear" w:color="auto" w:fill="FFFFFF"/>
        <w:wordWrap w:val="0"/>
        <w:adjustRightInd w:val="0"/>
        <w:snapToGrid w:val="0"/>
        <w:spacing w:line="440" w:lineRule="exact"/>
        <w:ind w:firstLineChars="200" w:firstLine="480"/>
        <w:jc w:val="left"/>
        <w:rPr>
          <w:rFonts w:ascii="宋体" w:hAnsi="宋体" w:cs="Arial"/>
          <w:kern w:val="0"/>
          <w:sz w:val="24"/>
        </w:rPr>
      </w:pPr>
      <w:r>
        <w:rPr>
          <w:rFonts w:ascii="宋体" w:hAnsi="宋体" w:cs="Arial" w:hint="eastAsia"/>
          <w:kern w:val="0"/>
          <w:sz w:val="24"/>
        </w:rPr>
        <w:t>3.在线解密：投标人须在</w:t>
      </w:r>
      <w:r>
        <w:rPr>
          <w:rFonts w:ascii="宋体" w:hAnsi="宋体" w:cs="Arial" w:hint="eastAsia"/>
          <w:b/>
          <w:kern w:val="0"/>
          <w:sz w:val="24"/>
        </w:rPr>
        <w:t>开标当日2026-**</w:t>
      </w:r>
      <w:r>
        <w:rPr>
          <w:rFonts w:ascii="宋体" w:hAnsi="宋体" w:cs="Arial"/>
          <w:b/>
          <w:kern w:val="0"/>
          <w:sz w:val="24"/>
        </w:rPr>
        <w:t>-</w:t>
      </w:r>
      <w:r>
        <w:rPr>
          <w:rFonts w:ascii="宋体" w:hAnsi="宋体" w:cs="Arial" w:hint="eastAsia"/>
          <w:b/>
          <w:kern w:val="0"/>
          <w:sz w:val="24"/>
        </w:rPr>
        <w:t>**</w:t>
      </w:r>
      <w:r>
        <w:rPr>
          <w:rFonts w:ascii="宋体" w:hAnsi="宋体" w:cs="Arial"/>
          <w:b/>
          <w:kern w:val="0"/>
          <w:sz w:val="24"/>
        </w:rPr>
        <w:t xml:space="preserve"> </w:t>
      </w:r>
      <w:r>
        <w:rPr>
          <w:rFonts w:ascii="宋体" w:hAnsi="宋体" w:cs="Arial" w:hint="eastAsia"/>
          <w:b/>
          <w:kern w:val="0"/>
          <w:sz w:val="24"/>
        </w:rPr>
        <w:t>**:</w:t>
      </w:r>
      <w:r>
        <w:rPr>
          <w:rFonts w:ascii="宋体" w:hAnsi="宋体" w:cs="Arial"/>
          <w:b/>
          <w:kern w:val="0"/>
          <w:sz w:val="24"/>
        </w:rPr>
        <w:t>00~</w:t>
      </w:r>
      <w:r>
        <w:rPr>
          <w:rFonts w:ascii="宋体" w:hAnsi="宋体" w:cs="Arial" w:hint="eastAsia"/>
          <w:b/>
          <w:kern w:val="0"/>
          <w:sz w:val="24"/>
        </w:rPr>
        <w:t>2026-**</w:t>
      </w:r>
      <w:r>
        <w:rPr>
          <w:rFonts w:ascii="宋体" w:hAnsi="宋体" w:cs="Arial"/>
          <w:b/>
          <w:kern w:val="0"/>
          <w:sz w:val="24"/>
        </w:rPr>
        <w:t>-</w:t>
      </w:r>
      <w:r>
        <w:rPr>
          <w:rFonts w:ascii="宋体" w:hAnsi="宋体" w:cs="Arial" w:hint="eastAsia"/>
          <w:b/>
          <w:kern w:val="0"/>
          <w:sz w:val="24"/>
        </w:rPr>
        <w:t>**</w:t>
      </w:r>
      <w:r>
        <w:rPr>
          <w:rFonts w:ascii="宋体" w:hAnsi="宋体" w:cs="Arial"/>
          <w:b/>
          <w:kern w:val="0"/>
          <w:sz w:val="24"/>
        </w:rPr>
        <w:t xml:space="preserve"> </w:t>
      </w:r>
      <w:r>
        <w:rPr>
          <w:rFonts w:ascii="宋体" w:hAnsi="宋体" w:cs="Arial" w:hint="eastAsia"/>
          <w:b/>
          <w:kern w:val="0"/>
          <w:sz w:val="24"/>
        </w:rPr>
        <w:t>**:</w:t>
      </w:r>
      <w:r>
        <w:rPr>
          <w:rFonts w:ascii="宋体" w:hAnsi="宋体" w:cs="Arial"/>
          <w:b/>
          <w:kern w:val="0"/>
          <w:sz w:val="24"/>
        </w:rPr>
        <w:t>00</w:t>
      </w:r>
      <w:r>
        <w:rPr>
          <w:rFonts w:ascii="宋体" w:hAnsi="宋体" w:cs="Arial" w:hint="eastAsia"/>
          <w:color w:val="FF0000"/>
          <w:kern w:val="0"/>
          <w:sz w:val="24"/>
        </w:rPr>
        <w:t>（具体时间详见深圳政府采购智慧平台招标公告）</w:t>
      </w:r>
      <w:r>
        <w:rPr>
          <w:rFonts w:ascii="宋体" w:hAnsi="宋体" w:cs="Arial" w:hint="eastAsia"/>
          <w:kern w:val="0"/>
          <w:sz w:val="24"/>
        </w:rPr>
        <w:t>期间进行解密，逾期未解密的作无效处理。解密方法：登录“深圳政府采购智慧（监管）平台用户网上办事子系统（http://zfcg.szggzy.com:8081/TPBidder/memberLogin）”，使用本单位制作电子投标文件同一个电子密钥，在“【我的项目】→【项目流程】→【开标及解密】”进行在线解密、查询开标情况。</w:t>
      </w:r>
    </w:p>
    <w:p w14:paraId="40A1CA8D" w14:textId="77777777" w:rsidR="002D32B6" w:rsidRDefault="00000000">
      <w:pPr>
        <w:widowControl/>
        <w:shd w:val="clear" w:color="auto" w:fill="FFFFFF"/>
        <w:wordWrap w:val="0"/>
        <w:adjustRightInd w:val="0"/>
        <w:snapToGrid w:val="0"/>
        <w:spacing w:line="440" w:lineRule="exact"/>
        <w:ind w:firstLineChars="200" w:firstLine="480"/>
        <w:rPr>
          <w:rFonts w:ascii="宋体" w:hAnsi="宋体" w:cs="Arial"/>
          <w:kern w:val="0"/>
          <w:sz w:val="24"/>
        </w:rPr>
      </w:pPr>
      <w:r>
        <w:rPr>
          <w:rFonts w:ascii="宋体" w:hAnsi="宋体" w:cs="Arial" w:hint="eastAsia"/>
          <w:kern w:val="0"/>
          <w:sz w:val="24"/>
        </w:rPr>
        <w:t>4.投标提醒</w:t>
      </w:r>
    </w:p>
    <w:p w14:paraId="19E460A9" w14:textId="77777777" w:rsidR="002D32B6" w:rsidRDefault="00000000">
      <w:pPr>
        <w:widowControl/>
        <w:shd w:val="clear" w:color="auto" w:fill="FFFFFF"/>
        <w:wordWrap w:val="0"/>
        <w:adjustRightInd w:val="0"/>
        <w:snapToGrid w:val="0"/>
        <w:spacing w:line="440" w:lineRule="exact"/>
        <w:ind w:firstLineChars="200" w:firstLine="480"/>
        <w:rPr>
          <w:rFonts w:ascii="宋体" w:hAnsi="宋体" w:cs="Arial"/>
          <w:kern w:val="0"/>
          <w:sz w:val="24"/>
        </w:rPr>
      </w:pPr>
      <w:r>
        <w:rPr>
          <w:rFonts w:ascii="宋体" w:hAnsi="宋体" w:cs="Arial" w:hint="eastAsia"/>
          <w:kern w:val="0"/>
          <w:sz w:val="24"/>
        </w:rPr>
        <w:t>请各供应商在投标前根据《深圳市财政局关于在采购文件及深圳政府采购智慧平台增设供应商投标特别警示条款等事宜的通知》要求，核实自身是否存在特别警示条款中，关于供应商参与投标禁止的情形。</w:t>
      </w:r>
    </w:p>
    <w:p w14:paraId="695CFA46" w14:textId="77777777" w:rsidR="002D32B6" w:rsidRDefault="00000000">
      <w:pPr>
        <w:widowControl/>
        <w:shd w:val="clear" w:color="auto" w:fill="FFFFFF"/>
        <w:spacing w:line="440" w:lineRule="exact"/>
        <w:ind w:firstLineChars="200" w:firstLine="480"/>
        <w:jc w:val="left"/>
        <w:rPr>
          <w:rFonts w:ascii="宋体" w:hAnsi="宋体" w:cs="Arial"/>
          <w:kern w:val="0"/>
          <w:sz w:val="24"/>
        </w:rPr>
      </w:pPr>
      <w:r>
        <w:rPr>
          <w:rFonts w:ascii="宋体" w:hAnsi="宋体" w:cs="Arial"/>
          <w:kern w:val="0"/>
          <w:sz w:val="24"/>
        </w:rPr>
        <w:t>5</w:t>
      </w:r>
      <w:r>
        <w:rPr>
          <w:rFonts w:ascii="宋体" w:hAnsi="宋体" w:cs="Arial" w:hint="eastAsia"/>
          <w:kern w:val="0"/>
          <w:sz w:val="24"/>
        </w:rPr>
        <w:t>.其他说明：</w:t>
      </w:r>
    </w:p>
    <w:p w14:paraId="2EFA4931" w14:textId="5828C969" w:rsidR="002D32B6" w:rsidRDefault="00000000">
      <w:pPr>
        <w:widowControl/>
        <w:shd w:val="clear" w:color="auto" w:fill="FFFFFF"/>
        <w:wordWrap w:val="0"/>
        <w:spacing w:line="440" w:lineRule="exact"/>
        <w:ind w:firstLineChars="200" w:firstLine="480"/>
        <w:jc w:val="left"/>
        <w:rPr>
          <w:rFonts w:ascii="宋体" w:hAnsi="宋体" w:cs="Arial"/>
          <w:kern w:val="0"/>
          <w:sz w:val="24"/>
        </w:rPr>
      </w:pPr>
      <w:r>
        <w:rPr>
          <w:rFonts w:ascii="宋体" w:hAnsi="宋体" w:cs="Arial" w:hint="eastAsia"/>
          <w:kern w:val="0"/>
          <w:sz w:val="24"/>
        </w:rPr>
        <w:t>本项目</w:t>
      </w:r>
      <w:r w:rsidRPr="00FA39B0">
        <w:rPr>
          <w:rFonts w:ascii="宋体" w:hAnsi="宋体" w:cs="Arial" w:hint="eastAsia"/>
          <w:kern w:val="0"/>
          <w:sz w:val="24"/>
          <w:highlight w:val="yellow"/>
        </w:rPr>
        <w:t>允许</w:t>
      </w:r>
      <w:r>
        <w:rPr>
          <w:rFonts w:ascii="宋体" w:hAnsi="宋体" w:cs="Arial" w:hint="eastAsia"/>
          <w:kern w:val="0"/>
          <w:sz w:val="24"/>
        </w:rPr>
        <w:t>使用电子营业执照加、解密。供应商加密投标（应答）响应文件与开标解密必须使用同一种方式，否则解密失败，导致投标无效（即：使用电子执照加密的，后续开标只能使用电子执照解密）。 重要提示： （1）使用电子营业执照功能时，</w:t>
      </w:r>
      <w:proofErr w:type="gramStart"/>
      <w:r>
        <w:rPr>
          <w:rFonts w:ascii="宋体" w:hAnsi="宋体" w:cs="Arial" w:hint="eastAsia"/>
          <w:kern w:val="0"/>
          <w:sz w:val="24"/>
        </w:rPr>
        <w:t>请确保</w:t>
      </w:r>
      <w:proofErr w:type="gramEnd"/>
      <w:r>
        <w:rPr>
          <w:rFonts w:ascii="宋体" w:hAnsi="宋体" w:cs="Arial" w:hint="eastAsia"/>
          <w:kern w:val="0"/>
          <w:sz w:val="24"/>
        </w:rPr>
        <w:t>已经在</w:t>
      </w:r>
      <w:proofErr w:type="gramStart"/>
      <w:r>
        <w:rPr>
          <w:rFonts w:ascii="宋体" w:hAnsi="宋体" w:cs="Arial" w:hint="eastAsia"/>
          <w:kern w:val="0"/>
          <w:sz w:val="24"/>
        </w:rPr>
        <w:t>手机微信安装</w:t>
      </w:r>
      <w:proofErr w:type="gramEnd"/>
      <w:r>
        <w:rPr>
          <w:rFonts w:ascii="宋体" w:hAnsi="宋体" w:cs="Arial" w:hint="eastAsia"/>
          <w:kern w:val="0"/>
          <w:sz w:val="24"/>
        </w:rPr>
        <w:t xml:space="preserve"> “电子营业执照”小程序，或已安装了“电子营业执照”APP，并且在 “电子营业执照”小程序/app中完成相应的下载电子营业执照、法人授权、备份密钥等操作（具体详见国家工商总局网站），电子投标地区必须选择 “广东省-深圳市-深圳政府采购智慧平台”（请根据手机小程序/app提示进行设置，或拨打电子营业执照平台技术支持电话010-86355313，15921122750）。 （2）电子营业执照应用于投标文件制作和加解密属于创新应用场景，如不熟悉操作可能导致错过投标截止时间，系统已提供加密、测试解密和撤回重新上传的功能，各投标人须预留充足时</w:t>
      </w:r>
      <w:r>
        <w:rPr>
          <w:rFonts w:ascii="宋体" w:hAnsi="宋体" w:cs="Arial" w:hint="eastAsia"/>
          <w:kern w:val="0"/>
          <w:sz w:val="24"/>
        </w:rPr>
        <w:lastRenderedPageBreak/>
        <w:t>间，提前制作和加密上传投标文件。 （3）已办理数字证书（电子密钥）的用户，可以继续使用数字证书完成投标活动。未申请电子营业执照或无法通过电子营业执照完成投标文件制作和加解密的用户，必须使用电子密钥进行投标文件制作和加解密，咨询电话0755-83948165，4008301330（CA办理指引详见链接https://www.szzfcg.cn/portal/documentView.do?method=view&amp;id=597167584）。</w:t>
      </w:r>
    </w:p>
    <w:p w14:paraId="52D696A5" w14:textId="77777777" w:rsidR="002D32B6" w:rsidRDefault="00000000">
      <w:pPr>
        <w:widowControl/>
        <w:shd w:val="clear" w:color="auto" w:fill="FFFFFF"/>
        <w:spacing w:line="440" w:lineRule="exact"/>
        <w:ind w:firstLine="420"/>
        <w:rPr>
          <w:rFonts w:ascii="宋体" w:hAnsi="宋体" w:cs="Arial"/>
          <w:b/>
          <w:bCs/>
          <w:kern w:val="0"/>
          <w:sz w:val="24"/>
        </w:rPr>
      </w:pPr>
      <w:r>
        <w:rPr>
          <w:rFonts w:ascii="宋体" w:hAnsi="宋体" w:cs="Arial" w:hint="eastAsia"/>
          <w:b/>
          <w:bCs/>
          <w:kern w:val="0"/>
          <w:sz w:val="24"/>
        </w:rPr>
        <w:t>五、公告期限</w:t>
      </w:r>
    </w:p>
    <w:p w14:paraId="0D5E1A7A" w14:textId="77777777" w:rsidR="002D32B6" w:rsidRDefault="00000000">
      <w:pPr>
        <w:widowControl/>
        <w:shd w:val="clear" w:color="auto" w:fill="FFFFFF"/>
        <w:spacing w:line="440" w:lineRule="exact"/>
        <w:ind w:firstLine="420"/>
        <w:jc w:val="left"/>
        <w:rPr>
          <w:rFonts w:ascii="宋体" w:hAnsi="宋体" w:cs="Arial"/>
          <w:kern w:val="0"/>
          <w:sz w:val="24"/>
        </w:rPr>
      </w:pPr>
      <w:r>
        <w:rPr>
          <w:rFonts w:ascii="宋体" w:hAnsi="宋体" w:cs="Arial" w:hint="eastAsia"/>
          <w:kern w:val="0"/>
          <w:sz w:val="24"/>
        </w:rPr>
        <w:t>自本公告发布之日起5个工作日。</w:t>
      </w:r>
    </w:p>
    <w:p w14:paraId="6E2A6853" w14:textId="77777777" w:rsidR="002D32B6" w:rsidRDefault="00000000">
      <w:pPr>
        <w:widowControl/>
        <w:shd w:val="clear" w:color="auto" w:fill="FFFFFF"/>
        <w:spacing w:line="440" w:lineRule="exact"/>
        <w:ind w:firstLine="420"/>
        <w:rPr>
          <w:rFonts w:ascii="宋体" w:hAnsi="宋体" w:cs="Arial"/>
          <w:b/>
          <w:bCs/>
          <w:kern w:val="0"/>
          <w:sz w:val="24"/>
        </w:rPr>
      </w:pPr>
      <w:r>
        <w:rPr>
          <w:rFonts w:ascii="宋体" w:hAnsi="宋体" w:cs="Arial" w:hint="eastAsia"/>
          <w:b/>
          <w:bCs/>
          <w:kern w:val="0"/>
          <w:sz w:val="24"/>
        </w:rPr>
        <w:t>六、其他补充事宜</w:t>
      </w:r>
    </w:p>
    <w:p w14:paraId="6BF12638" w14:textId="77777777" w:rsidR="002D32B6" w:rsidRDefault="00000000">
      <w:pPr>
        <w:widowControl/>
        <w:shd w:val="clear" w:color="auto" w:fill="FFFFFF"/>
        <w:wordWrap w:val="0"/>
        <w:spacing w:line="440" w:lineRule="exact"/>
        <w:ind w:firstLine="482"/>
        <w:jc w:val="left"/>
        <w:rPr>
          <w:rFonts w:ascii="宋体" w:hAnsi="宋体" w:cs="Arial"/>
          <w:kern w:val="0"/>
          <w:sz w:val="24"/>
        </w:rPr>
      </w:pPr>
      <w:r>
        <w:rPr>
          <w:rFonts w:ascii="宋体" w:hAnsi="宋体" w:cs="Arial" w:hint="eastAsia"/>
          <w:kern w:val="0"/>
          <w:sz w:val="24"/>
        </w:rPr>
        <w:t>1.本项目实行网上投标，采用电子投标文件。</w:t>
      </w:r>
    </w:p>
    <w:p w14:paraId="1D542C1B" w14:textId="77777777" w:rsidR="002D32B6" w:rsidRDefault="00000000">
      <w:pPr>
        <w:widowControl/>
        <w:shd w:val="clear" w:color="auto" w:fill="FFFFFF"/>
        <w:wordWrap w:val="0"/>
        <w:spacing w:line="440" w:lineRule="exact"/>
        <w:ind w:firstLine="482"/>
        <w:jc w:val="left"/>
        <w:rPr>
          <w:rFonts w:ascii="宋体" w:hAnsi="宋体" w:cs="Arial"/>
          <w:kern w:val="0"/>
          <w:sz w:val="24"/>
        </w:rPr>
      </w:pPr>
      <w:r>
        <w:rPr>
          <w:rFonts w:ascii="宋体" w:hAnsi="宋体" w:cs="Arial" w:hint="eastAsia"/>
          <w:kern w:val="0"/>
          <w:sz w:val="24"/>
        </w:rPr>
        <w:t>2.报名操作：投标人如确定参加投标，首先要在深圳政府采购网上报名投标，方法为登录深圳政府采购智慧(监管)平台 （http://zfcg.szggzy.com:8081/）网后点击“招标公告”选中要报名标段点击“我要报名”或“待办→邀请提醒”；如果网上报名后上传了投标文件，又不参加投标，应再到【我的项目】→【项目流程】→【递交投标(应答)文件】→【上传投标文件】功能点中进行“撤标”操作；如果是未注册为深圳政府采购的供应商，</w:t>
      </w:r>
      <w:proofErr w:type="gramStart"/>
      <w:r>
        <w:rPr>
          <w:rFonts w:ascii="宋体" w:hAnsi="宋体" w:cs="Arial" w:hint="eastAsia"/>
          <w:kern w:val="0"/>
          <w:sz w:val="24"/>
        </w:rPr>
        <w:t>请访问</w:t>
      </w:r>
      <w:proofErr w:type="gramEnd"/>
      <w:r>
        <w:rPr>
          <w:rFonts w:ascii="宋体" w:hAnsi="宋体" w:cs="Arial" w:hint="eastAsia"/>
          <w:kern w:val="0"/>
          <w:sz w:val="24"/>
        </w:rPr>
        <w:t>深圳公共资源交易中心（统一用户中心 https://trade.szggzy.com/ggzy/center/#/login）,先办理注册手续（注册咨询：0755-36568999）,再进行投标报名。在网上报名后，点击“我的项目→项目流程”中进行招标文件的下载。</w:t>
      </w:r>
    </w:p>
    <w:p w14:paraId="412CC1BA" w14:textId="77777777" w:rsidR="002D32B6" w:rsidRDefault="00000000">
      <w:pPr>
        <w:widowControl/>
        <w:shd w:val="clear" w:color="auto" w:fill="FFFFFF"/>
        <w:wordWrap w:val="0"/>
        <w:spacing w:line="440" w:lineRule="exact"/>
        <w:ind w:firstLine="482"/>
        <w:jc w:val="left"/>
        <w:rPr>
          <w:rFonts w:ascii="宋体" w:hAnsi="宋体" w:cs="Arial"/>
          <w:kern w:val="0"/>
          <w:sz w:val="24"/>
        </w:rPr>
      </w:pPr>
      <w:r>
        <w:rPr>
          <w:rFonts w:ascii="宋体" w:hAnsi="宋体" w:cs="Arial" w:hint="eastAsia"/>
          <w:kern w:val="0"/>
          <w:sz w:val="24"/>
        </w:rPr>
        <w:t>3.开标操作：投标人可以登录“深圳政府采购智慧(监管)平台 （http://zfcg.szggzy.com:8081/）网站”，在系统登录首页面即可查看开标情况。</w:t>
      </w:r>
    </w:p>
    <w:p w14:paraId="6D10E611" w14:textId="77777777" w:rsidR="002D32B6" w:rsidRDefault="00000000">
      <w:pPr>
        <w:widowControl/>
        <w:shd w:val="clear" w:color="auto" w:fill="FFFFFF"/>
        <w:wordWrap w:val="0"/>
        <w:spacing w:line="440" w:lineRule="exact"/>
        <w:ind w:firstLine="482"/>
        <w:jc w:val="left"/>
        <w:rPr>
          <w:rFonts w:ascii="宋体" w:hAnsi="宋体" w:cs="Arial"/>
          <w:kern w:val="0"/>
          <w:sz w:val="24"/>
        </w:rPr>
      </w:pPr>
      <w:r>
        <w:rPr>
          <w:rFonts w:ascii="宋体" w:hAnsi="宋体" w:cs="Arial" w:hint="eastAsia"/>
          <w:kern w:val="0"/>
          <w:sz w:val="24"/>
        </w:rPr>
        <w:t>4.投标操作：具体操作为登录“深圳政府采购智慧(监管)平台 （http://zfcg.szggzy.com:8081/） 网站”，用“我的项目→项目流程→递交投标(应答)文件→上传投标文件”功能点上传投标文件。本项目电子投标文件最大容量为250MB，超过此容量的文件将被拒绝。</w:t>
      </w:r>
    </w:p>
    <w:p w14:paraId="3C5710CA" w14:textId="77777777" w:rsidR="002D32B6" w:rsidRDefault="00000000">
      <w:pPr>
        <w:widowControl/>
        <w:shd w:val="clear" w:color="auto" w:fill="FFFFFF"/>
        <w:wordWrap w:val="0"/>
        <w:spacing w:line="440" w:lineRule="exact"/>
        <w:ind w:firstLine="482"/>
        <w:jc w:val="left"/>
        <w:rPr>
          <w:rFonts w:ascii="宋体" w:hAnsi="宋体" w:cs="Arial"/>
          <w:kern w:val="0"/>
          <w:sz w:val="24"/>
        </w:rPr>
      </w:pPr>
      <w:r>
        <w:rPr>
          <w:rFonts w:ascii="宋体" w:hAnsi="宋体" w:cs="Arial" w:hint="eastAsia"/>
          <w:kern w:val="0"/>
          <w:sz w:val="24"/>
        </w:rPr>
        <w:t>5.采购文件澄清/修改事项：</w:t>
      </w:r>
      <w:r>
        <w:rPr>
          <w:rFonts w:ascii="宋体" w:hAnsi="宋体" w:cs="Arial" w:hint="eastAsia"/>
          <w:b/>
          <w:kern w:val="0"/>
          <w:sz w:val="24"/>
        </w:rPr>
        <w:t>2026年**月**日**:**（北京时间）</w:t>
      </w:r>
      <w:r>
        <w:rPr>
          <w:rFonts w:ascii="宋体" w:hAnsi="宋体" w:cs="Arial" w:hint="eastAsia"/>
          <w:color w:val="FF0000"/>
          <w:kern w:val="0"/>
          <w:sz w:val="24"/>
        </w:rPr>
        <w:t>（具体时间详见深圳政府采购智慧平台招标公告）</w:t>
      </w:r>
      <w:r>
        <w:rPr>
          <w:rFonts w:ascii="宋体" w:hAnsi="宋体" w:cs="Arial" w:hint="eastAsia"/>
          <w:kern w:val="0"/>
          <w:sz w:val="24"/>
        </w:rPr>
        <w:t>前，供应商如果认为采购文件存在不明确、不清晰和前后不一致等问题，可登录深圳政府采购智慧(监管)平台（http://zfcg.szggzy.com:8081/）→“深圳政府采购智慧(监管)平台用户网上办事子系统（http://zfcg.szggzy.com:8081/TPBidder/memberLogin）”，在“【我的项目】→【项目流程】→【提问】”功能点中填写需澄清内容。</w:t>
      </w:r>
      <w:r>
        <w:rPr>
          <w:rFonts w:ascii="宋体" w:hAnsi="宋体" w:cs="Arial" w:hint="eastAsia"/>
          <w:b/>
          <w:kern w:val="0"/>
          <w:sz w:val="24"/>
        </w:rPr>
        <w:t>2026</w:t>
      </w:r>
      <w:r>
        <w:rPr>
          <w:rFonts w:ascii="宋体" w:hAnsi="宋体" w:cs="Arial" w:hint="eastAsia"/>
          <w:b/>
          <w:kern w:val="0"/>
          <w:sz w:val="24"/>
        </w:rPr>
        <w:lastRenderedPageBreak/>
        <w:t>年**月**日**:**（北京时间）</w:t>
      </w:r>
      <w:r>
        <w:rPr>
          <w:rFonts w:ascii="宋体" w:hAnsi="宋体" w:cs="Arial" w:hint="eastAsia"/>
          <w:color w:val="FF0000"/>
          <w:kern w:val="0"/>
          <w:sz w:val="24"/>
        </w:rPr>
        <w:t>（具体时间详见深圳政府采购智慧平台招标公告）</w:t>
      </w:r>
      <w:r>
        <w:rPr>
          <w:rFonts w:ascii="宋体" w:hAnsi="宋体" w:cs="Arial" w:hint="eastAsia"/>
          <w:kern w:val="0"/>
          <w:sz w:val="24"/>
        </w:rPr>
        <w:t>前将采购文件澄清/修改情况在“【我的项目】→【项目流程】→【答疑澄清文件下载】”中公布，望投标人予以关注。（重要提示：“提出采购文件澄清要求”不等同于“对采购文件质疑”，供应商提出的澄清要求内容如出现“质疑”字眼，将予以退回。供应商如认为采购文件存在限制性、倾向性、其权益受到损害，应在采购文件公布之日起七个工作日内以书面形式提出质疑。请质疑供应商根据深圳公共资源交易中心网页（https://www.szggzy.com/globalSearch/details.html?contentId=1211037）所发布的质疑指引、质疑函模板填写质疑函并提交质疑材料。质疑材料可以采用现场或邮寄方式提交，采用邮寄方式提交的，交</w:t>
      </w:r>
      <w:proofErr w:type="gramStart"/>
      <w:r>
        <w:rPr>
          <w:rFonts w:ascii="宋体" w:hAnsi="宋体" w:cs="Arial" w:hint="eastAsia"/>
          <w:kern w:val="0"/>
          <w:sz w:val="24"/>
        </w:rPr>
        <w:t>邮时间</w:t>
      </w:r>
      <w:proofErr w:type="gramEnd"/>
      <w:r>
        <w:rPr>
          <w:rFonts w:ascii="宋体" w:hAnsi="宋体" w:cs="Arial" w:hint="eastAsia"/>
          <w:kern w:val="0"/>
          <w:sz w:val="24"/>
        </w:rPr>
        <w:t>应在本公告发布之日起七个工作日内。质疑材料现场提交、邮寄地址：</w:t>
      </w:r>
      <w:r>
        <w:rPr>
          <w:rFonts w:ascii="宋体" w:hAnsi="宋体" w:cs="Arial" w:hint="eastAsia"/>
          <w:b/>
          <w:kern w:val="0"/>
          <w:sz w:val="24"/>
        </w:rPr>
        <w:t>深圳市福田区新闻路2号英龙商务中心33楼33E。质疑咨询电话：</w:t>
      </w:r>
      <w:r>
        <w:rPr>
          <w:rFonts w:ascii="宋体" w:hAnsi="宋体" w:cs="Arial"/>
          <w:b/>
          <w:kern w:val="0"/>
          <w:sz w:val="24"/>
        </w:rPr>
        <w:t>0755</w:t>
      </w:r>
      <w:r>
        <w:rPr>
          <w:rFonts w:ascii="宋体" w:hAnsi="宋体" w:cs="Arial" w:hint="eastAsia"/>
          <w:b/>
          <w:kern w:val="0"/>
          <w:sz w:val="24"/>
        </w:rPr>
        <w:t>-</w:t>
      </w:r>
      <w:r>
        <w:rPr>
          <w:rFonts w:ascii="宋体" w:hAnsi="宋体" w:cs="Arial"/>
          <w:b/>
          <w:kern w:val="0"/>
          <w:sz w:val="24"/>
        </w:rPr>
        <w:t>83539052</w:t>
      </w:r>
      <w:r>
        <w:rPr>
          <w:rFonts w:ascii="宋体" w:hAnsi="宋体" w:cs="Arial" w:hint="eastAsia"/>
          <w:b/>
          <w:kern w:val="0"/>
          <w:sz w:val="24"/>
        </w:rPr>
        <w:t>。</w:t>
      </w:r>
      <w:r>
        <w:rPr>
          <w:rFonts w:ascii="宋体" w:hAnsi="宋体" w:cs="Arial" w:hint="eastAsia"/>
          <w:kern w:val="0"/>
          <w:sz w:val="24"/>
        </w:rPr>
        <w:t xml:space="preserve">根据《深圳经济特区政府采购条例》第四十二条“供应商投诉的事项应当是经过质疑的事项”的规定，未经正式质疑的，将影响供应商行使向财政部门提起投诉的权利。） </w:t>
      </w:r>
    </w:p>
    <w:p w14:paraId="732BDD89" w14:textId="77777777" w:rsidR="002D32B6" w:rsidRDefault="00000000">
      <w:pPr>
        <w:widowControl/>
        <w:shd w:val="clear" w:color="auto" w:fill="FFFFFF"/>
        <w:wordWrap w:val="0"/>
        <w:spacing w:line="440" w:lineRule="exact"/>
        <w:ind w:firstLineChars="200" w:firstLine="480"/>
        <w:jc w:val="left"/>
        <w:rPr>
          <w:rFonts w:ascii="宋体" w:hAnsi="宋体" w:cs="Arial"/>
          <w:kern w:val="0"/>
          <w:sz w:val="24"/>
        </w:rPr>
      </w:pPr>
      <w:r>
        <w:rPr>
          <w:rFonts w:ascii="宋体" w:hAnsi="宋体" w:cs="Arial" w:hint="eastAsia"/>
          <w:kern w:val="0"/>
          <w:sz w:val="24"/>
        </w:rPr>
        <w:t>6.深圳政府采购智慧(监管)平台（http://zfcg.szggzy.com:8081/）有权对投标人就本项目要求提供的相关证明资料（原件）进行审查。供应商提供虚假资料被查实的，则可能面临被取消本项目中标资格、列入不良行为记录名单和三年内禁止参与深圳市政府采购活动的风险。 本招标公告及本项目招标文件所涉及的时间一律为北京时间。投标人有义务在招标活动期间浏览深圳政府采购智慧(监管)平台 （http://zfcg.szggzy.com:8081/）,在深圳政府采购智慧(监管)平台 （http://zfcg.szggzy.com:8081/）网上公布的与本次招标项目有关的信息视为已送达各投标人。供应商需保留其按照公告明确的方式获取采购文件的相关证明材料（如登录“深圳政府采购智慧平台”下载采购文件的相关截图等），用以证明其具有依法提出质疑的权利。</w:t>
      </w:r>
    </w:p>
    <w:p w14:paraId="74DECDE6" w14:textId="77777777" w:rsidR="002D32B6" w:rsidRDefault="00000000">
      <w:pPr>
        <w:widowControl/>
        <w:shd w:val="clear" w:color="auto" w:fill="FFFFFF"/>
        <w:wordWrap w:val="0"/>
        <w:spacing w:line="440" w:lineRule="exact"/>
        <w:ind w:firstLine="482"/>
        <w:jc w:val="left"/>
        <w:rPr>
          <w:rFonts w:ascii="宋体" w:hAnsi="宋体" w:cs="Arial"/>
          <w:kern w:val="0"/>
          <w:sz w:val="24"/>
        </w:rPr>
      </w:pPr>
      <w:r>
        <w:rPr>
          <w:rFonts w:ascii="宋体" w:hAnsi="宋体" w:cs="Arial" w:hint="eastAsia"/>
          <w:kern w:val="0"/>
          <w:sz w:val="24"/>
        </w:rPr>
        <w:t>7.本项目不需要投标保证金。</w:t>
      </w:r>
    </w:p>
    <w:p w14:paraId="228DD795" w14:textId="77777777" w:rsidR="002D32B6" w:rsidRDefault="00000000">
      <w:pPr>
        <w:widowControl/>
        <w:shd w:val="clear" w:color="auto" w:fill="FFFFFF"/>
        <w:wordWrap w:val="0"/>
        <w:spacing w:line="440" w:lineRule="exact"/>
        <w:ind w:firstLineChars="200" w:firstLine="480"/>
        <w:jc w:val="left"/>
        <w:rPr>
          <w:rFonts w:ascii="宋体" w:hAnsi="宋体" w:cs="Arial"/>
          <w:kern w:val="0"/>
          <w:sz w:val="24"/>
        </w:rPr>
      </w:pPr>
      <w:r>
        <w:rPr>
          <w:rFonts w:ascii="宋体" w:hAnsi="宋体" w:cs="Arial" w:hint="eastAsia"/>
          <w:kern w:val="0"/>
          <w:sz w:val="24"/>
        </w:rPr>
        <w:t>8.项目中标(成交)供应商可凭借中标通知书和采购合同向金融机构申请政府采购订单融资，详情可登录深圳要素交易金融服务平台https://finance.szexgrp.com/gtm/web/guarantee/#/（或从【深圳政府采购智慧平台】点击【金服平台】），咨询电话0755-36568999转8或拨打0755-88653331。</w:t>
      </w:r>
    </w:p>
    <w:p w14:paraId="36943FAD" w14:textId="77777777" w:rsidR="002D32B6" w:rsidRDefault="00000000">
      <w:pPr>
        <w:widowControl/>
        <w:shd w:val="clear" w:color="auto" w:fill="FFFFFF"/>
        <w:spacing w:line="440" w:lineRule="exact"/>
        <w:ind w:firstLine="420"/>
        <w:rPr>
          <w:rFonts w:ascii="宋体" w:hAnsi="宋体" w:cs="Arial"/>
          <w:b/>
          <w:bCs/>
          <w:kern w:val="0"/>
          <w:sz w:val="24"/>
        </w:rPr>
      </w:pPr>
      <w:r>
        <w:rPr>
          <w:rFonts w:ascii="宋体" w:hAnsi="宋体" w:cs="Arial" w:hint="eastAsia"/>
          <w:b/>
          <w:bCs/>
          <w:kern w:val="0"/>
          <w:sz w:val="24"/>
        </w:rPr>
        <w:t>七、对本次采购提出询问，请按以下方式联系。</w:t>
      </w:r>
    </w:p>
    <w:p w14:paraId="705BB3CD" w14:textId="77777777" w:rsidR="002D32B6" w:rsidRDefault="00000000">
      <w:pPr>
        <w:adjustRightInd w:val="0"/>
        <w:snapToGrid w:val="0"/>
        <w:spacing w:line="360" w:lineRule="auto"/>
        <w:ind w:firstLine="480"/>
        <w:jc w:val="left"/>
        <w:rPr>
          <w:rFonts w:ascii="宋体" w:hAnsi="宋体" w:cs="宋体"/>
          <w:kern w:val="0"/>
          <w:sz w:val="24"/>
        </w:rPr>
      </w:pPr>
      <w:r>
        <w:rPr>
          <w:rFonts w:ascii="宋体" w:hAnsi="宋体" w:cs="宋体" w:hint="eastAsia"/>
          <w:kern w:val="0"/>
          <w:sz w:val="24"/>
        </w:rPr>
        <w:t>1．采购人信息</w:t>
      </w:r>
    </w:p>
    <w:p w14:paraId="090DA527" w14:textId="77777777" w:rsidR="002D32B6" w:rsidRDefault="00000000">
      <w:pPr>
        <w:adjustRightInd w:val="0"/>
        <w:snapToGrid w:val="0"/>
        <w:spacing w:line="360" w:lineRule="auto"/>
        <w:ind w:firstLine="480"/>
        <w:jc w:val="left"/>
        <w:rPr>
          <w:rFonts w:ascii="宋体" w:hAnsi="宋体" w:cs="宋体"/>
          <w:kern w:val="0"/>
          <w:sz w:val="24"/>
        </w:rPr>
      </w:pPr>
      <w:r>
        <w:rPr>
          <w:rFonts w:ascii="宋体" w:hAnsi="宋体" w:cs="宋体" w:hint="eastAsia"/>
          <w:kern w:val="0"/>
          <w:sz w:val="24"/>
        </w:rPr>
        <w:lastRenderedPageBreak/>
        <w:t>采购人：深圳先进光源研究院</w:t>
      </w:r>
    </w:p>
    <w:p w14:paraId="6B858F60" w14:textId="77777777" w:rsidR="002D32B6" w:rsidRDefault="00000000">
      <w:pPr>
        <w:adjustRightInd w:val="0"/>
        <w:snapToGrid w:val="0"/>
        <w:spacing w:line="360" w:lineRule="auto"/>
        <w:ind w:firstLine="480"/>
        <w:jc w:val="left"/>
        <w:rPr>
          <w:rFonts w:ascii="宋体" w:hAnsi="宋体" w:cs="宋体"/>
          <w:kern w:val="0"/>
          <w:sz w:val="24"/>
        </w:rPr>
      </w:pPr>
      <w:r>
        <w:rPr>
          <w:rFonts w:ascii="宋体" w:hAnsi="宋体" w:cs="宋体" w:hint="eastAsia"/>
          <w:kern w:val="0"/>
          <w:sz w:val="24"/>
        </w:rPr>
        <w:t>地址：深圳市光明区荔湖西路618号</w:t>
      </w:r>
    </w:p>
    <w:p w14:paraId="7DDA3747" w14:textId="3D2B7615" w:rsidR="002D32B6" w:rsidRDefault="00000000">
      <w:pPr>
        <w:adjustRightInd w:val="0"/>
        <w:snapToGrid w:val="0"/>
        <w:spacing w:line="360" w:lineRule="auto"/>
        <w:ind w:firstLine="480"/>
        <w:jc w:val="left"/>
        <w:rPr>
          <w:rFonts w:ascii="宋体" w:hAnsi="宋体" w:cs="宋体"/>
          <w:kern w:val="0"/>
          <w:sz w:val="24"/>
        </w:rPr>
      </w:pPr>
      <w:r>
        <w:rPr>
          <w:rFonts w:ascii="宋体" w:hAnsi="宋体" w:cs="宋体" w:hint="eastAsia"/>
          <w:kern w:val="0"/>
          <w:sz w:val="24"/>
        </w:rPr>
        <w:t>联系方式：</w:t>
      </w:r>
      <w:r w:rsidR="00B63EEB">
        <w:rPr>
          <w:rFonts w:ascii="宋体" w:hAnsi="宋体" w:cs="宋体" w:hint="eastAsia"/>
          <w:kern w:val="0"/>
          <w:sz w:val="24"/>
        </w:rPr>
        <w:t>刘</w:t>
      </w:r>
      <w:r w:rsidR="00AE059D">
        <w:rPr>
          <w:rFonts w:ascii="宋体" w:hAnsi="宋体" w:cs="宋体" w:hint="eastAsia"/>
          <w:kern w:val="0"/>
          <w:sz w:val="24"/>
        </w:rPr>
        <w:t>老师</w:t>
      </w:r>
      <w:r>
        <w:rPr>
          <w:rFonts w:ascii="宋体" w:hAnsi="宋体" w:cs="宋体" w:hint="eastAsia"/>
          <w:kern w:val="0"/>
          <w:sz w:val="24"/>
        </w:rPr>
        <w:t>，</w:t>
      </w:r>
      <w:r>
        <w:rPr>
          <w:rFonts w:ascii="宋体" w:hAnsi="宋体" w:cs="宋体"/>
          <w:kern w:val="0"/>
          <w:sz w:val="24"/>
        </w:rPr>
        <w:t>0755-21096025</w:t>
      </w:r>
    </w:p>
    <w:p w14:paraId="3787A417" w14:textId="77777777" w:rsidR="002D32B6" w:rsidRDefault="00000000">
      <w:pPr>
        <w:tabs>
          <w:tab w:val="center" w:pos="4156"/>
        </w:tabs>
        <w:spacing w:line="360" w:lineRule="auto"/>
        <w:ind w:firstLine="482"/>
        <w:rPr>
          <w:rFonts w:ascii="宋体" w:hAnsi="宋体" w:cs="宋体"/>
          <w:kern w:val="0"/>
          <w:sz w:val="24"/>
        </w:rPr>
      </w:pPr>
      <w:bookmarkStart w:id="88" w:name="_Toc152944585"/>
      <w:r>
        <w:rPr>
          <w:rFonts w:ascii="宋体" w:hAnsi="宋体" w:cs="宋体" w:hint="eastAsia"/>
          <w:kern w:val="0"/>
          <w:sz w:val="24"/>
        </w:rPr>
        <w:t>2.采购代理机构</w:t>
      </w:r>
    </w:p>
    <w:p w14:paraId="69AEE596" w14:textId="77777777" w:rsidR="002D32B6" w:rsidRDefault="00000000">
      <w:pPr>
        <w:tabs>
          <w:tab w:val="center" w:pos="4156"/>
        </w:tabs>
        <w:spacing w:line="360" w:lineRule="auto"/>
        <w:ind w:firstLine="482"/>
        <w:rPr>
          <w:rFonts w:ascii="宋体" w:hAnsi="宋体" w:cs="宋体"/>
          <w:kern w:val="0"/>
          <w:sz w:val="24"/>
        </w:rPr>
      </w:pPr>
      <w:r>
        <w:rPr>
          <w:rFonts w:ascii="宋体" w:hAnsi="宋体" w:cs="宋体" w:hint="eastAsia"/>
          <w:kern w:val="0"/>
          <w:sz w:val="24"/>
        </w:rPr>
        <w:t>名称：</w:t>
      </w:r>
      <w:proofErr w:type="gramStart"/>
      <w:r>
        <w:rPr>
          <w:rFonts w:ascii="宋体" w:hAnsi="宋体" w:cs="宋体" w:hint="eastAsia"/>
          <w:kern w:val="0"/>
          <w:sz w:val="24"/>
        </w:rPr>
        <w:t>公诚管理</w:t>
      </w:r>
      <w:proofErr w:type="gramEnd"/>
      <w:r>
        <w:rPr>
          <w:rFonts w:ascii="宋体" w:hAnsi="宋体" w:cs="宋体" w:hint="eastAsia"/>
          <w:kern w:val="0"/>
          <w:sz w:val="24"/>
        </w:rPr>
        <w:t>咨询有限公司</w:t>
      </w:r>
    </w:p>
    <w:p w14:paraId="75AAA686" w14:textId="77777777" w:rsidR="002D32B6" w:rsidRDefault="00000000">
      <w:pPr>
        <w:tabs>
          <w:tab w:val="center" w:pos="4156"/>
        </w:tabs>
        <w:spacing w:line="360" w:lineRule="auto"/>
        <w:ind w:firstLine="482"/>
        <w:rPr>
          <w:rFonts w:ascii="宋体" w:hAnsi="宋体" w:cs="宋体"/>
          <w:kern w:val="0"/>
          <w:sz w:val="24"/>
        </w:rPr>
      </w:pPr>
      <w:r>
        <w:rPr>
          <w:rFonts w:ascii="宋体" w:hAnsi="宋体" w:cs="宋体" w:hint="eastAsia"/>
          <w:kern w:val="0"/>
          <w:sz w:val="24"/>
        </w:rPr>
        <w:t>地址：深圳市福田区新闻路2号英龙商务中心33楼33E</w:t>
      </w:r>
    </w:p>
    <w:p w14:paraId="2EC34643" w14:textId="7B625658" w:rsidR="002D32B6" w:rsidRDefault="00000000">
      <w:pPr>
        <w:tabs>
          <w:tab w:val="center" w:pos="4156"/>
        </w:tabs>
        <w:spacing w:line="360" w:lineRule="auto"/>
        <w:ind w:firstLine="482"/>
        <w:rPr>
          <w:rFonts w:ascii="宋体" w:hAnsi="宋体" w:cs="宋体"/>
          <w:kern w:val="0"/>
          <w:sz w:val="24"/>
        </w:rPr>
      </w:pPr>
      <w:r>
        <w:rPr>
          <w:rFonts w:ascii="宋体" w:hAnsi="宋体" w:cs="宋体" w:hint="eastAsia"/>
          <w:kern w:val="0"/>
          <w:sz w:val="24"/>
        </w:rPr>
        <w:t>联系方式：赵妍洁、王烁林、卢修宇、陈泽斌、</w:t>
      </w:r>
      <w:r w:rsidR="00E107C8">
        <w:rPr>
          <w:rFonts w:ascii="宋体" w:hAnsi="宋体" w:cs="宋体" w:hint="eastAsia"/>
          <w:kern w:val="0"/>
          <w:sz w:val="24"/>
        </w:rPr>
        <w:t>陈志红</w:t>
      </w:r>
      <w:r>
        <w:rPr>
          <w:rFonts w:ascii="宋体" w:hAnsi="宋体" w:cs="宋体" w:hint="eastAsia"/>
          <w:kern w:val="0"/>
          <w:sz w:val="24"/>
        </w:rPr>
        <w:t>、宋晋刚、宗正月 15218809324、13688834073、zhaoyj.gcmc.gd@chinaccs.cn</w:t>
      </w:r>
    </w:p>
    <w:p w14:paraId="146B3B41" w14:textId="77777777" w:rsidR="002D32B6" w:rsidRDefault="00000000">
      <w:pPr>
        <w:tabs>
          <w:tab w:val="center" w:pos="4156"/>
        </w:tabs>
        <w:spacing w:line="360" w:lineRule="auto"/>
        <w:ind w:firstLine="482"/>
        <w:rPr>
          <w:rFonts w:ascii="宋体" w:hAnsi="宋体" w:cs="宋体"/>
          <w:kern w:val="0"/>
          <w:sz w:val="24"/>
        </w:rPr>
      </w:pPr>
      <w:r>
        <w:rPr>
          <w:rFonts w:ascii="宋体" w:hAnsi="宋体" w:cs="宋体" w:hint="eastAsia"/>
          <w:kern w:val="0"/>
          <w:sz w:val="24"/>
        </w:rPr>
        <w:t>3.项目联系方式</w:t>
      </w:r>
    </w:p>
    <w:p w14:paraId="70CCE7F4" w14:textId="275FBAEA" w:rsidR="002D32B6" w:rsidRDefault="00000000">
      <w:pPr>
        <w:tabs>
          <w:tab w:val="center" w:pos="4156"/>
        </w:tabs>
        <w:spacing w:line="360" w:lineRule="auto"/>
        <w:ind w:firstLine="482"/>
        <w:rPr>
          <w:rFonts w:ascii="宋体" w:hAnsi="宋体" w:cs="宋体"/>
          <w:kern w:val="0"/>
          <w:sz w:val="24"/>
        </w:rPr>
      </w:pPr>
      <w:r>
        <w:rPr>
          <w:rFonts w:ascii="宋体" w:hAnsi="宋体" w:cs="宋体" w:hint="eastAsia"/>
          <w:kern w:val="0"/>
          <w:sz w:val="24"/>
        </w:rPr>
        <w:t>采购项目联系人：赵妍洁、王烁林、卢修宇、陈泽斌、</w:t>
      </w:r>
      <w:r w:rsidR="00E107C8">
        <w:rPr>
          <w:rFonts w:ascii="宋体" w:hAnsi="宋体" w:cs="宋体" w:hint="eastAsia"/>
          <w:kern w:val="0"/>
          <w:sz w:val="24"/>
        </w:rPr>
        <w:t>陈志红</w:t>
      </w:r>
      <w:r>
        <w:rPr>
          <w:rFonts w:ascii="宋体" w:hAnsi="宋体" w:cs="宋体" w:hint="eastAsia"/>
          <w:kern w:val="0"/>
          <w:sz w:val="24"/>
        </w:rPr>
        <w:t>、宋晋刚、宗正月</w:t>
      </w:r>
    </w:p>
    <w:p w14:paraId="7FEB7672" w14:textId="77777777" w:rsidR="002D32B6" w:rsidRDefault="00000000">
      <w:pPr>
        <w:tabs>
          <w:tab w:val="center" w:pos="4156"/>
        </w:tabs>
        <w:wordWrap w:val="0"/>
        <w:spacing w:line="360" w:lineRule="auto"/>
        <w:ind w:firstLine="482"/>
        <w:rPr>
          <w:rFonts w:ascii="宋体" w:hAnsi="宋体" w:cs="宋体"/>
          <w:kern w:val="0"/>
          <w:sz w:val="24"/>
        </w:rPr>
      </w:pPr>
      <w:r>
        <w:rPr>
          <w:rFonts w:ascii="宋体" w:hAnsi="宋体" w:cs="宋体" w:hint="eastAsia"/>
          <w:kern w:val="0"/>
          <w:sz w:val="24"/>
        </w:rPr>
        <w:t>采购项目联系人电话：15218809324、</w:t>
      </w:r>
      <w:r>
        <w:rPr>
          <w:rFonts w:ascii="宋体" w:hAnsi="宋体" w:cs="宋体"/>
          <w:kern w:val="0"/>
          <w:sz w:val="24"/>
        </w:rPr>
        <w:t>13688834073</w:t>
      </w:r>
      <w:r>
        <w:rPr>
          <w:rFonts w:ascii="宋体" w:hAnsi="宋体" w:cs="宋体" w:hint="eastAsia"/>
          <w:kern w:val="0"/>
          <w:sz w:val="24"/>
        </w:rPr>
        <w:t>、</w:t>
      </w:r>
      <w:bookmarkStart w:id="89" w:name="_Hlk234595811"/>
      <w:r>
        <w:rPr>
          <w:rFonts w:ascii="宋体" w:hAnsi="宋体" w:cs="宋体"/>
          <w:kern w:val="0"/>
          <w:sz w:val="24"/>
        </w:rPr>
        <w:t>zhaoyj.gcmc.gd@chinaccs.cn</w:t>
      </w:r>
      <w:bookmarkEnd w:id="89"/>
    </w:p>
    <w:p w14:paraId="072BE888" w14:textId="77777777" w:rsidR="002D32B6" w:rsidRDefault="00000000">
      <w:pPr>
        <w:tabs>
          <w:tab w:val="center" w:pos="4156"/>
        </w:tabs>
        <w:spacing w:line="360" w:lineRule="auto"/>
        <w:ind w:firstLine="482"/>
        <w:rPr>
          <w:rFonts w:ascii="宋体" w:hAnsi="宋体" w:cs="宋体"/>
          <w:kern w:val="0"/>
          <w:sz w:val="24"/>
        </w:rPr>
      </w:pPr>
      <w:r>
        <w:rPr>
          <w:rFonts w:ascii="宋体" w:hAnsi="宋体" w:cs="宋体" w:hint="eastAsia"/>
          <w:kern w:val="0"/>
          <w:sz w:val="24"/>
        </w:rPr>
        <w:t>系统技术支持：0755-36568999转1转1</w:t>
      </w:r>
    </w:p>
    <w:bookmarkEnd w:id="84"/>
    <w:p w14:paraId="3A845949" w14:textId="77777777" w:rsidR="002D32B6" w:rsidRDefault="00000000">
      <w:pPr>
        <w:tabs>
          <w:tab w:val="center" w:pos="4156"/>
        </w:tabs>
        <w:spacing w:line="360" w:lineRule="auto"/>
        <w:ind w:firstLine="482"/>
        <w:rPr>
          <w:rFonts w:ascii="宋体" w:hAnsi="宋体"/>
          <w:b/>
          <w:bCs/>
          <w:sz w:val="24"/>
          <w:szCs w:val="20"/>
        </w:rPr>
      </w:pPr>
      <w:r>
        <w:rPr>
          <w:rFonts w:ascii="宋体" w:hAnsi="宋体" w:hint="eastAsia"/>
          <w:b/>
          <w:bCs/>
          <w:sz w:val="24"/>
          <w:szCs w:val="20"/>
        </w:rPr>
        <w:t>具体时间节点已公布的招标公告内容为准，</w:t>
      </w:r>
      <w:r>
        <w:rPr>
          <w:rFonts w:ascii="宋体" w:hAnsi="宋体"/>
          <w:b/>
          <w:bCs/>
          <w:sz w:val="24"/>
          <w:szCs w:val="20"/>
        </w:rPr>
        <w:t>完整公告内容详见</w:t>
      </w:r>
      <w:r>
        <w:rPr>
          <w:rFonts w:ascii="宋体" w:hAnsi="宋体" w:hint="eastAsia"/>
          <w:b/>
          <w:bCs/>
          <w:sz w:val="24"/>
          <w:szCs w:val="20"/>
        </w:rPr>
        <w:t>：</w:t>
      </w:r>
      <w:r>
        <w:rPr>
          <w:rFonts w:ascii="宋体" w:hAnsi="宋体"/>
          <w:b/>
          <w:bCs/>
          <w:sz w:val="24"/>
          <w:szCs w:val="20"/>
        </w:rPr>
        <w:t>http://zfcg.szggzy.com:8081</w:t>
      </w:r>
    </w:p>
    <w:bookmarkEnd w:id="82"/>
    <w:bookmarkEnd w:id="83"/>
    <w:bookmarkEnd w:id="88"/>
    <w:p w14:paraId="026221FC" w14:textId="77777777" w:rsidR="002D32B6" w:rsidRDefault="002D32B6">
      <w:pPr>
        <w:pStyle w:val="a5"/>
        <w:tabs>
          <w:tab w:val="center" w:pos="4156"/>
        </w:tabs>
        <w:spacing w:beforeLines="25" w:before="60" w:afterLines="25" w:after="60"/>
        <w:ind w:firstLineChars="200" w:firstLine="482"/>
        <w:rPr>
          <w:rFonts w:ascii="宋体" w:hAnsi="宋体"/>
          <w:b/>
          <w:bCs/>
          <w:sz w:val="24"/>
        </w:rPr>
      </w:pPr>
    </w:p>
    <w:p w14:paraId="09BE7992" w14:textId="77777777" w:rsidR="002D32B6" w:rsidRDefault="002D32B6">
      <w:pPr>
        <w:rPr>
          <w:rFonts w:ascii="宋体" w:hAnsi="宋体"/>
          <w:sz w:val="24"/>
        </w:rPr>
      </w:pPr>
    </w:p>
    <w:p w14:paraId="6B4A9248" w14:textId="77777777" w:rsidR="002D32B6" w:rsidRDefault="00000000">
      <w:pPr>
        <w:pStyle w:val="2"/>
        <w:rPr>
          <w:rFonts w:ascii="宋体" w:hAnsi="宋体"/>
          <w:sz w:val="28"/>
          <w:szCs w:val="28"/>
        </w:rPr>
      </w:pPr>
      <w:bookmarkStart w:id="90" w:name="_Toc153989353"/>
      <w:r>
        <w:rPr>
          <w:rFonts w:ascii="宋体" w:hAnsi="宋体"/>
          <w:sz w:val="28"/>
          <w:szCs w:val="28"/>
        </w:rPr>
        <w:br w:type="page"/>
      </w:r>
      <w:bookmarkStart w:id="91" w:name="_Toc232502646"/>
      <w:bookmarkStart w:id="92" w:name="_Toc192498106"/>
      <w:bookmarkStart w:id="93" w:name="_Toc202428549"/>
      <w:bookmarkStart w:id="94" w:name="_Toc256000009"/>
      <w:bookmarkStart w:id="95" w:name="_Toc15368"/>
      <w:bookmarkStart w:id="96" w:name="_Toc238482658"/>
      <w:bookmarkStart w:id="97" w:name="_Toc244127890"/>
      <w:r>
        <w:rPr>
          <w:rFonts w:ascii="宋体" w:hAnsi="宋体" w:hint="eastAsia"/>
          <w:sz w:val="28"/>
          <w:szCs w:val="28"/>
        </w:rPr>
        <w:lastRenderedPageBreak/>
        <w:t>第二章 对通用条款的补充内容及其他关键信息</w:t>
      </w:r>
      <w:bookmarkEnd w:id="90"/>
      <w:bookmarkEnd w:id="91"/>
      <w:bookmarkEnd w:id="92"/>
      <w:bookmarkEnd w:id="93"/>
      <w:bookmarkEnd w:id="94"/>
      <w:bookmarkEnd w:id="95"/>
      <w:bookmarkEnd w:id="96"/>
      <w:bookmarkEnd w:id="97"/>
    </w:p>
    <w:p w14:paraId="26DAC67D" w14:textId="77777777" w:rsidR="002D32B6" w:rsidRDefault="00000000">
      <w:pPr>
        <w:pStyle w:val="30"/>
        <w:spacing w:before="120" w:after="120" w:line="440" w:lineRule="exact"/>
        <w:rPr>
          <w:rFonts w:eastAsia="宋体"/>
          <w:b w:val="0"/>
          <w:bCs w:val="0"/>
          <w:szCs w:val="24"/>
        </w:rPr>
      </w:pPr>
      <w:bookmarkStart w:id="98" w:name="_Toc256000010"/>
      <w:bookmarkStart w:id="99" w:name="_Toc25847"/>
      <w:bookmarkStart w:id="100" w:name="_Toc202428550"/>
      <w:bookmarkStart w:id="101" w:name="_Toc232502647"/>
      <w:bookmarkStart w:id="102" w:name="_Toc192498107"/>
      <w:bookmarkStart w:id="103" w:name="_Toc238482659"/>
      <w:bookmarkStart w:id="104" w:name="_Toc153989354"/>
      <w:bookmarkStart w:id="105" w:name="_Toc244127891"/>
      <w:bookmarkStart w:id="106" w:name="_Toc60560625"/>
      <w:bookmarkStart w:id="107" w:name="_Toc60631620"/>
      <w:bookmarkStart w:id="108" w:name="_Toc73518117"/>
      <w:bookmarkStart w:id="109" w:name="_Toc73517639"/>
      <w:bookmarkStart w:id="110" w:name="_Toc73521635"/>
      <w:bookmarkStart w:id="111" w:name="_Toc101074876"/>
      <w:bookmarkStart w:id="112" w:name="_Toc73521547"/>
      <w:bookmarkStart w:id="113" w:name="_Toc100052364"/>
      <w:r>
        <w:rPr>
          <w:rFonts w:eastAsia="宋体" w:hint="eastAsia"/>
          <w:b w:val="0"/>
          <w:bCs w:val="0"/>
          <w:szCs w:val="24"/>
        </w:rPr>
        <w:t>一、对通用条款的补充内容</w:t>
      </w:r>
      <w:bookmarkEnd w:id="98"/>
      <w:bookmarkEnd w:id="99"/>
      <w:bookmarkEnd w:id="100"/>
      <w:bookmarkEnd w:id="101"/>
      <w:bookmarkEnd w:id="102"/>
      <w:bookmarkEnd w:id="103"/>
      <w:bookmarkEnd w:id="104"/>
      <w:bookmarkEnd w:id="105"/>
    </w:p>
    <w:p w14:paraId="31FD7B28" w14:textId="77777777" w:rsidR="002D32B6" w:rsidRDefault="002D32B6">
      <w:pPr>
        <w:rPr>
          <w:rFonts w:ascii="宋体" w:hAnsi="宋体"/>
        </w:rPr>
      </w:pPr>
    </w:p>
    <w:tbl>
      <w:tblPr>
        <w:tblW w:w="8624"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1235"/>
        <w:gridCol w:w="2409"/>
        <w:gridCol w:w="4980"/>
      </w:tblGrid>
      <w:tr w:rsidR="002D32B6" w14:paraId="2C405A19" w14:textId="77777777">
        <w:trPr>
          <w:cantSplit/>
          <w:trHeight w:val="783"/>
          <w:jc w:val="center"/>
        </w:trPr>
        <w:tc>
          <w:tcPr>
            <w:tcW w:w="1235" w:type="dxa"/>
            <w:vAlign w:val="center"/>
          </w:tcPr>
          <w:bookmarkEnd w:id="106"/>
          <w:bookmarkEnd w:id="107"/>
          <w:bookmarkEnd w:id="108"/>
          <w:bookmarkEnd w:id="109"/>
          <w:bookmarkEnd w:id="110"/>
          <w:bookmarkEnd w:id="111"/>
          <w:bookmarkEnd w:id="112"/>
          <w:bookmarkEnd w:id="113"/>
          <w:p w14:paraId="646A8DE3" w14:textId="77777777" w:rsidR="002D32B6" w:rsidRDefault="00000000">
            <w:pPr>
              <w:jc w:val="center"/>
              <w:rPr>
                <w:rFonts w:ascii="宋体" w:hAnsi="宋体"/>
                <w:b/>
                <w:bCs/>
              </w:rPr>
            </w:pPr>
            <w:r>
              <w:rPr>
                <w:rFonts w:ascii="宋体" w:hAnsi="宋体" w:hint="eastAsia"/>
                <w:b/>
                <w:bCs/>
                <w:sz w:val="24"/>
              </w:rPr>
              <w:t>通用条款序号</w:t>
            </w:r>
          </w:p>
        </w:tc>
        <w:tc>
          <w:tcPr>
            <w:tcW w:w="2409" w:type="dxa"/>
            <w:vAlign w:val="center"/>
          </w:tcPr>
          <w:p w14:paraId="66D22DEE" w14:textId="77777777" w:rsidR="002D32B6" w:rsidRDefault="00000000">
            <w:pPr>
              <w:jc w:val="center"/>
              <w:rPr>
                <w:rFonts w:ascii="宋体" w:hAnsi="宋体"/>
                <w:b/>
                <w:bCs/>
              </w:rPr>
            </w:pPr>
            <w:r>
              <w:rPr>
                <w:rFonts w:ascii="宋体" w:hAnsi="宋体" w:hint="eastAsia"/>
                <w:b/>
                <w:bCs/>
                <w:sz w:val="24"/>
              </w:rPr>
              <w:t>涉及事项</w:t>
            </w:r>
          </w:p>
        </w:tc>
        <w:tc>
          <w:tcPr>
            <w:tcW w:w="4980" w:type="dxa"/>
            <w:vAlign w:val="center"/>
          </w:tcPr>
          <w:p w14:paraId="2838F5F4" w14:textId="77777777" w:rsidR="002D32B6" w:rsidRDefault="00000000">
            <w:pPr>
              <w:jc w:val="center"/>
              <w:rPr>
                <w:rFonts w:ascii="宋体" w:hAnsi="宋体"/>
                <w:b/>
                <w:bCs/>
              </w:rPr>
            </w:pPr>
            <w:r>
              <w:rPr>
                <w:rFonts w:ascii="宋体" w:hAnsi="宋体" w:hint="eastAsia"/>
                <w:b/>
                <w:bCs/>
                <w:sz w:val="24"/>
              </w:rPr>
              <w:t>具 体 补 充 内 容</w:t>
            </w:r>
          </w:p>
        </w:tc>
      </w:tr>
      <w:tr w:rsidR="002D32B6" w14:paraId="5F475D82" w14:textId="77777777">
        <w:trPr>
          <w:cantSplit/>
          <w:trHeight w:val="454"/>
          <w:jc w:val="center"/>
        </w:trPr>
        <w:tc>
          <w:tcPr>
            <w:tcW w:w="1235" w:type="dxa"/>
            <w:vAlign w:val="center"/>
          </w:tcPr>
          <w:p w14:paraId="3BCD3D5C" w14:textId="77777777" w:rsidR="002D32B6" w:rsidRDefault="00000000">
            <w:pPr>
              <w:jc w:val="center"/>
              <w:rPr>
                <w:rFonts w:ascii="宋体" w:hAnsi="宋体"/>
              </w:rPr>
            </w:pPr>
            <w:r>
              <w:rPr>
                <w:rFonts w:ascii="宋体" w:hAnsi="宋体" w:hint="eastAsia"/>
                <w:sz w:val="24"/>
              </w:rPr>
              <w:t>3</w:t>
            </w:r>
            <w:r>
              <w:rPr>
                <w:rFonts w:ascii="宋体" w:hAnsi="宋体"/>
                <w:sz w:val="24"/>
              </w:rPr>
              <w:t>.1</w:t>
            </w:r>
          </w:p>
        </w:tc>
        <w:tc>
          <w:tcPr>
            <w:tcW w:w="2409" w:type="dxa"/>
            <w:vAlign w:val="center"/>
          </w:tcPr>
          <w:p w14:paraId="4BB7C8D0" w14:textId="77777777" w:rsidR="002D32B6" w:rsidRDefault="00000000">
            <w:pPr>
              <w:jc w:val="center"/>
              <w:rPr>
                <w:rFonts w:ascii="宋体" w:hAnsi="宋体"/>
                <w:sz w:val="24"/>
              </w:rPr>
            </w:pPr>
            <w:r>
              <w:rPr>
                <w:rFonts w:ascii="宋体" w:hAnsi="宋体" w:hint="eastAsia"/>
                <w:sz w:val="24"/>
              </w:rPr>
              <w:t>采购人</w:t>
            </w:r>
          </w:p>
        </w:tc>
        <w:tc>
          <w:tcPr>
            <w:tcW w:w="4980" w:type="dxa"/>
            <w:vAlign w:val="center"/>
          </w:tcPr>
          <w:p w14:paraId="649FBDF5" w14:textId="77777777" w:rsidR="002D32B6" w:rsidRDefault="00000000">
            <w:pPr>
              <w:jc w:val="center"/>
              <w:rPr>
                <w:rFonts w:ascii="宋体" w:hAnsi="宋体"/>
                <w:sz w:val="24"/>
              </w:rPr>
            </w:pPr>
            <w:r>
              <w:rPr>
                <w:rFonts w:ascii="宋体" w:hAnsi="宋体" w:hint="eastAsia"/>
                <w:sz w:val="24"/>
              </w:rPr>
              <w:t>深圳先进光源研究院</w:t>
            </w:r>
          </w:p>
        </w:tc>
      </w:tr>
      <w:tr w:rsidR="002D32B6" w14:paraId="4BD0E3AF" w14:textId="77777777">
        <w:trPr>
          <w:cantSplit/>
          <w:trHeight w:val="454"/>
          <w:jc w:val="center"/>
        </w:trPr>
        <w:tc>
          <w:tcPr>
            <w:tcW w:w="1235" w:type="dxa"/>
            <w:vAlign w:val="center"/>
          </w:tcPr>
          <w:p w14:paraId="4FDB2795" w14:textId="77777777" w:rsidR="002D32B6" w:rsidRDefault="00000000">
            <w:pPr>
              <w:jc w:val="center"/>
              <w:rPr>
                <w:rFonts w:ascii="宋体" w:hAnsi="宋体"/>
              </w:rPr>
            </w:pPr>
            <w:r>
              <w:rPr>
                <w:rFonts w:ascii="宋体" w:hAnsi="宋体" w:hint="eastAsia"/>
                <w:sz w:val="24"/>
              </w:rPr>
              <w:t>3</w:t>
            </w:r>
            <w:r>
              <w:rPr>
                <w:rFonts w:ascii="宋体" w:hAnsi="宋体"/>
                <w:sz w:val="24"/>
              </w:rPr>
              <w:t>.2</w:t>
            </w:r>
          </w:p>
        </w:tc>
        <w:tc>
          <w:tcPr>
            <w:tcW w:w="2409" w:type="dxa"/>
            <w:vAlign w:val="center"/>
          </w:tcPr>
          <w:p w14:paraId="258A536D" w14:textId="77777777" w:rsidR="002D32B6" w:rsidRDefault="00000000">
            <w:pPr>
              <w:jc w:val="center"/>
              <w:rPr>
                <w:rFonts w:ascii="宋体" w:hAnsi="宋体"/>
                <w:sz w:val="24"/>
              </w:rPr>
            </w:pPr>
            <w:r>
              <w:rPr>
                <w:rFonts w:ascii="宋体" w:hAnsi="宋体" w:hint="eastAsia"/>
                <w:sz w:val="24"/>
              </w:rPr>
              <w:t>社会采购代理机构</w:t>
            </w:r>
          </w:p>
        </w:tc>
        <w:tc>
          <w:tcPr>
            <w:tcW w:w="4980" w:type="dxa"/>
            <w:vAlign w:val="center"/>
          </w:tcPr>
          <w:p w14:paraId="46AF3D56" w14:textId="77777777" w:rsidR="002D32B6" w:rsidRDefault="00000000">
            <w:pPr>
              <w:jc w:val="center"/>
              <w:rPr>
                <w:rFonts w:ascii="宋体" w:hAnsi="宋体"/>
                <w:sz w:val="24"/>
              </w:rPr>
            </w:pPr>
            <w:proofErr w:type="gramStart"/>
            <w:r>
              <w:rPr>
                <w:rFonts w:ascii="宋体" w:hAnsi="宋体" w:hint="eastAsia"/>
                <w:sz w:val="24"/>
              </w:rPr>
              <w:t>公诚管理</w:t>
            </w:r>
            <w:proofErr w:type="gramEnd"/>
            <w:r>
              <w:rPr>
                <w:rFonts w:ascii="宋体" w:hAnsi="宋体" w:hint="eastAsia"/>
                <w:sz w:val="24"/>
              </w:rPr>
              <w:t>咨询有限公司</w:t>
            </w:r>
          </w:p>
        </w:tc>
      </w:tr>
      <w:tr w:rsidR="002D32B6" w14:paraId="0377AD0A" w14:textId="77777777">
        <w:trPr>
          <w:cantSplit/>
          <w:trHeight w:val="454"/>
          <w:jc w:val="center"/>
        </w:trPr>
        <w:tc>
          <w:tcPr>
            <w:tcW w:w="1235" w:type="dxa"/>
            <w:vAlign w:val="center"/>
          </w:tcPr>
          <w:p w14:paraId="27BB8971" w14:textId="77777777" w:rsidR="002D32B6" w:rsidRDefault="00000000">
            <w:pPr>
              <w:jc w:val="center"/>
              <w:rPr>
                <w:rFonts w:ascii="宋体" w:hAnsi="宋体"/>
              </w:rPr>
            </w:pPr>
            <w:r>
              <w:rPr>
                <w:rFonts w:ascii="宋体" w:hAnsi="宋体" w:hint="eastAsia"/>
                <w:sz w:val="24"/>
              </w:rPr>
              <w:t>5</w:t>
            </w:r>
            <w:r>
              <w:rPr>
                <w:rFonts w:ascii="宋体" w:hAnsi="宋体"/>
                <w:sz w:val="24"/>
              </w:rPr>
              <w:t>.3</w:t>
            </w:r>
          </w:p>
        </w:tc>
        <w:tc>
          <w:tcPr>
            <w:tcW w:w="2409" w:type="dxa"/>
            <w:vAlign w:val="center"/>
          </w:tcPr>
          <w:p w14:paraId="609477DC" w14:textId="77777777" w:rsidR="002D32B6" w:rsidRDefault="00000000">
            <w:pPr>
              <w:jc w:val="center"/>
              <w:rPr>
                <w:rFonts w:ascii="宋体" w:hAnsi="宋体"/>
              </w:rPr>
            </w:pPr>
            <w:r>
              <w:rPr>
                <w:rFonts w:ascii="宋体" w:hAnsi="宋体" w:hint="eastAsia"/>
                <w:sz w:val="24"/>
              </w:rPr>
              <w:t>联合体投标</w:t>
            </w:r>
          </w:p>
        </w:tc>
        <w:tc>
          <w:tcPr>
            <w:tcW w:w="4980" w:type="dxa"/>
            <w:vAlign w:val="center"/>
          </w:tcPr>
          <w:p w14:paraId="3AC71B86" w14:textId="77777777" w:rsidR="002D32B6" w:rsidRDefault="00000000">
            <w:pPr>
              <w:jc w:val="center"/>
              <w:rPr>
                <w:rFonts w:ascii="宋体" w:hAnsi="宋体"/>
              </w:rPr>
            </w:pPr>
            <w:r>
              <w:rPr>
                <w:rFonts w:ascii="宋体" w:hAnsi="宋体" w:hint="eastAsia"/>
                <w:sz w:val="24"/>
              </w:rPr>
              <w:t>招标公告中详见申请人的资格要求</w:t>
            </w:r>
          </w:p>
        </w:tc>
      </w:tr>
      <w:tr w:rsidR="002D32B6" w14:paraId="5B3D7619" w14:textId="77777777">
        <w:trPr>
          <w:cantSplit/>
          <w:trHeight w:val="454"/>
          <w:jc w:val="center"/>
        </w:trPr>
        <w:tc>
          <w:tcPr>
            <w:tcW w:w="1235" w:type="dxa"/>
            <w:vAlign w:val="center"/>
          </w:tcPr>
          <w:p w14:paraId="21360571" w14:textId="77777777" w:rsidR="002D32B6" w:rsidRDefault="00000000">
            <w:pPr>
              <w:jc w:val="center"/>
              <w:rPr>
                <w:rFonts w:ascii="宋体" w:hAnsi="宋体"/>
              </w:rPr>
            </w:pPr>
            <w:r>
              <w:rPr>
                <w:rFonts w:ascii="宋体" w:hAnsi="宋体" w:hint="eastAsia"/>
                <w:sz w:val="24"/>
              </w:rPr>
              <w:t>9</w:t>
            </w:r>
          </w:p>
        </w:tc>
        <w:tc>
          <w:tcPr>
            <w:tcW w:w="2409" w:type="dxa"/>
            <w:vAlign w:val="center"/>
          </w:tcPr>
          <w:p w14:paraId="307B8B5B" w14:textId="77777777" w:rsidR="002D32B6" w:rsidRDefault="00000000">
            <w:pPr>
              <w:jc w:val="center"/>
              <w:rPr>
                <w:rFonts w:ascii="宋体" w:hAnsi="宋体"/>
              </w:rPr>
            </w:pPr>
            <w:r>
              <w:rPr>
                <w:rFonts w:ascii="宋体" w:hAnsi="宋体" w:hint="eastAsia"/>
                <w:sz w:val="24"/>
              </w:rPr>
              <w:t>踏勘现场</w:t>
            </w:r>
          </w:p>
        </w:tc>
        <w:tc>
          <w:tcPr>
            <w:tcW w:w="4980" w:type="dxa"/>
            <w:vAlign w:val="center"/>
          </w:tcPr>
          <w:p w14:paraId="0E9DEA98" w14:textId="77777777" w:rsidR="002D32B6" w:rsidRDefault="00000000">
            <w:pPr>
              <w:jc w:val="center"/>
              <w:rPr>
                <w:rFonts w:ascii="宋体" w:hAnsi="宋体"/>
              </w:rPr>
            </w:pPr>
            <w:r>
              <w:rPr>
                <w:rFonts w:ascii="宋体" w:hAnsi="宋体" w:hint="eastAsia"/>
                <w:sz w:val="24"/>
              </w:rPr>
              <w:t>不组织</w:t>
            </w:r>
          </w:p>
        </w:tc>
      </w:tr>
      <w:tr w:rsidR="002D32B6" w14:paraId="32A8B18C" w14:textId="77777777">
        <w:trPr>
          <w:cantSplit/>
          <w:trHeight w:val="454"/>
          <w:jc w:val="center"/>
        </w:trPr>
        <w:tc>
          <w:tcPr>
            <w:tcW w:w="1235" w:type="dxa"/>
            <w:vAlign w:val="center"/>
          </w:tcPr>
          <w:p w14:paraId="5FE895B7" w14:textId="77777777" w:rsidR="002D32B6" w:rsidRDefault="00000000">
            <w:pPr>
              <w:jc w:val="center"/>
              <w:rPr>
                <w:rFonts w:ascii="宋体" w:hAnsi="宋体"/>
              </w:rPr>
            </w:pPr>
            <w:r>
              <w:rPr>
                <w:rFonts w:ascii="宋体" w:hAnsi="宋体" w:hint="eastAsia"/>
                <w:sz w:val="24"/>
              </w:rPr>
              <w:t>1</w:t>
            </w:r>
            <w:r>
              <w:rPr>
                <w:rFonts w:ascii="宋体" w:hAnsi="宋体"/>
                <w:sz w:val="24"/>
              </w:rPr>
              <w:t>0</w:t>
            </w:r>
          </w:p>
        </w:tc>
        <w:tc>
          <w:tcPr>
            <w:tcW w:w="2409" w:type="dxa"/>
            <w:vAlign w:val="center"/>
          </w:tcPr>
          <w:p w14:paraId="78C47840" w14:textId="77777777" w:rsidR="002D32B6" w:rsidRDefault="00000000">
            <w:pPr>
              <w:jc w:val="center"/>
              <w:rPr>
                <w:rFonts w:ascii="宋体" w:hAnsi="宋体"/>
              </w:rPr>
            </w:pPr>
            <w:r>
              <w:rPr>
                <w:rFonts w:ascii="宋体" w:hAnsi="宋体" w:hint="eastAsia"/>
                <w:sz w:val="24"/>
              </w:rPr>
              <w:t>标前会议</w:t>
            </w:r>
          </w:p>
        </w:tc>
        <w:tc>
          <w:tcPr>
            <w:tcW w:w="4980" w:type="dxa"/>
            <w:vAlign w:val="center"/>
          </w:tcPr>
          <w:p w14:paraId="2446293C" w14:textId="77777777" w:rsidR="002D32B6" w:rsidRDefault="00000000">
            <w:pPr>
              <w:jc w:val="center"/>
              <w:rPr>
                <w:rFonts w:ascii="宋体" w:hAnsi="宋体"/>
              </w:rPr>
            </w:pPr>
            <w:r>
              <w:rPr>
                <w:rFonts w:ascii="宋体" w:hAnsi="宋体" w:hint="eastAsia"/>
                <w:sz w:val="24"/>
              </w:rPr>
              <w:t>不组织</w:t>
            </w:r>
          </w:p>
        </w:tc>
      </w:tr>
      <w:tr w:rsidR="002D32B6" w14:paraId="38DF6229" w14:textId="77777777">
        <w:trPr>
          <w:cantSplit/>
          <w:trHeight w:val="454"/>
          <w:jc w:val="center"/>
        </w:trPr>
        <w:tc>
          <w:tcPr>
            <w:tcW w:w="1235" w:type="dxa"/>
            <w:vAlign w:val="center"/>
          </w:tcPr>
          <w:p w14:paraId="0CB01E08" w14:textId="77777777" w:rsidR="002D32B6" w:rsidRDefault="00000000">
            <w:pPr>
              <w:jc w:val="center"/>
              <w:rPr>
                <w:rFonts w:ascii="宋体" w:hAnsi="宋体"/>
              </w:rPr>
            </w:pPr>
            <w:r>
              <w:rPr>
                <w:rFonts w:ascii="宋体" w:hAnsi="宋体" w:hint="eastAsia"/>
                <w:sz w:val="24"/>
              </w:rPr>
              <w:t>1</w:t>
            </w:r>
            <w:r>
              <w:rPr>
                <w:rFonts w:ascii="宋体" w:hAnsi="宋体"/>
                <w:sz w:val="24"/>
              </w:rPr>
              <w:t>2</w:t>
            </w:r>
            <w:r>
              <w:rPr>
                <w:rFonts w:ascii="宋体" w:hAnsi="宋体" w:hint="eastAsia"/>
                <w:sz w:val="24"/>
              </w:rPr>
              <w:t>/1</w:t>
            </w:r>
            <w:r>
              <w:rPr>
                <w:rFonts w:ascii="宋体" w:hAnsi="宋体"/>
                <w:sz w:val="24"/>
              </w:rPr>
              <w:t>3</w:t>
            </w:r>
          </w:p>
        </w:tc>
        <w:tc>
          <w:tcPr>
            <w:tcW w:w="2409" w:type="dxa"/>
            <w:vAlign w:val="center"/>
          </w:tcPr>
          <w:p w14:paraId="5B7CC809" w14:textId="77777777" w:rsidR="002D32B6" w:rsidRDefault="00000000">
            <w:pPr>
              <w:jc w:val="center"/>
              <w:rPr>
                <w:rFonts w:ascii="宋体" w:hAnsi="宋体"/>
              </w:rPr>
            </w:pPr>
            <w:r>
              <w:rPr>
                <w:rFonts w:ascii="宋体" w:hAnsi="宋体" w:hint="eastAsia"/>
                <w:sz w:val="24"/>
              </w:rPr>
              <w:t>招标文件的澄清和修改</w:t>
            </w:r>
          </w:p>
        </w:tc>
        <w:tc>
          <w:tcPr>
            <w:tcW w:w="4980" w:type="dxa"/>
            <w:vAlign w:val="center"/>
          </w:tcPr>
          <w:p w14:paraId="5D12E4C6" w14:textId="77777777" w:rsidR="002D32B6" w:rsidRDefault="00000000">
            <w:pPr>
              <w:jc w:val="center"/>
              <w:rPr>
                <w:rFonts w:ascii="宋体" w:hAnsi="宋体"/>
              </w:rPr>
            </w:pPr>
            <w:r>
              <w:rPr>
                <w:rFonts w:ascii="宋体" w:hAnsi="宋体" w:hint="eastAsia"/>
                <w:sz w:val="24"/>
              </w:rPr>
              <w:t>不晚于投标截止日三日前，投标人有义务在招标期间在采购代理机构网站浏览与本项目有关的澄清和修改信息</w:t>
            </w:r>
          </w:p>
        </w:tc>
      </w:tr>
      <w:tr w:rsidR="002D32B6" w14:paraId="654BF4CD" w14:textId="77777777">
        <w:trPr>
          <w:cantSplit/>
          <w:trHeight w:val="454"/>
          <w:jc w:val="center"/>
        </w:trPr>
        <w:tc>
          <w:tcPr>
            <w:tcW w:w="1235" w:type="dxa"/>
            <w:vAlign w:val="center"/>
          </w:tcPr>
          <w:p w14:paraId="6CC59DC0" w14:textId="77777777" w:rsidR="002D32B6" w:rsidRDefault="00000000">
            <w:pPr>
              <w:jc w:val="center"/>
              <w:rPr>
                <w:rFonts w:ascii="宋体" w:hAnsi="宋体"/>
              </w:rPr>
            </w:pPr>
            <w:r>
              <w:rPr>
                <w:rFonts w:ascii="宋体" w:hAnsi="宋体" w:hint="eastAsia"/>
                <w:sz w:val="24"/>
              </w:rPr>
              <w:t>2</w:t>
            </w:r>
            <w:r>
              <w:rPr>
                <w:rFonts w:ascii="宋体" w:hAnsi="宋体"/>
                <w:sz w:val="24"/>
              </w:rPr>
              <w:t>0</w:t>
            </w:r>
          </w:p>
        </w:tc>
        <w:tc>
          <w:tcPr>
            <w:tcW w:w="2409" w:type="dxa"/>
            <w:vAlign w:val="center"/>
          </w:tcPr>
          <w:p w14:paraId="7441CD4D" w14:textId="77777777" w:rsidR="002D32B6" w:rsidRDefault="00000000">
            <w:pPr>
              <w:jc w:val="center"/>
              <w:rPr>
                <w:rFonts w:ascii="宋体" w:hAnsi="宋体"/>
              </w:rPr>
            </w:pPr>
            <w:r>
              <w:rPr>
                <w:rFonts w:ascii="宋体" w:hAnsi="宋体" w:hint="eastAsia"/>
                <w:sz w:val="24"/>
              </w:rPr>
              <w:t>投标有效期</w:t>
            </w:r>
          </w:p>
        </w:tc>
        <w:tc>
          <w:tcPr>
            <w:tcW w:w="4980" w:type="dxa"/>
            <w:vAlign w:val="center"/>
          </w:tcPr>
          <w:p w14:paraId="1B6DFB3C" w14:textId="77777777" w:rsidR="002D32B6" w:rsidRDefault="00000000">
            <w:pPr>
              <w:jc w:val="center"/>
              <w:rPr>
                <w:rFonts w:ascii="宋体" w:hAnsi="宋体"/>
              </w:rPr>
            </w:pPr>
            <w:r>
              <w:rPr>
                <w:rFonts w:ascii="宋体" w:hAnsi="宋体" w:hint="eastAsia"/>
                <w:sz w:val="24"/>
              </w:rPr>
              <w:t>120个日历日</w:t>
            </w:r>
          </w:p>
        </w:tc>
      </w:tr>
      <w:tr w:rsidR="002D32B6" w14:paraId="2E6914F4" w14:textId="77777777">
        <w:trPr>
          <w:cantSplit/>
          <w:trHeight w:val="454"/>
          <w:jc w:val="center"/>
        </w:trPr>
        <w:tc>
          <w:tcPr>
            <w:tcW w:w="1235" w:type="dxa"/>
            <w:vAlign w:val="center"/>
          </w:tcPr>
          <w:p w14:paraId="2DFB4BAB" w14:textId="77777777" w:rsidR="002D32B6" w:rsidRDefault="00000000">
            <w:pPr>
              <w:jc w:val="center"/>
              <w:rPr>
                <w:rFonts w:ascii="宋体" w:hAnsi="宋体"/>
              </w:rPr>
            </w:pPr>
            <w:r>
              <w:rPr>
                <w:rFonts w:ascii="宋体" w:hAnsi="宋体" w:hint="eastAsia"/>
                <w:sz w:val="24"/>
              </w:rPr>
              <w:t>2</w:t>
            </w:r>
            <w:r>
              <w:rPr>
                <w:rFonts w:ascii="宋体" w:hAnsi="宋体"/>
                <w:sz w:val="24"/>
              </w:rPr>
              <w:t>1</w:t>
            </w:r>
          </w:p>
        </w:tc>
        <w:tc>
          <w:tcPr>
            <w:tcW w:w="2409" w:type="dxa"/>
            <w:vAlign w:val="center"/>
          </w:tcPr>
          <w:p w14:paraId="1C92A7E1" w14:textId="77777777" w:rsidR="002D32B6" w:rsidRDefault="00000000">
            <w:pPr>
              <w:jc w:val="center"/>
              <w:rPr>
                <w:rFonts w:ascii="宋体" w:hAnsi="宋体"/>
              </w:rPr>
            </w:pPr>
            <w:r>
              <w:rPr>
                <w:rFonts w:ascii="宋体" w:hAnsi="宋体" w:hint="eastAsia"/>
                <w:sz w:val="24"/>
              </w:rPr>
              <w:t>关于投标保证金</w:t>
            </w:r>
          </w:p>
        </w:tc>
        <w:tc>
          <w:tcPr>
            <w:tcW w:w="4980" w:type="dxa"/>
            <w:vAlign w:val="center"/>
          </w:tcPr>
          <w:p w14:paraId="413F2487" w14:textId="77777777" w:rsidR="002D32B6" w:rsidRDefault="00000000">
            <w:pPr>
              <w:jc w:val="center"/>
              <w:rPr>
                <w:rFonts w:ascii="宋体" w:hAnsi="宋体"/>
              </w:rPr>
            </w:pPr>
            <w:r>
              <w:rPr>
                <w:rFonts w:ascii="宋体" w:hAnsi="宋体" w:hint="eastAsia"/>
                <w:sz w:val="24"/>
              </w:rPr>
              <w:t>不需要</w:t>
            </w:r>
          </w:p>
        </w:tc>
      </w:tr>
      <w:tr w:rsidR="002D32B6" w14:paraId="2DC1D50E" w14:textId="77777777">
        <w:trPr>
          <w:cantSplit/>
          <w:trHeight w:val="454"/>
          <w:jc w:val="center"/>
        </w:trPr>
        <w:tc>
          <w:tcPr>
            <w:tcW w:w="1235" w:type="dxa"/>
            <w:vAlign w:val="center"/>
          </w:tcPr>
          <w:p w14:paraId="10559A2D" w14:textId="77777777" w:rsidR="002D32B6" w:rsidRDefault="00000000">
            <w:pPr>
              <w:jc w:val="center"/>
              <w:rPr>
                <w:rFonts w:ascii="宋体" w:hAnsi="宋体"/>
              </w:rPr>
            </w:pPr>
            <w:r>
              <w:rPr>
                <w:rFonts w:ascii="宋体" w:hAnsi="宋体" w:hint="eastAsia"/>
                <w:sz w:val="24"/>
              </w:rPr>
              <w:t>2</w:t>
            </w:r>
            <w:r>
              <w:rPr>
                <w:rFonts w:ascii="宋体" w:hAnsi="宋体"/>
                <w:sz w:val="24"/>
              </w:rPr>
              <w:t>2</w:t>
            </w:r>
          </w:p>
        </w:tc>
        <w:tc>
          <w:tcPr>
            <w:tcW w:w="2409" w:type="dxa"/>
            <w:vAlign w:val="center"/>
          </w:tcPr>
          <w:p w14:paraId="3F087967" w14:textId="77777777" w:rsidR="002D32B6" w:rsidRDefault="00000000">
            <w:pPr>
              <w:jc w:val="center"/>
              <w:rPr>
                <w:rFonts w:ascii="宋体" w:hAnsi="宋体"/>
              </w:rPr>
            </w:pPr>
            <w:r>
              <w:rPr>
                <w:rFonts w:ascii="宋体" w:hAnsi="宋体" w:hint="eastAsia"/>
                <w:sz w:val="24"/>
              </w:rPr>
              <w:t>投标人的替代方案</w:t>
            </w:r>
          </w:p>
        </w:tc>
        <w:tc>
          <w:tcPr>
            <w:tcW w:w="4980" w:type="dxa"/>
            <w:vAlign w:val="center"/>
          </w:tcPr>
          <w:p w14:paraId="43264214" w14:textId="77777777" w:rsidR="002D32B6" w:rsidRDefault="00000000">
            <w:pPr>
              <w:jc w:val="center"/>
              <w:rPr>
                <w:rFonts w:ascii="宋体" w:hAnsi="宋体"/>
              </w:rPr>
            </w:pPr>
            <w:r>
              <w:rPr>
                <w:rFonts w:ascii="宋体" w:hAnsi="宋体" w:hint="eastAsia"/>
                <w:sz w:val="24"/>
              </w:rPr>
              <w:t>不接受</w:t>
            </w:r>
          </w:p>
        </w:tc>
      </w:tr>
      <w:tr w:rsidR="002D32B6" w14:paraId="1CB771FE" w14:textId="77777777">
        <w:trPr>
          <w:cantSplit/>
          <w:trHeight w:val="454"/>
          <w:jc w:val="center"/>
        </w:trPr>
        <w:tc>
          <w:tcPr>
            <w:tcW w:w="1235" w:type="dxa"/>
            <w:vAlign w:val="center"/>
          </w:tcPr>
          <w:p w14:paraId="0017411F" w14:textId="77777777" w:rsidR="002D32B6" w:rsidRDefault="00000000">
            <w:pPr>
              <w:jc w:val="center"/>
              <w:rPr>
                <w:rFonts w:ascii="宋体" w:hAnsi="宋体"/>
              </w:rPr>
            </w:pPr>
            <w:r>
              <w:rPr>
                <w:rFonts w:ascii="宋体" w:hAnsi="宋体" w:hint="eastAsia"/>
                <w:sz w:val="24"/>
              </w:rPr>
              <w:t>2</w:t>
            </w:r>
            <w:r>
              <w:rPr>
                <w:rFonts w:ascii="宋体" w:hAnsi="宋体"/>
                <w:sz w:val="24"/>
              </w:rPr>
              <w:t>5</w:t>
            </w:r>
          </w:p>
        </w:tc>
        <w:tc>
          <w:tcPr>
            <w:tcW w:w="2409" w:type="dxa"/>
            <w:vAlign w:val="center"/>
          </w:tcPr>
          <w:p w14:paraId="1729FD3C" w14:textId="77777777" w:rsidR="002D32B6" w:rsidRDefault="00000000">
            <w:pPr>
              <w:jc w:val="center"/>
              <w:rPr>
                <w:rFonts w:ascii="宋体" w:hAnsi="宋体"/>
              </w:rPr>
            </w:pPr>
            <w:r>
              <w:rPr>
                <w:rFonts w:ascii="宋体" w:hAnsi="宋体" w:hint="eastAsia"/>
                <w:sz w:val="24"/>
              </w:rPr>
              <w:t>投标文件的大小</w:t>
            </w:r>
          </w:p>
        </w:tc>
        <w:tc>
          <w:tcPr>
            <w:tcW w:w="4980" w:type="dxa"/>
            <w:vAlign w:val="center"/>
          </w:tcPr>
          <w:p w14:paraId="40E49867" w14:textId="77777777" w:rsidR="002D32B6" w:rsidRDefault="00000000">
            <w:pPr>
              <w:jc w:val="center"/>
              <w:rPr>
                <w:rFonts w:ascii="宋体" w:hAnsi="宋体"/>
              </w:rPr>
            </w:pPr>
            <w:r>
              <w:rPr>
                <w:rFonts w:ascii="宋体" w:hAnsi="宋体" w:hint="eastAsia"/>
                <w:sz w:val="24"/>
              </w:rPr>
              <w:t>投标文件大小不得超过</w:t>
            </w:r>
            <w:r>
              <w:rPr>
                <w:rFonts w:ascii="宋体" w:hAnsi="宋体"/>
                <w:sz w:val="24"/>
              </w:rPr>
              <w:t>250MB</w:t>
            </w:r>
          </w:p>
        </w:tc>
      </w:tr>
      <w:tr w:rsidR="002D32B6" w14:paraId="390FE619" w14:textId="77777777">
        <w:trPr>
          <w:cantSplit/>
          <w:trHeight w:val="454"/>
          <w:jc w:val="center"/>
        </w:trPr>
        <w:tc>
          <w:tcPr>
            <w:tcW w:w="1235" w:type="dxa"/>
            <w:vAlign w:val="center"/>
          </w:tcPr>
          <w:p w14:paraId="449CE4FB" w14:textId="77777777" w:rsidR="002D32B6" w:rsidRDefault="00000000">
            <w:pPr>
              <w:jc w:val="center"/>
              <w:rPr>
                <w:rFonts w:ascii="宋体" w:hAnsi="宋体"/>
              </w:rPr>
            </w:pPr>
            <w:r>
              <w:rPr>
                <w:rFonts w:ascii="宋体" w:hAnsi="宋体" w:hint="eastAsia"/>
                <w:sz w:val="24"/>
              </w:rPr>
              <w:t>2</w:t>
            </w:r>
            <w:r>
              <w:rPr>
                <w:rFonts w:ascii="宋体" w:hAnsi="宋体"/>
                <w:sz w:val="24"/>
              </w:rPr>
              <w:t>6</w:t>
            </w:r>
          </w:p>
        </w:tc>
        <w:tc>
          <w:tcPr>
            <w:tcW w:w="2409" w:type="dxa"/>
            <w:vAlign w:val="center"/>
          </w:tcPr>
          <w:p w14:paraId="52094481" w14:textId="77777777" w:rsidR="002D32B6" w:rsidRDefault="00000000">
            <w:pPr>
              <w:jc w:val="center"/>
              <w:rPr>
                <w:rFonts w:ascii="宋体" w:hAnsi="宋体"/>
              </w:rPr>
            </w:pPr>
            <w:bookmarkStart w:id="114" w:name="_Hlk71664860"/>
            <w:r>
              <w:rPr>
                <w:rFonts w:ascii="宋体" w:hAnsi="宋体" w:hint="eastAsia"/>
                <w:sz w:val="24"/>
              </w:rPr>
              <w:t>样品、现场演示、方案讲解</w:t>
            </w:r>
            <w:bookmarkEnd w:id="114"/>
          </w:p>
        </w:tc>
        <w:tc>
          <w:tcPr>
            <w:tcW w:w="4980" w:type="dxa"/>
            <w:vAlign w:val="center"/>
          </w:tcPr>
          <w:p w14:paraId="4895E21A" w14:textId="77777777" w:rsidR="002D32B6" w:rsidRDefault="00000000">
            <w:pPr>
              <w:jc w:val="center"/>
              <w:rPr>
                <w:rFonts w:ascii="宋体" w:hAnsi="宋体"/>
              </w:rPr>
            </w:pPr>
            <w:r>
              <w:rPr>
                <w:rFonts w:ascii="宋体" w:hAnsi="宋体" w:hint="eastAsia"/>
                <w:sz w:val="24"/>
              </w:rPr>
              <w:t>无</w:t>
            </w:r>
          </w:p>
        </w:tc>
      </w:tr>
      <w:tr w:rsidR="002D32B6" w14:paraId="29C0EE65" w14:textId="77777777">
        <w:trPr>
          <w:cantSplit/>
          <w:trHeight w:val="454"/>
          <w:jc w:val="center"/>
        </w:trPr>
        <w:tc>
          <w:tcPr>
            <w:tcW w:w="1235" w:type="dxa"/>
            <w:vAlign w:val="center"/>
          </w:tcPr>
          <w:p w14:paraId="31FB2114" w14:textId="77777777" w:rsidR="002D32B6" w:rsidRDefault="00000000">
            <w:pPr>
              <w:jc w:val="center"/>
              <w:rPr>
                <w:rFonts w:ascii="宋体" w:hAnsi="宋体"/>
              </w:rPr>
            </w:pPr>
            <w:r>
              <w:rPr>
                <w:rFonts w:ascii="宋体" w:hAnsi="宋体" w:hint="eastAsia"/>
                <w:sz w:val="24"/>
              </w:rPr>
              <w:t>3</w:t>
            </w:r>
            <w:r>
              <w:rPr>
                <w:rFonts w:ascii="宋体" w:hAnsi="宋体"/>
                <w:sz w:val="24"/>
              </w:rPr>
              <w:t>7</w:t>
            </w:r>
          </w:p>
        </w:tc>
        <w:tc>
          <w:tcPr>
            <w:tcW w:w="2409" w:type="dxa"/>
            <w:vAlign w:val="center"/>
          </w:tcPr>
          <w:p w14:paraId="0A30C77F" w14:textId="77777777" w:rsidR="002D32B6" w:rsidRDefault="00000000">
            <w:pPr>
              <w:jc w:val="center"/>
              <w:rPr>
                <w:rFonts w:ascii="宋体" w:hAnsi="宋体"/>
              </w:rPr>
            </w:pPr>
            <w:r>
              <w:rPr>
                <w:rFonts w:ascii="宋体" w:hAnsi="宋体" w:hint="eastAsia"/>
                <w:sz w:val="24"/>
              </w:rPr>
              <w:t>评审方法</w:t>
            </w:r>
          </w:p>
        </w:tc>
        <w:tc>
          <w:tcPr>
            <w:tcW w:w="4980" w:type="dxa"/>
            <w:vAlign w:val="center"/>
          </w:tcPr>
          <w:p w14:paraId="0C6214B4" w14:textId="77777777" w:rsidR="002D32B6" w:rsidRDefault="00000000">
            <w:pPr>
              <w:jc w:val="center"/>
              <w:rPr>
                <w:rFonts w:ascii="宋体" w:hAnsi="宋体"/>
              </w:rPr>
            </w:pPr>
            <w:r>
              <w:rPr>
                <w:rFonts w:ascii="宋体" w:hAnsi="宋体" w:hint="eastAsia"/>
                <w:sz w:val="24"/>
              </w:rPr>
              <w:t>综合评分法</w:t>
            </w:r>
          </w:p>
        </w:tc>
      </w:tr>
      <w:tr w:rsidR="002D32B6" w14:paraId="57C682C3" w14:textId="77777777">
        <w:trPr>
          <w:cantSplit/>
          <w:trHeight w:val="454"/>
          <w:jc w:val="center"/>
        </w:trPr>
        <w:tc>
          <w:tcPr>
            <w:tcW w:w="1235" w:type="dxa"/>
            <w:vAlign w:val="center"/>
          </w:tcPr>
          <w:p w14:paraId="69866A96" w14:textId="77777777" w:rsidR="002D32B6" w:rsidRDefault="00000000">
            <w:pPr>
              <w:jc w:val="center"/>
              <w:rPr>
                <w:rFonts w:ascii="宋体" w:hAnsi="宋体"/>
              </w:rPr>
            </w:pPr>
            <w:r>
              <w:rPr>
                <w:rFonts w:ascii="宋体" w:hAnsi="宋体" w:hint="eastAsia"/>
                <w:sz w:val="24"/>
              </w:rPr>
              <w:t>3</w:t>
            </w:r>
            <w:r>
              <w:rPr>
                <w:rFonts w:ascii="宋体" w:hAnsi="宋体"/>
                <w:sz w:val="24"/>
              </w:rPr>
              <w:t>8</w:t>
            </w:r>
          </w:p>
        </w:tc>
        <w:tc>
          <w:tcPr>
            <w:tcW w:w="2409" w:type="dxa"/>
            <w:vAlign w:val="center"/>
          </w:tcPr>
          <w:p w14:paraId="64B3EAC9" w14:textId="77777777" w:rsidR="002D32B6" w:rsidRDefault="00000000">
            <w:pPr>
              <w:jc w:val="center"/>
              <w:rPr>
                <w:rFonts w:ascii="宋体" w:hAnsi="宋体"/>
              </w:rPr>
            </w:pPr>
            <w:r>
              <w:rPr>
                <w:rFonts w:ascii="宋体" w:hAnsi="宋体" w:hint="eastAsia"/>
                <w:sz w:val="24"/>
              </w:rPr>
              <w:t>定标方法</w:t>
            </w:r>
          </w:p>
        </w:tc>
        <w:tc>
          <w:tcPr>
            <w:tcW w:w="4980" w:type="dxa"/>
            <w:vAlign w:val="center"/>
          </w:tcPr>
          <w:p w14:paraId="6543093E" w14:textId="77777777" w:rsidR="002D32B6" w:rsidRDefault="00000000">
            <w:pPr>
              <w:jc w:val="center"/>
              <w:rPr>
                <w:rFonts w:ascii="宋体" w:hAnsi="宋体"/>
              </w:rPr>
            </w:pPr>
            <w:r>
              <w:rPr>
                <w:rFonts w:ascii="宋体" w:hAnsi="宋体" w:hint="eastAsia"/>
                <w:sz w:val="24"/>
              </w:rPr>
              <w:t>非评定分离</w:t>
            </w:r>
          </w:p>
        </w:tc>
      </w:tr>
      <w:tr w:rsidR="002D32B6" w14:paraId="76D1F0B6" w14:textId="77777777">
        <w:trPr>
          <w:cantSplit/>
          <w:trHeight w:val="454"/>
          <w:jc w:val="center"/>
        </w:trPr>
        <w:tc>
          <w:tcPr>
            <w:tcW w:w="1235" w:type="dxa"/>
            <w:vAlign w:val="center"/>
          </w:tcPr>
          <w:p w14:paraId="75935A9D" w14:textId="77777777" w:rsidR="002D32B6" w:rsidRDefault="00000000">
            <w:pPr>
              <w:jc w:val="center"/>
              <w:rPr>
                <w:rFonts w:ascii="宋体" w:hAnsi="宋体"/>
              </w:rPr>
            </w:pPr>
            <w:r>
              <w:rPr>
                <w:rFonts w:ascii="宋体" w:hAnsi="宋体" w:hint="eastAsia"/>
                <w:sz w:val="24"/>
              </w:rPr>
              <w:t>4</w:t>
            </w:r>
            <w:r>
              <w:rPr>
                <w:rFonts w:ascii="宋体" w:hAnsi="宋体"/>
                <w:sz w:val="24"/>
              </w:rPr>
              <w:t>6</w:t>
            </w:r>
          </w:p>
        </w:tc>
        <w:tc>
          <w:tcPr>
            <w:tcW w:w="2409" w:type="dxa"/>
            <w:vAlign w:val="center"/>
          </w:tcPr>
          <w:p w14:paraId="310828D4" w14:textId="77777777" w:rsidR="002D32B6" w:rsidRDefault="00000000">
            <w:pPr>
              <w:jc w:val="center"/>
              <w:rPr>
                <w:rFonts w:ascii="宋体" w:hAnsi="宋体"/>
              </w:rPr>
            </w:pPr>
            <w:r>
              <w:rPr>
                <w:rFonts w:ascii="宋体" w:hAnsi="宋体" w:hint="eastAsia"/>
                <w:sz w:val="24"/>
              </w:rPr>
              <w:t>履约担保</w:t>
            </w:r>
          </w:p>
        </w:tc>
        <w:tc>
          <w:tcPr>
            <w:tcW w:w="4980" w:type="dxa"/>
            <w:vAlign w:val="center"/>
          </w:tcPr>
          <w:p w14:paraId="21132728" w14:textId="33BBE38C" w:rsidR="002D32B6" w:rsidRDefault="00AE059D">
            <w:pPr>
              <w:jc w:val="center"/>
              <w:rPr>
                <w:rFonts w:ascii="宋体" w:hAnsi="宋体"/>
              </w:rPr>
            </w:pPr>
            <w:r>
              <w:rPr>
                <w:rFonts w:ascii="宋体" w:hAnsi="宋体" w:hint="eastAsia"/>
                <w:sz w:val="24"/>
              </w:rPr>
              <w:t>无</w:t>
            </w:r>
          </w:p>
        </w:tc>
      </w:tr>
    </w:tbl>
    <w:p w14:paraId="6F0C6562" w14:textId="77777777" w:rsidR="002D32B6" w:rsidRDefault="00000000">
      <w:pPr>
        <w:rPr>
          <w:rFonts w:ascii="宋体" w:hAnsi="宋体"/>
          <w:b/>
          <w:sz w:val="24"/>
        </w:rPr>
      </w:pPr>
      <w:r>
        <w:rPr>
          <w:rFonts w:ascii="宋体" w:hAnsi="宋体" w:hint="eastAsia"/>
          <w:sz w:val="24"/>
          <w:szCs w:val="21"/>
        </w:rPr>
        <w:t>备注：本表是通用条款相关条款的补充和明确，如与通用条款内容相冲突的，以本表为准。</w:t>
      </w:r>
    </w:p>
    <w:p w14:paraId="499A56C3" w14:textId="77777777" w:rsidR="002D32B6" w:rsidRDefault="00000000">
      <w:pPr>
        <w:pStyle w:val="30"/>
        <w:spacing w:before="120" w:after="120" w:line="440" w:lineRule="exact"/>
        <w:rPr>
          <w:rFonts w:eastAsia="宋体"/>
          <w:szCs w:val="24"/>
        </w:rPr>
      </w:pPr>
      <w:bookmarkStart w:id="115" w:name="_Toc153989355"/>
      <w:r>
        <w:rPr>
          <w:rFonts w:eastAsia="宋体"/>
          <w:szCs w:val="24"/>
        </w:rPr>
        <w:br w:type="page"/>
      </w:r>
      <w:bookmarkStart w:id="116" w:name="_Toc192498108"/>
      <w:bookmarkStart w:id="117" w:name="_Toc232502648"/>
      <w:bookmarkStart w:id="118" w:name="_Toc256000011"/>
      <w:bookmarkStart w:id="119" w:name="_Toc202428551"/>
      <w:bookmarkStart w:id="120" w:name="_Toc238482660"/>
      <w:bookmarkStart w:id="121" w:name="_Toc17029"/>
      <w:bookmarkStart w:id="122" w:name="_Toc244127892"/>
      <w:r>
        <w:rPr>
          <w:rFonts w:eastAsia="宋体" w:hint="eastAsia"/>
          <w:b w:val="0"/>
          <w:bCs w:val="0"/>
          <w:szCs w:val="24"/>
        </w:rPr>
        <w:lastRenderedPageBreak/>
        <w:t>二、其他关键信息</w:t>
      </w:r>
      <w:bookmarkEnd w:id="115"/>
      <w:bookmarkEnd w:id="116"/>
      <w:bookmarkEnd w:id="117"/>
      <w:bookmarkEnd w:id="118"/>
      <w:bookmarkEnd w:id="119"/>
      <w:bookmarkEnd w:id="120"/>
      <w:bookmarkEnd w:id="121"/>
      <w:bookmarkEnd w:id="122"/>
    </w:p>
    <w:p w14:paraId="40FF61EA" w14:textId="77777777" w:rsidR="002D32B6" w:rsidRDefault="00000000">
      <w:pPr>
        <w:ind w:firstLineChars="200" w:firstLine="482"/>
        <w:rPr>
          <w:rFonts w:ascii="宋体" w:hAnsi="宋体"/>
          <w:b/>
          <w:bCs/>
          <w:sz w:val="24"/>
        </w:rPr>
      </w:pPr>
      <w:r>
        <w:rPr>
          <w:rFonts w:ascii="宋体" w:hAnsi="宋体" w:hint="eastAsia"/>
          <w:b/>
          <w:bCs/>
          <w:sz w:val="24"/>
        </w:rPr>
        <w:t>（一）与“对通用条款的补充内容”章节相关的事项</w:t>
      </w:r>
    </w:p>
    <w:p w14:paraId="205C1724" w14:textId="77777777" w:rsidR="002D32B6" w:rsidRDefault="00000000">
      <w:pPr>
        <w:pStyle w:val="15"/>
        <w:ind w:left="3360" w:firstLineChars="0" w:firstLine="0"/>
        <w:rPr>
          <w:rFonts w:ascii="宋体" w:hAnsi="宋体"/>
          <w:b/>
        </w:rPr>
      </w:pPr>
      <w:bookmarkStart w:id="123" w:name="_Hlk72579465"/>
      <w:r>
        <w:rPr>
          <w:rFonts w:ascii="宋体" w:hAnsi="宋体" w:hint="eastAsia"/>
          <w:b/>
          <w:sz w:val="24"/>
        </w:rPr>
        <w:t>中标供应商数量信息</w:t>
      </w:r>
    </w:p>
    <w:tbl>
      <w:tblPr>
        <w:tblW w:w="85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64"/>
        <w:gridCol w:w="4265"/>
      </w:tblGrid>
      <w:tr w:rsidR="002D32B6" w14:paraId="1B7CADA0" w14:textId="77777777">
        <w:tc>
          <w:tcPr>
            <w:tcW w:w="4264" w:type="dxa"/>
            <w:vAlign w:val="center"/>
          </w:tcPr>
          <w:p w14:paraId="07F07E59" w14:textId="77777777" w:rsidR="002D32B6" w:rsidRDefault="00000000">
            <w:pPr>
              <w:jc w:val="center"/>
              <w:rPr>
                <w:rFonts w:ascii="宋体" w:hAnsi="宋体"/>
              </w:rPr>
            </w:pPr>
            <w:r>
              <w:rPr>
                <w:rFonts w:ascii="宋体" w:hAnsi="宋体" w:hint="eastAsia"/>
                <w:b/>
                <w:bCs/>
                <w:sz w:val="24"/>
              </w:rPr>
              <w:t>中标供应商数量</w:t>
            </w:r>
          </w:p>
        </w:tc>
        <w:tc>
          <w:tcPr>
            <w:tcW w:w="4265" w:type="dxa"/>
            <w:vAlign w:val="center"/>
          </w:tcPr>
          <w:p w14:paraId="302BCDA3" w14:textId="77777777" w:rsidR="002D32B6" w:rsidRDefault="00000000">
            <w:pPr>
              <w:jc w:val="center"/>
              <w:rPr>
                <w:rFonts w:ascii="宋体" w:hAnsi="宋体"/>
              </w:rPr>
            </w:pPr>
            <w:r>
              <w:rPr>
                <w:rFonts w:ascii="宋体" w:hAnsi="宋体" w:hint="eastAsia"/>
                <w:sz w:val="24"/>
              </w:rPr>
              <w:t>1家</w:t>
            </w:r>
          </w:p>
        </w:tc>
      </w:tr>
      <w:tr w:rsidR="002D32B6" w14:paraId="1DDCD9FF" w14:textId="77777777">
        <w:tc>
          <w:tcPr>
            <w:tcW w:w="4264" w:type="dxa"/>
            <w:vAlign w:val="center"/>
          </w:tcPr>
          <w:p w14:paraId="191D8A93" w14:textId="77777777" w:rsidR="002D32B6" w:rsidRDefault="00000000">
            <w:pPr>
              <w:jc w:val="center"/>
              <w:rPr>
                <w:rFonts w:ascii="宋体" w:hAnsi="宋体"/>
              </w:rPr>
            </w:pPr>
            <w:r>
              <w:rPr>
                <w:rFonts w:ascii="宋体" w:hAnsi="宋体" w:hint="eastAsia"/>
                <w:b/>
                <w:sz w:val="24"/>
              </w:rPr>
              <w:t>候选中标供应商数量</w:t>
            </w:r>
          </w:p>
        </w:tc>
        <w:tc>
          <w:tcPr>
            <w:tcW w:w="4265" w:type="dxa"/>
            <w:vAlign w:val="center"/>
          </w:tcPr>
          <w:p w14:paraId="1D59ECC4" w14:textId="77777777" w:rsidR="002D32B6" w:rsidRDefault="00000000">
            <w:pPr>
              <w:jc w:val="center"/>
              <w:rPr>
                <w:rFonts w:ascii="宋体" w:hAnsi="宋体"/>
              </w:rPr>
            </w:pPr>
            <w:r>
              <w:rPr>
                <w:rFonts w:ascii="宋体" w:hAnsi="宋体" w:hint="eastAsia"/>
                <w:sz w:val="24"/>
              </w:rPr>
              <w:t>3</w:t>
            </w:r>
            <w:r>
              <w:rPr>
                <w:rFonts w:ascii="宋体" w:hAnsi="宋体" w:hint="eastAsia"/>
              </w:rPr>
              <w:t>家</w:t>
            </w:r>
          </w:p>
        </w:tc>
      </w:tr>
    </w:tbl>
    <w:p w14:paraId="3CA3C75B" w14:textId="77777777" w:rsidR="002D32B6" w:rsidRDefault="002D32B6">
      <w:pPr>
        <w:pStyle w:val="15"/>
        <w:ind w:left="3823" w:firstLineChars="0" w:firstLine="0"/>
        <w:rPr>
          <w:rFonts w:ascii="宋体" w:hAnsi="宋体"/>
          <w:b/>
          <w:sz w:val="24"/>
        </w:rPr>
      </w:pPr>
    </w:p>
    <w:bookmarkEnd w:id="123"/>
    <w:p w14:paraId="7223BEFA" w14:textId="77777777" w:rsidR="002D32B6" w:rsidRDefault="00000000">
      <w:pPr>
        <w:spacing w:line="440" w:lineRule="exact"/>
        <w:ind w:firstLineChars="200" w:firstLine="482"/>
        <w:rPr>
          <w:rFonts w:ascii="宋体" w:hAnsi="宋体"/>
          <w:b/>
          <w:bCs/>
          <w:sz w:val="24"/>
        </w:rPr>
      </w:pPr>
      <w:r>
        <w:rPr>
          <w:rFonts w:ascii="宋体" w:hAnsi="宋体" w:hint="eastAsia"/>
          <w:b/>
          <w:sz w:val="24"/>
        </w:rPr>
        <w:t>（二）其他事项</w:t>
      </w:r>
    </w:p>
    <w:p w14:paraId="6062839D" w14:textId="77777777" w:rsidR="002D32B6" w:rsidRDefault="00000000">
      <w:pPr>
        <w:spacing w:line="440" w:lineRule="exact"/>
        <w:ind w:firstLineChars="200" w:firstLine="480"/>
        <w:rPr>
          <w:rFonts w:ascii="宋体" w:hAnsi="宋体"/>
          <w:b/>
          <w:color w:val="FF0000"/>
          <w:sz w:val="24"/>
        </w:rPr>
      </w:pPr>
      <w:r>
        <w:rPr>
          <w:rFonts w:ascii="宋体" w:hAnsi="宋体"/>
          <w:sz w:val="24"/>
        </w:rPr>
        <w:t>1</w:t>
      </w:r>
      <w:r>
        <w:rPr>
          <w:rFonts w:ascii="宋体" w:hAnsi="宋体" w:hint="eastAsia"/>
          <w:sz w:val="24"/>
        </w:rPr>
        <w:t>.关于享受优惠政策的主体及价格扣除比例</w:t>
      </w:r>
    </w:p>
    <w:p w14:paraId="3E60158C" w14:textId="44F98259" w:rsidR="002D32B6" w:rsidRDefault="00000000">
      <w:pPr>
        <w:spacing w:line="440" w:lineRule="exact"/>
        <w:ind w:firstLineChars="200" w:firstLine="480"/>
        <w:rPr>
          <w:rFonts w:ascii="宋体" w:hAnsi="宋体" w:cs="宋体"/>
          <w:b/>
          <w:bCs/>
          <w:color w:val="FF0000"/>
          <w:sz w:val="24"/>
        </w:rPr>
      </w:pPr>
      <w:r>
        <w:rPr>
          <w:rFonts w:ascii="宋体" w:hAnsi="宋体" w:cs="宋体" w:hint="eastAsia"/>
          <w:sz w:val="24"/>
        </w:rPr>
        <w:t>（1）投标人提供的货物全部均由优惠主体制造或提供的服务（工程）全部由优惠主体承接（承建），则对其投标总价给予</w:t>
      </w:r>
      <w:r>
        <w:rPr>
          <w:rFonts w:ascii="宋体" w:hAnsi="宋体" w:cs="宋体" w:hint="eastAsia"/>
          <w:color w:val="FF0000"/>
          <w:sz w:val="24"/>
          <w:u w:val="single"/>
        </w:rPr>
        <w:t xml:space="preserve"> </w:t>
      </w:r>
      <w:r w:rsidR="007E4BF7">
        <w:rPr>
          <w:rFonts w:ascii="宋体" w:hAnsi="宋体" w:cs="宋体" w:hint="eastAsia"/>
          <w:b/>
          <w:bCs/>
          <w:color w:val="FF0000"/>
          <w:sz w:val="24"/>
          <w:highlight w:val="yellow"/>
          <w:u w:val="single"/>
        </w:rPr>
        <w:t>10</w:t>
      </w:r>
      <w:r w:rsidRPr="00B63EEB">
        <w:rPr>
          <w:rFonts w:ascii="宋体" w:hAnsi="宋体" w:cs="宋体" w:hint="eastAsia"/>
          <w:b/>
          <w:bCs/>
          <w:color w:val="FF0000"/>
          <w:sz w:val="24"/>
          <w:highlight w:val="yellow"/>
          <w:u w:val="single"/>
        </w:rPr>
        <w:t>%</w:t>
      </w:r>
      <w:r>
        <w:rPr>
          <w:rFonts w:ascii="宋体" w:hAnsi="宋体" w:cs="宋体"/>
          <w:b/>
          <w:bCs/>
          <w:color w:val="FF0000"/>
          <w:sz w:val="24"/>
          <w:u w:val="single"/>
        </w:rPr>
        <w:t xml:space="preserve"> </w:t>
      </w:r>
      <w:r>
        <w:rPr>
          <w:rFonts w:ascii="宋体" w:hAnsi="宋体" w:cs="宋体" w:hint="eastAsia"/>
          <w:color w:val="FF0000"/>
          <w:sz w:val="24"/>
        </w:rPr>
        <w:t>的扣除，用扣除后的价格参与评审。</w:t>
      </w:r>
      <w:r>
        <w:rPr>
          <w:rFonts w:ascii="宋体" w:hAnsi="宋体" w:cs="宋体" w:hint="eastAsia"/>
          <w:b/>
          <w:bCs/>
          <w:color w:val="FF0000"/>
          <w:sz w:val="24"/>
        </w:rPr>
        <w:t>满足多项优惠政策的企业，不重复享受多项价格扣除政策。</w:t>
      </w:r>
    </w:p>
    <w:p w14:paraId="07276AD6" w14:textId="77777777" w:rsidR="002D32B6" w:rsidRDefault="00000000">
      <w:pPr>
        <w:spacing w:line="440" w:lineRule="exact"/>
        <w:ind w:firstLineChars="200" w:firstLine="480"/>
        <w:rPr>
          <w:rFonts w:ascii="宋体" w:hAnsi="宋体" w:cs="宋体"/>
          <w:sz w:val="24"/>
        </w:rPr>
      </w:pPr>
      <w:r>
        <w:rPr>
          <w:rFonts w:ascii="宋体" w:hAnsi="宋体" w:cs="宋体" w:hint="eastAsia"/>
          <w:sz w:val="24"/>
        </w:rPr>
        <w:t>备注：（a）优惠主体包括小型企业、微型企业、监狱企业、残疾人福利性单位；中小企业是指在中华人民共和国境内依法设立，依据国务院批准的中小企业划分标准确定的中型企业、小型企业、微型企业，但与大企业的负责人为同一人，或者与大企业存在直接控股、管理关系的除外；符合中小企业划分标准的个体工商户，在政府采购活动中视同中小企业；(b)优惠主体承接是指提供服务的人员为中小企业依照《中华人民共和国劳动合同法》订立劳动合同的从业人员。</w:t>
      </w:r>
    </w:p>
    <w:p w14:paraId="0E3A5874" w14:textId="77777777" w:rsidR="002D32B6" w:rsidRDefault="00000000">
      <w:pPr>
        <w:spacing w:line="440" w:lineRule="exact"/>
        <w:ind w:firstLineChars="200" w:firstLine="480"/>
        <w:rPr>
          <w:rFonts w:ascii="宋体" w:hAnsi="宋体" w:cs="宋体"/>
          <w:sz w:val="24"/>
        </w:rPr>
      </w:pPr>
      <w:r>
        <w:rPr>
          <w:rFonts w:ascii="宋体" w:hAnsi="宋体" w:cs="宋体" w:hint="eastAsia"/>
          <w:sz w:val="24"/>
        </w:rPr>
        <w:t>（2）根据</w:t>
      </w:r>
      <w:r>
        <w:rPr>
          <w:rFonts w:ascii="宋体" w:hAnsi="宋体" w:cs="宋体" w:hint="eastAsia"/>
          <w:sz w:val="24"/>
          <w:szCs w:val="22"/>
        </w:rPr>
        <w:t>《工业和信息化部、国家统计局、国家发展和改革委员会、财政部关于印发中小企业划型标准规定的通知》（工信部联企业〔2011〕300 号）</w:t>
      </w:r>
      <w:r>
        <w:rPr>
          <w:rFonts w:ascii="宋体" w:hAnsi="宋体" w:cs="宋体" w:hint="eastAsia"/>
          <w:sz w:val="24"/>
        </w:rPr>
        <w:t>，</w:t>
      </w:r>
      <w:bookmarkStart w:id="124" w:name="_Hlk71970739"/>
      <w:r>
        <w:rPr>
          <w:rFonts w:ascii="宋体" w:hAnsi="宋体" w:cs="宋体" w:hint="eastAsia"/>
          <w:sz w:val="24"/>
        </w:rPr>
        <w:t>本项目</w:t>
      </w:r>
      <w:bookmarkStart w:id="125" w:name="_Hlk71924718"/>
      <w:r>
        <w:rPr>
          <w:rFonts w:ascii="宋体" w:hAnsi="宋体" w:cs="宋体" w:hint="eastAsia"/>
          <w:sz w:val="24"/>
        </w:rPr>
        <w:t>采购标的（服务需求）对应的中小企业划分标准所属行业</w:t>
      </w:r>
      <w:bookmarkEnd w:id="125"/>
      <w:r>
        <w:rPr>
          <w:rFonts w:ascii="宋体" w:hAnsi="宋体" w:cs="宋体" w:hint="eastAsia"/>
          <w:sz w:val="24"/>
        </w:rPr>
        <w:t>为</w:t>
      </w:r>
      <w:r>
        <w:rPr>
          <w:rFonts w:ascii="宋体" w:hAnsi="宋体" w:cs="宋体" w:hint="eastAsia"/>
          <w:b/>
          <w:sz w:val="24"/>
          <w:u w:val="single"/>
        </w:rPr>
        <w:t>详见用户需求书中的内容</w:t>
      </w:r>
      <w:r>
        <w:rPr>
          <w:rFonts w:ascii="宋体" w:hAnsi="宋体" w:cs="宋体" w:hint="eastAsia"/>
          <w:sz w:val="24"/>
        </w:rPr>
        <w:t>。</w:t>
      </w:r>
      <w:bookmarkEnd w:id="124"/>
    </w:p>
    <w:p w14:paraId="6F602345" w14:textId="77777777" w:rsidR="002D32B6" w:rsidRDefault="00000000">
      <w:pPr>
        <w:spacing w:line="440" w:lineRule="exact"/>
        <w:ind w:firstLineChars="200" w:firstLine="480"/>
        <w:rPr>
          <w:rFonts w:ascii="宋体" w:hAnsi="宋体" w:cs="宋体"/>
          <w:sz w:val="24"/>
        </w:rPr>
      </w:pPr>
      <w:r>
        <w:rPr>
          <w:rFonts w:ascii="宋体" w:hAnsi="宋体" w:cs="宋体" w:hint="eastAsia"/>
          <w:sz w:val="24"/>
        </w:rPr>
        <w:t>（3）小型企业、微型企业、残疾人福利性单位作为优惠主体的认定资料为《中小企业声明函》、《残疾人福利性单位声明函》；监狱企业作为优惠主体的认定资料为省级以上监狱管理局、戒毒管理局出具的监狱企业证明文件。声明函样式见本招标文件第一册专用条款“第四章 投标文件组成要求及格式”中“三、投标人情况及资格证明文件”章节提供的格式）。</w:t>
      </w:r>
    </w:p>
    <w:p w14:paraId="5635F2B2" w14:textId="77777777" w:rsidR="002D32B6" w:rsidRDefault="00000000">
      <w:pPr>
        <w:spacing w:line="440" w:lineRule="exact"/>
        <w:ind w:firstLineChars="200" w:firstLine="480"/>
        <w:rPr>
          <w:rFonts w:ascii="宋体" w:hAnsi="宋体" w:cs="宋体"/>
          <w:sz w:val="24"/>
        </w:rPr>
      </w:pPr>
      <w:r>
        <w:rPr>
          <w:rFonts w:ascii="宋体" w:hAnsi="宋体" w:cs="宋体" w:hint="eastAsia"/>
          <w:sz w:val="24"/>
        </w:rPr>
        <w:t>（4）享受价格扣除获得政府采购合同的，小</w:t>
      </w:r>
      <w:proofErr w:type="gramStart"/>
      <w:r>
        <w:rPr>
          <w:rFonts w:ascii="宋体" w:hAnsi="宋体" w:cs="宋体" w:hint="eastAsia"/>
          <w:sz w:val="24"/>
        </w:rPr>
        <w:t>微企业</w:t>
      </w:r>
      <w:proofErr w:type="gramEnd"/>
      <w:r>
        <w:rPr>
          <w:rFonts w:ascii="宋体" w:hAnsi="宋体" w:cs="宋体" w:hint="eastAsia"/>
          <w:sz w:val="24"/>
        </w:rPr>
        <w:t>不得将合同分包给大中型企业。</w:t>
      </w:r>
    </w:p>
    <w:p w14:paraId="6EAC6E67" w14:textId="77777777" w:rsidR="002D32B6" w:rsidRDefault="00000000">
      <w:pPr>
        <w:spacing w:line="440" w:lineRule="exact"/>
        <w:ind w:firstLineChars="200" w:firstLine="482"/>
        <w:rPr>
          <w:b/>
          <w:color w:val="FF0000"/>
          <w:sz w:val="24"/>
        </w:rPr>
      </w:pPr>
      <w:r>
        <w:rPr>
          <w:rFonts w:hint="eastAsia"/>
          <w:b/>
          <w:color w:val="FF0000"/>
          <w:sz w:val="24"/>
        </w:rPr>
        <w:t>2</w:t>
      </w:r>
      <w:r>
        <w:rPr>
          <w:b/>
          <w:color w:val="FF0000"/>
          <w:sz w:val="24"/>
        </w:rPr>
        <w:t>.</w:t>
      </w:r>
      <w:r>
        <w:rPr>
          <w:rFonts w:hint="eastAsia"/>
          <w:b/>
          <w:color w:val="FF0000"/>
          <w:sz w:val="24"/>
        </w:rPr>
        <w:t>本国产品价格扣除</w:t>
      </w:r>
    </w:p>
    <w:p w14:paraId="68145A27" w14:textId="77777777" w:rsidR="002D32B6" w:rsidRDefault="00000000">
      <w:pPr>
        <w:spacing w:line="440" w:lineRule="exact"/>
        <w:ind w:firstLineChars="200" w:firstLine="480"/>
        <w:rPr>
          <w:rFonts w:ascii="宋体" w:hAnsi="宋体" w:cs="宋体"/>
          <w:sz w:val="24"/>
        </w:rPr>
      </w:pPr>
      <w:r>
        <w:rPr>
          <w:rFonts w:ascii="宋体" w:hAnsi="宋体" w:cs="宋体" w:hint="eastAsia"/>
          <w:sz w:val="24"/>
        </w:rPr>
        <w:t>（1）根据《国务院办公厅关于在政府采购中实施本国产品标准及相关政策的通知》（国办发〔2025〕34号）的规定，政府采购活动中既有本国产品又有非本国产品参与竞争的，依法对本国产品给予价格评审优惠，</w:t>
      </w:r>
      <w:r>
        <w:rPr>
          <w:rFonts w:ascii="宋体" w:hAnsi="宋体" w:cs="宋体" w:hint="eastAsia"/>
          <w:b/>
          <w:color w:val="FF0000"/>
          <w:sz w:val="24"/>
          <w:u w:val="single"/>
        </w:rPr>
        <w:t>对本国产品的报价给</w:t>
      </w:r>
      <w:r>
        <w:rPr>
          <w:rFonts w:ascii="宋体" w:hAnsi="宋体" w:cs="宋体" w:hint="eastAsia"/>
          <w:b/>
          <w:color w:val="FF0000"/>
          <w:sz w:val="24"/>
          <w:u w:val="single"/>
        </w:rPr>
        <w:lastRenderedPageBreak/>
        <w:t>予20%的价格扣除，用扣除后的价格参与评审。</w:t>
      </w:r>
    </w:p>
    <w:p w14:paraId="6FD38A5E" w14:textId="77777777" w:rsidR="002D32B6" w:rsidRDefault="00000000">
      <w:pPr>
        <w:spacing w:line="440" w:lineRule="exact"/>
        <w:ind w:firstLineChars="200" w:firstLine="480"/>
        <w:rPr>
          <w:rFonts w:ascii="宋体" w:hAnsi="宋体" w:cs="宋体"/>
          <w:b/>
          <w:color w:val="FF0000"/>
          <w:sz w:val="24"/>
          <w:u w:val="single"/>
        </w:rPr>
      </w:pPr>
      <w:r>
        <w:rPr>
          <w:rFonts w:ascii="宋体" w:hAnsi="宋体" w:cs="宋体" w:hint="eastAsia"/>
          <w:sz w:val="24"/>
        </w:rPr>
        <w:t>（2）当采购项目或者采购包中含有多种产品，</w:t>
      </w:r>
      <w:r>
        <w:rPr>
          <w:rFonts w:ascii="宋体" w:hAnsi="宋体" w:cs="宋体" w:hint="eastAsia"/>
          <w:b/>
          <w:color w:val="FF0000"/>
          <w:sz w:val="24"/>
          <w:u w:val="single"/>
        </w:rPr>
        <w:t>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21703030" w14:textId="77777777" w:rsidR="002D32B6" w:rsidRDefault="00000000">
      <w:pPr>
        <w:spacing w:line="440" w:lineRule="exact"/>
        <w:ind w:firstLineChars="200" w:firstLine="480"/>
        <w:rPr>
          <w:rFonts w:ascii="宋体" w:hAnsi="宋体" w:cs="宋体"/>
          <w:sz w:val="24"/>
        </w:rPr>
      </w:pPr>
      <w:r>
        <w:rPr>
          <w:rFonts w:ascii="宋体" w:hAnsi="宋体" w:cs="宋体" w:hint="eastAsia"/>
          <w:sz w:val="24"/>
        </w:rPr>
        <w:t>（3）供应商提供符合本国产品标准的产品参加政府采购活动的，应当提供《关于符合本国产品标准的声明函》（声明函样式见本招标文件第一册专用条款“第四章 投标文件组成要求及格式”中“三、投标人情况及资格证明文件”章节提供的格式）或财政部会同有关部门规定的有关证明文件。出具符合要求的《关于符合本国产品标准的声明函》或有关证明文件的，该产品视为本国产品。</w:t>
      </w:r>
    </w:p>
    <w:p w14:paraId="67F5549D" w14:textId="77777777" w:rsidR="002D32B6" w:rsidRDefault="00000000">
      <w:pPr>
        <w:spacing w:line="440" w:lineRule="exact"/>
        <w:ind w:firstLineChars="200" w:firstLine="482"/>
        <w:rPr>
          <w:rFonts w:ascii="宋体" w:hAnsi="宋体" w:cs="宋体"/>
          <w:b/>
          <w:sz w:val="24"/>
        </w:rPr>
      </w:pPr>
      <w:r>
        <w:rPr>
          <w:rFonts w:ascii="宋体" w:hAnsi="宋体" w:cs="宋体" w:hint="eastAsia"/>
          <w:b/>
          <w:sz w:val="24"/>
        </w:rPr>
        <w:t>3.根据《关于推动解决政府采购异常低价问题的通知》（财库〔2026〕2号）</w:t>
      </w:r>
    </w:p>
    <w:p w14:paraId="49BBE732" w14:textId="77777777" w:rsidR="002D32B6" w:rsidRDefault="00000000">
      <w:pPr>
        <w:spacing w:line="440" w:lineRule="exact"/>
        <w:ind w:firstLineChars="200" w:firstLine="480"/>
        <w:rPr>
          <w:rFonts w:ascii="宋体" w:hAnsi="宋体" w:cs="宋体"/>
          <w:sz w:val="24"/>
        </w:rPr>
      </w:pPr>
      <w:r>
        <w:rPr>
          <w:rFonts w:ascii="宋体" w:hAnsi="宋体" w:cs="宋体" w:hint="eastAsia"/>
          <w:sz w:val="24"/>
        </w:rPr>
        <w:t>评审中出现下列情形之一的，评审委员会应当启动异常低价投标（响应）审查程序：</w:t>
      </w:r>
    </w:p>
    <w:p w14:paraId="48A1530A" w14:textId="119E456B" w:rsidR="002D32B6" w:rsidRDefault="00000000">
      <w:pPr>
        <w:spacing w:line="440" w:lineRule="exact"/>
        <w:ind w:firstLineChars="200" w:firstLine="480"/>
        <w:rPr>
          <w:rFonts w:ascii="宋体" w:hAnsi="宋体" w:cs="宋体"/>
          <w:sz w:val="24"/>
        </w:rPr>
      </w:pPr>
      <w:r>
        <w:rPr>
          <w:rFonts w:ascii="宋体" w:hAnsi="宋体" w:cs="宋体" w:hint="eastAsia"/>
          <w:sz w:val="24"/>
        </w:rPr>
        <w:t>（1）</w:t>
      </w:r>
      <w:r>
        <w:rPr>
          <w:rFonts w:ascii="宋体" w:hAnsi="宋体" w:cs="宋体"/>
          <w:sz w:val="24"/>
        </w:rPr>
        <w:t>投标（响应）报价低于全部通过符合性审查供应商投标（响应）报价平均值</w:t>
      </w:r>
      <w:r w:rsidR="00733BEA">
        <w:rPr>
          <w:rFonts w:ascii="宋体" w:hAnsi="宋体" w:cs="宋体" w:hint="eastAsia"/>
          <w:sz w:val="24"/>
        </w:rPr>
        <w:t>65</w:t>
      </w:r>
      <w:r>
        <w:rPr>
          <w:rFonts w:ascii="宋体" w:hAnsi="宋体" w:cs="宋体"/>
          <w:sz w:val="24"/>
        </w:rPr>
        <w:t>%的，即投标（响应）报价&lt;全部通过符合性审查供应商投标（响应）报价平均值×</w:t>
      </w:r>
      <w:r w:rsidR="00733BEA">
        <w:rPr>
          <w:rFonts w:ascii="宋体" w:hAnsi="宋体" w:cs="宋体" w:hint="eastAsia"/>
          <w:sz w:val="24"/>
        </w:rPr>
        <w:t>65</w:t>
      </w:r>
      <w:r>
        <w:rPr>
          <w:rFonts w:ascii="宋体" w:hAnsi="宋体" w:cs="宋体"/>
          <w:sz w:val="24"/>
        </w:rPr>
        <w:t>%；</w:t>
      </w:r>
    </w:p>
    <w:p w14:paraId="6FFB735B" w14:textId="63179073" w:rsidR="002D32B6" w:rsidRDefault="00000000">
      <w:pPr>
        <w:spacing w:line="440" w:lineRule="exact"/>
        <w:ind w:firstLineChars="200" w:firstLine="480"/>
        <w:rPr>
          <w:rFonts w:ascii="宋体" w:hAnsi="宋体" w:cs="宋体"/>
          <w:sz w:val="24"/>
        </w:rPr>
      </w:pPr>
      <w:r>
        <w:rPr>
          <w:rFonts w:ascii="宋体" w:hAnsi="宋体" w:cs="宋体" w:hint="eastAsia"/>
          <w:sz w:val="24"/>
        </w:rPr>
        <w:t>（2）</w:t>
      </w:r>
      <w:r>
        <w:rPr>
          <w:rFonts w:ascii="宋体" w:hAnsi="宋体" w:cs="宋体"/>
          <w:sz w:val="24"/>
        </w:rPr>
        <w:t>投标（响应）报价低于通过符合性审查的次低报价供应商投标（响应）报价</w:t>
      </w:r>
      <w:r w:rsidR="008F25D5">
        <w:rPr>
          <w:rFonts w:ascii="宋体" w:hAnsi="宋体" w:cs="宋体" w:hint="eastAsia"/>
          <w:sz w:val="24"/>
        </w:rPr>
        <w:t>65</w:t>
      </w:r>
      <w:r>
        <w:rPr>
          <w:rFonts w:ascii="宋体" w:hAnsi="宋体" w:cs="宋体"/>
          <w:sz w:val="24"/>
        </w:rPr>
        <w:t>%的，即投标（响应）报价&lt;通过符合性审查的次低报价供应商投标（响应）报价×</w:t>
      </w:r>
      <w:r w:rsidR="008F25D5">
        <w:rPr>
          <w:rFonts w:ascii="宋体" w:hAnsi="宋体" w:cs="宋体" w:hint="eastAsia"/>
          <w:sz w:val="24"/>
        </w:rPr>
        <w:t>65</w:t>
      </w:r>
      <w:r>
        <w:rPr>
          <w:rFonts w:ascii="宋体" w:hAnsi="宋体" w:cs="宋体"/>
          <w:sz w:val="24"/>
        </w:rPr>
        <w:t>%；</w:t>
      </w:r>
    </w:p>
    <w:p w14:paraId="1C856A43" w14:textId="7F5C465E" w:rsidR="002D32B6" w:rsidRDefault="00000000">
      <w:pPr>
        <w:spacing w:line="440" w:lineRule="exact"/>
        <w:ind w:firstLineChars="200" w:firstLine="482"/>
        <w:rPr>
          <w:rFonts w:ascii="宋体" w:hAnsi="宋体" w:cs="宋体"/>
          <w:b/>
          <w:color w:val="FF0000"/>
          <w:sz w:val="24"/>
        </w:rPr>
      </w:pPr>
      <w:r>
        <w:rPr>
          <w:rFonts w:ascii="宋体" w:hAnsi="宋体" w:cs="宋体" w:hint="eastAsia"/>
          <w:b/>
          <w:color w:val="FF0000"/>
          <w:sz w:val="24"/>
        </w:rPr>
        <w:t>（3）</w:t>
      </w:r>
      <w:r>
        <w:rPr>
          <w:rFonts w:ascii="宋体" w:hAnsi="宋体" w:cs="宋体"/>
          <w:b/>
          <w:color w:val="FF0000"/>
          <w:sz w:val="24"/>
        </w:rPr>
        <w:t>投标（响应）报价低于采购项目最高限价</w:t>
      </w:r>
      <w:r w:rsidR="008F25D5">
        <w:rPr>
          <w:rFonts w:ascii="宋体" w:hAnsi="宋体" w:cs="宋体" w:hint="eastAsia"/>
          <w:b/>
          <w:color w:val="FF0000"/>
          <w:sz w:val="24"/>
        </w:rPr>
        <w:t>65</w:t>
      </w:r>
      <w:r>
        <w:rPr>
          <w:rFonts w:ascii="宋体" w:hAnsi="宋体" w:cs="宋体"/>
          <w:b/>
          <w:color w:val="FF0000"/>
          <w:sz w:val="24"/>
        </w:rPr>
        <w:t>%的，即投标（响应）报价&lt;采购项目最高限价×</w:t>
      </w:r>
      <w:r w:rsidR="008F25D5">
        <w:rPr>
          <w:rFonts w:ascii="宋体" w:hAnsi="宋体" w:cs="宋体" w:hint="eastAsia"/>
          <w:b/>
          <w:color w:val="FF0000"/>
          <w:sz w:val="24"/>
        </w:rPr>
        <w:t>65</w:t>
      </w:r>
      <w:r>
        <w:rPr>
          <w:rFonts w:ascii="宋体" w:hAnsi="宋体" w:cs="宋体"/>
          <w:b/>
          <w:color w:val="FF0000"/>
          <w:sz w:val="24"/>
        </w:rPr>
        <w:t>%；</w:t>
      </w:r>
    </w:p>
    <w:p w14:paraId="454A5E16" w14:textId="77777777" w:rsidR="002D32B6" w:rsidRDefault="00000000">
      <w:pPr>
        <w:spacing w:line="440" w:lineRule="exact"/>
        <w:ind w:firstLineChars="200" w:firstLine="480"/>
        <w:rPr>
          <w:rFonts w:ascii="宋体" w:hAnsi="宋体" w:cs="宋体"/>
          <w:sz w:val="24"/>
        </w:rPr>
      </w:pPr>
      <w:r>
        <w:rPr>
          <w:rFonts w:ascii="宋体" w:hAnsi="宋体" w:cs="宋体" w:hint="eastAsia"/>
          <w:sz w:val="24"/>
        </w:rPr>
        <w:t>（4）</w:t>
      </w:r>
      <w:r>
        <w:rPr>
          <w:rFonts w:ascii="宋体" w:hAnsi="宋体" w:cs="宋体"/>
          <w:sz w:val="24"/>
        </w:rPr>
        <w:t>评审委员会基于专业判断，认为供应商报价过低，有可能影响产品质量或者不能诚信履约的其他情形。</w:t>
      </w:r>
    </w:p>
    <w:p w14:paraId="51085259" w14:textId="77777777" w:rsidR="002D32B6" w:rsidRDefault="00000000">
      <w:pPr>
        <w:spacing w:line="440" w:lineRule="exact"/>
        <w:ind w:firstLineChars="200" w:firstLine="480"/>
        <w:rPr>
          <w:rFonts w:ascii="宋体" w:hAnsi="宋体" w:cs="宋体"/>
          <w:sz w:val="24"/>
        </w:rPr>
      </w:pPr>
      <w:r>
        <w:rPr>
          <w:rFonts w:ascii="宋体" w:hAnsi="宋体" w:cs="宋体" w:hint="eastAsia"/>
          <w:sz w:val="24"/>
        </w:rPr>
        <w:t>评审委员会启动异常低价投标（响应）审查后，属于前述第</w:t>
      </w:r>
      <w:r>
        <w:rPr>
          <w:rFonts w:ascii="宋体" w:hAnsi="宋体" w:cs="宋体"/>
          <w:sz w:val="24"/>
        </w:rPr>
        <w:t>1项至第4项情形的，应当要求相关供应商在评审现场合理的时间内对投标（响应）价格</w:t>
      </w:r>
      <w:proofErr w:type="gramStart"/>
      <w:r>
        <w:rPr>
          <w:rFonts w:ascii="宋体" w:hAnsi="宋体" w:cs="宋体"/>
          <w:sz w:val="24"/>
        </w:rPr>
        <w:t>作出</w:t>
      </w:r>
      <w:proofErr w:type="gramEnd"/>
      <w:r>
        <w:rPr>
          <w:rFonts w:ascii="宋体" w:hAnsi="宋体" w:cs="宋体"/>
          <w:sz w:val="24"/>
        </w:rPr>
        <w:t>解释，提供项目具体成本测算等与报价合理性相关的书面说明及必要的证明材料，包括但不限于原材料成本、人工成本、制造费用等，给予相关供应商的合理时间一般不少于30分钟。</w:t>
      </w:r>
      <w:r>
        <w:rPr>
          <w:rFonts w:ascii="宋体" w:hAnsi="宋体" w:cs="宋体"/>
          <w:b/>
          <w:color w:val="FF0000"/>
          <w:sz w:val="24"/>
        </w:rPr>
        <w:t>其中，属于第3项情形，供应商已随投标（响应）文件一并提交相关书面说明及必要的证明材料的，在评审现场可不再重复提交。</w:t>
      </w:r>
    </w:p>
    <w:p w14:paraId="474C10CD" w14:textId="77777777" w:rsidR="002D32B6" w:rsidRDefault="00000000">
      <w:pPr>
        <w:spacing w:line="440" w:lineRule="exact"/>
        <w:ind w:firstLineChars="200" w:firstLine="480"/>
        <w:rPr>
          <w:rFonts w:ascii="宋体" w:hAnsi="宋体" w:cs="宋体"/>
          <w:sz w:val="24"/>
        </w:rPr>
      </w:pPr>
      <w:r>
        <w:rPr>
          <w:rFonts w:ascii="宋体" w:hAnsi="宋体" w:cs="宋体" w:hint="eastAsia"/>
          <w:sz w:val="24"/>
        </w:rPr>
        <w:t>评审委员会依据专业经验，参考同类项目中标（成交）价格、类似产品市场</w:t>
      </w:r>
      <w:r>
        <w:rPr>
          <w:rFonts w:ascii="宋体" w:hAnsi="宋体" w:cs="宋体" w:hint="eastAsia"/>
          <w:sz w:val="24"/>
        </w:rPr>
        <w:lastRenderedPageBreak/>
        <w:t>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4C2D5499" w14:textId="77777777" w:rsidR="002D32B6" w:rsidRDefault="00000000">
      <w:pPr>
        <w:spacing w:line="440" w:lineRule="exact"/>
        <w:ind w:firstLineChars="200" w:firstLine="482"/>
        <w:rPr>
          <w:rFonts w:ascii="宋体" w:hAnsi="宋体" w:cs="宋体"/>
          <w:b/>
          <w:bCs/>
          <w:sz w:val="24"/>
        </w:rPr>
      </w:pPr>
      <w:r>
        <w:rPr>
          <w:rFonts w:ascii="宋体" w:hAnsi="宋体" w:cs="宋体" w:hint="eastAsia"/>
          <w:b/>
          <w:bCs/>
          <w:sz w:val="24"/>
        </w:rPr>
        <w:t>4.关于政府采购订单融资政策</w:t>
      </w:r>
    </w:p>
    <w:p w14:paraId="02136068" w14:textId="77777777" w:rsidR="002D32B6" w:rsidRDefault="00000000">
      <w:pPr>
        <w:widowControl/>
        <w:spacing w:line="440" w:lineRule="exact"/>
        <w:ind w:firstLineChars="200" w:firstLine="480"/>
        <w:jc w:val="left"/>
        <w:rPr>
          <w:rFonts w:ascii="宋体" w:hAnsi="宋体"/>
          <w:kern w:val="0"/>
          <w:sz w:val="24"/>
        </w:rPr>
      </w:pPr>
      <w:r>
        <w:rPr>
          <w:rFonts w:ascii="宋体" w:hAnsi="宋体" w:hint="eastAsia"/>
          <w:kern w:val="0"/>
          <w:sz w:val="24"/>
        </w:rPr>
        <w:t>参与深圳市政府采购活动的供应商可凭借所获取的深圳市政府采购中标（成交）通知书和采购合同，向参与订单融资业务的金融机构提出融资申请，金融机构以各自信贷政策为基础，为中标（成交）供应商提供融资授信，详情可登录深圳要素交易金融服务平台（网址：https://finance.szexgrp.com/gtm/web/guarantee/#/）。</w:t>
      </w:r>
    </w:p>
    <w:p w14:paraId="3C661BB2" w14:textId="77777777" w:rsidR="002D32B6" w:rsidRDefault="00000000">
      <w:pPr>
        <w:spacing w:line="440" w:lineRule="exact"/>
        <w:ind w:firstLineChars="200" w:firstLine="480"/>
        <w:rPr>
          <w:rFonts w:ascii="宋体" w:hAnsi="宋体"/>
          <w:sz w:val="24"/>
        </w:rPr>
      </w:pPr>
      <w:r>
        <w:rPr>
          <w:rFonts w:ascii="宋体" w:hAnsi="宋体" w:hint="eastAsia"/>
          <w:sz w:val="24"/>
        </w:rPr>
        <w:t>本项目类型为</w:t>
      </w:r>
      <w:r>
        <w:rPr>
          <w:rFonts w:ascii="宋体" w:hAnsi="宋体" w:hint="eastAsia"/>
          <w:b/>
          <w:bCs/>
          <w:sz w:val="24"/>
          <w:u w:val="single"/>
        </w:rPr>
        <w:t>货物类</w:t>
      </w:r>
      <w:r>
        <w:rPr>
          <w:rFonts w:ascii="宋体" w:hAnsi="宋体" w:hint="eastAsia"/>
          <w:sz w:val="24"/>
        </w:rPr>
        <w:t>：</w:t>
      </w:r>
    </w:p>
    <w:p w14:paraId="3441520F" w14:textId="77777777" w:rsidR="002D32B6" w:rsidRDefault="00000000">
      <w:pPr>
        <w:spacing w:line="440" w:lineRule="exact"/>
        <w:ind w:firstLineChars="200" w:firstLine="480"/>
        <w:rPr>
          <w:rFonts w:ascii="宋体" w:hAnsi="宋体"/>
          <w:kern w:val="0"/>
          <w:sz w:val="24"/>
        </w:rPr>
      </w:pPr>
      <w:r>
        <w:rPr>
          <w:rFonts w:ascii="宋体" w:hAnsi="宋体" w:hint="eastAsia"/>
          <w:kern w:val="0"/>
          <w:sz w:val="24"/>
        </w:rPr>
        <w:t>（一）代理服务费以《中标通知书》确定的中标金额作为计算基数，依据《深圳市财政委员会关于规范深圳市社会采购代理机构管理有关事项的补充通知》（</w:t>
      </w:r>
      <w:proofErr w:type="gramStart"/>
      <w:r>
        <w:rPr>
          <w:rFonts w:ascii="宋体" w:hAnsi="宋体" w:hint="eastAsia"/>
          <w:kern w:val="0"/>
          <w:sz w:val="24"/>
        </w:rPr>
        <w:t>深财购【2018】</w:t>
      </w:r>
      <w:proofErr w:type="gramEnd"/>
      <w:r>
        <w:rPr>
          <w:rFonts w:ascii="宋体" w:hAnsi="宋体" w:hint="eastAsia"/>
          <w:kern w:val="0"/>
          <w:sz w:val="24"/>
        </w:rPr>
        <w:t>27号）代理费用参考标准，按差额定率累进法计算后的70%进行收取。</w:t>
      </w:r>
    </w:p>
    <w:p w14:paraId="48F5E47D" w14:textId="77777777" w:rsidR="002D32B6" w:rsidRDefault="00000000">
      <w:pPr>
        <w:spacing w:line="440" w:lineRule="exact"/>
        <w:ind w:firstLineChars="200" w:firstLine="480"/>
        <w:rPr>
          <w:rFonts w:ascii="宋体" w:hAnsi="宋体"/>
          <w:kern w:val="0"/>
          <w:sz w:val="24"/>
        </w:rPr>
      </w:pPr>
      <w:r>
        <w:rPr>
          <w:rFonts w:ascii="宋体" w:hAnsi="宋体" w:hint="eastAsia"/>
          <w:kern w:val="0"/>
          <w:sz w:val="24"/>
        </w:rPr>
        <w:t>（二）中标金额的各部分费率如下表：</w:t>
      </w:r>
    </w:p>
    <w:tbl>
      <w:tblPr>
        <w:tblW w:w="8528" w:type="dxa"/>
        <w:jc w:val="center"/>
        <w:tblLayout w:type="fixed"/>
        <w:tblLook w:val="04A0" w:firstRow="1" w:lastRow="0" w:firstColumn="1" w:lastColumn="0" w:noHBand="0" w:noVBand="1"/>
      </w:tblPr>
      <w:tblGrid>
        <w:gridCol w:w="3441"/>
        <w:gridCol w:w="1714"/>
        <w:gridCol w:w="1661"/>
        <w:gridCol w:w="1712"/>
      </w:tblGrid>
      <w:tr w:rsidR="002D32B6" w14:paraId="53405CF1" w14:textId="77777777">
        <w:trPr>
          <w:trHeight w:val="531"/>
          <w:jc w:val="center"/>
        </w:trPr>
        <w:tc>
          <w:tcPr>
            <w:tcW w:w="3441" w:type="dxa"/>
            <w:tcBorders>
              <w:top w:val="single" w:sz="4" w:space="0" w:color="auto"/>
              <w:left w:val="single" w:sz="4" w:space="0" w:color="auto"/>
              <w:bottom w:val="single" w:sz="4" w:space="0" w:color="auto"/>
              <w:right w:val="single" w:sz="4" w:space="0" w:color="auto"/>
              <w:tl2br w:val="single" w:sz="4" w:space="0" w:color="auto"/>
            </w:tcBorders>
            <w:vAlign w:val="center"/>
          </w:tcPr>
          <w:p w14:paraId="1C4B5D7D" w14:textId="77777777" w:rsidR="002D32B6" w:rsidRDefault="00000000">
            <w:pPr>
              <w:ind w:firstLineChars="900" w:firstLine="2160"/>
              <w:rPr>
                <w:rFonts w:ascii="宋体" w:hAnsi="宋体"/>
                <w:bCs/>
                <w:sz w:val="24"/>
              </w:rPr>
            </w:pPr>
            <w:r>
              <w:rPr>
                <w:rFonts w:ascii="宋体" w:hAnsi="宋体" w:hint="eastAsia"/>
                <w:bCs/>
                <w:sz w:val="24"/>
              </w:rPr>
              <w:t>类别</w:t>
            </w:r>
          </w:p>
          <w:p w14:paraId="124E423B" w14:textId="77777777" w:rsidR="002D32B6" w:rsidRDefault="00000000">
            <w:pPr>
              <w:rPr>
                <w:rFonts w:ascii="宋体" w:hAnsi="宋体"/>
                <w:bCs/>
              </w:rPr>
            </w:pPr>
            <w:r>
              <w:rPr>
                <w:rFonts w:ascii="宋体" w:hAnsi="宋体" w:hint="eastAsia"/>
                <w:bCs/>
                <w:sz w:val="24"/>
              </w:rPr>
              <w:t>金额(万元)</w:t>
            </w:r>
          </w:p>
        </w:tc>
        <w:tc>
          <w:tcPr>
            <w:tcW w:w="1714" w:type="dxa"/>
            <w:tcBorders>
              <w:top w:val="single" w:sz="4" w:space="0" w:color="auto"/>
              <w:left w:val="single" w:sz="4" w:space="0" w:color="auto"/>
              <w:bottom w:val="single" w:sz="4" w:space="0" w:color="auto"/>
              <w:right w:val="single" w:sz="4" w:space="0" w:color="auto"/>
            </w:tcBorders>
            <w:vAlign w:val="center"/>
          </w:tcPr>
          <w:p w14:paraId="5F4F7F4A" w14:textId="77777777" w:rsidR="002D32B6" w:rsidRDefault="00000000">
            <w:pPr>
              <w:jc w:val="center"/>
              <w:rPr>
                <w:rFonts w:ascii="宋体" w:hAnsi="宋体"/>
                <w:bCs/>
              </w:rPr>
            </w:pPr>
            <w:r>
              <w:rPr>
                <w:rFonts w:ascii="宋体" w:hAnsi="宋体" w:hint="eastAsia"/>
                <w:bCs/>
                <w:sz w:val="24"/>
              </w:rPr>
              <w:t>工程采购</w:t>
            </w:r>
          </w:p>
        </w:tc>
        <w:tc>
          <w:tcPr>
            <w:tcW w:w="1661" w:type="dxa"/>
            <w:tcBorders>
              <w:top w:val="single" w:sz="4" w:space="0" w:color="auto"/>
              <w:left w:val="nil"/>
              <w:bottom w:val="single" w:sz="4" w:space="0" w:color="auto"/>
              <w:right w:val="single" w:sz="4" w:space="0" w:color="auto"/>
            </w:tcBorders>
            <w:vAlign w:val="center"/>
          </w:tcPr>
          <w:p w14:paraId="07D31A05" w14:textId="77777777" w:rsidR="002D32B6" w:rsidRDefault="00000000">
            <w:pPr>
              <w:jc w:val="center"/>
              <w:rPr>
                <w:rFonts w:ascii="宋体" w:hAnsi="宋体"/>
                <w:bCs/>
              </w:rPr>
            </w:pPr>
            <w:r>
              <w:rPr>
                <w:rFonts w:ascii="宋体" w:hAnsi="宋体" w:hint="eastAsia"/>
                <w:bCs/>
                <w:sz w:val="24"/>
              </w:rPr>
              <w:t>货物采购</w:t>
            </w:r>
          </w:p>
        </w:tc>
        <w:tc>
          <w:tcPr>
            <w:tcW w:w="1712" w:type="dxa"/>
            <w:tcBorders>
              <w:top w:val="single" w:sz="4" w:space="0" w:color="auto"/>
              <w:left w:val="nil"/>
              <w:bottom w:val="single" w:sz="4" w:space="0" w:color="auto"/>
              <w:right w:val="single" w:sz="4" w:space="0" w:color="auto"/>
            </w:tcBorders>
            <w:vAlign w:val="center"/>
          </w:tcPr>
          <w:p w14:paraId="4899E704" w14:textId="77777777" w:rsidR="002D32B6" w:rsidRDefault="00000000">
            <w:pPr>
              <w:jc w:val="center"/>
              <w:rPr>
                <w:rFonts w:ascii="宋体" w:hAnsi="宋体"/>
                <w:bCs/>
              </w:rPr>
            </w:pPr>
            <w:r>
              <w:rPr>
                <w:rFonts w:ascii="宋体" w:hAnsi="宋体" w:hint="eastAsia"/>
                <w:bCs/>
                <w:sz w:val="24"/>
              </w:rPr>
              <w:t>服务采购</w:t>
            </w:r>
          </w:p>
        </w:tc>
      </w:tr>
      <w:tr w:rsidR="002D32B6" w14:paraId="3FFBA01F" w14:textId="77777777">
        <w:trPr>
          <w:trHeight w:val="402"/>
          <w:jc w:val="center"/>
        </w:trPr>
        <w:tc>
          <w:tcPr>
            <w:tcW w:w="3441" w:type="dxa"/>
            <w:tcBorders>
              <w:top w:val="single" w:sz="4" w:space="0" w:color="auto"/>
              <w:left w:val="single" w:sz="8" w:space="0" w:color="auto"/>
              <w:bottom w:val="single" w:sz="8" w:space="0" w:color="auto"/>
              <w:right w:val="single" w:sz="8" w:space="0" w:color="auto"/>
            </w:tcBorders>
            <w:vAlign w:val="center"/>
          </w:tcPr>
          <w:p w14:paraId="673A773E" w14:textId="77777777" w:rsidR="002D32B6" w:rsidRDefault="00000000">
            <w:pPr>
              <w:jc w:val="center"/>
              <w:rPr>
                <w:rFonts w:ascii="宋体" w:hAnsi="宋体"/>
                <w:bCs/>
              </w:rPr>
            </w:pPr>
            <w:r>
              <w:rPr>
                <w:rFonts w:ascii="宋体" w:hAnsi="宋体" w:hint="eastAsia"/>
                <w:bCs/>
                <w:sz w:val="24"/>
              </w:rPr>
              <w:t>100以下</w:t>
            </w:r>
          </w:p>
        </w:tc>
        <w:tc>
          <w:tcPr>
            <w:tcW w:w="1714" w:type="dxa"/>
            <w:tcBorders>
              <w:top w:val="nil"/>
              <w:left w:val="nil"/>
              <w:bottom w:val="single" w:sz="8" w:space="0" w:color="auto"/>
              <w:right w:val="single" w:sz="8" w:space="0" w:color="auto"/>
            </w:tcBorders>
            <w:vAlign w:val="center"/>
          </w:tcPr>
          <w:p w14:paraId="48FD82BA" w14:textId="77777777" w:rsidR="002D32B6" w:rsidRDefault="00000000">
            <w:pPr>
              <w:jc w:val="center"/>
              <w:rPr>
                <w:rFonts w:ascii="宋体" w:hAnsi="宋体"/>
                <w:bCs/>
              </w:rPr>
            </w:pPr>
            <w:r>
              <w:rPr>
                <w:rFonts w:ascii="宋体" w:hAnsi="宋体" w:hint="eastAsia"/>
                <w:bCs/>
                <w:sz w:val="24"/>
              </w:rPr>
              <w:t>1.00%</w:t>
            </w:r>
          </w:p>
        </w:tc>
        <w:tc>
          <w:tcPr>
            <w:tcW w:w="1661" w:type="dxa"/>
            <w:tcBorders>
              <w:top w:val="nil"/>
              <w:left w:val="nil"/>
              <w:bottom w:val="single" w:sz="8" w:space="0" w:color="auto"/>
              <w:right w:val="single" w:sz="8" w:space="0" w:color="auto"/>
            </w:tcBorders>
            <w:vAlign w:val="center"/>
          </w:tcPr>
          <w:p w14:paraId="408D076A" w14:textId="77777777" w:rsidR="002D32B6" w:rsidRDefault="00000000">
            <w:pPr>
              <w:jc w:val="center"/>
              <w:rPr>
                <w:rFonts w:ascii="宋体" w:hAnsi="宋体"/>
                <w:bCs/>
              </w:rPr>
            </w:pPr>
            <w:r>
              <w:rPr>
                <w:rFonts w:ascii="宋体" w:hAnsi="宋体" w:hint="eastAsia"/>
                <w:bCs/>
                <w:sz w:val="24"/>
              </w:rPr>
              <w:t>1.50%</w:t>
            </w:r>
          </w:p>
        </w:tc>
        <w:tc>
          <w:tcPr>
            <w:tcW w:w="1712" w:type="dxa"/>
            <w:tcBorders>
              <w:top w:val="nil"/>
              <w:left w:val="nil"/>
              <w:bottom w:val="single" w:sz="8" w:space="0" w:color="auto"/>
              <w:right w:val="single" w:sz="8" w:space="0" w:color="auto"/>
            </w:tcBorders>
            <w:vAlign w:val="center"/>
          </w:tcPr>
          <w:p w14:paraId="7D625248" w14:textId="77777777" w:rsidR="002D32B6" w:rsidRDefault="00000000">
            <w:pPr>
              <w:jc w:val="center"/>
              <w:rPr>
                <w:rFonts w:ascii="宋体" w:hAnsi="宋体"/>
                <w:bCs/>
              </w:rPr>
            </w:pPr>
            <w:r>
              <w:rPr>
                <w:rFonts w:ascii="宋体" w:hAnsi="宋体" w:hint="eastAsia"/>
                <w:bCs/>
                <w:sz w:val="24"/>
              </w:rPr>
              <w:t>1.50%</w:t>
            </w:r>
          </w:p>
        </w:tc>
      </w:tr>
      <w:tr w:rsidR="002D32B6" w14:paraId="7379C65B" w14:textId="77777777">
        <w:trPr>
          <w:trHeight w:val="402"/>
          <w:jc w:val="center"/>
        </w:trPr>
        <w:tc>
          <w:tcPr>
            <w:tcW w:w="3441" w:type="dxa"/>
            <w:tcBorders>
              <w:top w:val="nil"/>
              <w:left w:val="single" w:sz="8" w:space="0" w:color="auto"/>
              <w:bottom w:val="single" w:sz="8" w:space="0" w:color="auto"/>
              <w:right w:val="single" w:sz="8" w:space="0" w:color="auto"/>
            </w:tcBorders>
            <w:vAlign w:val="center"/>
          </w:tcPr>
          <w:p w14:paraId="333AAACA" w14:textId="77777777" w:rsidR="002D32B6" w:rsidRDefault="00000000">
            <w:pPr>
              <w:jc w:val="center"/>
              <w:rPr>
                <w:rFonts w:ascii="宋体" w:hAnsi="宋体"/>
                <w:bCs/>
              </w:rPr>
            </w:pPr>
            <w:r>
              <w:rPr>
                <w:rFonts w:ascii="宋体" w:hAnsi="宋体" w:hint="eastAsia"/>
                <w:bCs/>
                <w:sz w:val="24"/>
              </w:rPr>
              <w:t>100-500</w:t>
            </w:r>
          </w:p>
        </w:tc>
        <w:tc>
          <w:tcPr>
            <w:tcW w:w="1714" w:type="dxa"/>
            <w:tcBorders>
              <w:top w:val="nil"/>
              <w:left w:val="nil"/>
              <w:bottom w:val="single" w:sz="8" w:space="0" w:color="auto"/>
              <w:right w:val="single" w:sz="8" w:space="0" w:color="auto"/>
            </w:tcBorders>
            <w:vAlign w:val="center"/>
          </w:tcPr>
          <w:p w14:paraId="6CB6E5F1" w14:textId="77777777" w:rsidR="002D32B6" w:rsidRDefault="00000000">
            <w:pPr>
              <w:jc w:val="center"/>
              <w:rPr>
                <w:rFonts w:ascii="宋体" w:hAnsi="宋体"/>
                <w:bCs/>
              </w:rPr>
            </w:pPr>
            <w:r>
              <w:rPr>
                <w:rFonts w:ascii="宋体" w:hAnsi="宋体" w:hint="eastAsia"/>
                <w:bCs/>
                <w:sz w:val="24"/>
              </w:rPr>
              <w:t>0.70%</w:t>
            </w:r>
          </w:p>
        </w:tc>
        <w:tc>
          <w:tcPr>
            <w:tcW w:w="1661" w:type="dxa"/>
            <w:tcBorders>
              <w:top w:val="nil"/>
              <w:left w:val="nil"/>
              <w:bottom w:val="single" w:sz="8" w:space="0" w:color="auto"/>
              <w:right w:val="single" w:sz="8" w:space="0" w:color="auto"/>
            </w:tcBorders>
            <w:vAlign w:val="center"/>
          </w:tcPr>
          <w:p w14:paraId="3FA0313B" w14:textId="77777777" w:rsidR="002D32B6" w:rsidRDefault="00000000">
            <w:pPr>
              <w:jc w:val="center"/>
              <w:rPr>
                <w:rFonts w:ascii="宋体" w:hAnsi="宋体"/>
                <w:bCs/>
              </w:rPr>
            </w:pPr>
            <w:r>
              <w:rPr>
                <w:rFonts w:ascii="宋体" w:hAnsi="宋体" w:hint="eastAsia"/>
                <w:bCs/>
                <w:sz w:val="24"/>
              </w:rPr>
              <w:t>1.10%</w:t>
            </w:r>
          </w:p>
        </w:tc>
        <w:tc>
          <w:tcPr>
            <w:tcW w:w="1712" w:type="dxa"/>
            <w:tcBorders>
              <w:top w:val="nil"/>
              <w:left w:val="nil"/>
              <w:bottom w:val="single" w:sz="8" w:space="0" w:color="auto"/>
              <w:right w:val="single" w:sz="8" w:space="0" w:color="auto"/>
            </w:tcBorders>
            <w:vAlign w:val="center"/>
          </w:tcPr>
          <w:p w14:paraId="7F8D86D0" w14:textId="77777777" w:rsidR="002D32B6" w:rsidRDefault="00000000">
            <w:pPr>
              <w:jc w:val="center"/>
              <w:rPr>
                <w:rFonts w:ascii="宋体" w:hAnsi="宋体"/>
                <w:bCs/>
              </w:rPr>
            </w:pPr>
            <w:r>
              <w:rPr>
                <w:rFonts w:ascii="宋体" w:hAnsi="宋体" w:hint="eastAsia"/>
                <w:bCs/>
                <w:sz w:val="24"/>
              </w:rPr>
              <w:t>0.80%</w:t>
            </w:r>
          </w:p>
        </w:tc>
      </w:tr>
      <w:tr w:rsidR="002D32B6" w14:paraId="4C251EE4" w14:textId="77777777">
        <w:trPr>
          <w:trHeight w:val="402"/>
          <w:jc w:val="center"/>
        </w:trPr>
        <w:tc>
          <w:tcPr>
            <w:tcW w:w="3441" w:type="dxa"/>
            <w:tcBorders>
              <w:top w:val="nil"/>
              <w:left w:val="single" w:sz="8" w:space="0" w:color="auto"/>
              <w:bottom w:val="single" w:sz="8" w:space="0" w:color="auto"/>
              <w:right w:val="single" w:sz="8" w:space="0" w:color="auto"/>
            </w:tcBorders>
            <w:vAlign w:val="center"/>
          </w:tcPr>
          <w:p w14:paraId="21BB875F" w14:textId="77777777" w:rsidR="002D32B6" w:rsidRDefault="00000000">
            <w:pPr>
              <w:jc w:val="center"/>
              <w:rPr>
                <w:rFonts w:ascii="宋体" w:hAnsi="宋体"/>
                <w:bCs/>
              </w:rPr>
            </w:pPr>
            <w:r>
              <w:rPr>
                <w:rFonts w:ascii="宋体" w:hAnsi="宋体" w:hint="eastAsia"/>
                <w:bCs/>
                <w:sz w:val="24"/>
              </w:rPr>
              <w:t>500-1000</w:t>
            </w:r>
          </w:p>
        </w:tc>
        <w:tc>
          <w:tcPr>
            <w:tcW w:w="1714" w:type="dxa"/>
            <w:tcBorders>
              <w:top w:val="nil"/>
              <w:left w:val="nil"/>
              <w:bottom w:val="single" w:sz="8" w:space="0" w:color="auto"/>
              <w:right w:val="single" w:sz="8" w:space="0" w:color="auto"/>
            </w:tcBorders>
            <w:vAlign w:val="center"/>
          </w:tcPr>
          <w:p w14:paraId="32451A29" w14:textId="77777777" w:rsidR="002D32B6" w:rsidRDefault="00000000">
            <w:pPr>
              <w:jc w:val="center"/>
              <w:rPr>
                <w:rFonts w:ascii="宋体" w:hAnsi="宋体"/>
                <w:bCs/>
              </w:rPr>
            </w:pPr>
            <w:r>
              <w:rPr>
                <w:rFonts w:ascii="宋体" w:hAnsi="宋体" w:hint="eastAsia"/>
                <w:bCs/>
                <w:sz w:val="24"/>
              </w:rPr>
              <w:t>0.55%</w:t>
            </w:r>
          </w:p>
        </w:tc>
        <w:tc>
          <w:tcPr>
            <w:tcW w:w="1661" w:type="dxa"/>
            <w:tcBorders>
              <w:top w:val="nil"/>
              <w:left w:val="nil"/>
              <w:bottom w:val="single" w:sz="8" w:space="0" w:color="auto"/>
              <w:right w:val="single" w:sz="8" w:space="0" w:color="auto"/>
            </w:tcBorders>
            <w:vAlign w:val="center"/>
          </w:tcPr>
          <w:p w14:paraId="200957C9" w14:textId="77777777" w:rsidR="002D32B6" w:rsidRDefault="00000000">
            <w:pPr>
              <w:jc w:val="center"/>
              <w:rPr>
                <w:rFonts w:ascii="宋体" w:hAnsi="宋体"/>
                <w:bCs/>
              </w:rPr>
            </w:pPr>
            <w:r>
              <w:rPr>
                <w:rFonts w:ascii="宋体" w:hAnsi="宋体" w:hint="eastAsia"/>
                <w:bCs/>
                <w:sz w:val="24"/>
              </w:rPr>
              <w:t>0.80%</w:t>
            </w:r>
          </w:p>
        </w:tc>
        <w:tc>
          <w:tcPr>
            <w:tcW w:w="1712" w:type="dxa"/>
            <w:tcBorders>
              <w:top w:val="nil"/>
              <w:left w:val="nil"/>
              <w:bottom w:val="single" w:sz="8" w:space="0" w:color="auto"/>
              <w:right w:val="single" w:sz="8" w:space="0" w:color="auto"/>
            </w:tcBorders>
            <w:vAlign w:val="center"/>
          </w:tcPr>
          <w:p w14:paraId="21797909" w14:textId="77777777" w:rsidR="002D32B6" w:rsidRDefault="00000000">
            <w:pPr>
              <w:jc w:val="center"/>
              <w:rPr>
                <w:rFonts w:ascii="宋体" w:hAnsi="宋体"/>
                <w:bCs/>
              </w:rPr>
            </w:pPr>
            <w:r>
              <w:rPr>
                <w:rFonts w:ascii="宋体" w:hAnsi="宋体" w:hint="eastAsia"/>
                <w:bCs/>
                <w:sz w:val="24"/>
              </w:rPr>
              <w:t>0.45%</w:t>
            </w:r>
          </w:p>
        </w:tc>
      </w:tr>
      <w:tr w:rsidR="002D32B6" w14:paraId="3B1C816F" w14:textId="77777777">
        <w:trPr>
          <w:trHeight w:val="402"/>
          <w:jc w:val="center"/>
        </w:trPr>
        <w:tc>
          <w:tcPr>
            <w:tcW w:w="3441" w:type="dxa"/>
            <w:tcBorders>
              <w:top w:val="nil"/>
              <w:left w:val="single" w:sz="8" w:space="0" w:color="auto"/>
              <w:bottom w:val="single" w:sz="8" w:space="0" w:color="auto"/>
              <w:right w:val="single" w:sz="8" w:space="0" w:color="auto"/>
            </w:tcBorders>
            <w:vAlign w:val="center"/>
          </w:tcPr>
          <w:p w14:paraId="471EFBC0" w14:textId="77777777" w:rsidR="002D32B6" w:rsidRDefault="00000000">
            <w:pPr>
              <w:jc w:val="center"/>
              <w:rPr>
                <w:rFonts w:ascii="宋体" w:hAnsi="宋体"/>
                <w:bCs/>
              </w:rPr>
            </w:pPr>
            <w:r>
              <w:rPr>
                <w:rFonts w:ascii="宋体" w:hAnsi="宋体" w:hint="eastAsia"/>
                <w:bCs/>
                <w:sz w:val="24"/>
              </w:rPr>
              <w:t>1000-5000</w:t>
            </w:r>
          </w:p>
        </w:tc>
        <w:tc>
          <w:tcPr>
            <w:tcW w:w="1714" w:type="dxa"/>
            <w:tcBorders>
              <w:top w:val="nil"/>
              <w:left w:val="nil"/>
              <w:bottom w:val="single" w:sz="8" w:space="0" w:color="auto"/>
              <w:right w:val="single" w:sz="8" w:space="0" w:color="auto"/>
            </w:tcBorders>
            <w:vAlign w:val="center"/>
          </w:tcPr>
          <w:p w14:paraId="0AACD64F" w14:textId="77777777" w:rsidR="002D32B6" w:rsidRDefault="00000000">
            <w:pPr>
              <w:jc w:val="center"/>
              <w:rPr>
                <w:rFonts w:ascii="宋体" w:hAnsi="宋体"/>
                <w:bCs/>
              </w:rPr>
            </w:pPr>
            <w:r>
              <w:rPr>
                <w:rFonts w:ascii="宋体" w:hAnsi="宋体" w:hint="eastAsia"/>
                <w:bCs/>
                <w:sz w:val="24"/>
              </w:rPr>
              <w:t>0.35%</w:t>
            </w:r>
          </w:p>
        </w:tc>
        <w:tc>
          <w:tcPr>
            <w:tcW w:w="1661" w:type="dxa"/>
            <w:tcBorders>
              <w:top w:val="nil"/>
              <w:left w:val="nil"/>
              <w:bottom w:val="single" w:sz="8" w:space="0" w:color="auto"/>
              <w:right w:val="single" w:sz="8" w:space="0" w:color="auto"/>
            </w:tcBorders>
            <w:vAlign w:val="center"/>
          </w:tcPr>
          <w:p w14:paraId="23A65B35" w14:textId="77777777" w:rsidR="002D32B6" w:rsidRDefault="00000000">
            <w:pPr>
              <w:jc w:val="center"/>
              <w:rPr>
                <w:rFonts w:ascii="宋体" w:hAnsi="宋体"/>
                <w:bCs/>
              </w:rPr>
            </w:pPr>
            <w:r>
              <w:rPr>
                <w:rFonts w:ascii="宋体" w:hAnsi="宋体" w:hint="eastAsia"/>
                <w:bCs/>
                <w:sz w:val="24"/>
              </w:rPr>
              <w:t>0.50%</w:t>
            </w:r>
          </w:p>
        </w:tc>
        <w:tc>
          <w:tcPr>
            <w:tcW w:w="1712" w:type="dxa"/>
            <w:tcBorders>
              <w:top w:val="nil"/>
              <w:left w:val="nil"/>
              <w:bottom w:val="single" w:sz="8" w:space="0" w:color="auto"/>
              <w:right w:val="single" w:sz="8" w:space="0" w:color="auto"/>
            </w:tcBorders>
            <w:vAlign w:val="center"/>
          </w:tcPr>
          <w:p w14:paraId="4005D72C" w14:textId="77777777" w:rsidR="002D32B6" w:rsidRDefault="00000000">
            <w:pPr>
              <w:jc w:val="center"/>
              <w:rPr>
                <w:rFonts w:ascii="宋体" w:hAnsi="宋体"/>
                <w:bCs/>
              </w:rPr>
            </w:pPr>
            <w:r>
              <w:rPr>
                <w:rFonts w:ascii="宋体" w:hAnsi="宋体" w:hint="eastAsia"/>
                <w:bCs/>
                <w:sz w:val="24"/>
              </w:rPr>
              <w:t>0.25%</w:t>
            </w:r>
          </w:p>
        </w:tc>
      </w:tr>
    </w:tbl>
    <w:p w14:paraId="09D5062A" w14:textId="77777777" w:rsidR="002D32B6" w:rsidRDefault="00000000">
      <w:pPr>
        <w:spacing w:line="440" w:lineRule="exact"/>
        <w:ind w:firstLineChars="200" w:firstLine="480"/>
        <w:rPr>
          <w:rFonts w:ascii="宋体" w:hAnsi="宋体" w:cs="宋体"/>
          <w:sz w:val="24"/>
        </w:rPr>
      </w:pPr>
      <w:r>
        <w:rPr>
          <w:rFonts w:ascii="宋体" w:hAnsi="宋体" w:cs="宋体" w:hint="eastAsia"/>
          <w:sz w:val="24"/>
        </w:rPr>
        <w:t>如某货物采购项目，中标金额为600万元，总共交纳的代理服务费的具体计算过程如下：</w:t>
      </w:r>
    </w:p>
    <w:p w14:paraId="4C5A34E6" w14:textId="77777777" w:rsidR="002D32B6" w:rsidRDefault="00000000">
      <w:pPr>
        <w:spacing w:line="440" w:lineRule="exact"/>
        <w:ind w:firstLineChars="200" w:firstLine="480"/>
        <w:rPr>
          <w:rFonts w:ascii="宋体" w:hAnsi="宋体" w:cs="宋体"/>
          <w:sz w:val="24"/>
        </w:rPr>
      </w:pPr>
      <w:r>
        <w:rPr>
          <w:rFonts w:ascii="宋体" w:hAnsi="宋体" w:cs="宋体" w:hint="eastAsia"/>
          <w:sz w:val="24"/>
        </w:rPr>
        <w:t>标准代理服务费＝（（100万以下部分的代理服务费）+（100万～500万部分的代理服务费）+（500万～600万部分的代理服务费））*折扣率（或1-下浮率）＝（100万元×1.5%+（500-100）万元×1.1%+（600-500）万元×0.8%）*折扣率（或1-下浮率）=（1.5万元+4.4万元+0.8万元）*折扣率（或1-下浮率）＝6.7万元*折扣率（或1-下浮率）</w:t>
      </w:r>
    </w:p>
    <w:p w14:paraId="3BAC4BDF" w14:textId="77777777" w:rsidR="002D32B6" w:rsidRDefault="00000000">
      <w:pPr>
        <w:spacing w:line="440" w:lineRule="exact"/>
        <w:ind w:firstLineChars="200" w:firstLine="480"/>
        <w:rPr>
          <w:rFonts w:ascii="宋体" w:hAnsi="宋体"/>
          <w:sz w:val="24"/>
        </w:rPr>
      </w:pPr>
      <w:r>
        <w:rPr>
          <w:rFonts w:ascii="宋体" w:hAnsi="宋体" w:hint="eastAsia"/>
          <w:sz w:val="24"/>
        </w:rPr>
        <w:t>（三）中标供应商中标后，必须按规定采用银行对公转账方式向</w:t>
      </w:r>
      <w:proofErr w:type="gramStart"/>
      <w:r>
        <w:rPr>
          <w:rFonts w:ascii="宋体" w:hAnsi="宋体" w:hint="eastAsia"/>
          <w:sz w:val="24"/>
        </w:rPr>
        <w:t>公诚管理</w:t>
      </w:r>
      <w:proofErr w:type="gramEnd"/>
      <w:r>
        <w:rPr>
          <w:rFonts w:ascii="宋体" w:hAnsi="宋体" w:hint="eastAsia"/>
          <w:sz w:val="24"/>
        </w:rPr>
        <w:t>咨询有限公司直接交纳代理服务费，交纳信息及要求按以下规定执行：</w:t>
      </w:r>
    </w:p>
    <w:p w14:paraId="5BE78E90" w14:textId="77777777" w:rsidR="002D32B6" w:rsidRDefault="00000000">
      <w:pPr>
        <w:spacing w:line="440" w:lineRule="exact"/>
        <w:ind w:firstLineChars="200" w:firstLine="480"/>
        <w:rPr>
          <w:rFonts w:ascii="宋体" w:hAnsi="宋体"/>
          <w:sz w:val="24"/>
        </w:rPr>
      </w:pPr>
      <w:r>
        <w:rPr>
          <w:rFonts w:ascii="宋体" w:hAnsi="宋体" w:hint="eastAsia"/>
          <w:sz w:val="24"/>
        </w:rPr>
        <w:t xml:space="preserve"> 经营性账户信息如下：</w:t>
      </w:r>
    </w:p>
    <w:p w14:paraId="5D55215F" w14:textId="77777777" w:rsidR="002D32B6" w:rsidRDefault="00000000">
      <w:pPr>
        <w:pStyle w:val="a4"/>
        <w:adjustRightInd w:val="0"/>
        <w:snapToGrid w:val="0"/>
        <w:spacing w:line="440" w:lineRule="exact"/>
        <w:ind w:firstLineChars="200" w:firstLine="482"/>
        <w:rPr>
          <w:rFonts w:ascii="宋体" w:hAnsi="宋体"/>
        </w:rPr>
      </w:pPr>
      <w:r>
        <w:rPr>
          <w:rFonts w:ascii="宋体" w:hAnsi="宋体" w:hint="eastAsia"/>
        </w:rPr>
        <w:lastRenderedPageBreak/>
        <w:t>账户名称：</w:t>
      </w:r>
      <w:proofErr w:type="gramStart"/>
      <w:r>
        <w:rPr>
          <w:rFonts w:ascii="宋体" w:hAnsi="宋体" w:hint="eastAsia"/>
        </w:rPr>
        <w:t>公诚管理</w:t>
      </w:r>
      <w:proofErr w:type="gramEnd"/>
      <w:r>
        <w:rPr>
          <w:rFonts w:ascii="宋体" w:hAnsi="宋体" w:hint="eastAsia"/>
        </w:rPr>
        <w:t>咨询有限公司</w:t>
      </w:r>
    </w:p>
    <w:p w14:paraId="25EE2B68" w14:textId="77777777" w:rsidR="002D32B6" w:rsidRDefault="00000000">
      <w:pPr>
        <w:pStyle w:val="a4"/>
        <w:adjustRightInd w:val="0"/>
        <w:snapToGrid w:val="0"/>
        <w:spacing w:line="440" w:lineRule="exact"/>
        <w:ind w:firstLineChars="200" w:firstLine="482"/>
        <w:rPr>
          <w:rFonts w:ascii="宋体" w:hAnsi="宋体"/>
        </w:rPr>
      </w:pPr>
      <w:r>
        <w:rPr>
          <w:rFonts w:ascii="宋体" w:hAnsi="宋体" w:hint="eastAsia"/>
        </w:rPr>
        <w:t>开户行：中信银行广州花园支行</w:t>
      </w:r>
    </w:p>
    <w:p w14:paraId="3D03EBDB" w14:textId="5C44862E" w:rsidR="002D32B6" w:rsidRDefault="00000000">
      <w:pPr>
        <w:pStyle w:val="a4"/>
        <w:adjustRightInd w:val="0"/>
        <w:snapToGrid w:val="0"/>
        <w:spacing w:line="440" w:lineRule="exact"/>
        <w:ind w:firstLineChars="200" w:firstLine="482"/>
        <w:rPr>
          <w:rFonts w:ascii="宋体" w:hAnsi="宋体"/>
        </w:rPr>
      </w:pPr>
      <w:r>
        <w:rPr>
          <w:rFonts w:ascii="宋体" w:hAnsi="宋体" w:hint="eastAsia"/>
        </w:rPr>
        <w:t>银行账号：</w:t>
      </w:r>
      <w:r w:rsidR="00211450" w:rsidRPr="00211450">
        <w:rPr>
          <w:rFonts w:ascii="宋体" w:hAnsi="宋体"/>
        </w:rPr>
        <w:t>31109100376726</w:t>
      </w:r>
      <w:r w:rsidR="00461922">
        <w:rPr>
          <w:rFonts w:ascii="宋体" w:hAnsi="宋体"/>
        </w:rPr>
        <w:t>27663</w:t>
      </w:r>
    </w:p>
    <w:p w14:paraId="5A7BF771" w14:textId="77777777" w:rsidR="002D32B6" w:rsidRDefault="00000000">
      <w:pPr>
        <w:pStyle w:val="a4"/>
        <w:adjustRightInd w:val="0"/>
        <w:snapToGrid w:val="0"/>
        <w:spacing w:line="440" w:lineRule="exact"/>
        <w:ind w:firstLineChars="200" w:firstLine="482"/>
        <w:rPr>
          <w:rFonts w:ascii="宋体" w:hAnsi="宋体"/>
        </w:rPr>
      </w:pPr>
      <w:r>
        <w:rPr>
          <w:rFonts w:ascii="宋体" w:hAnsi="宋体" w:hint="eastAsia"/>
        </w:rPr>
        <w:t>备注：招标代理机构项目编号后5位数 +中标金额+服务费。</w:t>
      </w:r>
    </w:p>
    <w:p w14:paraId="60D07D72" w14:textId="34C313F6" w:rsidR="002D32B6" w:rsidRDefault="00000000">
      <w:pPr>
        <w:pStyle w:val="a4"/>
        <w:adjustRightInd w:val="0"/>
        <w:snapToGrid w:val="0"/>
        <w:spacing w:line="440" w:lineRule="exact"/>
        <w:ind w:firstLineChars="200" w:firstLine="482"/>
        <w:rPr>
          <w:rFonts w:ascii="宋体" w:hAnsi="宋体"/>
        </w:rPr>
      </w:pPr>
      <w:r>
        <w:rPr>
          <w:rFonts w:ascii="宋体" w:hAnsi="宋体" w:hint="eastAsia"/>
        </w:rPr>
        <w:t>招标代理机构项目编号：</w:t>
      </w:r>
      <w:bookmarkStart w:id="126" w:name="_Toc128884461"/>
      <w:r w:rsidR="00461922">
        <w:rPr>
          <w:rFonts w:ascii="宋体" w:hAnsi="宋体"/>
        </w:rPr>
        <w:t>SZ-17-04A-2026-D-F-E27663</w:t>
      </w:r>
    </w:p>
    <w:p w14:paraId="39695E9F" w14:textId="77777777" w:rsidR="002D32B6" w:rsidRDefault="00000000">
      <w:pPr>
        <w:pStyle w:val="2"/>
        <w:rPr>
          <w:rFonts w:ascii="宋体" w:hAnsi="宋体"/>
          <w:sz w:val="28"/>
          <w:szCs w:val="28"/>
        </w:rPr>
      </w:pPr>
      <w:bookmarkStart w:id="127" w:name="_Toc192498109"/>
      <w:bookmarkStart w:id="128" w:name="_Toc153989356"/>
      <w:bookmarkStart w:id="129" w:name="_Toc202428552"/>
      <w:bookmarkStart w:id="130" w:name="_Toc21688"/>
      <w:r>
        <w:rPr>
          <w:rFonts w:ascii="宋体" w:hAnsi="宋体" w:hint="eastAsia"/>
          <w:sz w:val="28"/>
          <w:szCs w:val="28"/>
        </w:rPr>
        <w:br w:type="page"/>
      </w:r>
      <w:bookmarkStart w:id="131" w:name="_Toc256000012"/>
      <w:bookmarkStart w:id="132" w:name="_Toc232502649"/>
      <w:bookmarkStart w:id="133" w:name="_Toc238482661"/>
      <w:bookmarkStart w:id="134" w:name="_Toc244127893"/>
      <w:r>
        <w:rPr>
          <w:rFonts w:ascii="宋体" w:hAnsi="宋体" w:hint="eastAsia"/>
          <w:sz w:val="28"/>
          <w:szCs w:val="28"/>
        </w:rPr>
        <w:lastRenderedPageBreak/>
        <w:t>第三章 用户需求书</w:t>
      </w:r>
      <w:bookmarkEnd w:id="127"/>
      <w:bookmarkEnd w:id="128"/>
      <w:bookmarkEnd w:id="129"/>
      <w:bookmarkEnd w:id="130"/>
      <w:bookmarkEnd w:id="131"/>
      <w:bookmarkEnd w:id="132"/>
      <w:bookmarkEnd w:id="133"/>
      <w:bookmarkEnd w:id="134"/>
    </w:p>
    <w:p w14:paraId="1A5FDC4C" w14:textId="77777777" w:rsidR="002D32B6" w:rsidRDefault="00000000">
      <w:pPr>
        <w:pStyle w:val="30"/>
        <w:spacing w:before="120" w:after="120" w:line="440" w:lineRule="exact"/>
        <w:rPr>
          <w:rFonts w:eastAsia="宋体"/>
          <w:bCs w:val="0"/>
          <w:szCs w:val="24"/>
        </w:rPr>
      </w:pPr>
      <w:bookmarkStart w:id="135" w:name="_Toc232502650"/>
      <w:bookmarkStart w:id="136" w:name="_Toc256000013"/>
      <w:bookmarkStart w:id="137" w:name="_Toc153989357"/>
      <w:bookmarkStart w:id="138" w:name="_Toc16830"/>
      <w:bookmarkStart w:id="139" w:name="_Toc192498110"/>
      <w:bookmarkStart w:id="140" w:name="_Toc238482662"/>
      <w:bookmarkStart w:id="141" w:name="_Toc202428553"/>
      <w:bookmarkStart w:id="142" w:name="_Toc244127894"/>
      <w:r>
        <w:rPr>
          <w:rFonts w:eastAsia="宋体" w:hint="eastAsia"/>
          <w:bCs w:val="0"/>
          <w:szCs w:val="24"/>
        </w:rPr>
        <w:t>一、项目基本信息</w:t>
      </w:r>
      <w:bookmarkEnd w:id="135"/>
      <w:bookmarkEnd w:id="136"/>
      <w:bookmarkEnd w:id="137"/>
      <w:bookmarkEnd w:id="138"/>
      <w:bookmarkEnd w:id="139"/>
      <w:bookmarkEnd w:id="140"/>
      <w:bookmarkEnd w:id="141"/>
      <w:bookmarkEnd w:id="142"/>
    </w:p>
    <w:tbl>
      <w:tblPr>
        <w:tblpPr w:leftFromText="180" w:rightFromText="180" w:vertAnchor="text" w:horzAnchor="margin" w:tblpXSpec="center" w:tblpY="173"/>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1"/>
        <w:gridCol w:w="1793"/>
        <w:gridCol w:w="1843"/>
        <w:gridCol w:w="1700"/>
        <w:gridCol w:w="1632"/>
        <w:gridCol w:w="864"/>
      </w:tblGrid>
      <w:tr w:rsidR="002D32B6" w14:paraId="10336A1F" w14:textId="77777777">
        <w:trPr>
          <w:trHeight w:val="575"/>
          <w:jc w:val="center"/>
        </w:trPr>
        <w:tc>
          <w:tcPr>
            <w:tcW w:w="283" w:type="pct"/>
            <w:vAlign w:val="center"/>
          </w:tcPr>
          <w:p w14:paraId="6A92FD9D" w14:textId="77777777" w:rsidR="002D32B6" w:rsidRDefault="00000000">
            <w:pPr>
              <w:jc w:val="center"/>
              <w:rPr>
                <w:rFonts w:ascii="宋体" w:hAnsi="宋体" w:cs="宋体"/>
                <w:bCs/>
                <w:sz w:val="24"/>
              </w:rPr>
            </w:pPr>
            <w:r>
              <w:rPr>
                <w:rFonts w:ascii="宋体" w:hAnsi="宋体" w:cs="宋体" w:hint="eastAsia"/>
                <w:bCs/>
                <w:sz w:val="24"/>
              </w:rPr>
              <w:t>序号</w:t>
            </w:r>
          </w:p>
        </w:tc>
        <w:tc>
          <w:tcPr>
            <w:tcW w:w="1080" w:type="pct"/>
            <w:vAlign w:val="center"/>
          </w:tcPr>
          <w:p w14:paraId="24185E1B" w14:textId="77777777" w:rsidR="002D32B6" w:rsidRPr="009E7607" w:rsidRDefault="00000000">
            <w:pPr>
              <w:jc w:val="center"/>
              <w:rPr>
                <w:rFonts w:ascii="宋体" w:hAnsi="宋体" w:cs="宋体"/>
                <w:bCs/>
                <w:sz w:val="24"/>
                <w:highlight w:val="yellow"/>
              </w:rPr>
            </w:pPr>
            <w:r w:rsidRPr="00027DEC">
              <w:rPr>
                <w:rFonts w:ascii="宋体" w:hAnsi="宋体" w:cs="宋体" w:hint="eastAsia"/>
                <w:bCs/>
                <w:sz w:val="24"/>
              </w:rPr>
              <w:t>采购计划编号</w:t>
            </w:r>
          </w:p>
        </w:tc>
        <w:tc>
          <w:tcPr>
            <w:tcW w:w="1110" w:type="pct"/>
            <w:vAlign w:val="center"/>
          </w:tcPr>
          <w:p w14:paraId="55DF0521" w14:textId="77777777" w:rsidR="002D32B6" w:rsidRDefault="00000000">
            <w:pPr>
              <w:jc w:val="center"/>
              <w:rPr>
                <w:rFonts w:ascii="宋体" w:hAnsi="宋体" w:cs="宋体"/>
                <w:bCs/>
                <w:sz w:val="24"/>
              </w:rPr>
            </w:pPr>
            <w:r>
              <w:rPr>
                <w:rFonts w:ascii="宋体" w:hAnsi="宋体" w:cs="宋体" w:hint="eastAsia"/>
                <w:bCs/>
                <w:sz w:val="24"/>
              </w:rPr>
              <w:t>采购项目名称</w:t>
            </w:r>
          </w:p>
        </w:tc>
        <w:tc>
          <w:tcPr>
            <w:tcW w:w="1024" w:type="pct"/>
            <w:vAlign w:val="center"/>
          </w:tcPr>
          <w:p w14:paraId="67D49C3A" w14:textId="77777777" w:rsidR="002D32B6" w:rsidRDefault="00000000">
            <w:pPr>
              <w:jc w:val="center"/>
              <w:rPr>
                <w:rFonts w:ascii="宋体" w:hAnsi="宋体" w:cs="宋体"/>
                <w:bCs/>
                <w:sz w:val="24"/>
              </w:rPr>
            </w:pPr>
            <w:r>
              <w:rPr>
                <w:rFonts w:ascii="宋体" w:hAnsi="宋体" w:cs="宋体" w:hint="eastAsia"/>
                <w:bCs/>
                <w:sz w:val="24"/>
              </w:rPr>
              <w:t>预算限额（元）</w:t>
            </w:r>
          </w:p>
        </w:tc>
        <w:tc>
          <w:tcPr>
            <w:tcW w:w="983" w:type="pct"/>
            <w:vAlign w:val="center"/>
          </w:tcPr>
          <w:p w14:paraId="627A43B8" w14:textId="77777777" w:rsidR="002D32B6" w:rsidRDefault="00000000">
            <w:pPr>
              <w:jc w:val="center"/>
              <w:rPr>
                <w:rFonts w:ascii="宋体" w:hAnsi="宋体"/>
                <w:sz w:val="24"/>
              </w:rPr>
            </w:pPr>
            <w:r>
              <w:rPr>
                <w:rFonts w:ascii="宋体" w:hAnsi="宋体" w:cs="宋体" w:hint="eastAsia"/>
                <w:bCs/>
                <w:sz w:val="24"/>
              </w:rPr>
              <w:t>备注</w:t>
            </w:r>
          </w:p>
        </w:tc>
        <w:tc>
          <w:tcPr>
            <w:tcW w:w="520" w:type="pct"/>
            <w:vAlign w:val="center"/>
          </w:tcPr>
          <w:p w14:paraId="0784E435" w14:textId="77777777" w:rsidR="002D32B6" w:rsidRDefault="00000000">
            <w:pPr>
              <w:jc w:val="center"/>
              <w:rPr>
                <w:rFonts w:ascii="宋体" w:hAnsi="宋体" w:cs="宋体"/>
                <w:bCs/>
                <w:sz w:val="24"/>
              </w:rPr>
            </w:pPr>
            <w:r>
              <w:rPr>
                <w:rFonts w:ascii="宋体" w:hAnsi="宋体" w:hint="eastAsia"/>
                <w:sz w:val="24"/>
              </w:rPr>
              <w:t>所属行业</w:t>
            </w:r>
          </w:p>
        </w:tc>
      </w:tr>
      <w:tr w:rsidR="002D32B6" w14:paraId="33FA201C" w14:textId="77777777">
        <w:trPr>
          <w:trHeight w:val="300"/>
          <w:jc w:val="center"/>
        </w:trPr>
        <w:tc>
          <w:tcPr>
            <w:tcW w:w="283" w:type="pct"/>
            <w:vAlign w:val="center"/>
          </w:tcPr>
          <w:p w14:paraId="1F7AE8D4" w14:textId="77777777" w:rsidR="002D32B6" w:rsidRDefault="00000000">
            <w:pPr>
              <w:jc w:val="center"/>
              <w:rPr>
                <w:rFonts w:ascii="宋体" w:hAnsi="宋体" w:cs="宋体"/>
                <w:bCs/>
                <w:sz w:val="24"/>
              </w:rPr>
            </w:pPr>
            <w:r>
              <w:rPr>
                <w:rFonts w:ascii="宋体" w:hAnsi="宋体" w:cs="宋体" w:hint="eastAsia"/>
                <w:bCs/>
                <w:sz w:val="24"/>
              </w:rPr>
              <w:t>1</w:t>
            </w:r>
          </w:p>
        </w:tc>
        <w:tc>
          <w:tcPr>
            <w:tcW w:w="1080" w:type="pct"/>
            <w:vAlign w:val="center"/>
          </w:tcPr>
          <w:p w14:paraId="4942BE05" w14:textId="2CE3904A" w:rsidR="002D32B6" w:rsidRPr="009E7607" w:rsidRDefault="00424A44">
            <w:pPr>
              <w:jc w:val="center"/>
              <w:rPr>
                <w:rFonts w:ascii="宋体" w:hAnsi="宋体" w:cs="宋体"/>
                <w:bCs/>
                <w:sz w:val="24"/>
                <w:highlight w:val="yellow"/>
              </w:rPr>
            </w:pPr>
            <w:r w:rsidRPr="00424A44">
              <w:rPr>
                <w:rFonts w:ascii="宋体" w:hAnsi="宋体" w:cs="宋体"/>
                <w:bCs/>
                <w:sz w:val="24"/>
              </w:rPr>
              <w:t>ZXBZ20264403018046</w:t>
            </w:r>
          </w:p>
        </w:tc>
        <w:tc>
          <w:tcPr>
            <w:tcW w:w="1110" w:type="pct"/>
            <w:vAlign w:val="center"/>
          </w:tcPr>
          <w:p w14:paraId="208097B7" w14:textId="3C02FD50" w:rsidR="002D32B6" w:rsidRDefault="00FC3739">
            <w:pPr>
              <w:jc w:val="center"/>
              <w:rPr>
                <w:rFonts w:ascii="宋体" w:hAnsi="宋体" w:cs="宋体"/>
                <w:bCs/>
                <w:sz w:val="24"/>
              </w:rPr>
            </w:pPr>
            <w:r>
              <w:rPr>
                <w:rFonts w:ascii="宋体" w:hAnsi="宋体" w:cs="Arial" w:hint="eastAsia"/>
                <w:kern w:val="0"/>
                <w:sz w:val="24"/>
              </w:rPr>
              <w:t>PVPS减压降温泵组</w:t>
            </w:r>
          </w:p>
        </w:tc>
        <w:tc>
          <w:tcPr>
            <w:tcW w:w="1024" w:type="pct"/>
            <w:vAlign w:val="center"/>
          </w:tcPr>
          <w:p w14:paraId="00490F6A" w14:textId="6BBA316B" w:rsidR="002D32B6" w:rsidRDefault="0072033D">
            <w:pPr>
              <w:jc w:val="center"/>
              <w:rPr>
                <w:rFonts w:ascii="宋体" w:hAnsi="宋体" w:cs="宋体"/>
                <w:bCs/>
                <w:sz w:val="24"/>
              </w:rPr>
            </w:pPr>
            <w:r>
              <w:rPr>
                <w:rFonts w:ascii="宋体" w:hAnsi="宋体" w:cs="宋体"/>
                <w:bCs/>
                <w:sz w:val="24"/>
              </w:rPr>
              <w:t>10,800,000.00</w:t>
            </w:r>
          </w:p>
        </w:tc>
        <w:tc>
          <w:tcPr>
            <w:tcW w:w="983" w:type="pct"/>
            <w:vAlign w:val="center"/>
          </w:tcPr>
          <w:p w14:paraId="0DE11760" w14:textId="299CABEC" w:rsidR="002D32B6" w:rsidRDefault="00C677E3">
            <w:pPr>
              <w:jc w:val="center"/>
              <w:rPr>
                <w:rFonts w:ascii="宋体" w:hAnsi="宋体" w:cs="仿宋_GB2312"/>
                <w:sz w:val="24"/>
              </w:rPr>
            </w:pPr>
            <w:r>
              <w:rPr>
                <w:rFonts w:ascii="宋体" w:hAnsi="宋体" w:cs="仿宋_GB2312" w:hint="eastAsia"/>
                <w:sz w:val="24"/>
              </w:rPr>
              <w:t>接受进口</w:t>
            </w:r>
          </w:p>
        </w:tc>
        <w:tc>
          <w:tcPr>
            <w:tcW w:w="520" w:type="pct"/>
            <w:vAlign w:val="center"/>
          </w:tcPr>
          <w:p w14:paraId="0F4A6465" w14:textId="77777777" w:rsidR="002D32B6" w:rsidRDefault="00000000">
            <w:pPr>
              <w:jc w:val="center"/>
              <w:rPr>
                <w:rFonts w:ascii="宋体" w:hAnsi="宋体" w:cs="宋体"/>
                <w:bCs/>
                <w:sz w:val="24"/>
              </w:rPr>
            </w:pPr>
            <w:bookmarkStart w:id="143" w:name="OLE_LINK40"/>
            <w:bookmarkStart w:id="144" w:name="OLE_LINK41"/>
            <w:r>
              <w:rPr>
                <w:rFonts w:ascii="宋体" w:hAnsi="宋体" w:cs="Arial" w:hint="eastAsia"/>
                <w:kern w:val="0"/>
                <w:sz w:val="24"/>
              </w:rPr>
              <w:t>工业</w:t>
            </w:r>
            <w:bookmarkEnd w:id="143"/>
            <w:bookmarkEnd w:id="144"/>
          </w:p>
        </w:tc>
      </w:tr>
    </w:tbl>
    <w:p w14:paraId="1DAE9EA8" w14:textId="77777777" w:rsidR="002D32B6" w:rsidRDefault="00000000">
      <w:pPr>
        <w:pStyle w:val="30"/>
        <w:spacing w:before="120" w:after="120" w:line="440" w:lineRule="exact"/>
        <w:rPr>
          <w:rFonts w:eastAsia="宋体"/>
          <w:bCs w:val="0"/>
          <w:szCs w:val="24"/>
        </w:rPr>
      </w:pPr>
      <w:bookmarkStart w:id="145" w:name="_Toc256000014"/>
      <w:bookmarkStart w:id="146" w:name="_Toc192498111"/>
      <w:bookmarkStart w:id="147" w:name="_Toc202428554"/>
      <w:bookmarkStart w:id="148" w:name="_Toc25409"/>
      <w:bookmarkStart w:id="149" w:name="_Toc232502651"/>
      <w:bookmarkStart w:id="150" w:name="_Toc238482663"/>
      <w:bookmarkStart w:id="151" w:name="_Toc244127895"/>
      <w:bookmarkStart w:id="152" w:name="_Toc153989358"/>
      <w:r>
        <w:rPr>
          <w:rFonts w:eastAsia="宋体" w:hint="eastAsia"/>
          <w:bCs w:val="0"/>
          <w:szCs w:val="24"/>
        </w:rPr>
        <w:t>二、实质性条款</w:t>
      </w:r>
      <w:bookmarkEnd w:id="145"/>
      <w:bookmarkEnd w:id="146"/>
      <w:bookmarkEnd w:id="147"/>
      <w:bookmarkEnd w:id="148"/>
      <w:bookmarkEnd w:id="149"/>
      <w:bookmarkEnd w:id="150"/>
      <w:bookmarkEnd w:id="151"/>
    </w:p>
    <w:tbl>
      <w:tblPr>
        <w:tblW w:w="499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3"/>
        <w:gridCol w:w="7478"/>
      </w:tblGrid>
      <w:tr w:rsidR="002D32B6" w14:paraId="7B20B1FC" w14:textId="77777777">
        <w:trPr>
          <w:trHeight w:val="510"/>
          <w:jc w:val="center"/>
        </w:trPr>
        <w:tc>
          <w:tcPr>
            <w:tcW w:w="496" w:type="pct"/>
            <w:vAlign w:val="center"/>
          </w:tcPr>
          <w:p w14:paraId="4F095FD5" w14:textId="77777777" w:rsidR="002D32B6" w:rsidRDefault="00000000">
            <w:pPr>
              <w:adjustRightInd w:val="0"/>
              <w:snapToGrid w:val="0"/>
              <w:jc w:val="center"/>
              <w:rPr>
                <w:rFonts w:ascii="宋体" w:hAnsi="宋体" w:cs="宋体"/>
                <w:kern w:val="0"/>
                <w:sz w:val="24"/>
              </w:rPr>
            </w:pPr>
            <w:r>
              <w:rPr>
                <w:rFonts w:ascii="宋体" w:hAnsi="宋体" w:cs="宋体" w:hint="eastAsia"/>
                <w:kern w:val="0"/>
                <w:sz w:val="24"/>
              </w:rPr>
              <w:t>序号</w:t>
            </w:r>
          </w:p>
        </w:tc>
        <w:tc>
          <w:tcPr>
            <w:tcW w:w="4503" w:type="pct"/>
            <w:vAlign w:val="center"/>
          </w:tcPr>
          <w:p w14:paraId="35AE4F30" w14:textId="77777777" w:rsidR="002D32B6" w:rsidRDefault="00000000">
            <w:pPr>
              <w:adjustRightInd w:val="0"/>
              <w:snapToGrid w:val="0"/>
              <w:jc w:val="center"/>
              <w:rPr>
                <w:rFonts w:ascii="宋体" w:hAnsi="宋体" w:cs="宋体"/>
                <w:kern w:val="0"/>
                <w:sz w:val="24"/>
              </w:rPr>
            </w:pPr>
            <w:r>
              <w:rPr>
                <w:rFonts w:ascii="宋体" w:hAnsi="宋体" w:cs="宋体" w:hint="eastAsia"/>
                <w:kern w:val="0"/>
                <w:sz w:val="24"/>
              </w:rPr>
              <w:t>实质性条款具体内容</w:t>
            </w:r>
          </w:p>
        </w:tc>
      </w:tr>
      <w:tr w:rsidR="002D32B6" w14:paraId="5E1FC979" w14:textId="77777777">
        <w:trPr>
          <w:trHeight w:val="510"/>
          <w:jc w:val="center"/>
        </w:trPr>
        <w:tc>
          <w:tcPr>
            <w:tcW w:w="496" w:type="pct"/>
            <w:vAlign w:val="center"/>
          </w:tcPr>
          <w:p w14:paraId="305910AD" w14:textId="77777777" w:rsidR="002D32B6" w:rsidRDefault="00000000">
            <w:pPr>
              <w:jc w:val="center"/>
              <w:rPr>
                <w:rFonts w:ascii="宋体" w:hAnsi="宋体" w:cs="宋体"/>
                <w:bCs/>
                <w:sz w:val="24"/>
              </w:rPr>
            </w:pPr>
            <w:r>
              <w:rPr>
                <w:rFonts w:ascii="宋体" w:hAnsi="宋体" w:cs="宋体"/>
                <w:bCs/>
                <w:sz w:val="24"/>
              </w:rPr>
              <w:t>1</w:t>
            </w:r>
          </w:p>
        </w:tc>
        <w:tc>
          <w:tcPr>
            <w:tcW w:w="4503" w:type="pct"/>
            <w:vAlign w:val="center"/>
          </w:tcPr>
          <w:p w14:paraId="63E187B3" w14:textId="565C6963" w:rsidR="002D32B6" w:rsidRDefault="00144B45">
            <w:pPr>
              <w:jc w:val="center"/>
              <w:rPr>
                <w:rFonts w:ascii="宋体" w:hAnsi="宋体" w:cs="宋体"/>
                <w:bCs/>
                <w:sz w:val="24"/>
              </w:rPr>
            </w:pPr>
            <w:r>
              <w:rPr>
                <w:rFonts w:ascii="宋体" w:hAnsi="宋体" w:cs="宋体" w:hint="eastAsia"/>
                <w:bCs/>
                <w:sz w:val="24"/>
              </w:rPr>
              <w:t>本项目招标文件</w:t>
            </w:r>
            <w:r>
              <w:rPr>
                <w:rFonts w:ascii="宋体" w:hAnsi="宋体" w:cs="宋体"/>
                <w:bCs/>
                <w:sz w:val="24"/>
              </w:rPr>
              <w:t>_</w:t>
            </w:r>
            <w:r>
              <w:rPr>
                <w:rFonts w:ascii="宋体" w:hAnsi="宋体" w:cs="宋体" w:hint="eastAsia"/>
                <w:bCs/>
                <w:sz w:val="24"/>
              </w:rPr>
              <w:t>第三章</w:t>
            </w:r>
            <w:r>
              <w:rPr>
                <w:rFonts w:ascii="宋体" w:hAnsi="宋体" w:cs="宋体"/>
                <w:bCs/>
                <w:sz w:val="24"/>
              </w:rPr>
              <w:t xml:space="preserve"> </w:t>
            </w:r>
            <w:r>
              <w:rPr>
                <w:rFonts w:ascii="宋体" w:hAnsi="宋体" w:cs="宋体" w:hint="eastAsia"/>
                <w:bCs/>
                <w:sz w:val="24"/>
              </w:rPr>
              <w:t>用户需求书</w:t>
            </w:r>
            <w:r>
              <w:rPr>
                <w:rFonts w:ascii="宋体" w:hAnsi="宋体" w:cs="宋体"/>
                <w:bCs/>
                <w:sz w:val="24"/>
              </w:rPr>
              <w:t>中</w:t>
            </w:r>
            <w:r>
              <w:rPr>
                <w:rFonts w:ascii="宋体" w:hAnsi="宋体" w:cs="宋体" w:hint="eastAsia"/>
                <w:bCs/>
                <w:sz w:val="24"/>
              </w:rPr>
              <w:t>标★的</w:t>
            </w:r>
            <w:r>
              <w:rPr>
                <w:rFonts w:ascii="宋体" w:hAnsi="宋体" w:cs="宋体"/>
                <w:bCs/>
                <w:sz w:val="24"/>
              </w:rPr>
              <w:t>要求</w:t>
            </w:r>
          </w:p>
        </w:tc>
      </w:tr>
    </w:tbl>
    <w:p w14:paraId="048112EF" w14:textId="77777777" w:rsidR="002D32B6" w:rsidRDefault="00000000">
      <w:pPr>
        <w:ind w:firstLineChars="200" w:firstLine="442"/>
        <w:rPr>
          <w:rFonts w:ascii="宋体" w:hAnsi="宋体"/>
          <w:b/>
          <w:color w:val="FF0000"/>
          <w:kern w:val="0"/>
          <w:sz w:val="24"/>
        </w:rPr>
      </w:pPr>
      <w:r>
        <w:rPr>
          <w:rFonts w:ascii="宋体" w:hAnsi="宋体" w:hint="eastAsia"/>
          <w:b/>
          <w:color w:val="FF0000"/>
          <w:kern w:val="0"/>
          <w:sz w:val="22"/>
        </w:rPr>
        <w:t>注：实质性服务条款（以★号标注）为实质性要求（即投标无效条款），上表所列内容为不可负偏离条款，负偏离将视为未实质性满足招标文件要求作投标无效处理。</w:t>
      </w:r>
    </w:p>
    <w:p w14:paraId="66C0047B" w14:textId="77777777" w:rsidR="002D32B6" w:rsidRDefault="00000000">
      <w:pPr>
        <w:pStyle w:val="30"/>
        <w:spacing w:before="120" w:after="120" w:line="440" w:lineRule="exact"/>
        <w:rPr>
          <w:rFonts w:eastAsia="宋体"/>
          <w:color w:val="000000"/>
          <w:szCs w:val="21"/>
        </w:rPr>
      </w:pPr>
      <w:bookmarkStart w:id="153" w:name="_Toc192498112"/>
      <w:bookmarkStart w:id="154" w:name="_Toc152944590"/>
      <w:bookmarkStart w:id="155" w:name="_Toc172144170"/>
      <w:bookmarkStart w:id="156" w:name="_Toc167369182"/>
      <w:bookmarkStart w:id="157" w:name="_Toc202428555"/>
      <w:bookmarkStart w:id="158" w:name="_Toc256000015"/>
      <w:bookmarkStart w:id="159" w:name="_Toc232502652"/>
      <w:bookmarkStart w:id="160" w:name="_Toc238482664"/>
      <w:bookmarkStart w:id="161" w:name="_Toc2725"/>
      <w:bookmarkStart w:id="162" w:name="_Toc244127896"/>
      <w:bookmarkEnd w:id="126"/>
      <w:bookmarkEnd w:id="152"/>
      <w:r>
        <w:rPr>
          <w:rFonts w:eastAsia="宋体" w:hint="eastAsia"/>
          <w:bCs w:val="0"/>
          <w:szCs w:val="24"/>
        </w:rPr>
        <w:t>三、</w:t>
      </w:r>
      <w:bookmarkEnd w:id="153"/>
      <w:bookmarkEnd w:id="154"/>
      <w:bookmarkEnd w:id="155"/>
      <w:bookmarkEnd w:id="156"/>
      <w:r>
        <w:rPr>
          <w:rFonts w:eastAsia="宋体" w:hint="eastAsia"/>
          <w:color w:val="000000"/>
          <w:szCs w:val="21"/>
        </w:rPr>
        <w:t>货物清单明细</w:t>
      </w:r>
      <w:bookmarkEnd w:id="157"/>
      <w:bookmarkEnd w:id="158"/>
      <w:bookmarkEnd w:id="159"/>
      <w:bookmarkEnd w:id="160"/>
      <w:bookmarkEnd w:id="161"/>
      <w:bookmarkEnd w:id="162"/>
    </w:p>
    <w:p w14:paraId="6D7FC87C" w14:textId="08460F68" w:rsidR="00284992" w:rsidRPr="00284992" w:rsidRDefault="00284992" w:rsidP="00284992">
      <w:pPr>
        <w:pStyle w:val="4"/>
        <w:spacing w:before="0" w:after="0" w:line="360" w:lineRule="auto"/>
        <w:rPr>
          <w:rFonts w:eastAsia="宋体"/>
          <w:bCs w:val="0"/>
          <w:szCs w:val="24"/>
        </w:rPr>
      </w:pPr>
      <w:r w:rsidRPr="00284992">
        <w:rPr>
          <w:rFonts w:eastAsia="宋体" w:hint="eastAsia"/>
          <w:bCs w:val="0"/>
          <w:szCs w:val="24"/>
        </w:rPr>
        <w:t>（一）采购</w:t>
      </w:r>
      <w:r>
        <w:rPr>
          <w:rFonts w:eastAsia="宋体" w:hint="eastAsia"/>
          <w:bCs w:val="0"/>
          <w:szCs w:val="24"/>
        </w:rPr>
        <w:t>货物</w:t>
      </w:r>
      <w:r w:rsidRPr="00284992">
        <w:rPr>
          <w:rFonts w:eastAsia="宋体" w:hint="eastAsia"/>
          <w:bCs w:val="0"/>
          <w:szCs w:val="24"/>
        </w:rPr>
        <w:t>清单</w:t>
      </w:r>
    </w:p>
    <w:tbl>
      <w:tblPr>
        <w:tblW w:w="85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19"/>
        <w:gridCol w:w="1537"/>
        <w:gridCol w:w="819"/>
        <w:gridCol w:w="819"/>
        <w:gridCol w:w="2136"/>
        <w:gridCol w:w="1162"/>
        <w:gridCol w:w="1237"/>
      </w:tblGrid>
      <w:tr w:rsidR="002D32B6" w14:paraId="7DECA925" w14:textId="77777777" w:rsidTr="005A7A17">
        <w:trPr>
          <w:trHeight w:val="510"/>
        </w:trPr>
        <w:tc>
          <w:tcPr>
            <w:tcW w:w="819" w:type="dxa"/>
            <w:vAlign w:val="center"/>
          </w:tcPr>
          <w:p w14:paraId="6F78E295" w14:textId="77777777" w:rsidR="002D32B6" w:rsidRDefault="00000000">
            <w:pPr>
              <w:widowControl/>
              <w:jc w:val="center"/>
              <w:textAlignment w:val="center"/>
              <w:rPr>
                <w:rFonts w:ascii="宋体" w:hAnsi="宋体" w:cs="宋体"/>
                <w:b/>
                <w:bCs/>
                <w:color w:val="000000"/>
                <w:sz w:val="24"/>
              </w:rPr>
            </w:pPr>
            <w:r>
              <w:rPr>
                <w:rFonts w:ascii="宋体" w:hAnsi="宋体" w:cs="宋体" w:hint="eastAsia"/>
                <w:b/>
                <w:bCs/>
                <w:color w:val="000000"/>
                <w:kern w:val="0"/>
                <w:sz w:val="24"/>
              </w:rPr>
              <w:t>序号</w:t>
            </w:r>
          </w:p>
        </w:tc>
        <w:tc>
          <w:tcPr>
            <w:tcW w:w="1537" w:type="dxa"/>
            <w:vAlign w:val="center"/>
          </w:tcPr>
          <w:p w14:paraId="0B9970A8" w14:textId="77777777" w:rsidR="002D32B6" w:rsidRDefault="00000000">
            <w:pPr>
              <w:widowControl/>
              <w:jc w:val="center"/>
              <w:textAlignment w:val="center"/>
              <w:rPr>
                <w:rFonts w:ascii="宋体" w:hAnsi="宋体" w:cs="宋体"/>
                <w:b/>
                <w:bCs/>
                <w:color w:val="000000"/>
                <w:kern w:val="0"/>
                <w:sz w:val="24"/>
              </w:rPr>
            </w:pPr>
            <w:r>
              <w:rPr>
                <w:rFonts w:ascii="宋体" w:hAnsi="宋体" w:cs="宋体" w:hint="eastAsia"/>
                <w:b/>
                <w:bCs/>
                <w:color w:val="000000"/>
                <w:kern w:val="0"/>
                <w:sz w:val="24"/>
              </w:rPr>
              <w:t>货物名称</w:t>
            </w:r>
          </w:p>
        </w:tc>
        <w:tc>
          <w:tcPr>
            <w:tcW w:w="819" w:type="dxa"/>
            <w:vAlign w:val="center"/>
          </w:tcPr>
          <w:p w14:paraId="1883A0B2" w14:textId="77777777" w:rsidR="002D32B6" w:rsidRDefault="00000000">
            <w:pPr>
              <w:widowControl/>
              <w:jc w:val="center"/>
              <w:textAlignment w:val="center"/>
              <w:rPr>
                <w:rFonts w:ascii="宋体" w:hAnsi="宋体" w:cs="宋体"/>
                <w:b/>
                <w:bCs/>
                <w:color w:val="000000"/>
                <w:kern w:val="0"/>
                <w:sz w:val="24"/>
              </w:rPr>
            </w:pPr>
            <w:r>
              <w:rPr>
                <w:rFonts w:ascii="宋体" w:hAnsi="宋体" w:cs="宋体" w:hint="eastAsia"/>
                <w:b/>
                <w:bCs/>
                <w:color w:val="000000"/>
                <w:kern w:val="0"/>
                <w:sz w:val="24"/>
              </w:rPr>
              <w:t>数量</w:t>
            </w:r>
          </w:p>
        </w:tc>
        <w:tc>
          <w:tcPr>
            <w:tcW w:w="819" w:type="dxa"/>
            <w:vAlign w:val="center"/>
          </w:tcPr>
          <w:p w14:paraId="0CB880F8" w14:textId="77777777" w:rsidR="002D32B6" w:rsidRDefault="00000000">
            <w:pPr>
              <w:widowControl/>
              <w:jc w:val="center"/>
              <w:textAlignment w:val="center"/>
              <w:rPr>
                <w:rFonts w:ascii="宋体" w:hAnsi="宋体" w:cs="宋体"/>
                <w:b/>
                <w:bCs/>
                <w:color w:val="000000"/>
                <w:kern w:val="0"/>
                <w:sz w:val="24"/>
              </w:rPr>
            </w:pPr>
            <w:r>
              <w:rPr>
                <w:rFonts w:ascii="宋体" w:hAnsi="宋体" w:cs="宋体" w:hint="eastAsia"/>
                <w:b/>
                <w:bCs/>
                <w:color w:val="000000"/>
                <w:kern w:val="0"/>
                <w:sz w:val="24"/>
              </w:rPr>
              <w:t>单位</w:t>
            </w:r>
          </w:p>
        </w:tc>
        <w:tc>
          <w:tcPr>
            <w:tcW w:w="0" w:type="auto"/>
            <w:vAlign w:val="center"/>
          </w:tcPr>
          <w:p w14:paraId="1375378F" w14:textId="77777777" w:rsidR="002D32B6" w:rsidRDefault="00000000">
            <w:pPr>
              <w:widowControl/>
              <w:jc w:val="center"/>
              <w:textAlignment w:val="center"/>
              <w:rPr>
                <w:rFonts w:ascii="宋体" w:hAnsi="宋体" w:cs="宋体"/>
                <w:b/>
                <w:bCs/>
                <w:color w:val="000000"/>
                <w:kern w:val="0"/>
                <w:sz w:val="24"/>
              </w:rPr>
            </w:pPr>
            <w:r>
              <w:rPr>
                <w:rFonts w:ascii="宋体" w:hAnsi="宋体" w:cs="宋体" w:hint="eastAsia"/>
                <w:b/>
                <w:bCs/>
                <w:color w:val="000000"/>
                <w:kern w:val="0"/>
                <w:sz w:val="24"/>
              </w:rPr>
              <w:t>预算限额</w:t>
            </w:r>
          </w:p>
          <w:p w14:paraId="1D385554" w14:textId="77777777" w:rsidR="002D32B6" w:rsidRDefault="00000000">
            <w:pPr>
              <w:widowControl/>
              <w:jc w:val="center"/>
              <w:textAlignment w:val="center"/>
              <w:rPr>
                <w:rFonts w:ascii="宋体" w:hAnsi="宋体" w:cs="宋体"/>
                <w:b/>
                <w:bCs/>
                <w:color w:val="000000"/>
                <w:kern w:val="0"/>
                <w:sz w:val="24"/>
              </w:rPr>
            </w:pPr>
            <w:r>
              <w:rPr>
                <w:rFonts w:ascii="宋体" w:hAnsi="宋体" w:cs="宋体" w:hint="eastAsia"/>
                <w:b/>
                <w:bCs/>
                <w:color w:val="000000"/>
                <w:kern w:val="0"/>
                <w:sz w:val="24"/>
              </w:rPr>
              <w:t>（元）</w:t>
            </w:r>
          </w:p>
        </w:tc>
        <w:tc>
          <w:tcPr>
            <w:tcW w:w="1162" w:type="dxa"/>
            <w:vAlign w:val="center"/>
          </w:tcPr>
          <w:p w14:paraId="152E49F1" w14:textId="77777777" w:rsidR="002D32B6" w:rsidRDefault="00000000">
            <w:pPr>
              <w:widowControl/>
              <w:jc w:val="center"/>
              <w:textAlignment w:val="center"/>
              <w:rPr>
                <w:rFonts w:ascii="宋体" w:hAnsi="宋体" w:cs="宋体"/>
                <w:b/>
                <w:bCs/>
                <w:color w:val="000000"/>
                <w:kern w:val="0"/>
                <w:sz w:val="24"/>
              </w:rPr>
            </w:pPr>
            <w:r>
              <w:rPr>
                <w:rFonts w:ascii="宋体" w:hAnsi="宋体" w:cs="宋体" w:hint="eastAsia"/>
                <w:b/>
                <w:bCs/>
                <w:color w:val="000000"/>
                <w:kern w:val="0"/>
                <w:sz w:val="24"/>
              </w:rPr>
              <w:t>备注</w:t>
            </w:r>
          </w:p>
        </w:tc>
        <w:tc>
          <w:tcPr>
            <w:tcW w:w="1237" w:type="dxa"/>
            <w:vAlign w:val="center"/>
          </w:tcPr>
          <w:p w14:paraId="2BD74E89" w14:textId="77777777" w:rsidR="002D32B6" w:rsidRDefault="00000000">
            <w:pPr>
              <w:widowControl/>
              <w:jc w:val="center"/>
              <w:textAlignment w:val="center"/>
              <w:rPr>
                <w:rFonts w:ascii="宋体" w:hAnsi="宋体" w:cs="宋体"/>
                <w:b/>
                <w:bCs/>
                <w:color w:val="000000"/>
                <w:sz w:val="24"/>
              </w:rPr>
            </w:pPr>
            <w:r>
              <w:rPr>
                <w:rFonts w:ascii="宋体" w:hAnsi="宋体" w:cs="宋体" w:hint="eastAsia"/>
                <w:b/>
                <w:bCs/>
                <w:color w:val="000000"/>
                <w:kern w:val="0"/>
                <w:sz w:val="24"/>
              </w:rPr>
              <w:t>所属行业</w:t>
            </w:r>
          </w:p>
        </w:tc>
      </w:tr>
      <w:tr w:rsidR="00B63EEB" w14:paraId="161E02A7" w14:textId="77777777" w:rsidTr="005A7A17">
        <w:trPr>
          <w:trHeight w:val="510"/>
        </w:trPr>
        <w:tc>
          <w:tcPr>
            <w:tcW w:w="819" w:type="dxa"/>
            <w:vAlign w:val="center"/>
          </w:tcPr>
          <w:p w14:paraId="7EBE7969" w14:textId="18588767" w:rsidR="00B63EEB" w:rsidRDefault="00B63EEB" w:rsidP="00B63EEB">
            <w:pPr>
              <w:widowControl/>
              <w:jc w:val="center"/>
              <w:textAlignment w:val="center"/>
              <w:rPr>
                <w:rFonts w:ascii="宋体" w:hAnsi="宋体" w:cs="宋体"/>
                <w:b/>
                <w:bCs/>
                <w:color w:val="000000"/>
                <w:kern w:val="0"/>
                <w:sz w:val="24"/>
              </w:rPr>
            </w:pPr>
            <w:r>
              <w:rPr>
                <w:rFonts w:ascii="宋体" w:hAnsi="宋体" w:cs="宋体" w:hint="eastAsia"/>
                <w:b/>
                <w:bCs/>
                <w:color w:val="000000"/>
                <w:kern w:val="0"/>
                <w:sz w:val="24"/>
              </w:rPr>
              <w:t>1</w:t>
            </w:r>
          </w:p>
        </w:tc>
        <w:tc>
          <w:tcPr>
            <w:tcW w:w="1537" w:type="dxa"/>
            <w:vAlign w:val="center"/>
          </w:tcPr>
          <w:p w14:paraId="6C44A595" w14:textId="2FD0D64C" w:rsidR="00B63EEB" w:rsidRPr="00B63EEB" w:rsidRDefault="00602F46" w:rsidP="00B63EEB">
            <w:pPr>
              <w:jc w:val="center"/>
              <w:textAlignment w:val="center"/>
              <w:rPr>
                <w:rFonts w:ascii="宋体" w:hAnsi="宋体" w:cs="宋体"/>
                <w:color w:val="000000"/>
                <w:kern w:val="0"/>
                <w:sz w:val="24"/>
              </w:rPr>
            </w:pPr>
            <w:r w:rsidRPr="00602F46">
              <w:rPr>
                <w:rFonts w:ascii="宋体" w:hAnsi="宋体" w:cs="宋体" w:hint="eastAsia"/>
                <w:color w:val="000000"/>
                <w:kern w:val="0"/>
                <w:sz w:val="24"/>
              </w:rPr>
              <w:t>PVPS减压降温泵组</w:t>
            </w:r>
          </w:p>
        </w:tc>
        <w:tc>
          <w:tcPr>
            <w:tcW w:w="819" w:type="dxa"/>
            <w:vAlign w:val="center"/>
          </w:tcPr>
          <w:p w14:paraId="20912976" w14:textId="7326C774" w:rsidR="00B63EEB" w:rsidRPr="00B63EEB" w:rsidRDefault="00602F46" w:rsidP="00B63EEB">
            <w:pPr>
              <w:jc w:val="center"/>
              <w:textAlignment w:val="center"/>
              <w:rPr>
                <w:rFonts w:ascii="宋体" w:hAnsi="宋体" w:cs="宋体"/>
                <w:color w:val="000000"/>
                <w:kern w:val="0"/>
                <w:sz w:val="24"/>
              </w:rPr>
            </w:pPr>
            <w:r>
              <w:rPr>
                <w:rFonts w:ascii="宋体" w:hAnsi="宋体" w:cs="宋体" w:hint="eastAsia"/>
                <w:color w:val="000000"/>
                <w:kern w:val="0"/>
                <w:sz w:val="24"/>
              </w:rPr>
              <w:t>1</w:t>
            </w:r>
          </w:p>
        </w:tc>
        <w:tc>
          <w:tcPr>
            <w:tcW w:w="819" w:type="dxa"/>
            <w:vAlign w:val="center"/>
          </w:tcPr>
          <w:p w14:paraId="7BF04FBB" w14:textId="7CE83B0C" w:rsidR="00B63EEB" w:rsidRPr="00B63EEB" w:rsidRDefault="00B63EEB" w:rsidP="00B63EEB">
            <w:pPr>
              <w:jc w:val="center"/>
              <w:textAlignment w:val="center"/>
              <w:rPr>
                <w:rFonts w:ascii="宋体" w:hAnsi="宋体" w:cs="宋体"/>
                <w:color w:val="000000"/>
                <w:kern w:val="0"/>
                <w:sz w:val="24"/>
              </w:rPr>
            </w:pPr>
            <w:r w:rsidRPr="00B63EEB">
              <w:rPr>
                <w:rFonts w:ascii="宋体" w:hAnsi="宋体" w:cs="宋体" w:hint="eastAsia"/>
                <w:color w:val="000000"/>
                <w:kern w:val="0"/>
                <w:sz w:val="24"/>
              </w:rPr>
              <w:t>套</w:t>
            </w:r>
          </w:p>
        </w:tc>
        <w:tc>
          <w:tcPr>
            <w:tcW w:w="0" w:type="auto"/>
            <w:vAlign w:val="center"/>
          </w:tcPr>
          <w:p w14:paraId="4D2FBE28" w14:textId="1749F629" w:rsidR="00B63EEB" w:rsidRDefault="0072033D" w:rsidP="00B63EEB">
            <w:pPr>
              <w:jc w:val="center"/>
              <w:textAlignment w:val="center"/>
              <w:rPr>
                <w:rFonts w:ascii="宋体" w:hAnsi="宋体" w:cs="宋体"/>
                <w:b/>
                <w:bCs/>
                <w:color w:val="000000"/>
                <w:kern w:val="0"/>
                <w:sz w:val="24"/>
              </w:rPr>
            </w:pPr>
            <w:r>
              <w:rPr>
                <w:rFonts w:ascii="宋体" w:hAnsi="宋体" w:cs="宋体"/>
                <w:color w:val="000000"/>
                <w:kern w:val="0"/>
                <w:sz w:val="24"/>
              </w:rPr>
              <w:t>10,800,000.00</w:t>
            </w:r>
          </w:p>
        </w:tc>
        <w:tc>
          <w:tcPr>
            <w:tcW w:w="1162" w:type="dxa"/>
            <w:vAlign w:val="center"/>
          </w:tcPr>
          <w:p w14:paraId="3B9EDCDF" w14:textId="2ACDC50D" w:rsidR="00B63EEB" w:rsidRDefault="00C677E3" w:rsidP="00B63EEB">
            <w:pPr>
              <w:jc w:val="center"/>
              <w:textAlignment w:val="center"/>
              <w:rPr>
                <w:rFonts w:ascii="宋体" w:hAnsi="宋体" w:cs="宋体"/>
                <w:b/>
                <w:bCs/>
                <w:color w:val="000000"/>
                <w:kern w:val="0"/>
                <w:sz w:val="24"/>
              </w:rPr>
            </w:pPr>
            <w:r>
              <w:rPr>
                <w:rFonts w:ascii="宋体" w:hAnsi="宋体" w:cs="宋体" w:hint="eastAsia"/>
                <w:color w:val="000000"/>
                <w:kern w:val="0"/>
                <w:sz w:val="24"/>
              </w:rPr>
              <w:t>接受进口</w:t>
            </w:r>
          </w:p>
        </w:tc>
        <w:tc>
          <w:tcPr>
            <w:tcW w:w="1237" w:type="dxa"/>
            <w:vAlign w:val="center"/>
          </w:tcPr>
          <w:p w14:paraId="588C36C5" w14:textId="264C70A8" w:rsidR="00B63EEB" w:rsidRDefault="00B63EEB" w:rsidP="00B63EEB">
            <w:pPr>
              <w:jc w:val="center"/>
              <w:textAlignment w:val="center"/>
              <w:rPr>
                <w:rFonts w:ascii="宋体" w:hAnsi="宋体" w:cs="宋体"/>
                <w:b/>
                <w:bCs/>
                <w:color w:val="000000"/>
                <w:kern w:val="0"/>
                <w:sz w:val="24"/>
              </w:rPr>
            </w:pPr>
            <w:r>
              <w:rPr>
                <w:rFonts w:ascii="宋体" w:hAnsi="宋体" w:cs="宋体" w:hint="eastAsia"/>
                <w:color w:val="000000"/>
                <w:kern w:val="0"/>
                <w:sz w:val="24"/>
              </w:rPr>
              <w:t>工业</w:t>
            </w:r>
          </w:p>
        </w:tc>
      </w:tr>
    </w:tbl>
    <w:p w14:paraId="685FBEF5" w14:textId="77777777" w:rsidR="002D32B6" w:rsidRDefault="00000000">
      <w:pPr>
        <w:adjustRightInd w:val="0"/>
        <w:snapToGrid w:val="0"/>
        <w:spacing w:line="360" w:lineRule="auto"/>
        <w:rPr>
          <w:rFonts w:ascii="宋体" w:hAnsi="宋体"/>
          <w:b/>
          <w:szCs w:val="21"/>
        </w:rPr>
      </w:pPr>
      <w:r>
        <w:rPr>
          <w:rFonts w:ascii="宋体" w:hAnsi="宋体" w:hint="eastAsia"/>
          <w:b/>
          <w:szCs w:val="21"/>
        </w:rPr>
        <w:t>备注：</w:t>
      </w:r>
    </w:p>
    <w:p w14:paraId="3C2DAD8C" w14:textId="77777777" w:rsidR="002D32B6" w:rsidRDefault="00000000">
      <w:pPr>
        <w:adjustRightInd w:val="0"/>
        <w:snapToGrid w:val="0"/>
        <w:spacing w:line="360" w:lineRule="auto"/>
        <w:ind w:firstLineChars="200" w:firstLine="422"/>
        <w:rPr>
          <w:rFonts w:ascii="宋体" w:hAnsi="宋体"/>
          <w:b/>
          <w:szCs w:val="21"/>
        </w:rPr>
      </w:pPr>
      <w:r>
        <w:rPr>
          <w:rFonts w:ascii="宋体" w:hAnsi="宋体" w:hint="eastAsia"/>
          <w:b/>
          <w:szCs w:val="21"/>
        </w:rPr>
        <w:t xml:space="preserve">1.备注栏注明“拒绝进口”的产品不接受投标人选用进口产品参与投标；注明“接受进口”的产品允许投标人选用进口产品参与投标，但不排斥国内产品。 </w:t>
      </w:r>
    </w:p>
    <w:p w14:paraId="3F67A6F5" w14:textId="77777777" w:rsidR="002D32B6" w:rsidRDefault="00000000">
      <w:pPr>
        <w:adjustRightInd w:val="0"/>
        <w:snapToGrid w:val="0"/>
        <w:spacing w:line="360" w:lineRule="auto"/>
        <w:ind w:firstLineChars="200" w:firstLine="422"/>
        <w:rPr>
          <w:rFonts w:ascii="宋体" w:hAnsi="宋体"/>
          <w:b/>
          <w:szCs w:val="21"/>
        </w:rPr>
      </w:pPr>
      <w:r>
        <w:rPr>
          <w:rFonts w:ascii="宋体" w:hAnsi="宋体" w:hint="eastAsia"/>
          <w:b/>
          <w:szCs w:val="21"/>
        </w:rPr>
        <w:t>2.进口产品是指通过海关验放进入中国境内且产自关境外的产品。即所谓进口产品是指制造过程均在国外，如果产品在国内组装，其中的零部件（包括核心部件）是进口产品，则应当视为非进口产品。采用“接受进口”的产品优先采购向我国企业转让技术、与我国企业签订消化吸收再创新方案的供应商的进口产品，相关内容以财库〔2007〕119 号文和财办库〔2008〕248 号文的相关规定为准。</w:t>
      </w:r>
    </w:p>
    <w:p w14:paraId="067CC958" w14:textId="089C38B8" w:rsidR="002D32B6" w:rsidRPr="009E7607" w:rsidRDefault="00000000" w:rsidP="009E7607">
      <w:pPr>
        <w:adjustRightInd w:val="0"/>
        <w:snapToGrid w:val="0"/>
        <w:spacing w:line="360" w:lineRule="auto"/>
        <w:ind w:firstLineChars="200" w:firstLine="422"/>
        <w:rPr>
          <w:rFonts w:ascii="宋体" w:hAnsi="宋体"/>
          <w:b/>
          <w:color w:val="EE0000"/>
          <w:szCs w:val="21"/>
          <w:u w:val="single"/>
        </w:rPr>
      </w:pPr>
      <w:r>
        <w:rPr>
          <w:rFonts w:ascii="宋体" w:hAnsi="宋体" w:hint="eastAsia"/>
          <w:b/>
          <w:color w:val="EE0000"/>
          <w:szCs w:val="21"/>
        </w:rPr>
        <w:t>3.本项目的核心产品为:</w:t>
      </w:r>
      <w:r w:rsidR="003630DB" w:rsidRPr="003630DB">
        <w:rPr>
          <w:rFonts w:hint="eastAsia"/>
        </w:rPr>
        <w:t xml:space="preserve"> </w:t>
      </w:r>
      <w:r w:rsidR="003630DB" w:rsidRPr="003630DB">
        <w:rPr>
          <w:rFonts w:ascii="宋体" w:hAnsi="宋体" w:hint="eastAsia"/>
          <w:b/>
          <w:color w:val="EE0000"/>
          <w:szCs w:val="21"/>
          <w:u w:val="single"/>
        </w:rPr>
        <w:t>PVPS减压降温泵组</w:t>
      </w:r>
    </w:p>
    <w:p w14:paraId="7C44DB41" w14:textId="13D1EB1D" w:rsidR="002D32B6" w:rsidRDefault="00284992">
      <w:pPr>
        <w:pStyle w:val="30"/>
        <w:spacing w:before="120" w:after="120" w:line="440" w:lineRule="exact"/>
        <w:rPr>
          <w:rFonts w:eastAsia="宋体"/>
          <w:bCs w:val="0"/>
          <w:szCs w:val="24"/>
        </w:rPr>
      </w:pPr>
      <w:bookmarkStart w:id="163" w:name="_Toc256000016"/>
      <w:bookmarkStart w:id="164" w:name="_Toc192498113"/>
      <w:bookmarkStart w:id="165" w:name="_Toc202428556"/>
      <w:bookmarkStart w:id="166" w:name="_Toc24478"/>
      <w:bookmarkStart w:id="167" w:name="_Toc232502653"/>
      <w:bookmarkStart w:id="168" w:name="_Toc238482665"/>
      <w:bookmarkStart w:id="169" w:name="_Toc244127897"/>
      <w:r>
        <w:rPr>
          <w:rFonts w:eastAsia="宋体" w:hint="eastAsia"/>
          <w:bCs w:val="0"/>
          <w:szCs w:val="24"/>
        </w:rPr>
        <w:t>四、具体技术要求</w:t>
      </w:r>
      <w:bookmarkEnd w:id="163"/>
      <w:bookmarkEnd w:id="164"/>
      <w:bookmarkEnd w:id="165"/>
      <w:bookmarkEnd w:id="166"/>
      <w:bookmarkEnd w:id="167"/>
      <w:bookmarkEnd w:id="168"/>
      <w:bookmarkEnd w:id="169"/>
    </w:p>
    <w:p w14:paraId="45516119" w14:textId="77777777" w:rsidR="00B63EEB" w:rsidRPr="00B63EEB" w:rsidRDefault="00B63EEB" w:rsidP="00B63EEB">
      <w:pPr>
        <w:ind w:firstLineChars="200" w:firstLine="422"/>
        <w:rPr>
          <w:rFonts w:ascii="宋体" w:hAnsi="宋体"/>
          <w:b/>
          <w:kern w:val="0"/>
          <w:szCs w:val="21"/>
        </w:rPr>
      </w:pPr>
      <w:r w:rsidRPr="00B63EEB">
        <w:rPr>
          <w:rFonts w:ascii="宋体" w:hAnsi="宋体" w:hint="eastAsia"/>
          <w:b/>
          <w:kern w:val="0"/>
          <w:szCs w:val="21"/>
        </w:rPr>
        <w:t>说明：</w:t>
      </w:r>
    </w:p>
    <w:p w14:paraId="5E06DB50" w14:textId="77777777" w:rsidR="00B63EEB" w:rsidRPr="00B63EEB" w:rsidRDefault="00B63EEB" w:rsidP="00B63EEB">
      <w:pPr>
        <w:ind w:firstLineChars="200" w:firstLine="422"/>
        <w:rPr>
          <w:rFonts w:ascii="宋体" w:hAnsi="宋体"/>
          <w:b/>
          <w:kern w:val="0"/>
          <w:szCs w:val="21"/>
        </w:rPr>
      </w:pPr>
      <w:r w:rsidRPr="00B63EEB">
        <w:rPr>
          <w:rFonts w:ascii="宋体" w:hAnsi="宋体" w:hint="eastAsia"/>
          <w:b/>
          <w:kern w:val="0"/>
          <w:szCs w:val="21"/>
        </w:rPr>
        <w:t>1.评分时，如对一项招标技术要求（以划分框为准）中的内容存在两处（或以上）负偏离的，在评分时只作一项负偏离扣分。</w:t>
      </w:r>
    </w:p>
    <w:p w14:paraId="48188718" w14:textId="77777777" w:rsidR="00B63EEB" w:rsidRPr="00B63EEB" w:rsidRDefault="00B63EEB" w:rsidP="00B63EEB">
      <w:pPr>
        <w:ind w:firstLineChars="200" w:firstLine="422"/>
        <w:rPr>
          <w:rFonts w:ascii="宋体" w:hAnsi="宋体"/>
          <w:b/>
          <w:kern w:val="0"/>
          <w:szCs w:val="21"/>
        </w:rPr>
      </w:pPr>
      <w:r w:rsidRPr="00B63EEB">
        <w:rPr>
          <w:rFonts w:ascii="宋体" w:hAnsi="宋体" w:hint="eastAsia"/>
          <w:b/>
          <w:kern w:val="0"/>
          <w:szCs w:val="21"/>
        </w:rPr>
        <w:t>2.带“★”指标项为实质性条款，如出现负偏离，将被视为未实质性满足招标文件要求作投标无效处理；带“▲”指标项为重要参数条款，负偏离时</w:t>
      </w:r>
      <w:proofErr w:type="gramStart"/>
      <w:r w:rsidRPr="00B63EEB">
        <w:rPr>
          <w:rFonts w:ascii="宋体" w:hAnsi="宋体" w:hint="eastAsia"/>
          <w:b/>
          <w:kern w:val="0"/>
          <w:szCs w:val="21"/>
        </w:rPr>
        <w:t>依相关</w:t>
      </w:r>
      <w:proofErr w:type="gramEnd"/>
      <w:r w:rsidRPr="00B63EEB">
        <w:rPr>
          <w:rFonts w:ascii="宋体" w:hAnsi="宋体" w:hint="eastAsia"/>
          <w:b/>
          <w:kern w:val="0"/>
          <w:szCs w:val="21"/>
        </w:rPr>
        <w:t>评分准则内容作重点扣分处理。</w:t>
      </w:r>
    </w:p>
    <w:p w14:paraId="7003874C" w14:textId="77777777" w:rsidR="00B63EEB" w:rsidRPr="00B63EEB" w:rsidRDefault="00B63EEB" w:rsidP="00B63EEB">
      <w:pPr>
        <w:ind w:firstLineChars="200" w:firstLine="422"/>
        <w:rPr>
          <w:rFonts w:ascii="宋体" w:hAnsi="宋体"/>
          <w:b/>
          <w:kern w:val="0"/>
          <w:szCs w:val="21"/>
        </w:rPr>
      </w:pPr>
      <w:r w:rsidRPr="00B63EEB">
        <w:rPr>
          <w:rFonts w:ascii="宋体" w:hAnsi="宋体" w:hint="eastAsia"/>
          <w:b/>
          <w:kern w:val="0"/>
          <w:szCs w:val="21"/>
        </w:rPr>
        <w:t>3.招标技术要求中，用红色加粗字体标注的技术条款为要求提供证明资料的条款，原件备查，其余为未要求提供证明资料的条款，无需提供相关证明资料。</w:t>
      </w:r>
    </w:p>
    <w:p w14:paraId="526A57CF" w14:textId="417944E2" w:rsidR="00B63EEB" w:rsidRPr="00B63EEB" w:rsidRDefault="00C677E3" w:rsidP="00B63EEB">
      <w:pPr>
        <w:ind w:firstLineChars="200" w:firstLine="422"/>
        <w:rPr>
          <w:rFonts w:ascii="宋体" w:hAnsi="宋体"/>
          <w:b/>
          <w:kern w:val="0"/>
          <w:szCs w:val="21"/>
        </w:rPr>
      </w:pPr>
      <w:r w:rsidRPr="00C677E3">
        <w:rPr>
          <w:rFonts w:ascii="宋体" w:hAnsi="宋体" w:hint="eastAsia"/>
          <w:b/>
          <w:kern w:val="0"/>
          <w:szCs w:val="21"/>
        </w:rPr>
        <w:lastRenderedPageBreak/>
        <w:t>4.涉及区间的技术要求，除特别注明以外，所投产</w:t>
      </w:r>
      <w:proofErr w:type="gramStart"/>
      <w:r w:rsidRPr="00C677E3">
        <w:rPr>
          <w:rFonts w:ascii="宋体" w:hAnsi="宋体" w:hint="eastAsia"/>
          <w:b/>
          <w:kern w:val="0"/>
          <w:szCs w:val="21"/>
        </w:rPr>
        <w:t>品范围</w:t>
      </w:r>
      <w:proofErr w:type="gramEnd"/>
      <w:r w:rsidRPr="00C677E3">
        <w:rPr>
          <w:rFonts w:ascii="宋体" w:hAnsi="宋体" w:hint="eastAsia"/>
          <w:b/>
          <w:kern w:val="0"/>
          <w:szCs w:val="21"/>
        </w:rPr>
        <w:t>涵盖对应的区间即认定为满足该项技术要求。例：区间要求为5-20ML，所投产</w:t>
      </w:r>
      <w:proofErr w:type="gramStart"/>
      <w:r w:rsidRPr="00C677E3">
        <w:rPr>
          <w:rFonts w:ascii="宋体" w:hAnsi="宋体" w:hint="eastAsia"/>
          <w:b/>
          <w:kern w:val="0"/>
          <w:szCs w:val="21"/>
        </w:rPr>
        <w:t>品范围</w:t>
      </w:r>
      <w:proofErr w:type="gramEnd"/>
      <w:r w:rsidRPr="00C677E3">
        <w:rPr>
          <w:rFonts w:ascii="宋体" w:hAnsi="宋体" w:hint="eastAsia"/>
          <w:b/>
          <w:kern w:val="0"/>
          <w:szCs w:val="21"/>
        </w:rPr>
        <w:t>最小值≤5ML，范围最大值≥20ML，即为满足该项技术要求</w:t>
      </w:r>
      <w:r w:rsidR="00B63EEB" w:rsidRPr="00B63EEB">
        <w:rPr>
          <w:rFonts w:ascii="宋体" w:hAnsi="宋体" w:hint="eastAsia"/>
          <w:b/>
          <w:kern w:val="0"/>
          <w:szCs w:val="21"/>
        </w:rPr>
        <w:t>。</w:t>
      </w:r>
    </w:p>
    <w:p w14:paraId="54B77AF0" w14:textId="77777777" w:rsidR="00B63EEB" w:rsidRPr="00B63EEB" w:rsidRDefault="00B63EEB" w:rsidP="00B63EEB">
      <w:pPr>
        <w:ind w:firstLineChars="200" w:firstLine="422"/>
        <w:rPr>
          <w:rFonts w:ascii="宋体" w:hAnsi="宋体"/>
          <w:b/>
          <w:kern w:val="0"/>
          <w:szCs w:val="21"/>
        </w:rPr>
      </w:pPr>
      <w:r w:rsidRPr="00B63EEB">
        <w:rPr>
          <w:rFonts w:ascii="宋体" w:hAnsi="宋体" w:hint="eastAsia"/>
          <w:b/>
          <w:kern w:val="0"/>
          <w:szCs w:val="21"/>
        </w:rPr>
        <w:t>5.招标技术要求出现“不小于”“不少于”“不低于”“不大于”“不超过”“至少”“至多”要求的，均包含本数，“大于”“小于”“低于”“超过”不含本数。</w:t>
      </w:r>
    </w:p>
    <w:p w14:paraId="1DF421C1" w14:textId="77777777" w:rsidR="00B63EEB" w:rsidRPr="00B63EEB" w:rsidRDefault="00B63EEB" w:rsidP="00B63EEB">
      <w:pPr>
        <w:ind w:firstLineChars="200" w:firstLine="422"/>
        <w:rPr>
          <w:rFonts w:ascii="宋体" w:hAnsi="宋体"/>
          <w:b/>
          <w:kern w:val="0"/>
          <w:szCs w:val="21"/>
        </w:rPr>
      </w:pPr>
      <w:r w:rsidRPr="00B63EEB">
        <w:rPr>
          <w:rFonts w:ascii="宋体" w:hAnsi="宋体" w:hint="eastAsia"/>
          <w:b/>
          <w:kern w:val="0"/>
          <w:szCs w:val="21"/>
        </w:rPr>
        <w:t>6.相关检测报告的名称允许和招标产品名称有细微出入，只要是同类产品且参数符合均认可。要求提供的证书认证范围名称与本文件要求不一致的，如提供发证机构盖公章的情况说明函（说明证书认证范围产品与本项目招标产品为同一类产品且技术参数符合本项目要求的）也予以认可，若未提供，视为不符合。</w:t>
      </w:r>
    </w:p>
    <w:p w14:paraId="55D4EAEB" w14:textId="39BFB76A" w:rsidR="002D32B6" w:rsidRPr="00B63EEB" w:rsidRDefault="00B63EEB" w:rsidP="00B63EEB">
      <w:pPr>
        <w:ind w:firstLineChars="200" w:firstLine="422"/>
        <w:rPr>
          <w:rFonts w:ascii="宋体" w:hAnsi="宋体"/>
          <w:b/>
          <w:color w:val="FF0000"/>
          <w:kern w:val="0"/>
          <w:szCs w:val="21"/>
        </w:rPr>
      </w:pPr>
      <w:r w:rsidRPr="00B63EEB">
        <w:rPr>
          <w:rFonts w:ascii="宋体" w:hAnsi="宋体" w:hint="eastAsia"/>
          <w:b/>
          <w:color w:val="FF0000"/>
          <w:kern w:val="0"/>
          <w:szCs w:val="21"/>
        </w:rPr>
        <w:t>7.重点提醒：投标供应商严格核实所提交检测报告的真实性,除通过国家市场监督管理总局的全国认证认可信息公共服务平台核实报告编号、出具机构等基础信息外，还应尽可能通过检测报告出具机构的官网、邮箱、电话等可靠途径查询所提交检测报告具体内容的真实性(不可轻信检测报告上载明的网址、电话、</w:t>
      </w:r>
      <w:proofErr w:type="gramStart"/>
      <w:r w:rsidRPr="00B63EEB">
        <w:rPr>
          <w:rFonts w:ascii="宋体" w:hAnsi="宋体" w:hint="eastAsia"/>
          <w:b/>
          <w:color w:val="FF0000"/>
          <w:kern w:val="0"/>
          <w:szCs w:val="21"/>
        </w:rPr>
        <w:t>二维码等</w:t>
      </w:r>
      <w:proofErr w:type="gramEnd"/>
      <w:r w:rsidRPr="00B63EEB">
        <w:rPr>
          <w:rFonts w:ascii="宋体" w:hAnsi="宋体" w:hint="eastAsia"/>
          <w:b/>
          <w:color w:val="FF0000"/>
          <w:kern w:val="0"/>
          <w:szCs w:val="21"/>
        </w:rPr>
        <w:t>)，并留存核实过程证据备查，避免因未尽核实义务在投标文件中提交伪造、变造的虚假检测报告而被相关部门予以行政处罚。</w:t>
      </w:r>
    </w:p>
    <w:tbl>
      <w:tblPr>
        <w:tblW w:w="83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30"/>
        <w:gridCol w:w="1084"/>
        <w:gridCol w:w="6521"/>
      </w:tblGrid>
      <w:tr w:rsidR="005E6494" w:rsidRPr="005E6494" w14:paraId="47219EF2" w14:textId="77777777" w:rsidTr="005E6494">
        <w:trPr>
          <w:trHeight w:val="444"/>
          <w:tblHeader/>
          <w:jc w:val="center"/>
        </w:trPr>
        <w:tc>
          <w:tcPr>
            <w:tcW w:w="730" w:type="dxa"/>
            <w:vAlign w:val="center"/>
          </w:tcPr>
          <w:p w14:paraId="4822C2FD" w14:textId="77777777" w:rsidR="00602E36" w:rsidRPr="005E6494" w:rsidRDefault="00602E36" w:rsidP="00602E36">
            <w:pPr>
              <w:jc w:val="center"/>
              <w:rPr>
                <w:rFonts w:ascii="宋体" w:hAnsi="宋体"/>
                <w:color w:val="000000"/>
                <w:szCs w:val="22"/>
              </w:rPr>
            </w:pPr>
            <w:bookmarkStart w:id="170" w:name="_Hlk244013052"/>
            <w:r w:rsidRPr="005E6494">
              <w:rPr>
                <w:rFonts w:ascii="宋体" w:hAnsi="宋体" w:hint="eastAsia"/>
                <w:color w:val="000000"/>
                <w:szCs w:val="22"/>
              </w:rPr>
              <w:t>序号</w:t>
            </w:r>
          </w:p>
        </w:tc>
        <w:tc>
          <w:tcPr>
            <w:tcW w:w="1084" w:type="dxa"/>
            <w:vAlign w:val="center"/>
          </w:tcPr>
          <w:p w14:paraId="789F48B0" w14:textId="77777777" w:rsidR="00602E36" w:rsidRPr="005E6494" w:rsidRDefault="00602E36" w:rsidP="00602E36">
            <w:pPr>
              <w:jc w:val="center"/>
              <w:rPr>
                <w:rFonts w:ascii="宋体" w:hAnsi="宋体"/>
                <w:color w:val="000000"/>
                <w:szCs w:val="22"/>
              </w:rPr>
            </w:pPr>
            <w:r w:rsidRPr="005E6494">
              <w:rPr>
                <w:rFonts w:ascii="宋体" w:hAnsi="宋体" w:hint="eastAsia"/>
                <w:color w:val="000000"/>
                <w:szCs w:val="22"/>
              </w:rPr>
              <w:t>货物名称</w:t>
            </w:r>
          </w:p>
        </w:tc>
        <w:tc>
          <w:tcPr>
            <w:tcW w:w="6521" w:type="dxa"/>
            <w:vAlign w:val="center"/>
          </w:tcPr>
          <w:p w14:paraId="11B46D8B" w14:textId="77777777" w:rsidR="00602E36" w:rsidRPr="005E6494" w:rsidRDefault="00602E36" w:rsidP="00602E36">
            <w:pPr>
              <w:jc w:val="center"/>
              <w:rPr>
                <w:rFonts w:ascii="宋体" w:hAnsi="宋体"/>
                <w:color w:val="000000"/>
                <w:szCs w:val="22"/>
              </w:rPr>
            </w:pPr>
            <w:r w:rsidRPr="005E6494">
              <w:rPr>
                <w:rFonts w:ascii="宋体" w:hAnsi="宋体" w:hint="eastAsia"/>
                <w:color w:val="000000"/>
                <w:szCs w:val="22"/>
              </w:rPr>
              <w:t>技术参数要求</w:t>
            </w:r>
          </w:p>
        </w:tc>
      </w:tr>
      <w:tr w:rsidR="00602E36" w:rsidRPr="005E6494" w14:paraId="1C21A68C" w14:textId="77777777" w:rsidTr="005E6494">
        <w:trPr>
          <w:jc w:val="center"/>
        </w:trPr>
        <w:tc>
          <w:tcPr>
            <w:tcW w:w="730" w:type="dxa"/>
            <w:vMerge w:val="restart"/>
            <w:vAlign w:val="center"/>
          </w:tcPr>
          <w:p w14:paraId="604D2DF4" w14:textId="77777777" w:rsidR="00602E36" w:rsidRPr="005E6494" w:rsidRDefault="00602E36" w:rsidP="00602E36">
            <w:pPr>
              <w:jc w:val="center"/>
              <w:rPr>
                <w:rFonts w:ascii="宋体" w:hAnsi="宋体"/>
                <w:color w:val="000000"/>
                <w:szCs w:val="22"/>
              </w:rPr>
            </w:pPr>
            <w:r w:rsidRPr="005E6494">
              <w:rPr>
                <w:rFonts w:ascii="宋体" w:hAnsi="宋体"/>
                <w:color w:val="000000"/>
                <w:szCs w:val="22"/>
              </w:rPr>
              <w:t>1</w:t>
            </w:r>
          </w:p>
        </w:tc>
        <w:tc>
          <w:tcPr>
            <w:tcW w:w="1084" w:type="dxa"/>
            <w:vMerge w:val="restart"/>
            <w:vAlign w:val="center"/>
          </w:tcPr>
          <w:p w14:paraId="0BE8CC53" w14:textId="77777777" w:rsidR="00602E36" w:rsidRPr="005E6494" w:rsidRDefault="00602E36" w:rsidP="00602E36">
            <w:pPr>
              <w:rPr>
                <w:rFonts w:ascii="宋体" w:hAnsi="宋体"/>
                <w:color w:val="000000"/>
                <w:szCs w:val="22"/>
              </w:rPr>
            </w:pPr>
            <w:r w:rsidRPr="005E6494">
              <w:rPr>
                <w:rFonts w:ascii="宋体" w:hAnsi="宋体"/>
                <w:color w:val="000000"/>
                <w:szCs w:val="22"/>
              </w:rPr>
              <w:t>PVPS</w:t>
            </w:r>
            <w:r w:rsidRPr="005E6494">
              <w:rPr>
                <w:rFonts w:ascii="宋体" w:hAnsi="宋体" w:hint="eastAsia"/>
                <w:color w:val="000000"/>
                <w:szCs w:val="22"/>
              </w:rPr>
              <w:t>减压降温泵组</w:t>
            </w:r>
          </w:p>
        </w:tc>
        <w:tc>
          <w:tcPr>
            <w:tcW w:w="6521" w:type="dxa"/>
            <w:vAlign w:val="center"/>
          </w:tcPr>
          <w:p w14:paraId="7CF34817" w14:textId="77777777" w:rsidR="00602E36" w:rsidRPr="005E6494" w:rsidRDefault="00602E36" w:rsidP="00602E36">
            <w:pPr>
              <w:rPr>
                <w:rFonts w:ascii="宋体" w:hAnsi="宋体"/>
                <w:color w:val="000000"/>
                <w:szCs w:val="22"/>
              </w:rPr>
            </w:pPr>
            <w:r w:rsidRPr="005E6494">
              <w:rPr>
                <w:rFonts w:ascii="宋体" w:hAnsi="宋体"/>
                <w:color w:val="000000"/>
                <w:szCs w:val="22"/>
              </w:rPr>
              <w:t>1.</w:t>
            </w:r>
            <w:r w:rsidRPr="005E6494">
              <w:rPr>
                <w:rFonts w:ascii="宋体" w:hAnsi="宋体" w:hint="eastAsia"/>
                <w:color w:val="000000"/>
                <w:szCs w:val="22"/>
              </w:rPr>
              <w:t>投标人提供的PVPS减压降温泵</w:t>
            </w:r>
            <w:proofErr w:type="gramStart"/>
            <w:r w:rsidRPr="005E6494">
              <w:rPr>
                <w:rFonts w:ascii="宋体" w:hAnsi="宋体" w:hint="eastAsia"/>
                <w:color w:val="000000"/>
                <w:szCs w:val="22"/>
              </w:rPr>
              <w:t>组符合</w:t>
            </w:r>
            <w:proofErr w:type="gramEnd"/>
            <w:r w:rsidRPr="005E6494">
              <w:rPr>
                <w:rFonts w:ascii="宋体" w:hAnsi="宋体" w:hint="eastAsia"/>
                <w:color w:val="000000"/>
                <w:szCs w:val="22"/>
              </w:rPr>
              <w:t>现场条件，现场条件要求详见技术协议第2章。</w:t>
            </w:r>
          </w:p>
        </w:tc>
      </w:tr>
      <w:tr w:rsidR="00602E36" w:rsidRPr="005E6494" w14:paraId="4625F1B0" w14:textId="77777777" w:rsidTr="005E6494">
        <w:trPr>
          <w:jc w:val="center"/>
        </w:trPr>
        <w:tc>
          <w:tcPr>
            <w:tcW w:w="730" w:type="dxa"/>
            <w:vMerge/>
            <w:vAlign w:val="center"/>
          </w:tcPr>
          <w:p w14:paraId="51FF1D01" w14:textId="77777777" w:rsidR="00602E36" w:rsidRPr="005E6494" w:rsidRDefault="00602E36" w:rsidP="00602E36">
            <w:pPr>
              <w:jc w:val="center"/>
              <w:rPr>
                <w:rFonts w:ascii="宋体" w:hAnsi="宋体"/>
                <w:color w:val="000000"/>
                <w:szCs w:val="22"/>
              </w:rPr>
            </w:pPr>
          </w:p>
        </w:tc>
        <w:tc>
          <w:tcPr>
            <w:tcW w:w="1084" w:type="dxa"/>
            <w:vMerge/>
            <w:vAlign w:val="center"/>
          </w:tcPr>
          <w:p w14:paraId="43088887" w14:textId="77777777" w:rsidR="00602E36" w:rsidRPr="005E6494" w:rsidRDefault="00602E36" w:rsidP="00602E36">
            <w:pPr>
              <w:jc w:val="center"/>
              <w:rPr>
                <w:rFonts w:ascii="宋体" w:hAnsi="宋体"/>
                <w:color w:val="000000"/>
                <w:szCs w:val="22"/>
              </w:rPr>
            </w:pPr>
          </w:p>
        </w:tc>
        <w:tc>
          <w:tcPr>
            <w:tcW w:w="6521" w:type="dxa"/>
            <w:vAlign w:val="center"/>
          </w:tcPr>
          <w:p w14:paraId="396A82BA" w14:textId="35D3CA2D" w:rsidR="00602E36" w:rsidRPr="005E6494" w:rsidRDefault="00602E36" w:rsidP="00602E36">
            <w:pPr>
              <w:rPr>
                <w:rFonts w:ascii="宋体" w:hAnsi="宋体"/>
                <w:color w:val="000000"/>
                <w:szCs w:val="22"/>
              </w:rPr>
            </w:pPr>
            <w:bookmarkStart w:id="171" w:name="OLE_LINK11"/>
            <w:r w:rsidRPr="005E6494">
              <w:rPr>
                <w:rFonts w:ascii="宋体" w:hAnsi="宋体"/>
                <w:color w:val="000000"/>
                <w:szCs w:val="22"/>
              </w:rPr>
              <w:t>2.</w:t>
            </w:r>
            <w:bookmarkEnd w:id="171"/>
            <w:r w:rsidRPr="005E6494">
              <w:rPr>
                <w:rFonts w:ascii="宋体" w:hAnsi="宋体" w:hint="eastAsia"/>
                <w:color w:val="000000"/>
                <w:szCs w:val="22"/>
              </w:rPr>
              <w:t>PVPS减压降温泵组应包含3组泵组（P</w:t>
            </w:r>
            <w:r w:rsidRPr="005E6494">
              <w:rPr>
                <w:rFonts w:ascii="宋体" w:hAnsi="宋体"/>
                <w:color w:val="000000"/>
                <w:szCs w:val="22"/>
              </w:rPr>
              <w:t>VPS1</w:t>
            </w:r>
            <w:r w:rsidRPr="005E6494">
              <w:rPr>
                <w:rFonts w:ascii="宋体" w:hAnsi="宋体" w:hint="eastAsia"/>
                <w:color w:val="000000"/>
                <w:szCs w:val="22"/>
              </w:rPr>
              <w:t>，P</w:t>
            </w:r>
            <w:r w:rsidRPr="005E6494">
              <w:rPr>
                <w:rFonts w:ascii="宋体" w:hAnsi="宋体"/>
                <w:color w:val="000000"/>
                <w:szCs w:val="22"/>
              </w:rPr>
              <w:t>VPS2</w:t>
            </w:r>
            <w:r w:rsidRPr="005E6494">
              <w:rPr>
                <w:rFonts w:ascii="宋体" w:hAnsi="宋体" w:hint="eastAsia"/>
                <w:color w:val="000000"/>
                <w:szCs w:val="22"/>
              </w:rPr>
              <w:t>及P</w:t>
            </w:r>
            <w:r w:rsidRPr="005E6494">
              <w:rPr>
                <w:rFonts w:ascii="宋体" w:hAnsi="宋体"/>
                <w:color w:val="000000"/>
                <w:szCs w:val="22"/>
              </w:rPr>
              <w:t>VPS3</w:t>
            </w:r>
            <w:r w:rsidRPr="005E6494">
              <w:rPr>
                <w:rFonts w:ascii="宋体" w:hAnsi="宋体" w:hint="eastAsia"/>
                <w:color w:val="000000"/>
                <w:szCs w:val="22"/>
              </w:rPr>
              <w:t>），共同服务于测试平台。</w:t>
            </w:r>
            <w:r w:rsidRPr="005E6494">
              <w:rPr>
                <w:rFonts w:ascii="宋体" w:hAnsi="宋体" w:hint="eastAsia"/>
                <w:szCs w:val="22"/>
              </w:rPr>
              <w:t>PVPS减压降温泵组入口通过3条DN300的主管线与采购人侧测试平台相连，出口通过3条DN150 的管线与采购人压缩机系统相连。其接口与基本</w:t>
            </w:r>
            <w:proofErr w:type="gramStart"/>
            <w:r w:rsidRPr="005E6494">
              <w:rPr>
                <w:rFonts w:ascii="宋体" w:hAnsi="宋体" w:hint="eastAsia"/>
                <w:szCs w:val="22"/>
              </w:rPr>
              <w:t>布局图需满足</w:t>
            </w:r>
            <w:proofErr w:type="gramEnd"/>
            <w:r w:rsidRPr="005E6494">
              <w:rPr>
                <w:rFonts w:ascii="宋体" w:hAnsi="宋体" w:hint="eastAsia"/>
                <w:szCs w:val="22"/>
              </w:rPr>
              <w:t>技术协议第3章的全部要求。</w:t>
            </w:r>
          </w:p>
        </w:tc>
      </w:tr>
      <w:tr w:rsidR="00602E36" w:rsidRPr="005E6494" w14:paraId="0B6BECF0" w14:textId="77777777" w:rsidTr="005E6494">
        <w:trPr>
          <w:jc w:val="center"/>
        </w:trPr>
        <w:tc>
          <w:tcPr>
            <w:tcW w:w="730" w:type="dxa"/>
            <w:vMerge/>
            <w:vAlign w:val="center"/>
          </w:tcPr>
          <w:p w14:paraId="38B5B7CB" w14:textId="77777777" w:rsidR="00602E36" w:rsidRPr="005E6494" w:rsidRDefault="00602E36" w:rsidP="00602E36">
            <w:pPr>
              <w:jc w:val="center"/>
              <w:rPr>
                <w:rFonts w:ascii="宋体" w:hAnsi="宋体"/>
                <w:color w:val="000000"/>
                <w:szCs w:val="22"/>
              </w:rPr>
            </w:pPr>
          </w:p>
        </w:tc>
        <w:tc>
          <w:tcPr>
            <w:tcW w:w="1084" w:type="dxa"/>
            <w:vMerge/>
            <w:vAlign w:val="center"/>
          </w:tcPr>
          <w:p w14:paraId="2E58ABD5" w14:textId="77777777" w:rsidR="00602E36" w:rsidRPr="005E6494" w:rsidRDefault="00602E36" w:rsidP="00602E36">
            <w:pPr>
              <w:jc w:val="center"/>
              <w:rPr>
                <w:rFonts w:ascii="宋体" w:hAnsi="宋体"/>
                <w:color w:val="000000"/>
                <w:szCs w:val="22"/>
              </w:rPr>
            </w:pPr>
          </w:p>
        </w:tc>
        <w:tc>
          <w:tcPr>
            <w:tcW w:w="6521" w:type="dxa"/>
            <w:vAlign w:val="center"/>
          </w:tcPr>
          <w:p w14:paraId="1AC4CFFD" w14:textId="77777777" w:rsidR="00602E36" w:rsidRPr="005E6494" w:rsidRDefault="00602E36" w:rsidP="00602E36">
            <w:pPr>
              <w:rPr>
                <w:rFonts w:ascii="宋体" w:hAnsi="宋体"/>
                <w:color w:val="000000"/>
                <w:szCs w:val="22"/>
              </w:rPr>
            </w:pPr>
            <w:r w:rsidRPr="00612A47">
              <w:rPr>
                <w:rFonts w:ascii="宋体" w:hAnsi="宋体" w:cs="宋体" w:hint="eastAsia"/>
                <w:color w:val="000000"/>
                <w:szCs w:val="22"/>
                <w:highlight w:val="yellow"/>
              </w:rPr>
              <w:t>★</w:t>
            </w:r>
            <w:r w:rsidRPr="00612A47">
              <w:rPr>
                <w:rFonts w:ascii="宋体" w:hAnsi="宋体"/>
                <w:color w:val="000000"/>
                <w:szCs w:val="22"/>
                <w:highlight w:val="yellow"/>
              </w:rPr>
              <w:t>3.</w:t>
            </w:r>
            <w:r w:rsidRPr="005E6494">
              <w:rPr>
                <w:rFonts w:ascii="宋体" w:hAnsi="宋体" w:hint="eastAsia"/>
                <w:color w:val="000000"/>
                <w:szCs w:val="22"/>
              </w:rPr>
              <w:t>设计需满足具体如下指标：吸气温度300 K，吸气压力25 mbar ，质量流量需满足PVPS1</w:t>
            </w:r>
            <w:r w:rsidRPr="005E6494">
              <w:rPr>
                <w:rFonts w:ascii="宋体" w:hAnsi="宋体"/>
                <w:color w:val="000000"/>
                <w:szCs w:val="22"/>
              </w:rPr>
              <w:t>≥</w:t>
            </w:r>
            <w:r w:rsidRPr="005E6494">
              <w:rPr>
                <w:rFonts w:ascii="宋体" w:hAnsi="宋体" w:hint="eastAsia"/>
                <w:color w:val="000000"/>
                <w:szCs w:val="22"/>
              </w:rPr>
              <w:t xml:space="preserve">11.5 </w:t>
            </w:r>
            <w:bookmarkStart w:id="172" w:name="_Hlk240639784"/>
            <w:r w:rsidRPr="005E6494">
              <w:rPr>
                <w:rFonts w:ascii="宋体" w:hAnsi="宋体" w:hint="eastAsia"/>
                <w:color w:val="000000"/>
                <w:szCs w:val="22"/>
              </w:rPr>
              <w:t>g/s</w:t>
            </w:r>
            <w:bookmarkEnd w:id="172"/>
            <w:r w:rsidRPr="005E6494">
              <w:rPr>
                <w:rFonts w:ascii="宋体" w:hAnsi="宋体" w:hint="eastAsia"/>
                <w:color w:val="000000"/>
                <w:szCs w:val="22"/>
              </w:rPr>
              <w:t>，PVPS2</w:t>
            </w:r>
            <w:r w:rsidRPr="005E6494">
              <w:rPr>
                <w:rFonts w:ascii="宋体" w:hAnsi="宋体"/>
                <w:color w:val="000000"/>
                <w:szCs w:val="22"/>
              </w:rPr>
              <w:t>≥</w:t>
            </w:r>
            <w:r w:rsidRPr="005E6494">
              <w:rPr>
                <w:rFonts w:ascii="宋体" w:hAnsi="宋体" w:hint="eastAsia"/>
                <w:color w:val="000000"/>
                <w:szCs w:val="22"/>
              </w:rPr>
              <w:t>11.5 g/s及PVPS</w:t>
            </w:r>
            <w:r w:rsidRPr="005E6494">
              <w:rPr>
                <w:rFonts w:ascii="宋体" w:hAnsi="宋体"/>
                <w:color w:val="000000"/>
                <w:szCs w:val="22"/>
              </w:rPr>
              <w:t>3≥</w:t>
            </w:r>
            <w:r w:rsidRPr="005E6494">
              <w:rPr>
                <w:rFonts w:ascii="宋体" w:hAnsi="宋体" w:hint="eastAsia"/>
                <w:color w:val="000000"/>
                <w:szCs w:val="22"/>
              </w:rPr>
              <w:t>4 g/s。</w:t>
            </w:r>
            <w:r w:rsidRPr="005E6494">
              <w:rPr>
                <w:rFonts w:ascii="宋体" w:hAnsi="宋体" w:hint="eastAsia"/>
                <w:b/>
                <w:bCs/>
                <w:color w:val="FF0000"/>
                <w:szCs w:val="22"/>
              </w:rPr>
              <w:t>需提供泵组选型计算说明及初步P&amp;</w:t>
            </w:r>
            <w:r w:rsidRPr="005E6494">
              <w:rPr>
                <w:rFonts w:ascii="宋体" w:hAnsi="宋体"/>
                <w:b/>
                <w:bCs/>
                <w:color w:val="FF0000"/>
                <w:szCs w:val="22"/>
              </w:rPr>
              <w:t>ID</w:t>
            </w:r>
            <w:r w:rsidRPr="005E6494">
              <w:rPr>
                <w:rFonts w:ascii="宋体" w:hAnsi="宋体" w:hint="eastAsia"/>
                <w:b/>
                <w:bCs/>
                <w:color w:val="FF0000"/>
                <w:szCs w:val="22"/>
              </w:rPr>
              <w:t>图。（</w:t>
            </w:r>
            <w:proofErr w:type="gramStart"/>
            <w:r w:rsidRPr="005E6494">
              <w:rPr>
                <w:rFonts w:ascii="宋体" w:hAnsi="宋体" w:hint="eastAsia"/>
                <w:b/>
                <w:bCs/>
                <w:color w:val="FF0000"/>
                <w:szCs w:val="22"/>
              </w:rPr>
              <w:t>需能体现</w:t>
            </w:r>
            <w:proofErr w:type="gramEnd"/>
            <w:r w:rsidRPr="005E6494">
              <w:rPr>
                <w:rFonts w:ascii="宋体" w:hAnsi="宋体" w:hint="eastAsia"/>
                <w:b/>
                <w:bCs/>
                <w:color w:val="FF0000"/>
                <w:szCs w:val="22"/>
              </w:rPr>
              <w:t>满足以上各项指标参数要求）</w:t>
            </w:r>
          </w:p>
        </w:tc>
      </w:tr>
      <w:tr w:rsidR="00602E36" w:rsidRPr="005E6494" w14:paraId="3771CC2F" w14:textId="77777777" w:rsidTr="005E6494">
        <w:trPr>
          <w:jc w:val="center"/>
        </w:trPr>
        <w:tc>
          <w:tcPr>
            <w:tcW w:w="730" w:type="dxa"/>
            <w:vMerge/>
            <w:vAlign w:val="center"/>
          </w:tcPr>
          <w:p w14:paraId="466D665D" w14:textId="77777777" w:rsidR="00602E36" w:rsidRPr="005E6494" w:rsidRDefault="00602E36" w:rsidP="00602E36">
            <w:pPr>
              <w:jc w:val="center"/>
              <w:rPr>
                <w:rFonts w:ascii="宋体" w:hAnsi="宋体"/>
                <w:color w:val="000000"/>
                <w:szCs w:val="22"/>
              </w:rPr>
            </w:pPr>
          </w:p>
        </w:tc>
        <w:tc>
          <w:tcPr>
            <w:tcW w:w="1084" w:type="dxa"/>
            <w:vMerge/>
            <w:vAlign w:val="center"/>
          </w:tcPr>
          <w:p w14:paraId="6DFCD9F2" w14:textId="77777777" w:rsidR="00602E36" w:rsidRPr="005E6494" w:rsidRDefault="00602E36" w:rsidP="00602E36">
            <w:pPr>
              <w:jc w:val="center"/>
              <w:rPr>
                <w:rFonts w:ascii="宋体" w:hAnsi="宋体"/>
                <w:color w:val="000000"/>
                <w:szCs w:val="22"/>
              </w:rPr>
            </w:pPr>
          </w:p>
        </w:tc>
        <w:tc>
          <w:tcPr>
            <w:tcW w:w="6521" w:type="dxa"/>
            <w:vAlign w:val="center"/>
          </w:tcPr>
          <w:p w14:paraId="184202CA" w14:textId="77777777" w:rsidR="00602E36" w:rsidRPr="005E6494" w:rsidRDefault="00602E36" w:rsidP="00602E36">
            <w:pPr>
              <w:rPr>
                <w:rFonts w:ascii="宋体" w:hAnsi="宋体" w:cs="Segoe UI Symbol"/>
                <w:color w:val="000000"/>
                <w:szCs w:val="22"/>
              </w:rPr>
            </w:pPr>
            <w:r w:rsidRPr="005E6494">
              <w:rPr>
                <w:rFonts w:ascii="宋体" w:hAnsi="宋体"/>
                <w:szCs w:val="22"/>
              </w:rPr>
              <w:t>▲</w:t>
            </w:r>
            <w:r w:rsidRPr="005E6494">
              <w:rPr>
                <w:rFonts w:ascii="宋体" w:hAnsi="宋体" w:hint="eastAsia"/>
                <w:szCs w:val="22"/>
              </w:rPr>
              <w:t>4</w:t>
            </w:r>
            <w:r w:rsidRPr="005E6494">
              <w:rPr>
                <w:rFonts w:ascii="宋体" w:hAnsi="宋体"/>
                <w:szCs w:val="22"/>
              </w:rPr>
              <w:t>.PVPS</w:t>
            </w:r>
            <w:r w:rsidRPr="005E6494">
              <w:rPr>
                <w:rFonts w:ascii="宋体" w:hAnsi="宋体" w:hint="eastAsia"/>
                <w:szCs w:val="22"/>
              </w:rPr>
              <w:t>减压降温泵组占地面积应满足技术协议第3章要求。设计应便于维护和维修，布局时需要与采购人沟通布局信息，考虑留有合适的设备维护通道，最终布局需要经采购人审核。</w:t>
            </w:r>
            <w:r w:rsidRPr="005E6494">
              <w:rPr>
                <w:rFonts w:ascii="宋体" w:hAnsi="宋体" w:hint="eastAsia"/>
                <w:b/>
                <w:bCs/>
                <w:color w:val="FF0000"/>
                <w:szCs w:val="22"/>
              </w:rPr>
              <w:t>提供泵组初步布局图</w:t>
            </w:r>
            <w:r w:rsidRPr="005E6494">
              <w:rPr>
                <w:rFonts w:ascii="宋体" w:hAnsi="宋体" w:hint="eastAsia"/>
                <w:szCs w:val="22"/>
              </w:rPr>
              <w:t>。</w:t>
            </w:r>
          </w:p>
        </w:tc>
      </w:tr>
      <w:tr w:rsidR="00602E36" w:rsidRPr="005E6494" w14:paraId="4CFA3307" w14:textId="77777777" w:rsidTr="005E6494">
        <w:trPr>
          <w:jc w:val="center"/>
        </w:trPr>
        <w:tc>
          <w:tcPr>
            <w:tcW w:w="730" w:type="dxa"/>
            <w:vMerge/>
            <w:vAlign w:val="center"/>
          </w:tcPr>
          <w:p w14:paraId="23B307E2" w14:textId="77777777" w:rsidR="00602E36" w:rsidRPr="005E6494" w:rsidRDefault="00602E36" w:rsidP="00602E36">
            <w:pPr>
              <w:jc w:val="center"/>
              <w:rPr>
                <w:rFonts w:ascii="宋体" w:hAnsi="宋体"/>
                <w:color w:val="000000"/>
                <w:szCs w:val="22"/>
              </w:rPr>
            </w:pPr>
          </w:p>
        </w:tc>
        <w:tc>
          <w:tcPr>
            <w:tcW w:w="1084" w:type="dxa"/>
            <w:vMerge/>
            <w:vAlign w:val="center"/>
          </w:tcPr>
          <w:p w14:paraId="264236A7" w14:textId="77777777" w:rsidR="00602E36" w:rsidRPr="005E6494" w:rsidRDefault="00602E36" w:rsidP="00602E36">
            <w:pPr>
              <w:jc w:val="center"/>
              <w:rPr>
                <w:rFonts w:ascii="宋体" w:hAnsi="宋体"/>
                <w:color w:val="000000"/>
                <w:szCs w:val="22"/>
              </w:rPr>
            </w:pPr>
          </w:p>
        </w:tc>
        <w:tc>
          <w:tcPr>
            <w:tcW w:w="6521" w:type="dxa"/>
            <w:vAlign w:val="center"/>
          </w:tcPr>
          <w:p w14:paraId="55377E6E" w14:textId="77777777" w:rsidR="00602E36" w:rsidRPr="005E6494" w:rsidRDefault="00602E36" w:rsidP="00602E36">
            <w:pPr>
              <w:rPr>
                <w:rFonts w:ascii="宋体" w:hAnsi="宋体"/>
                <w:szCs w:val="22"/>
              </w:rPr>
            </w:pPr>
            <w:r w:rsidRPr="005E6494">
              <w:rPr>
                <w:rFonts w:ascii="宋体" w:hAnsi="宋体" w:hint="eastAsia"/>
                <w:szCs w:val="22"/>
              </w:rPr>
              <w:t>5</w:t>
            </w:r>
            <w:r w:rsidRPr="005E6494">
              <w:rPr>
                <w:rFonts w:ascii="宋体" w:hAnsi="宋体"/>
                <w:szCs w:val="22"/>
              </w:rPr>
              <w:t>.</w:t>
            </w:r>
            <w:r w:rsidRPr="005E6494" w:rsidDel="006D70B8">
              <w:rPr>
                <w:rFonts w:ascii="宋体" w:hAnsi="宋体" w:hint="eastAsia"/>
                <w:szCs w:val="22"/>
              </w:rPr>
              <w:t xml:space="preserve"> </w:t>
            </w:r>
            <w:r w:rsidRPr="00602E36">
              <w:rPr>
                <w:rFonts w:ascii="宋体" w:hAnsi="宋体"/>
                <w:bCs/>
                <w:szCs w:val="21"/>
              </w:rPr>
              <w:t>投标人</w:t>
            </w:r>
            <w:r w:rsidRPr="005E6494">
              <w:rPr>
                <w:rFonts w:ascii="宋体" w:hAnsi="宋体" w:hint="eastAsia"/>
                <w:szCs w:val="22"/>
              </w:rPr>
              <w:t>可以基于技术上的安全性和经济性来决定型号的选择和组装，需考虑PVPS减压降温泵组的效率、变频器的控制、设备的过热和泄露问题。</w:t>
            </w:r>
          </w:p>
        </w:tc>
      </w:tr>
      <w:tr w:rsidR="00602E36" w:rsidRPr="000627D3" w14:paraId="38994873" w14:textId="77777777" w:rsidTr="005E6494">
        <w:trPr>
          <w:jc w:val="center"/>
        </w:trPr>
        <w:tc>
          <w:tcPr>
            <w:tcW w:w="730" w:type="dxa"/>
            <w:vMerge/>
            <w:vAlign w:val="center"/>
          </w:tcPr>
          <w:p w14:paraId="3584710E" w14:textId="77777777" w:rsidR="00602E36" w:rsidRPr="000627D3" w:rsidRDefault="00602E36" w:rsidP="00602E36">
            <w:pPr>
              <w:jc w:val="center"/>
              <w:rPr>
                <w:rFonts w:ascii="宋体" w:hAnsi="宋体"/>
                <w:color w:val="000000"/>
                <w:szCs w:val="22"/>
              </w:rPr>
            </w:pPr>
          </w:p>
        </w:tc>
        <w:tc>
          <w:tcPr>
            <w:tcW w:w="1084" w:type="dxa"/>
            <w:vMerge/>
            <w:vAlign w:val="center"/>
          </w:tcPr>
          <w:p w14:paraId="34F1F3F0" w14:textId="77777777" w:rsidR="00602E36" w:rsidRPr="000627D3" w:rsidRDefault="00602E36" w:rsidP="00602E36">
            <w:pPr>
              <w:jc w:val="center"/>
              <w:rPr>
                <w:rFonts w:ascii="宋体" w:hAnsi="宋体"/>
                <w:color w:val="000000"/>
                <w:szCs w:val="22"/>
              </w:rPr>
            </w:pPr>
          </w:p>
        </w:tc>
        <w:tc>
          <w:tcPr>
            <w:tcW w:w="6521" w:type="dxa"/>
            <w:vAlign w:val="center"/>
          </w:tcPr>
          <w:p w14:paraId="41280D76" w14:textId="77777777" w:rsidR="00602E36" w:rsidRPr="000627D3" w:rsidRDefault="00602E36" w:rsidP="00602E36">
            <w:pPr>
              <w:rPr>
                <w:rFonts w:ascii="宋体" w:hAnsi="宋体"/>
                <w:szCs w:val="22"/>
              </w:rPr>
            </w:pPr>
            <w:r w:rsidRPr="000627D3">
              <w:rPr>
                <w:rFonts w:ascii="宋体" w:hAnsi="宋体"/>
                <w:szCs w:val="22"/>
              </w:rPr>
              <w:t xml:space="preserve">6. </w:t>
            </w:r>
            <w:bookmarkStart w:id="173" w:name="_Hlk240382195"/>
            <w:r w:rsidRPr="000627D3">
              <w:rPr>
                <w:rFonts w:ascii="宋体" w:hAnsi="宋体" w:hint="eastAsia"/>
                <w:szCs w:val="22"/>
              </w:rPr>
              <w:t>PVPS减压降温泵组入口</w:t>
            </w:r>
            <w:bookmarkEnd w:id="173"/>
            <w:r w:rsidRPr="000627D3">
              <w:rPr>
                <w:rFonts w:ascii="宋体" w:hAnsi="宋体" w:hint="eastAsia"/>
                <w:szCs w:val="22"/>
              </w:rPr>
              <w:t>氦气来自于测试平台的2 K低温回气，经过加热器后，到达PVPS时的入口温度为280 - 313K。需满足具体如下要求：入口压力为20-30 mbar，出口压力要求为1.05-1.</w:t>
            </w:r>
            <w:r w:rsidRPr="000627D3">
              <w:rPr>
                <w:rFonts w:ascii="宋体" w:hAnsi="宋体"/>
                <w:szCs w:val="22"/>
              </w:rPr>
              <w:t>18</w:t>
            </w:r>
            <w:r w:rsidRPr="000627D3">
              <w:rPr>
                <w:rFonts w:ascii="宋体" w:hAnsi="宋体" w:hint="eastAsia"/>
                <w:szCs w:val="22"/>
              </w:rPr>
              <w:t xml:space="preserve"> bar，PVPS减压降温泵组将负压回路的氦气压缩后排入主低压回气管线，通过螺杆压缩机完成氦气回收循环。</w:t>
            </w:r>
          </w:p>
        </w:tc>
      </w:tr>
      <w:tr w:rsidR="00602E36" w:rsidRPr="000627D3" w14:paraId="5C915D8C" w14:textId="77777777" w:rsidTr="005E6494">
        <w:trPr>
          <w:jc w:val="center"/>
        </w:trPr>
        <w:tc>
          <w:tcPr>
            <w:tcW w:w="730" w:type="dxa"/>
            <w:vMerge/>
            <w:vAlign w:val="center"/>
          </w:tcPr>
          <w:p w14:paraId="6B7D42C9" w14:textId="77777777" w:rsidR="00602E36" w:rsidRPr="000627D3" w:rsidRDefault="00602E36" w:rsidP="00602E36">
            <w:pPr>
              <w:jc w:val="center"/>
              <w:rPr>
                <w:rFonts w:ascii="宋体" w:hAnsi="宋体"/>
                <w:color w:val="000000"/>
                <w:szCs w:val="22"/>
              </w:rPr>
            </w:pPr>
          </w:p>
        </w:tc>
        <w:tc>
          <w:tcPr>
            <w:tcW w:w="1084" w:type="dxa"/>
            <w:vMerge/>
            <w:vAlign w:val="center"/>
          </w:tcPr>
          <w:p w14:paraId="3F77FF26" w14:textId="77777777" w:rsidR="00602E36" w:rsidRPr="000627D3" w:rsidRDefault="00602E36" w:rsidP="00602E36">
            <w:pPr>
              <w:jc w:val="center"/>
              <w:rPr>
                <w:rFonts w:ascii="宋体" w:hAnsi="宋体"/>
                <w:color w:val="000000"/>
                <w:szCs w:val="22"/>
              </w:rPr>
            </w:pPr>
          </w:p>
        </w:tc>
        <w:tc>
          <w:tcPr>
            <w:tcW w:w="6521" w:type="dxa"/>
            <w:vAlign w:val="center"/>
          </w:tcPr>
          <w:p w14:paraId="79841E75" w14:textId="77777777" w:rsidR="00602E36" w:rsidRPr="000627D3" w:rsidRDefault="00602E36" w:rsidP="00602E36">
            <w:pPr>
              <w:rPr>
                <w:rFonts w:ascii="宋体" w:hAnsi="宋体"/>
                <w:b/>
                <w:bCs/>
                <w:szCs w:val="22"/>
              </w:rPr>
            </w:pPr>
            <w:r w:rsidRPr="000627D3">
              <w:rPr>
                <w:rFonts w:ascii="宋体" w:hAnsi="宋体"/>
                <w:szCs w:val="22"/>
              </w:rPr>
              <w:t>▲7</w:t>
            </w:r>
            <w:r w:rsidRPr="000627D3">
              <w:rPr>
                <w:rFonts w:ascii="宋体" w:hAnsi="宋体" w:hint="eastAsia"/>
                <w:szCs w:val="22"/>
              </w:rPr>
              <w:t>.在测试平台稳定运行期间，气体入口温度为环境温度，但不排除有较冷的气体进入减压降温泵的情况。250K的入口温度在短时间内不能降低PVPS的性能和损坏设备。在小于2</w:t>
            </w:r>
            <w:r w:rsidRPr="000627D3">
              <w:rPr>
                <w:rFonts w:ascii="宋体" w:hAnsi="宋体"/>
                <w:szCs w:val="22"/>
              </w:rPr>
              <w:t>50K</w:t>
            </w:r>
            <w:r w:rsidRPr="000627D3">
              <w:rPr>
                <w:rFonts w:ascii="宋体" w:hAnsi="宋体" w:hint="eastAsia"/>
                <w:szCs w:val="22"/>
              </w:rPr>
              <w:t>时，PVPS减压降温</w:t>
            </w:r>
            <w:proofErr w:type="gramStart"/>
            <w:r w:rsidRPr="000627D3">
              <w:rPr>
                <w:rFonts w:ascii="宋体" w:hAnsi="宋体" w:hint="eastAsia"/>
                <w:szCs w:val="22"/>
              </w:rPr>
              <w:t>泵组需启动</w:t>
            </w:r>
            <w:proofErr w:type="gramEnd"/>
            <w:r w:rsidRPr="000627D3">
              <w:rPr>
                <w:rFonts w:ascii="宋体" w:hAnsi="宋体" w:hint="eastAsia"/>
                <w:szCs w:val="22"/>
              </w:rPr>
              <w:t>自动连锁保护。气体入口温度需通过在减压降温泵进气口管线上的一个法兰口进行监测。</w:t>
            </w:r>
          </w:p>
        </w:tc>
      </w:tr>
      <w:tr w:rsidR="00602E36" w:rsidRPr="000627D3" w14:paraId="78727C5F" w14:textId="77777777" w:rsidTr="005E6494">
        <w:trPr>
          <w:jc w:val="center"/>
        </w:trPr>
        <w:tc>
          <w:tcPr>
            <w:tcW w:w="730" w:type="dxa"/>
            <w:vMerge/>
            <w:vAlign w:val="center"/>
          </w:tcPr>
          <w:p w14:paraId="4FBEA531" w14:textId="77777777" w:rsidR="00602E36" w:rsidRPr="000627D3" w:rsidRDefault="00602E36" w:rsidP="00602E36">
            <w:pPr>
              <w:jc w:val="center"/>
              <w:rPr>
                <w:rFonts w:ascii="宋体" w:hAnsi="宋体"/>
                <w:color w:val="000000"/>
                <w:szCs w:val="22"/>
              </w:rPr>
            </w:pPr>
          </w:p>
        </w:tc>
        <w:tc>
          <w:tcPr>
            <w:tcW w:w="1084" w:type="dxa"/>
            <w:vMerge/>
            <w:vAlign w:val="center"/>
          </w:tcPr>
          <w:p w14:paraId="5FD420C4" w14:textId="77777777" w:rsidR="00602E36" w:rsidRPr="000627D3" w:rsidRDefault="00602E36" w:rsidP="00602E36">
            <w:pPr>
              <w:jc w:val="center"/>
              <w:rPr>
                <w:rFonts w:ascii="宋体" w:hAnsi="宋体"/>
                <w:color w:val="000000"/>
                <w:szCs w:val="22"/>
              </w:rPr>
            </w:pPr>
          </w:p>
        </w:tc>
        <w:tc>
          <w:tcPr>
            <w:tcW w:w="6521" w:type="dxa"/>
            <w:vAlign w:val="center"/>
          </w:tcPr>
          <w:p w14:paraId="67F9E27B" w14:textId="77777777" w:rsidR="00602E36" w:rsidRPr="000627D3" w:rsidRDefault="00602E36" w:rsidP="00602E36">
            <w:pPr>
              <w:rPr>
                <w:rFonts w:ascii="宋体" w:hAnsi="宋体"/>
                <w:szCs w:val="22"/>
              </w:rPr>
            </w:pPr>
            <w:r w:rsidRPr="000627D3">
              <w:rPr>
                <w:rFonts w:ascii="宋体" w:hAnsi="宋体"/>
                <w:szCs w:val="22"/>
              </w:rPr>
              <w:t>8.</w:t>
            </w:r>
            <w:r w:rsidRPr="000627D3">
              <w:rPr>
                <w:rFonts w:ascii="宋体" w:hAnsi="宋体" w:hint="eastAsia"/>
                <w:szCs w:val="22"/>
              </w:rPr>
              <w:t>测试平台2 K运行期间，PVPS减压降温泵组的入口压力为2</w:t>
            </w:r>
            <w:r w:rsidRPr="000627D3">
              <w:rPr>
                <w:rFonts w:ascii="宋体" w:hAnsi="宋体"/>
                <w:szCs w:val="22"/>
              </w:rPr>
              <w:t>0</w:t>
            </w:r>
            <w:r w:rsidRPr="000627D3">
              <w:rPr>
                <w:rFonts w:ascii="宋体" w:hAnsi="宋体" w:hint="eastAsia"/>
                <w:szCs w:val="22"/>
              </w:rPr>
              <w:t>-30 mbar之间，需在最低至1 mbar 的进气压力下PVPS泵组也能够运行。出口压力取决于制冷设备的运行模式，范围在1.05-1.</w:t>
            </w:r>
            <w:r w:rsidRPr="000627D3">
              <w:rPr>
                <w:rFonts w:ascii="宋体" w:hAnsi="宋体"/>
                <w:szCs w:val="22"/>
              </w:rPr>
              <w:t>18</w:t>
            </w:r>
            <w:r w:rsidRPr="000627D3">
              <w:rPr>
                <w:rFonts w:ascii="宋体" w:hAnsi="宋体" w:hint="eastAsia"/>
                <w:szCs w:val="22"/>
              </w:rPr>
              <w:t>bar 之间。</w:t>
            </w:r>
          </w:p>
        </w:tc>
      </w:tr>
      <w:tr w:rsidR="00602E36" w:rsidRPr="000627D3" w14:paraId="7C235049" w14:textId="77777777" w:rsidTr="005E6494">
        <w:trPr>
          <w:jc w:val="center"/>
        </w:trPr>
        <w:tc>
          <w:tcPr>
            <w:tcW w:w="730" w:type="dxa"/>
            <w:vMerge/>
            <w:vAlign w:val="center"/>
          </w:tcPr>
          <w:p w14:paraId="5B1A33BC" w14:textId="77777777" w:rsidR="00602E36" w:rsidRPr="000627D3" w:rsidRDefault="00602E36" w:rsidP="00602E36">
            <w:pPr>
              <w:jc w:val="center"/>
              <w:rPr>
                <w:rFonts w:ascii="宋体" w:hAnsi="宋体"/>
                <w:color w:val="000000"/>
                <w:szCs w:val="22"/>
              </w:rPr>
            </w:pPr>
          </w:p>
        </w:tc>
        <w:tc>
          <w:tcPr>
            <w:tcW w:w="1084" w:type="dxa"/>
            <w:vMerge/>
            <w:vAlign w:val="center"/>
          </w:tcPr>
          <w:p w14:paraId="173F8A71" w14:textId="77777777" w:rsidR="00602E36" w:rsidRPr="000627D3" w:rsidRDefault="00602E36" w:rsidP="00602E36">
            <w:pPr>
              <w:jc w:val="center"/>
              <w:rPr>
                <w:rFonts w:ascii="宋体" w:hAnsi="宋体"/>
                <w:color w:val="000000"/>
                <w:szCs w:val="22"/>
              </w:rPr>
            </w:pPr>
          </w:p>
        </w:tc>
        <w:tc>
          <w:tcPr>
            <w:tcW w:w="6521" w:type="dxa"/>
            <w:vAlign w:val="center"/>
          </w:tcPr>
          <w:p w14:paraId="7BAECE0A" w14:textId="77777777" w:rsidR="00602E36" w:rsidRPr="000627D3" w:rsidRDefault="00602E36" w:rsidP="00602E36">
            <w:pPr>
              <w:rPr>
                <w:rFonts w:ascii="宋体" w:hAnsi="宋体"/>
                <w:szCs w:val="22"/>
              </w:rPr>
            </w:pPr>
            <w:r w:rsidRPr="000627D3">
              <w:rPr>
                <w:rFonts w:ascii="宋体" w:hAnsi="宋体"/>
                <w:szCs w:val="22"/>
              </w:rPr>
              <w:t>9.</w:t>
            </w:r>
            <w:r w:rsidRPr="000627D3">
              <w:rPr>
                <w:rFonts w:ascii="宋体" w:hAnsi="宋体" w:hint="eastAsia"/>
                <w:szCs w:val="22"/>
              </w:rPr>
              <w:t>当启动PVPS减压降温泵组时，入口压力将在1.05 bar和1.2 bar之间。在此进气压力下，PVPS减压降温泵</w:t>
            </w:r>
            <w:proofErr w:type="gramStart"/>
            <w:r w:rsidRPr="000627D3">
              <w:rPr>
                <w:rFonts w:ascii="宋体" w:hAnsi="宋体" w:hint="eastAsia"/>
                <w:szCs w:val="22"/>
              </w:rPr>
              <w:t>组需能够</w:t>
            </w:r>
            <w:proofErr w:type="gramEnd"/>
            <w:r w:rsidRPr="000627D3">
              <w:rPr>
                <w:rFonts w:ascii="宋体" w:hAnsi="宋体" w:hint="eastAsia"/>
                <w:szCs w:val="22"/>
              </w:rPr>
              <w:t>自动达到l mbar的压力，而不受压缩级数的影响。</w:t>
            </w:r>
            <w:r w:rsidRPr="000627D3">
              <w:rPr>
                <w:rFonts w:ascii="宋体" w:hAnsi="宋体" w:hint="eastAsia"/>
                <w:b/>
                <w:bCs/>
                <w:color w:val="FF0000"/>
                <w:szCs w:val="22"/>
              </w:rPr>
              <w:t>需提供与进气压力相关的体积流量图表。（</w:t>
            </w:r>
            <w:proofErr w:type="gramStart"/>
            <w:r w:rsidRPr="000627D3">
              <w:rPr>
                <w:rFonts w:ascii="宋体" w:hAnsi="宋体" w:hint="eastAsia"/>
                <w:b/>
                <w:bCs/>
                <w:color w:val="FF0000"/>
                <w:szCs w:val="22"/>
              </w:rPr>
              <w:t>需能体现</w:t>
            </w:r>
            <w:proofErr w:type="gramEnd"/>
            <w:r w:rsidRPr="000627D3">
              <w:rPr>
                <w:rFonts w:ascii="宋体" w:hAnsi="宋体" w:hint="eastAsia"/>
                <w:b/>
                <w:bCs/>
                <w:color w:val="FF0000"/>
                <w:szCs w:val="22"/>
              </w:rPr>
              <w:t>满足以上各项指标参数要求）</w:t>
            </w:r>
          </w:p>
        </w:tc>
      </w:tr>
      <w:tr w:rsidR="00602E36" w:rsidRPr="000627D3" w14:paraId="6D8DD511" w14:textId="77777777" w:rsidTr="005E6494">
        <w:trPr>
          <w:jc w:val="center"/>
        </w:trPr>
        <w:tc>
          <w:tcPr>
            <w:tcW w:w="730" w:type="dxa"/>
            <w:vMerge/>
            <w:vAlign w:val="center"/>
          </w:tcPr>
          <w:p w14:paraId="71CC0E0E" w14:textId="77777777" w:rsidR="00602E36" w:rsidRPr="000627D3" w:rsidRDefault="00602E36" w:rsidP="00602E36">
            <w:pPr>
              <w:jc w:val="center"/>
              <w:rPr>
                <w:rFonts w:ascii="宋体" w:hAnsi="宋体"/>
                <w:color w:val="000000"/>
                <w:szCs w:val="22"/>
              </w:rPr>
            </w:pPr>
          </w:p>
        </w:tc>
        <w:tc>
          <w:tcPr>
            <w:tcW w:w="1084" w:type="dxa"/>
            <w:vMerge/>
            <w:vAlign w:val="center"/>
          </w:tcPr>
          <w:p w14:paraId="3C4433EF" w14:textId="77777777" w:rsidR="00602E36" w:rsidRPr="000627D3" w:rsidRDefault="00602E36" w:rsidP="00602E36">
            <w:pPr>
              <w:jc w:val="center"/>
              <w:rPr>
                <w:rFonts w:ascii="宋体" w:hAnsi="宋体"/>
                <w:color w:val="000000"/>
                <w:szCs w:val="22"/>
              </w:rPr>
            </w:pPr>
          </w:p>
        </w:tc>
        <w:tc>
          <w:tcPr>
            <w:tcW w:w="6521" w:type="dxa"/>
            <w:vAlign w:val="center"/>
          </w:tcPr>
          <w:p w14:paraId="1F89339D" w14:textId="77777777" w:rsidR="00602E36" w:rsidRPr="000627D3" w:rsidRDefault="00602E36" w:rsidP="00602E36">
            <w:pPr>
              <w:rPr>
                <w:rFonts w:ascii="宋体" w:hAnsi="宋体"/>
                <w:b/>
                <w:bCs/>
                <w:color w:val="EE0000"/>
                <w:szCs w:val="22"/>
              </w:rPr>
            </w:pPr>
            <w:r w:rsidRPr="000627D3">
              <w:rPr>
                <w:rFonts w:ascii="宋体" w:hAnsi="宋体"/>
                <w:szCs w:val="22"/>
              </w:rPr>
              <w:t>▲</w:t>
            </w:r>
            <w:r w:rsidRPr="000627D3">
              <w:rPr>
                <w:rFonts w:ascii="宋体" w:hAnsi="宋体" w:hint="eastAsia"/>
                <w:szCs w:val="22"/>
              </w:rPr>
              <w:t>1</w:t>
            </w:r>
            <w:r w:rsidRPr="000627D3">
              <w:rPr>
                <w:rFonts w:ascii="宋体" w:hAnsi="宋体"/>
                <w:szCs w:val="22"/>
              </w:rPr>
              <w:t>0.</w:t>
            </w:r>
            <w:r w:rsidRPr="000627D3">
              <w:rPr>
                <w:rFonts w:ascii="宋体" w:hAnsi="宋体" w:hint="eastAsia"/>
                <w:szCs w:val="22"/>
              </w:rPr>
              <w:t>每组泵组（即PVPS1、PVPS2及PVPS3）的下游均需安装氦冷却装置，使氦气的排气温度低于313 K，冷却器后需安装相应温度计来</w:t>
            </w:r>
            <w:r w:rsidRPr="000627D3">
              <w:rPr>
                <w:rFonts w:ascii="宋体" w:hAnsi="宋体" w:hint="eastAsia"/>
                <w:szCs w:val="22"/>
              </w:rPr>
              <w:lastRenderedPageBreak/>
              <w:t>检测排气温度。</w:t>
            </w:r>
          </w:p>
        </w:tc>
      </w:tr>
      <w:tr w:rsidR="00602E36" w:rsidRPr="000627D3" w14:paraId="040FDCB8" w14:textId="77777777" w:rsidTr="005E6494">
        <w:trPr>
          <w:jc w:val="center"/>
        </w:trPr>
        <w:tc>
          <w:tcPr>
            <w:tcW w:w="730" w:type="dxa"/>
            <w:vMerge/>
            <w:vAlign w:val="center"/>
          </w:tcPr>
          <w:p w14:paraId="7533CE81" w14:textId="77777777" w:rsidR="00602E36" w:rsidRPr="000627D3" w:rsidRDefault="00602E36" w:rsidP="00602E36">
            <w:pPr>
              <w:jc w:val="center"/>
              <w:rPr>
                <w:rFonts w:ascii="宋体" w:hAnsi="宋体"/>
                <w:color w:val="000000"/>
                <w:szCs w:val="22"/>
              </w:rPr>
            </w:pPr>
          </w:p>
        </w:tc>
        <w:tc>
          <w:tcPr>
            <w:tcW w:w="1084" w:type="dxa"/>
            <w:vMerge/>
            <w:vAlign w:val="center"/>
          </w:tcPr>
          <w:p w14:paraId="5F862944" w14:textId="77777777" w:rsidR="00602E36" w:rsidRPr="000627D3" w:rsidRDefault="00602E36" w:rsidP="00602E36">
            <w:pPr>
              <w:jc w:val="center"/>
              <w:rPr>
                <w:rFonts w:ascii="宋体" w:hAnsi="宋体"/>
                <w:color w:val="000000"/>
                <w:szCs w:val="22"/>
              </w:rPr>
            </w:pPr>
          </w:p>
        </w:tc>
        <w:tc>
          <w:tcPr>
            <w:tcW w:w="6521" w:type="dxa"/>
            <w:vAlign w:val="center"/>
          </w:tcPr>
          <w:p w14:paraId="38EA0007" w14:textId="77777777" w:rsidR="00602E36" w:rsidRPr="000627D3" w:rsidRDefault="00602E36" w:rsidP="00602E36">
            <w:pPr>
              <w:rPr>
                <w:rFonts w:ascii="宋体" w:hAnsi="宋体"/>
                <w:b/>
                <w:bCs/>
                <w:szCs w:val="22"/>
              </w:rPr>
            </w:pPr>
            <w:r w:rsidRPr="000627D3">
              <w:rPr>
                <w:rFonts w:ascii="宋体" w:hAnsi="宋体"/>
                <w:szCs w:val="22"/>
              </w:rPr>
              <w:t>▲</w:t>
            </w:r>
            <w:r w:rsidRPr="000627D3">
              <w:rPr>
                <w:rFonts w:ascii="宋体" w:hAnsi="宋体" w:hint="eastAsia"/>
                <w:szCs w:val="22"/>
              </w:rPr>
              <w:t>1</w:t>
            </w:r>
            <w:r w:rsidRPr="000627D3">
              <w:rPr>
                <w:rFonts w:ascii="宋体" w:hAnsi="宋体"/>
                <w:szCs w:val="22"/>
              </w:rPr>
              <w:t>1.</w:t>
            </w:r>
            <w:bookmarkStart w:id="174" w:name="_Hlk240535974"/>
            <w:r w:rsidRPr="000627D3">
              <w:rPr>
                <w:rFonts w:ascii="宋体" w:hAnsi="宋体" w:hint="eastAsia"/>
                <w:szCs w:val="22"/>
              </w:rPr>
              <w:t>真空泵的电机需用冷却水进行冷却或风冷。冷却单元应包括用于普通冷却水供应和回水管道的手动阀门、用于监控所有关键温度和压力的仪器仪表、合适的排水阀和排空气的排空阀（根据冷却方式提供必备的配件）。</w:t>
            </w:r>
            <w:bookmarkEnd w:id="174"/>
          </w:p>
        </w:tc>
      </w:tr>
      <w:tr w:rsidR="00602E36" w:rsidRPr="000627D3" w14:paraId="2D344C2E" w14:textId="77777777" w:rsidTr="005E6494">
        <w:trPr>
          <w:jc w:val="center"/>
        </w:trPr>
        <w:tc>
          <w:tcPr>
            <w:tcW w:w="730" w:type="dxa"/>
            <w:vMerge/>
            <w:vAlign w:val="center"/>
          </w:tcPr>
          <w:p w14:paraId="6F933FF4" w14:textId="77777777" w:rsidR="00602E36" w:rsidRPr="000627D3" w:rsidRDefault="00602E36" w:rsidP="00602E36">
            <w:pPr>
              <w:jc w:val="center"/>
              <w:rPr>
                <w:rFonts w:ascii="宋体" w:hAnsi="宋体"/>
                <w:color w:val="000000"/>
                <w:szCs w:val="22"/>
              </w:rPr>
            </w:pPr>
          </w:p>
        </w:tc>
        <w:tc>
          <w:tcPr>
            <w:tcW w:w="1084" w:type="dxa"/>
            <w:vMerge/>
            <w:vAlign w:val="center"/>
          </w:tcPr>
          <w:p w14:paraId="7F096DEC" w14:textId="77777777" w:rsidR="00602E36" w:rsidRPr="000627D3" w:rsidRDefault="00602E36" w:rsidP="00602E36">
            <w:pPr>
              <w:jc w:val="center"/>
              <w:rPr>
                <w:rFonts w:ascii="宋体" w:hAnsi="宋体"/>
                <w:color w:val="000000"/>
                <w:szCs w:val="22"/>
              </w:rPr>
            </w:pPr>
          </w:p>
        </w:tc>
        <w:tc>
          <w:tcPr>
            <w:tcW w:w="6521" w:type="dxa"/>
            <w:vAlign w:val="center"/>
          </w:tcPr>
          <w:p w14:paraId="27CAE15C" w14:textId="77777777" w:rsidR="00602E36" w:rsidRPr="000627D3" w:rsidRDefault="00602E36" w:rsidP="00602E36">
            <w:pPr>
              <w:rPr>
                <w:rFonts w:ascii="宋体" w:hAnsi="宋体"/>
                <w:b/>
                <w:bCs/>
                <w:color w:val="EE0000"/>
                <w:szCs w:val="22"/>
              </w:rPr>
            </w:pPr>
            <w:r w:rsidRPr="000627D3">
              <w:rPr>
                <w:rFonts w:ascii="宋体" w:hAnsi="宋体" w:hint="eastAsia"/>
                <w:szCs w:val="22"/>
              </w:rPr>
              <w:t>▲1</w:t>
            </w:r>
            <w:r w:rsidRPr="000627D3">
              <w:rPr>
                <w:rFonts w:ascii="宋体" w:hAnsi="宋体"/>
                <w:szCs w:val="22"/>
              </w:rPr>
              <w:t xml:space="preserve">2. </w:t>
            </w:r>
            <w:r w:rsidRPr="000627D3">
              <w:rPr>
                <w:rFonts w:ascii="宋体" w:hAnsi="宋体" w:hint="eastAsia"/>
                <w:szCs w:val="22"/>
              </w:rPr>
              <w:t>PVPS减压降温泵组可以是无油的，也可以是与螺杆压缩机使用</w:t>
            </w:r>
            <w:proofErr w:type="gramStart"/>
            <w:r w:rsidRPr="000627D3">
              <w:rPr>
                <w:rFonts w:ascii="宋体" w:hAnsi="宋体" w:hint="eastAsia"/>
                <w:szCs w:val="22"/>
              </w:rPr>
              <w:t>相同油号的</w:t>
            </w:r>
            <w:proofErr w:type="gramEnd"/>
            <w:r w:rsidRPr="000627D3">
              <w:rPr>
                <w:rFonts w:ascii="宋体" w:hAnsi="宋体" w:hint="eastAsia"/>
                <w:szCs w:val="22"/>
              </w:rPr>
              <w:t>湿泵。</w:t>
            </w:r>
            <w:bookmarkStart w:id="175" w:name="_Hlk243063606"/>
            <w:r w:rsidRPr="000627D3">
              <w:rPr>
                <w:rFonts w:ascii="宋体" w:hAnsi="宋体" w:hint="eastAsia"/>
                <w:szCs w:val="22"/>
              </w:rPr>
              <w:t>所提供泵油需经过除水等处理，油品品质满足螺杆压缩机用油指标要求。</w:t>
            </w:r>
            <w:bookmarkEnd w:id="175"/>
            <w:r w:rsidRPr="000627D3">
              <w:rPr>
                <w:rFonts w:ascii="宋体" w:hAnsi="宋体" w:hint="eastAsia"/>
                <w:szCs w:val="22"/>
              </w:rPr>
              <w:t>正常运行期间，PVPS的供气入口检测的杂质（&lt;1 ppm）。最大允许的</w:t>
            </w:r>
            <w:proofErr w:type="gramStart"/>
            <w:r w:rsidRPr="000627D3">
              <w:rPr>
                <w:rFonts w:ascii="宋体" w:hAnsi="宋体" w:hint="eastAsia"/>
                <w:szCs w:val="22"/>
              </w:rPr>
              <w:t>排气端油杂质</w:t>
            </w:r>
            <w:proofErr w:type="gramEnd"/>
            <w:r w:rsidRPr="000627D3">
              <w:rPr>
                <w:rFonts w:ascii="宋体" w:hAnsi="宋体" w:hint="eastAsia"/>
                <w:szCs w:val="22"/>
              </w:rPr>
              <w:t>是5 ppm。</w:t>
            </w:r>
          </w:p>
        </w:tc>
      </w:tr>
      <w:tr w:rsidR="00602E36" w:rsidRPr="000627D3" w14:paraId="1C506382" w14:textId="77777777" w:rsidTr="005E6494">
        <w:trPr>
          <w:jc w:val="center"/>
        </w:trPr>
        <w:tc>
          <w:tcPr>
            <w:tcW w:w="730" w:type="dxa"/>
            <w:vMerge/>
            <w:vAlign w:val="center"/>
          </w:tcPr>
          <w:p w14:paraId="4A5B5EAC" w14:textId="77777777" w:rsidR="00602E36" w:rsidRPr="000627D3" w:rsidRDefault="00602E36" w:rsidP="00602E36">
            <w:pPr>
              <w:jc w:val="center"/>
              <w:rPr>
                <w:rFonts w:ascii="宋体" w:hAnsi="宋体"/>
                <w:color w:val="000000"/>
                <w:szCs w:val="22"/>
              </w:rPr>
            </w:pPr>
          </w:p>
        </w:tc>
        <w:tc>
          <w:tcPr>
            <w:tcW w:w="1084" w:type="dxa"/>
            <w:vMerge/>
            <w:vAlign w:val="center"/>
          </w:tcPr>
          <w:p w14:paraId="2E4BBDC8" w14:textId="77777777" w:rsidR="00602E36" w:rsidRPr="000627D3" w:rsidRDefault="00602E36" w:rsidP="00602E36">
            <w:pPr>
              <w:jc w:val="center"/>
              <w:rPr>
                <w:rFonts w:ascii="宋体" w:hAnsi="宋体"/>
                <w:color w:val="000000"/>
                <w:szCs w:val="22"/>
              </w:rPr>
            </w:pPr>
          </w:p>
        </w:tc>
        <w:tc>
          <w:tcPr>
            <w:tcW w:w="6521" w:type="dxa"/>
            <w:vAlign w:val="center"/>
          </w:tcPr>
          <w:p w14:paraId="2ABC7E92" w14:textId="77777777" w:rsidR="00602E36" w:rsidRPr="000627D3" w:rsidRDefault="00602E36" w:rsidP="00602E36">
            <w:pPr>
              <w:rPr>
                <w:rFonts w:ascii="宋体" w:hAnsi="宋体"/>
                <w:b/>
                <w:bCs/>
                <w:color w:val="EE0000"/>
                <w:szCs w:val="22"/>
              </w:rPr>
            </w:pPr>
            <w:r w:rsidRPr="000627D3">
              <w:rPr>
                <w:rFonts w:ascii="宋体" w:hAnsi="宋体"/>
                <w:szCs w:val="22"/>
              </w:rPr>
              <w:t>▲</w:t>
            </w:r>
            <w:r w:rsidRPr="000627D3">
              <w:rPr>
                <w:rFonts w:ascii="宋体" w:hAnsi="宋体" w:hint="eastAsia"/>
                <w:szCs w:val="22"/>
              </w:rPr>
              <w:t>1</w:t>
            </w:r>
            <w:r w:rsidRPr="000627D3">
              <w:rPr>
                <w:rFonts w:ascii="宋体" w:hAnsi="宋体"/>
                <w:szCs w:val="22"/>
              </w:rPr>
              <w:t>3.</w:t>
            </w:r>
            <w:r w:rsidRPr="000627D3">
              <w:rPr>
                <w:rFonts w:ascii="宋体" w:hAnsi="宋体" w:hint="eastAsia"/>
                <w:szCs w:val="22"/>
              </w:rPr>
              <w:t>在运行和关闭期间，PVPS减压降温泵</w:t>
            </w:r>
            <w:proofErr w:type="gramStart"/>
            <w:r w:rsidRPr="000627D3">
              <w:rPr>
                <w:rFonts w:ascii="宋体" w:hAnsi="宋体" w:hint="eastAsia"/>
                <w:szCs w:val="22"/>
              </w:rPr>
              <w:t>组系统</w:t>
            </w:r>
            <w:proofErr w:type="gramEnd"/>
            <w:r w:rsidRPr="000627D3">
              <w:rPr>
                <w:rFonts w:ascii="宋体" w:hAnsi="宋体" w:hint="eastAsia"/>
                <w:szCs w:val="22"/>
              </w:rPr>
              <w:t>的所有</w:t>
            </w:r>
            <w:proofErr w:type="gramStart"/>
            <w:r w:rsidRPr="000627D3">
              <w:rPr>
                <w:rFonts w:ascii="宋体" w:hAnsi="宋体" w:hint="eastAsia"/>
                <w:szCs w:val="22"/>
              </w:rPr>
              <w:t>含氦部分</w:t>
            </w:r>
            <w:proofErr w:type="gramEnd"/>
            <w:r w:rsidRPr="000627D3">
              <w:rPr>
                <w:rFonts w:ascii="宋体" w:hAnsi="宋体" w:hint="eastAsia"/>
                <w:szCs w:val="22"/>
              </w:rPr>
              <w:t>需保证无氦气泄露。PVPS系统在运行状态下总体氦漏率要求为≤</w:t>
            </w:r>
            <w:r w:rsidRPr="000627D3">
              <w:rPr>
                <w:rFonts w:ascii="宋体" w:hAnsi="宋体"/>
                <w:szCs w:val="22"/>
              </w:rPr>
              <w:t>1</w:t>
            </w:r>
            <w:r w:rsidRPr="000627D3">
              <w:rPr>
                <w:rFonts w:ascii="宋体" w:hAnsi="宋体" w:hint="eastAsia"/>
                <w:szCs w:val="22"/>
              </w:rPr>
              <w:t>*10</w:t>
            </w:r>
            <w:r w:rsidRPr="000627D3">
              <w:rPr>
                <w:rFonts w:ascii="宋体" w:hAnsi="宋体" w:hint="eastAsia"/>
                <w:szCs w:val="22"/>
                <w:vertAlign w:val="superscript"/>
              </w:rPr>
              <w:t>-</w:t>
            </w:r>
            <w:r w:rsidRPr="000627D3">
              <w:rPr>
                <w:rFonts w:ascii="宋体" w:hAnsi="宋体"/>
                <w:szCs w:val="22"/>
                <w:vertAlign w:val="superscript"/>
              </w:rPr>
              <w:t>3</w:t>
            </w:r>
            <w:r w:rsidRPr="000627D3">
              <w:rPr>
                <w:rFonts w:ascii="宋体" w:hAnsi="宋体" w:hint="eastAsia"/>
                <w:szCs w:val="22"/>
              </w:rPr>
              <w:t xml:space="preserve"> mbar*</w:t>
            </w:r>
            <w:r w:rsidRPr="000627D3">
              <w:rPr>
                <w:rFonts w:ascii="宋体" w:hAnsi="宋体"/>
                <w:szCs w:val="22"/>
              </w:rPr>
              <w:t>l</w:t>
            </w:r>
            <w:r w:rsidRPr="000627D3">
              <w:rPr>
                <w:rFonts w:ascii="宋体" w:hAnsi="宋体" w:hint="eastAsia"/>
                <w:szCs w:val="22"/>
              </w:rPr>
              <w:t>/s。PVPS组件中的所有设备，包括但不限于安全阀、止回阀和截止阀，在组装之前都需进行单独的氦气泄漏测试。供应商交付时应提供上述设备的氦气泄露测试报告或出厂证明报告。</w:t>
            </w:r>
          </w:p>
        </w:tc>
      </w:tr>
      <w:tr w:rsidR="00602E36" w:rsidRPr="000627D3" w14:paraId="203E44BF" w14:textId="77777777" w:rsidTr="005E6494">
        <w:trPr>
          <w:jc w:val="center"/>
        </w:trPr>
        <w:tc>
          <w:tcPr>
            <w:tcW w:w="730" w:type="dxa"/>
            <w:vMerge/>
            <w:vAlign w:val="center"/>
          </w:tcPr>
          <w:p w14:paraId="53063C1B" w14:textId="77777777" w:rsidR="00602E36" w:rsidRPr="000627D3" w:rsidRDefault="00602E36" w:rsidP="00602E36">
            <w:pPr>
              <w:jc w:val="center"/>
              <w:rPr>
                <w:rFonts w:ascii="宋体" w:hAnsi="宋体"/>
                <w:color w:val="000000"/>
                <w:szCs w:val="22"/>
              </w:rPr>
            </w:pPr>
          </w:p>
        </w:tc>
        <w:tc>
          <w:tcPr>
            <w:tcW w:w="1084" w:type="dxa"/>
            <w:vMerge/>
            <w:vAlign w:val="center"/>
          </w:tcPr>
          <w:p w14:paraId="313CB565" w14:textId="77777777" w:rsidR="00602E36" w:rsidRPr="000627D3" w:rsidRDefault="00602E36" w:rsidP="00602E36">
            <w:pPr>
              <w:jc w:val="center"/>
              <w:rPr>
                <w:rFonts w:ascii="宋体" w:hAnsi="宋体"/>
                <w:color w:val="000000"/>
                <w:szCs w:val="22"/>
              </w:rPr>
            </w:pPr>
          </w:p>
        </w:tc>
        <w:tc>
          <w:tcPr>
            <w:tcW w:w="6521" w:type="dxa"/>
            <w:vAlign w:val="center"/>
          </w:tcPr>
          <w:p w14:paraId="0107B884" w14:textId="77777777" w:rsidR="00602E36" w:rsidRPr="000627D3" w:rsidRDefault="00602E36" w:rsidP="00602E36">
            <w:pPr>
              <w:rPr>
                <w:rFonts w:ascii="宋体" w:hAnsi="宋体"/>
                <w:szCs w:val="22"/>
              </w:rPr>
            </w:pPr>
            <w:r w:rsidRPr="000627D3">
              <w:rPr>
                <w:rFonts w:ascii="宋体" w:hAnsi="宋体"/>
                <w:szCs w:val="22"/>
              </w:rPr>
              <w:t>▲</w:t>
            </w:r>
            <w:r w:rsidRPr="000627D3">
              <w:rPr>
                <w:rFonts w:ascii="宋体" w:hAnsi="宋体" w:hint="eastAsia"/>
                <w:szCs w:val="22"/>
              </w:rPr>
              <w:t>1</w:t>
            </w:r>
            <w:r w:rsidRPr="000627D3">
              <w:rPr>
                <w:rFonts w:ascii="宋体" w:hAnsi="宋体"/>
                <w:szCs w:val="22"/>
              </w:rPr>
              <w:t>4.</w:t>
            </w:r>
            <w:r w:rsidRPr="000627D3">
              <w:rPr>
                <w:rFonts w:ascii="宋体" w:hAnsi="宋体" w:hint="eastAsia"/>
                <w:szCs w:val="22"/>
              </w:rPr>
              <w:t>泵组可独立运行，每组泵组入口和出口各配置一个隔断阀，阀门内漏率要求</w:t>
            </w:r>
            <w:bookmarkStart w:id="176" w:name="_Hlk240297777"/>
            <w:r w:rsidRPr="000627D3">
              <w:rPr>
                <w:rFonts w:ascii="宋体" w:hAnsi="宋体"/>
                <w:szCs w:val="22"/>
              </w:rPr>
              <w:t>≤</w:t>
            </w:r>
            <w:bookmarkEnd w:id="176"/>
            <w:r w:rsidRPr="000627D3">
              <w:rPr>
                <w:rFonts w:ascii="宋体" w:hAnsi="宋体"/>
                <w:szCs w:val="22"/>
              </w:rPr>
              <w:t>5</w:t>
            </w:r>
            <w:r w:rsidRPr="000627D3">
              <w:rPr>
                <w:rFonts w:ascii="宋体" w:hAnsi="宋体" w:hint="eastAsia"/>
                <w:szCs w:val="22"/>
              </w:rPr>
              <w:t>*10</w:t>
            </w:r>
            <w:r w:rsidRPr="000627D3">
              <w:rPr>
                <w:rFonts w:ascii="宋体" w:hAnsi="宋体" w:hint="eastAsia"/>
                <w:szCs w:val="22"/>
                <w:vertAlign w:val="superscript"/>
              </w:rPr>
              <w:t>-</w:t>
            </w:r>
            <w:r w:rsidRPr="000627D3">
              <w:rPr>
                <w:rFonts w:ascii="宋体" w:hAnsi="宋体"/>
                <w:szCs w:val="22"/>
                <w:vertAlign w:val="superscript"/>
              </w:rPr>
              <w:t>6</w:t>
            </w:r>
            <w:r w:rsidRPr="000627D3">
              <w:rPr>
                <w:rFonts w:ascii="宋体" w:hAnsi="宋体" w:hint="eastAsia"/>
                <w:szCs w:val="22"/>
              </w:rPr>
              <w:t>mbar*l/s。</w:t>
            </w:r>
          </w:p>
        </w:tc>
      </w:tr>
      <w:tr w:rsidR="00602E36" w:rsidRPr="000627D3" w14:paraId="079B4766" w14:textId="77777777" w:rsidTr="005E6494">
        <w:trPr>
          <w:jc w:val="center"/>
        </w:trPr>
        <w:tc>
          <w:tcPr>
            <w:tcW w:w="730" w:type="dxa"/>
            <w:vMerge/>
            <w:vAlign w:val="center"/>
          </w:tcPr>
          <w:p w14:paraId="0FE00DFC" w14:textId="77777777" w:rsidR="00602E36" w:rsidRPr="000627D3" w:rsidRDefault="00602E36" w:rsidP="00602E36">
            <w:pPr>
              <w:jc w:val="center"/>
              <w:rPr>
                <w:rFonts w:ascii="宋体" w:hAnsi="宋体"/>
                <w:color w:val="000000"/>
                <w:szCs w:val="22"/>
              </w:rPr>
            </w:pPr>
          </w:p>
        </w:tc>
        <w:tc>
          <w:tcPr>
            <w:tcW w:w="1084" w:type="dxa"/>
            <w:vMerge/>
            <w:vAlign w:val="center"/>
          </w:tcPr>
          <w:p w14:paraId="21853D2D" w14:textId="77777777" w:rsidR="00602E36" w:rsidRPr="000627D3" w:rsidRDefault="00602E36" w:rsidP="00602E36">
            <w:pPr>
              <w:jc w:val="center"/>
              <w:rPr>
                <w:rFonts w:ascii="宋体" w:hAnsi="宋体"/>
                <w:color w:val="000000"/>
                <w:szCs w:val="22"/>
              </w:rPr>
            </w:pPr>
          </w:p>
        </w:tc>
        <w:tc>
          <w:tcPr>
            <w:tcW w:w="6521" w:type="dxa"/>
            <w:vAlign w:val="center"/>
          </w:tcPr>
          <w:p w14:paraId="0F88A128" w14:textId="77777777" w:rsidR="00602E36" w:rsidRPr="000627D3" w:rsidRDefault="00602E36" w:rsidP="00602E36">
            <w:pPr>
              <w:rPr>
                <w:rFonts w:ascii="宋体" w:hAnsi="宋体"/>
                <w:b/>
                <w:bCs/>
                <w:szCs w:val="22"/>
              </w:rPr>
            </w:pPr>
            <w:r w:rsidRPr="000627D3">
              <w:rPr>
                <w:rFonts w:ascii="宋体" w:hAnsi="宋体"/>
                <w:szCs w:val="22"/>
              </w:rPr>
              <w:t>▲</w:t>
            </w:r>
            <w:r w:rsidRPr="000627D3">
              <w:rPr>
                <w:rFonts w:ascii="宋体" w:hAnsi="宋体" w:hint="eastAsia"/>
                <w:szCs w:val="22"/>
              </w:rPr>
              <w:t>1</w:t>
            </w:r>
            <w:r w:rsidRPr="000627D3">
              <w:rPr>
                <w:rFonts w:ascii="宋体" w:hAnsi="宋体"/>
                <w:szCs w:val="22"/>
              </w:rPr>
              <w:t>5.</w:t>
            </w:r>
            <w:r w:rsidRPr="000627D3">
              <w:rPr>
                <w:rFonts w:ascii="宋体" w:hAnsi="宋体" w:hint="eastAsia"/>
                <w:szCs w:val="22"/>
              </w:rPr>
              <w:t>系统所有法兰接口和阀门需采用适合氦气工质的型号，调节阀需选择波纹管密封，阀门需配备位置反馈器。</w:t>
            </w:r>
          </w:p>
        </w:tc>
      </w:tr>
      <w:tr w:rsidR="00602E36" w:rsidRPr="000627D3" w14:paraId="44B5A3BF" w14:textId="77777777" w:rsidTr="005E6494">
        <w:trPr>
          <w:jc w:val="center"/>
        </w:trPr>
        <w:tc>
          <w:tcPr>
            <w:tcW w:w="730" w:type="dxa"/>
            <w:vMerge/>
            <w:vAlign w:val="center"/>
          </w:tcPr>
          <w:p w14:paraId="6B0ED74D" w14:textId="77777777" w:rsidR="00602E36" w:rsidRPr="000627D3" w:rsidRDefault="00602E36" w:rsidP="00602E36">
            <w:pPr>
              <w:jc w:val="center"/>
              <w:rPr>
                <w:rFonts w:ascii="宋体" w:hAnsi="宋体"/>
                <w:color w:val="000000"/>
                <w:szCs w:val="22"/>
              </w:rPr>
            </w:pPr>
          </w:p>
        </w:tc>
        <w:tc>
          <w:tcPr>
            <w:tcW w:w="1084" w:type="dxa"/>
            <w:vMerge/>
            <w:vAlign w:val="center"/>
          </w:tcPr>
          <w:p w14:paraId="336692DB" w14:textId="77777777" w:rsidR="00602E36" w:rsidRPr="000627D3" w:rsidRDefault="00602E36" w:rsidP="00602E36">
            <w:pPr>
              <w:jc w:val="center"/>
              <w:rPr>
                <w:rFonts w:ascii="宋体" w:hAnsi="宋体"/>
                <w:color w:val="000000"/>
                <w:szCs w:val="22"/>
              </w:rPr>
            </w:pPr>
          </w:p>
        </w:tc>
        <w:tc>
          <w:tcPr>
            <w:tcW w:w="6521" w:type="dxa"/>
            <w:vAlign w:val="center"/>
          </w:tcPr>
          <w:p w14:paraId="011CB0C2" w14:textId="77777777" w:rsidR="00602E36" w:rsidRPr="000627D3" w:rsidRDefault="00602E36" w:rsidP="00602E36">
            <w:pPr>
              <w:rPr>
                <w:rFonts w:ascii="宋体" w:hAnsi="宋体"/>
                <w:szCs w:val="22"/>
              </w:rPr>
            </w:pPr>
            <w:r w:rsidRPr="000627D3">
              <w:rPr>
                <w:rFonts w:ascii="宋体" w:hAnsi="宋体"/>
                <w:szCs w:val="22"/>
              </w:rPr>
              <w:t>▲</w:t>
            </w:r>
            <w:r w:rsidRPr="000627D3">
              <w:rPr>
                <w:rFonts w:ascii="宋体" w:hAnsi="宋体" w:hint="eastAsia"/>
                <w:szCs w:val="22"/>
              </w:rPr>
              <w:t>1</w:t>
            </w:r>
            <w:r w:rsidRPr="000627D3">
              <w:rPr>
                <w:rFonts w:ascii="宋体" w:hAnsi="宋体"/>
                <w:szCs w:val="22"/>
              </w:rPr>
              <w:t xml:space="preserve">6. </w:t>
            </w:r>
            <w:r w:rsidRPr="000627D3">
              <w:rPr>
                <w:rFonts w:ascii="宋体" w:hAnsi="宋体" w:hint="eastAsia"/>
                <w:szCs w:val="22"/>
              </w:rPr>
              <w:t>PVPS减压降温</w:t>
            </w:r>
            <w:proofErr w:type="gramStart"/>
            <w:r w:rsidRPr="000627D3">
              <w:rPr>
                <w:rFonts w:ascii="宋体" w:hAnsi="宋体" w:hint="eastAsia"/>
                <w:szCs w:val="22"/>
              </w:rPr>
              <w:t>泵组需为低</w:t>
            </w:r>
            <w:proofErr w:type="gramEnd"/>
            <w:r w:rsidRPr="000627D3">
              <w:rPr>
                <w:rFonts w:ascii="宋体" w:hAnsi="宋体" w:hint="eastAsia"/>
                <w:szCs w:val="22"/>
              </w:rPr>
              <w:t>振动设计，在每个单独的泵的</w:t>
            </w:r>
            <w:proofErr w:type="gramStart"/>
            <w:r w:rsidRPr="000627D3">
              <w:rPr>
                <w:rFonts w:ascii="宋体" w:hAnsi="宋体" w:hint="eastAsia"/>
                <w:szCs w:val="22"/>
              </w:rPr>
              <w:t>支撑撬装上</w:t>
            </w:r>
            <w:proofErr w:type="gramEnd"/>
            <w:r w:rsidRPr="000627D3">
              <w:rPr>
                <w:rFonts w:ascii="宋体" w:hAnsi="宋体" w:hint="eastAsia"/>
                <w:szCs w:val="22"/>
              </w:rPr>
              <w:t>安装减震器，系统整体为一个完整减震系统。</w:t>
            </w:r>
          </w:p>
        </w:tc>
      </w:tr>
      <w:tr w:rsidR="00602E36" w:rsidRPr="000627D3" w14:paraId="0ACBE183" w14:textId="77777777" w:rsidTr="005E6494">
        <w:trPr>
          <w:jc w:val="center"/>
        </w:trPr>
        <w:tc>
          <w:tcPr>
            <w:tcW w:w="730" w:type="dxa"/>
            <w:vMerge/>
            <w:vAlign w:val="center"/>
          </w:tcPr>
          <w:p w14:paraId="0757A2BE" w14:textId="77777777" w:rsidR="00602E36" w:rsidRPr="000627D3" w:rsidRDefault="00602E36" w:rsidP="00602E36">
            <w:pPr>
              <w:jc w:val="center"/>
              <w:rPr>
                <w:rFonts w:ascii="宋体" w:hAnsi="宋体"/>
                <w:color w:val="000000"/>
                <w:szCs w:val="22"/>
              </w:rPr>
            </w:pPr>
          </w:p>
        </w:tc>
        <w:tc>
          <w:tcPr>
            <w:tcW w:w="1084" w:type="dxa"/>
            <w:vMerge/>
            <w:vAlign w:val="center"/>
          </w:tcPr>
          <w:p w14:paraId="480B157C" w14:textId="77777777" w:rsidR="00602E36" w:rsidRPr="000627D3" w:rsidRDefault="00602E36" w:rsidP="00602E36">
            <w:pPr>
              <w:jc w:val="center"/>
              <w:rPr>
                <w:rFonts w:ascii="宋体" w:hAnsi="宋体"/>
                <w:color w:val="000000"/>
                <w:szCs w:val="22"/>
              </w:rPr>
            </w:pPr>
          </w:p>
        </w:tc>
        <w:tc>
          <w:tcPr>
            <w:tcW w:w="6521" w:type="dxa"/>
            <w:vAlign w:val="center"/>
          </w:tcPr>
          <w:p w14:paraId="6C44144E" w14:textId="77777777" w:rsidR="00602E36" w:rsidRPr="000627D3" w:rsidRDefault="00602E36" w:rsidP="00602E36">
            <w:pPr>
              <w:rPr>
                <w:rFonts w:ascii="宋体" w:hAnsi="宋体"/>
                <w:b/>
                <w:bCs/>
                <w:szCs w:val="22"/>
              </w:rPr>
            </w:pPr>
            <w:r w:rsidRPr="000627D3">
              <w:rPr>
                <w:rFonts w:ascii="宋体" w:hAnsi="宋体" w:hint="eastAsia"/>
                <w:szCs w:val="22"/>
              </w:rPr>
              <w:t>1</w:t>
            </w:r>
            <w:r w:rsidRPr="000627D3">
              <w:rPr>
                <w:rFonts w:ascii="宋体" w:hAnsi="宋体"/>
                <w:szCs w:val="22"/>
              </w:rPr>
              <w:t>7.</w:t>
            </w:r>
            <w:r w:rsidRPr="000627D3" w:rsidDel="00BB049D">
              <w:rPr>
                <w:rFonts w:ascii="宋体" w:hAnsi="宋体" w:hint="eastAsia"/>
                <w:szCs w:val="22"/>
              </w:rPr>
              <w:t xml:space="preserve"> </w:t>
            </w:r>
            <w:r w:rsidRPr="000627D3">
              <w:rPr>
                <w:rFonts w:ascii="宋体" w:hAnsi="宋体" w:hint="eastAsia"/>
                <w:szCs w:val="22"/>
              </w:rPr>
              <w:t>投标人</w:t>
            </w:r>
            <w:bookmarkStart w:id="177" w:name="_Hlk240536020"/>
            <w:r w:rsidRPr="000627D3">
              <w:rPr>
                <w:rFonts w:ascii="宋体" w:hAnsi="宋体" w:hint="eastAsia"/>
                <w:szCs w:val="22"/>
              </w:rPr>
              <w:t>需要考虑P</w:t>
            </w:r>
            <w:r w:rsidRPr="000627D3">
              <w:rPr>
                <w:rFonts w:ascii="宋体" w:hAnsi="宋体"/>
                <w:szCs w:val="22"/>
              </w:rPr>
              <w:t>VPS</w:t>
            </w:r>
            <w:r w:rsidRPr="000627D3">
              <w:rPr>
                <w:rFonts w:ascii="宋体" w:hAnsi="宋体" w:hint="eastAsia"/>
                <w:szCs w:val="22"/>
              </w:rPr>
              <w:t>吸气端可能引发的共振问题（由PVPS泵引起）。</w:t>
            </w:r>
            <w:bookmarkEnd w:id="177"/>
          </w:p>
        </w:tc>
      </w:tr>
      <w:tr w:rsidR="00602E36" w:rsidRPr="000627D3" w14:paraId="363119D7" w14:textId="77777777" w:rsidTr="005E6494">
        <w:trPr>
          <w:jc w:val="center"/>
        </w:trPr>
        <w:tc>
          <w:tcPr>
            <w:tcW w:w="730" w:type="dxa"/>
            <w:vMerge/>
            <w:vAlign w:val="center"/>
          </w:tcPr>
          <w:p w14:paraId="4A9704BA" w14:textId="77777777" w:rsidR="00602E36" w:rsidRPr="000627D3" w:rsidRDefault="00602E36" w:rsidP="00602E36">
            <w:pPr>
              <w:jc w:val="center"/>
              <w:rPr>
                <w:rFonts w:ascii="宋体" w:hAnsi="宋体"/>
                <w:color w:val="000000"/>
                <w:szCs w:val="22"/>
              </w:rPr>
            </w:pPr>
          </w:p>
        </w:tc>
        <w:tc>
          <w:tcPr>
            <w:tcW w:w="1084" w:type="dxa"/>
            <w:vMerge/>
            <w:vAlign w:val="center"/>
          </w:tcPr>
          <w:p w14:paraId="1E9D3EDF" w14:textId="77777777" w:rsidR="00602E36" w:rsidRPr="000627D3" w:rsidRDefault="00602E36" w:rsidP="00602E36">
            <w:pPr>
              <w:jc w:val="center"/>
              <w:rPr>
                <w:rFonts w:ascii="宋体" w:hAnsi="宋体"/>
                <w:color w:val="000000"/>
                <w:szCs w:val="22"/>
              </w:rPr>
            </w:pPr>
          </w:p>
        </w:tc>
        <w:tc>
          <w:tcPr>
            <w:tcW w:w="6521" w:type="dxa"/>
            <w:vAlign w:val="center"/>
          </w:tcPr>
          <w:p w14:paraId="1181A8B0" w14:textId="77777777" w:rsidR="00602E36" w:rsidRPr="000627D3" w:rsidRDefault="00602E36" w:rsidP="00602E36">
            <w:pPr>
              <w:rPr>
                <w:rFonts w:ascii="宋体" w:hAnsi="宋体"/>
                <w:szCs w:val="22"/>
              </w:rPr>
            </w:pPr>
            <w:r w:rsidRPr="000627D3">
              <w:rPr>
                <w:rFonts w:ascii="宋体" w:hAnsi="宋体"/>
                <w:szCs w:val="22"/>
              </w:rPr>
              <w:t>18.</w:t>
            </w:r>
            <w:r w:rsidRPr="000627D3">
              <w:rPr>
                <w:rFonts w:ascii="宋体" w:hAnsi="宋体" w:hint="eastAsia"/>
                <w:szCs w:val="22"/>
              </w:rPr>
              <w:t>泵组在正常工作时噪音级别不得大于90 dB (A)。</w:t>
            </w:r>
          </w:p>
        </w:tc>
      </w:tr>
      <w:tr w:rsidR="00602E36" w:rsidRPr="000627D3" w14:paraId="2781AB7D" w14:textId="77777777" w:rsidTr="005E6494">
        <w:trPr>
          <w:jc w:val="center"/>
        </w:trPr>
        <w:tc>
          <w:tcPr>
            <w:tcW w:w="730" w:type="dxa"/>
            <w:vMerge/>
            <w:vAlign w:val="center"/>
          </w:tcPr>
          <w:p w14:paraId="14B925E6" w14:textId="77777777" w:rsidR="00602E36" w:rsidRPr="000627D3" w:rsidRDefault="00602E36" w:rsidP="00602E36">
            <w:pPr>
              <w:jc w:val="center"/>
              <w:rPr>
                <w:rFonts w:ascii="宋体" w:hAnsi="宋体"/>
                <w:color w:val="000000"/>
                <w:szCs w:val="22"/>
              </w:rPr>
            </w:pPr>
          </w:p>
        </w:tc>
        <w:tc>
          <w:tcPr>
            <w:tcW w:w="1084" w:type="dxa"/>
            <w:vMerge/>
            <w:vAlign w:val="center"/>
          </w:tcPr>
          <w:p w14:paraId="1DEFA566" w14:textId="77777777" w:rsidR="00602E36" w:rsidRPr="000627D3" w:rsidRDefault="00602E36" w:rsidP="00602E36">
            <w:pPr>
              <w:jc w:val="center"/>
              <w:rPr>
                <w:rFonts w:ascii="宋体" w:hAnsi="宋体"/>
                <w:color w:val="000000"/>
                <w:szCs w:val="22"/>
              </w:rPr>
            </w:pPr>
          </w:p>
        </w:tc>
        <w:tc>
          <w:tcPr>
            <w:tcW w:w="6521" w:type="dxa"/>
            <w:vAlign w:val="center"/>
          </w:tcPr>
          <w:p w14:paraId="0DA9006A" w14:textId="77777777" w:rsidR="00602E36" w:rsidRPr="000627D3" w:rsidRDefault="00602E36" w:rsidP="00602E36">
            <w:pPr>
              <w:rPr>
                <w:rFonts w:ascii="宋体" w:hAnsi="宋体"/>
                <w:szCs w:val="22"/>
              </w:rPr>
            </w:pPr>
            <w:r w:rsidRPr="000627D3">
              <w:rPr>
                <w:rFonts w:ascii="宋体" w:hAnsi="宋体"/>
                <w:szCs w:val="22"/>
              </w:rPr>
              <w:t>▲19.</w:t>
            </w:r>
            <w:r w:rsidRPr="000627D3">
              <w:rPr>
                <w:rFonts w:ascii="宋体" w:hAnsi="宋体" w:hint="eastAsia"/>
                <w:szCs w:val="22"/>
              </w:rPr>
              <w:t xml:space="preserve"> PVPS</w:t>
            </w:r>
            <w:proofErr w:type="gramStart"/>
            <w:r w:rsidRPr="000627D3">
              <w:rPr>
                <w:rFonts w:ascii="宋体" w:hAnsi="宋体" w:hint="eastAsia"/>
                <w:szCs w:val="22"/>
              </w:rPr>
              <w:t>需能在</w:t>
            </w:r>
            <w:proofErr w:type="gramEnd"/>
            <w:r w:rsidRPr="000627D3">
              <w:rPr>
                <w:rFonts w:ascii="宋体" w:hAnsi="宋体" w:hint="eastAsia"/>
                <w:szCs w:val="22"/>
              </w:rPr>
              <w:t>零流量和最大可接受流量之间的任何流量下工作，并能实现吸入压力从最低可接受压力到大气压力之间的稳定控制。在10-40 mbar的范围内吸气压力波动小于±0.1 mbar。</w:t>
            </w:r>
          </w:p>
        </w:tc>
      </w:tr>
      <w:tr w:rsidR="00602E36" w:rsidRPr="000627D3" w14:paraId="50499869" w14:textId="77777777" w:rsidTr="005E6494">
        <w:trPr>
          <w:jc w:val="center"/>
        </w:trPr>
        <w:tc>
          <w:tcPr>
            <w:tcW w:w="730" w:type="dxa"/>
            <w:vMerge/>
            <w:vAlign w:val="center"/>
          </w:tcPr>
          <w:p w14:paraId="349CB11A" w14:textId="77777777" w:rsidR="00602E36" w:rsidRPr="000627D3" w:rsidRDefault="00602E36" w:rsidP="00602E36">
            <w:pPr>
              <w:jc w:val="center"/>
              <w:rPr>
                <w:rFonts w:ascii="宋体" w:hAnsi="宋体"/>
                <w:color w:val="000000"/>
                <w:szCs w:val="22"/>
              </w:rPr>
            </w:pPr>
          </w:p>
        </w:tc>
        <w:tc>
          <w:tcPr>
            <w:tcW w:w="1084" w:type="dxa"/>
            <w:vMerge/>
            <w:vAlign w:val="center"/>
          </w:tcPr>
          <w:p w14:paraId="7A43125A" w14:textId="77777777" w:rsidR="00602E36" w:rsidRPr="000627D3" w:rsidRDefault="00602E36" w:rsidP="00602E36">
            <w:pPr>
              <w:jc w:val="center"/>
              <w:rPr>
                <w:rFonts w:ascii="宋体" w:hAnsi="宋体"/>
                <w:color w:val="000000"/>
                <w:szCs w:val="22"/>
              </w:rPr>
            </w:pPr>
          </w:p>
        </w:tc>
        <w:tc>
          <w:tcPr>
            <w:tcW w:w="6521" w:type="dxa"/>
            <w:vAlign w:val="center"/>
          </w:tcPr>
          <w:p w14:paraId="7A23F3B6" w14:textId="77777777" w:rsidR="00602E36" w:rsidRPr="000627D3" w:rsidRDefault="00602E36" w:rsidP="00602E36">
            <w:pPr>
              <w:rPr>
                <w:rFonts w:ascii="宋体" w:hAnsi="宋体"/>
                <w:szCs w:val="22"/>
              </w:rPr>
            </w:pPr>
            <w:bookmarkStart w:id="178" w:name="OLE_LINK9"/>
            <w:r w:rsidRPr="000627D3">
              <w:rPr>
                <w:rFonts w:ascii="宋体" w:hAnsi="宋体"/>
                <w:szCs w:val="22"/>
              </w:rPr>
              <w:t>▲</w:t>
            </w:r>
            <w:bookmarkEnd w:id="178"/>
            <w:r w:rsidRPr="000627D3">
              <w:rPr>
                <w:rFonts w:ascii="宋体" w:hAnsi="宋体" w:hint="eastAsia"/>
                <w:szCs w:val="22"/>
              </w:rPr>
              <w:t>2</w:t>
            </w:r>
            <w:r w:rsidRPr="000627D3">
              <w:rPr>
                <w:rFonts w:ascii="宋体" w:hAnsi="宋体"/>
                <w:szCs w:val="22"/>
              </w:rPr>
              <w:t xml:space="preserve">0. </w:t>
            </w:r>
            <w:r w:rsidRPr="000627D3">
              <w:rPr>
                <w:rFonts w:ascii="宋体" w:hAnsi="宋体" w:hint="eastAsia"/>
                <w:szCs w:val="22"/>
              </w:rPr>
              <w:t>PVPS减压降温泵</w:t>
            </w:r>
            <w:proofErr w:type="gramStart"/>
            <w:r w:rsidRPr="000627D3">
              <w:rPr>
                <w:rFonts w:ascii="宋体" w:hAnsi="宋体" w:hint="eastAsia"/>
                <w:szCs w:val="22"/>
              </w:rPr>
              <w:t>组需能够</w:t>
            </w:r>
            <w:proofErr w:type="gramEnd"/>
            <w:r w:rsidRPr="000627D3">
              <w:rPr>
                <w:rFonts w:ascii="宋体" w:hAnsi="宋体" w:hint="eastAsia"/>
                <w:szCs w:val="22"/>
              </w:rPr>
              <w:t>在正常工况下至少连续运行3000小时，不发生维护及维修。泵组的轴承设计需保证至少6000小时的连续运行。</w:t>
            </w:r>
          </w:p>
        </w:tc>
      </w:tr>
      <w:tr w:rsidR="00602E36" w:rsidRPr="000627D3" w14:paraId="1FC57F89" w14:textId="77777777" w:rsidTr="005E6494">
        <w:trPr>
          <w:jc w:val="center"/>
        </w:trPr>
        <w:tc>
          <w:tcPr>
            <w:tcW w:w="730" w:type="dxa"/>
            <w:vMerge/>
            <w:vAlign w:val="center"/>
          </w:tcPr>
          <w:p w14:paraId="3268C166" w14:textId="77777777" w:rsidR="00602E36" w:rsidRPr="000627D3" w:rsidRDefault="00602E36" w:rsidP="00602E36">
            <w:pPr>
              <w:jc w:val="center"/>
              <w:rPr>
                <w:rFonts w:ascii="宋体" w:hAnsi="宋体"/>
                <w:color w:val="000000"/>
                <w:szCs w:val="22"/>
              </w:rPr>
            </w:pPr>
          </w:p>
        </w:tc>
        <w:tc>
          <w:tcPr>
            <w:tcW w:w="1084" w:type="dxa"/>
            <w:vMerge/>
            <w:vAlign w:val="center"/>
          </w:tcPr>
          <w:p w14:paraId="77D023F1" w14:textId="77777777" w:rsidR="00602E36" w:rsidRPr="000627D3" w:rsidRDefault="00602E36" w:rsidP="00602E36">
            <w:pPr>
              <w:jc w:val="center"/>
              <w:rPr>
                <w:rFonts w:ascii="宋体" w:hAnsi="宋体"/>
                <w:color w:val="000000"/>
                <w:szCs w:val="22"/>
              </w:rPr>
            </w:pPr>
          </w:p>
        </w:tc>
        <w:tc>
          <w:tcPr>
            <w:tcW w:w="6521" w:type="dxa"/>
            <w:vAlign w:val="center"/>
          </w:tcPr>
          <w:p w14:paraId="06FFD61B" w14:textId="77777777" w:rsidR="00602E36" w:rsidRPr="000627D3" w:rsidRDefault="00602E36" w:rsidP="00602E36">
            <w:pPr>
              <w:rPr>
                <w:rFonts w:ascii="宋体" w:hAnsi="宋体"/>
                <w:b/>
                <w:bCs/>
                <w:szCs w:val="22"/>
              </w:rPr>
            </w:pPr>
            <w:r w:rsidRPr="000627D3">
              <w:rPr>
                <w:rFonts w:ascii="宋体" w:hAnsi="宋体" w:hint="eastAsia"/>
                <w:color w:val="000000"/>
                <w:szCs w:val="22"/>
              </w:rPr>
              <w:t>▲</w:t>
            </w:r>
            <w:r w:rsidRPr="000627D3">
              <w:rPr>
                <w:rFonts w:ascii="宋体" w:hAnsi="宋体"/>
                <w:color w:val="000000"/>
                <w:szCs w:val="22"/>
              </w:rPr>
              <w:t>21.</w:t>
            </w:r>
            <w:r w:rsidRPr="000627D3">
              <w:rPr>
                <w:rFonts w:ascii="宋体" w:hAnsi="宋体" w:hint="eastAsia"/>
                <w:color w:val="000000"/>
                <w:szCs w:val="22"/>
              </w:rPr>
              <w:t>泵组泵单元核心组件由</w:t>
            </w:r>
            <w:bookmarkStart w:id="179" w:name="_Hlk240382369"/>
            <w:r w:rsidRPr="000627D3">
              <w:rPr>
                <w:rFonts w:ascii="宋体" w:hAnsi="宋体" w:hint="eastAsia"/>
                <w:color w:val="000000"/>
                <w:szCs w:val="22"/>
              </w:rPr>
              <w:t>泵组制造商原厂生产</w:t>
            </w:r>
            <w:bookmarkEnd w:id="179"/>
            <w:r w:rsidRPr="000627D3">
              <w:rPr>
                <w:rFonts w:ascii="宋体" w:hAnsi="宋体" w:hint="eastAsia"/>
                <w:color w:val="000000"/>
                <w:szCs w:val="22"/>
              </w:rPr>
              <w:t>，</w:t>
            </w:r>
            <w:r w:rsidRPr="000627D3">
              <w:rPr>
                <w:rFonts w:ascii="宋体" w:hAnsi="宋体" w:hint="eastAsia"/>
                <w:b/>
                <w:bCs/>
                <w:color w:val="FF0000"/>
                <w:szCs w:val="22"/>
              </w:rPr>
              <w:t>需提供承诺函（格式自拟）。</w:t>
            </w:r>
          </w:p>
        </w:tc>
      </w:tr>
      <w:tr w:rsidR="00602E36" w:rsidRPr="000627D3" w14:paraId="7274133C" w14:textId="77777777" w:rsidTr="005E6494">
        <w:trPr>
          <w:jc w:val="center"/>
        </w:trPr>
        <w:tc>
          <w:tcPr>
            <w:tcW w:w="730" w:type="dxa"/>
            <w:vMerge/>
            <w:vAlign w:val="center"/>
          </w:tcPr>
          <w:p w14:paraId="76BA674F" w14:textId="77777777" w:rsidR="00602E36" w:rsidRPr="000627D3" w:rsidRDefault="00602E36" w:rsidP="00602E36">
            <w:pPr>
              <w:jc w:val="center"/>
              <w:rPr>
                <w:rFonts w:ascii="宋体" w:hAnsi="宋体"/>
                <w:color w:val="000000"/>
                <w:szCs w:val="22"/>
              </w:rPr>
            </w:pPr>
          </w:p>
        </w:tc>
        <w:tc>
          <w:tcPr>
            <w:tcW w:w="1084" w:type="dxa"/>
            <w:vMerge/>
            <w:vAlign w:val="center"/>
          </w:tcPr>
          <w:p w14:paraId="681A38E8" w14:textId="77777777" w:rsidR="00602E36" w:rsidRPr="000627D3" w:rsidRDefault="00602E36" w:rsidP="00602E36">
            <w:pPr>
              <w:jc w:val="center"/>
              <w:rPr>
                <w:rFonts w:ascii="宋体" w:hAnsi="宋体"/>
                <w:color w:val="000000"/>
                <w:szCs w:val="22"/>
              </w:rPr>
            </w:pPr>
          </w:p>
        </w:tc>
        <w:tc>
          <w:tcPr>
            <w:tcW w:w="6521" w:type="dxa"/>
            <w:vAlign w:val="center"/>
          </w:tcPr>
          <w:p w14:paraId="51061C2F" w14:textId="77777777" w:rsidR="00602E36" w:rsidRPr="000627D3" w:rsidRDefault="00602E36" w:rsidP="00602E36">
            <w:pPr>
              <w:rPr>
                <w:rFonts w:ascii="宋体" w:hAnsi="宋体"/>
                <w:b/>
                <w:bCs/>
                <w:szCs w:val="22"/>
              </w:rPr>
            </w:pPr>
            <w:r w:rsidRPr="000627D3">
              <w:rPr>
                <w:rFonts w:ascii="宋体" w:hAnsi="宋体" w:hint="eastAsia"/>
                <w:szCs w:val="22"/>
              </w:rPr>
              <w:t>2</w:t>
            </w:r>
            <w:r w:rsidRPr="000627D3">
              <w:rPr>
                <w:rFonts w:ascii="宋体" w:hAnsi="宋体"/>
                <w:szCs w:val="22"/>
              </w:rPr>
              <w:t>2.</w:t>
            </w:r>
            <w:r w:rsidRPr="000627D3">
              <w:rPr>
                <w:rFonts w:ascii="宋体" w:hAnsi="宋体" w:hint="eastAsia"/>
                <w:szCs w:val="22"/>
              </w:rPr>
              <w:t>在系统配置中需要考虑泵组维修更换时增加独立抽空功能。</w:t>
            </w:r>
          </w:p>
        </w:tc>
      </w:tr>
      <w:tr w:rsidR="00602E36" w:rsidRPr="000627D3" w14:paraId="01E4C212" w14:textId="77777777" w:rsidTr="005E6494">
        <w:trPr>
          <w:jc w:val="center"/>
        </w:trPr>
        <w:tc>
          <w:tcPr>
            <w:tcW w:w="730" w:type="dxa"/>
            <w:vMerge/>
            <w:vAlign w:val="center"/>
          </w:tcPr>
          <w:p w14:paraId="6A12CEAB" w14:textId="77777777" w:rsidR="00602E36" w:rsidRPr="000627D3" w:rsidRDefault="00602E36" w:rsidP="00602E36">
            <w:pPr>
              <w:jc w:val="center"/>
              <w:rPr>
                <w:rFonts w:ascii="宋体" w:hAnsi="宋体"/>
                <w:color w:val="000000"/>
                <w:szCs w:val="22"/>
              </w:rPr>
            </w:pPr>
          </w:p>
        </w:tc>
        <w:tc>
          <w:tcPr>
            <w:tcW w:w="1084" w:type="dxa"/>
            <w:vMerge/>
            <w:vAlign w:val="center"/>
          </w:tcPr>
          <w:p w14:paraId="6E8F6949" w14:textId="77777777" w:rsidR="00602E36" w:rsidRPr="000627D3" w:rsidRDefault="00602E36" w:rsidP="00602E36">
            <w:pPr>
              <w:jc w:val="center"/>
              <w:rPr>
                <w:rFonts w:ascii="宋体" w:hAnsi="宋体"/>
                <w:color w:val="000000"/>
                <w:szCs w:val="22"/>
              </w:rPr>
            </w:pPr>
          </w:p>
        </w:tc>
        <w:tc>
          <w:tcPr>
            <w:tcW w:w="6521" w:type="dxa"/>
            <w:vAlign w:val="center"/>
          </w:tcPr>
          <w:p w14:paraId="0EC6F655" w14:textId="77777777" w:rsidR="00602E36" w:rsidRPr="000627D3" w:rsidRDefault="00602E36" w:rsidP="00602E36">
            <w:pPr>
              <w:rPr>
                <w:rFonts w:ascii="宋体" w:hAnsi="宋体"/>
                <w:szCs w:val="22"/>
              </w:rPr>
            </w:pPr>
            <w:r w:rsidRPr="000627D3">
              <w:rPr>
                <w:rFonts w:ascii="宋体" w:hAnsi="宋体" w:hint="eastAsia"/>
                <w:szCs w:val="22"/>
              </w:rPr>
              <w:t>2</w:t>
            </w:r>
            <w:r w:rsidRPr="000627D3">
              <w:rPr>
                <w:rFonts w:ascii="宋体" w:hAnsi="宋体"/>
                <w:szCs w:val="22"/>
              </w:rPr>
              <w:t>3.</w:t>
            </w:r>
            <w:r w:rsidRPr="000627D3">
              <w:rPr>
                <w:rFonts w:ascii="宋体" w:hAnsi="宋体" w:hint="eastAsia"/>
                <w:szCs w:val="22"/>
              </w:rPr>
              <w:t>罗</w:t>
            </w:r>
            <w:proofErr w:type="gramStart"/>
            <w:r w:rsidRPr="000627D3">
              <w:rPr>
                <w:rFonts w:ascii="宋体" w:hAnsi="宋体" w:hint="eastAsia"/>
                <w:szCs w:val="22"/>
              </w:rPr>
              <w:t>茨</w:t>
            </w:r>
            <w:proofErr w:type="gramEnd"/>
            <w:r w:rsidRPr="000627D3">
              <w:rPr>
                <w:rFonts w:ascii="宋体" w:hAnsi="宋体" w:hint="eastAsia"/>
                <w:szCs w:val="22"/>
              </w:rPr>
              <w:t>泵和机械</w:t>
            </w:r>
            <w:proofErr w:type="gramStart"/>
            <w:r w:rsidRPr="000627D3">
              <w:rPr>
                <w:rFonts w:ascii="宋体" w:hAnsi="宋体" w:hint="eastAsia"/>
                <w:szCs w:val="22"/>
              </w:rPr>
              <w:t>泵之间</w:t>
            </w:r>
            <w:proofErr w:type="gramEnd"/>
            <w:r w:rsidRPr="000627D3">
              <w:rPr>
                <w:rFonts w:ascii="宋体" w:hAnsi="宋体" w:hint="eastAsia"/>
                <w:szCs w:val="22"/>
              </w:rPr>
              <w:t>采用合适的温度传感器进行温度监控，温度传感器选取时应考虑质量及密封性能。</w:t>
            </w:r>
          </w:p>
        </w:tc>
      </w:tr>
      <w:tr w:rsidR="00602E36" w:rsidRPr="000627D3" w14:paraId="006FE3C7" w14:textId="77777777" w:rsidTr="005E6494">
        <w:trPr>
          <w:jc w:val="center"/>
        </w:trPr>
        <w:tc>
          <w:tcPr>
            <w:tcW w:w="730" w:type="dxa"/>
            <w:vMerge/>
            <w:vAlign w:val="center"/>
          </w:tcPr>
          <w:p w14:paraId="3FF5DFF1" w14:textId="77777777" w:rsidR="00602E36" w:rsidRPr="000627D3" w:rsidRDefault="00602E36" w:rsidP="00602E36">
            <w:pPr>
              <w:jc w:val="center"/>
              <w:rPr>
                <w:rFonts w:ascii="宋体" w:hAnsi="宋体"/>
                <w:color w:val="000000"/>
                <w:szCs w:val="22"/>
              </w:rPr>
            </w:pPr>
          </w:p>
        </w:tc>
        <w:tc>
          <w:tcPr>
            <w:tcW w:w="1084" w:type="dxa"/>
            <w:vMerge/>
            <w:vAlign w:val="center"/>
          </w:tcPr>
          <w:p w14:paraId="569CEB41" w14:textId="77777777" w:rsidR="00602E36" w:rsidRPr="000627D3" w:rsidRDefault="00602E36" w:rsidP="00602E36">
            <w:pPr>
              <w:jc w:val="center"/>
              <w:rPr>
                <w:rFonts w:ascii="宋体" w:hAnsi="宋体"/>
                <w:color w:val="000000"/>
                <w:szCs w:val="22"/>
              </w:rPr>
            </w:pPr>
          </w:p>
        </w:tc>
        <w:tc>
          <w:tcPr>
            <w:tcW w:w="6521" w:type="dxa"/>
            <w:vAlign w:val="center"/>
          </w:tcPr>
          <w:p w14:paraId="5CFA1120" w14:textId="77777777" w:rsidR="00602E36" w:rsidRPr="000627D3" w:rsidRDefault="00602E36" w:rsidP="00602E36">
            <w:pPr>
              <w:rPr>
                <w:rFonts w:ascii="宋体" w:hAnsi="宋体"/>
                <w:szCs w:val="22"/>
              </w:rPr>
            </w:pPr>
            <w:r w:rsidRPr="000627D3">
              <w:rPr>
                <w:rFonts w:ascii="宋体" w:hAnsi="宋体"/>
                <w:szCs w:val="22"/>
              </w:rPr>
              <w:t>24.</w:t>
            </w:r>
            <w:r w:rsidRPr="000627D3">
              <w:rPr>
                <w:rFonts w:ascii="宋体" w:hAnsi="宋体" w:hint="eastAsia"/>
                <w:szCs w:val="22"/>
              </w:rPr>
              <w:t>如采用湿泵方案，每套泵组单元下方需设置集油槽。</w:t>
            </w:r>
          </w:p>
        </w:tc>
      </w:tr>
      <w:tr w:rsidR="00602E36" w:rsidRPr="000627D3" w14:paraId="2887254E" w14:textId="77777777" w:rsidTr="005E6494">
        <w:trPr>
          <w:jc w:val="center"/>
        </w:trPr>
        <w:tc>
          <w:tcPr>
            <w:tcW w:w="730" w:type="dxa"/>
            <w:vMerge/>
            <w:vAlign w:val="center"/>
          </w:tcPr>
          <w:p w14:paraId="5F81F307" w14:textId="77777777" w:rsidR="00602E36" w:rsidRPr="000627D3" w:rsidRDefault="00602E36" w:rsidP="00602E36">
            <w:pPr>
              <w:jc w:val="center"/>
              <w:rPr>
                <w:rFonts w:ascii="宋体" w:hAnsi="宋体"/>
                <w:color w:val="000000"/>
                <w:szCs w:val="22"/>
              </w:rPr>
            </w:pPr>
          </w:p>
        </w:tc>
        <w:tc>
          <w:tcPr>
            <w:tcW w:w="1084" w:type="dxa"/>
            <w:vMerge/>
            <w:vAlign w:val="center"/>
          </w:tcPr>
          <w:p w14:paraId="1755340E" w14:textId="77777777" w:rsidR="00602E36" w:rsidRPr="000627D3" w:rsidRDefault="00602E36" w:rsidP="00602E36">
            <w:pPr>
              <w:jc w:val="center"/>
              <w:rPr>
                <w:rFonts w:ascii="宋体" w:hAnsi="宋体"/>
                <w:color w:val="000000"/>
                <w:szCs w:val="22"/>
              </w:rPr>
            </w:pPr>
          </w:p>
        </w:tc>
        <w:tc>
          <w:tcPr>
            <w:tcW w:w="6521" w:type="dxa"/>
            <w:vAlign w:val="center"/>
          </w:tcPr>
          <w:p w14:paraId="3ABABA3A" w14:textId="77777777" w:rsidR="00602E36" w:rsidRPr="000627D3" w:rsidRDefault="00602E36" w:rsidP="00602E36">
            <w:pPr>
              <w:rPr>
                <w:rFonts w:ascii="宋体" w:hAnsi="宋体"/>
                <w:szCs w:val="22"/>
              </w:rPr>
            </w:pPr>
            <w:r w:rsidRPr="000627D3">
              <w:rPr>
                <w:rFonts w:ascii="宋体" w:hAnsi="宋体"/>
                <w:szCs w:val="22"/>
              </w:rPr>
              <w:t>25.</w:t>
            </w:r>
            <w:r w:rsidRPr="000627D3">
              <w:rPr>
                <w:rFonts w:ascii="宋体" w:hAnsi="宋体" w:hint="eastAsia"/>
                <w:szCs w:val="22"/>
              </w:rPr>
              <w:t>系统所有真空管路的零部件均按照真空系统密封要求进行焊接、装配、处理，连接法兰符合真空密封法兰形式要求。</w:t>
            </w:r>
          </w:p>
        </w:tc>
      </w:tr>
      <w:tr w:rsidR="00602E36" w:rsidRPr="000627D3" w14:paraId="6342E13F" w14:textId="77777777" w:rsidTr="005E6494">
        <w:trPr>
          <w:jc w:val="center"/>
        </w:trPr>
        <w:tc>
          <w:tcPr>
            <w:tcW w:w="730" w:type="dxa"/>
            <w:vMerge/>
            <w:vAlign w:val="center"/>
          </w:tcPr>
          <w:p w14:paraId="63AED9D4" w14:textId="77777777" w:rsidR="00602E36" w:rsidRPr="000627D3" w:rsidRDefault="00602E36" w:rsidP="00602E36">
            <w:pPr>
              <w:jc w:val="center"/>
              <w:rPr>
                <w:rFonts w:ascii="宋体" w:hAnsi="宋体"/>
                <w:color w:val="000000"/>
                <w:szCs w:val="22"/>
              </w:rPr>
            </w:pPr>
          </w:p>
        </w:tc>
        <w:tc>
          <w:tcPr>
            <w:tcW w:w="1084" w:type="dxa"/>
            <w:vMerge/>
            <w:vAlign w:val="center"/>
          </w:tcPr>
          <w:p w14:paraId="45E79892" w14:textId="77777777" w:rsidR="00602E36" w:rsidRPr="000627D3" w:rsidRDefault="00602E36" w:rsidP="00602E36">
            <w:pPr>
              <w:jc w:val="center"/>
              <w:rPr>
                <w:rFonts w:ascii="宋体" w:hAnsi="宋体"/>
                <w:color w:val="000000"/>
                <w:szCs w:val="22"/>
              </w:rPr>
            </w:pPr>
          </w:p>
        </w:tc>
        <w:tc>
          <w:tcPr>
            <w:tcW w:w="6521" w:type="dxa"/>
            <w:vAlign w:val="center"/>
          </w:tcPr>
          <w:p w14:paraId="60D4EADC" w14:textId="77777777" w:rsidR="00602E36" w:rsidRPr="000627D3" w:rsidRDefault="00602E36" w:rsidP="00602E36">
            <w:pPr>
              <w:rPr>
                <w:rFonts w:ascii="宋体" w:hAnsi="宋体"/>
                <w:szCs w:val="22"/>
              </w:rPr>
            </w:pPr>
            <w:r w:rsidRPr="00602E36">
              <w:rPr>
                <w:rFonts w:ascii="宋体" w:hAnsi="宋体" w:cs="宋体" w:hint="eastAsia"/>
                <w:color w:val="000000"/>
                <w:szCs w:val="22"/>
              </w:rPr>
              <w:t>★</w:t>
            </w:r>
            <w:r w:rsidRPr="000627D3">
              <w:rPr>
                <w:rFonts w:ascii="宋体" w:hAnsi="宋体" w:hint="eastAsia"/>
                <w:szCs w:val="22"/>
              </w:rPr>
              <w:t>2</w:t>
            </w:r>
            <w:r w:rsidRPr="000627D3">
              <w:rPr>
                <w:rFonts w:ascii="宋体" w:hAnsi="宋体"/>
                <w:szCs w:val="22"/>
              </w:rPr>
              <w:t>6.</w:t>
            </w:r>
            <w:r w:rsidRPr="000627D3">
              <w:rPr>
                <w:rFonts w:ascii="宋体" w:hAnsi="宋体" w:hint="eastAsia"/>
                <w:szCs w:val="22"/>
              </w:rPr>
              <w:t>整体结构设计、布线设计、管道连接设计、阀门等机械设计需要经采购人确认。</w:t>
            </w:r>
          </w:p>
        </w:tc>
      </w:tr>
      <w:tr w:rsidR="00602E36" w:rsidRPr="000627D3" w14:paraId="580E1451" w14:textId="77777777" w:rsidTr="005E6494">
        <w:trPr>
          <w:jc w:val="center"/>
        </w:trPr>
        <w:tc>
          <w:tcPr>
            <w:tcW w:w="730" w:type="dxa"/>
            <w:vMerge/>
            <w:vAlign w:val="center"/>
          </w:tcPr>
          <w:p w14:paraId="17C81A3C" w14:textId="77777777" w:rsidR="00602E36" w:rsidRPr="000627D3" w:rsidRDefault="00602E36" w:rsidP="00602E36">
            <w:pPr>
              <w:jc w:val="center"/>
              <w:rPr>
                <w:rFonts w:ascii="宋体" w:hAnsi="宋体"/>
                <w:color w:val="000000"/>
                <w:szCs w:val="22"/>
              </w:rPr>
            </w:pPr>
          </w:p>
        </w:tc>
        <w:tc>
          <w:tcPr>
            <w:tcW w:w="1084" w:type="dxa"/>
            <w:vMerge/>
            <w:vAlign w:val="center"/>
          </w:tcPr>
          <w:p w14:paraId="72A33C4C" w14:textId="77777777" w:rsidR="00602E36" w:rsidRPr="000627D3" w:rsidRDefault="00602E36" w:rsidP="00602E36">
            <w:pPr>
              <w:jc w:val="center"/>
              <w:rPr>
                <w:rFonts w:ascii="宋体" w:hAnsi="宋体"/>
                <w:color w:val="000000"/>
                <w:szCs w:val="22"/>
              </w:rPr>
            </w:pPr>
          </w:p>
        </w:tc>
        <w:tc>
          <w:tcPr>
            <w:tcW w:w="6521" w:type="dxa"/>
            <w:vAlign w:val="center"/>
          </w:tcPr>
          <w:p w14:paraId="7B4D1AE7" w14:textId="77777777" w:rsidR="00602E36" w:rsidRPr="000627D3" w:rsidRDefault="00602E36" w:rsidP="00602E36">
            <w:pPr>
              <w:rPr>
                <w:rFonts w:ascii="宋体" w:hAnsi="宋体"/>
                <w:szCs w:val="22"/>
              </w:rPr>
            </w:pPr>
            <w:bookmarkStart w:id="180" w:name="OLE_LINK1"/>
            <w:r w:rsidRPr="000627D3">
              <w:rPr>
                <w:rFonts w:ascii="宋体" w:hAnsi="宋体"/>
                <w:szCs w:val="22"/>
              </w:rPr>
              <w:t>▲</w:t>
            </w:r>
            <w:bookmarkEnd w:id="180"/>
            <w:r w:rsidRPr="000627D3">
              <w:rPr>
                <w:rFonts w:ascii="宋体" w:hAnsi="宋体"/>
                <w:szCs w:val="22"/>
              </w:rPr>
              <w:t xml:space="preserve">27. </w:t>
            </w:r>
            <w:bookmarkStart w:id="181" w:name="_Hlk240639694"/>
            <w:r w:rsidRPr="000627D3">
              <w:rPr>
                <w:rFonts w:ascii="宋体" w:hAnsi="宋体" w:hint="eastAsia"/>
                <w:szCs w:val="22"/>
              </w:rPr>
              <w:t>PVPS减压降温泵组验收测试包括工厂验收和现场验收两部分。验收内容应符合技术协议第5章的全部内容以及投标人投标响应情况。</w:t>
            </w:r>
            <w:bookmarkEnd w:id="181"/>
          </w:p>
        </w:tc>
      </w:tr>
      <w:tr w:rsidR="00602E36" w:rsidRPr="000627D3" w14:paraId="1E275DE0" w14:textId="77777777" w:rsidTr="005E6494">
        <w:trPr>
          <w:jc w:val="center"/>
        </w:trPr>
        <w:tc>
          <w:tcPr>
            <w:tcW w:w="730" w:type="dxa"/>
            <w:vMerge/>
            <w:vAlign w:val="center"/>
          </w:tcPr>
          <w:p w14:paraId="2F2E3FC5" w14:textId="77777777" w:rsidR="00602E36" w:rsidRPr="000627D3" w:rsidRDefault="00602E36" w:rsidP="00602E36">
            <w:pPr>
              <w:jc w:val="center"/>
              <w:rPr>
                <w:rFonts w:ascii="宋体" w:hAnsi="宋体"/>
                <w:color w:val="000000"/>
                <w:szCs w:val="22"/>
              </w:rPr>
            </w:pPr>
          </w:p>
        </w:tc>
        <w:tc>
          <w:tcPr>
            <w:tcW w:w="1084" w:type="dxa"/>
            <w:vMerge/>
            <w:vAlign w:val="center"/>
          </w:tcPr>
          <w:p w14:paraId="1C5121F7" w14:textId="77777777" w:rsidR="00602E36" w:rsidRPr="000627D3" w:rsidRDefault="00602E36" w:rsidP="00602E36">
            <w:pPr>
              <w:jc w:val="center"/>
              <w:rPr>
                <w:rFonts w:ascii="宋体" w:hAnsi="宋体"/>
                <w:color w:val="000000"/>
                <w:szCs w:val="22"/>
              </w:rPr>
            </w:pPr>
          </w:p>
        </w:tc>
        <w:tc>
          <w:tcPr>
            <w:tcW w:w="6521" w:type="dxa"/>
            <w:vAlign w:val="center"/>
          </w:tcPr>
          <w:p w14:paraId="6F90B973" w14:textId="77777777" w:rsidR="00602E36" w:rsidRPr="000627D3" w:rsidRDefault="00602E36" w:rsidP="00602E36">
            <w:pPr>
              <w:rPr>
                <w:rFonts w:ascii="宋体" w:hAnsi="宋体"/>
                <w:szCs w:val="22"/>
              </w:rPr>
            </w:pPr>
            <w:r w:rsidRPr="000627D3">
              <w:rPr>
                <w:rFonts w:ascii="宋体" w:hAnsi="宋体"/>
                <w:szCs w:val="22"/>
              </w:rPr>
              <w:t xml:space="preserve">28. </w:t>
            </w:r>
            <w:r w:rsidRPr="000627D3">
              <w:rPr>
                <w:rFonts w:ascii="宋体" w:hAnsi="宋体" w:hint="eastAsia"/>
                <w:szCs w:val="22"/>
              </w:rPr>
              <w:t>PVPS减压降温</w:t>
            </w:r>
            <w:proofErr w:type="gramStart"/>
            <w:r w:rsidRPr="000627D3">
              <w:rPr>
                <w:rFonts w:ascii="宋体" w:hAnsi="宋体" w:hint="eastAsia"/>
                <w:szCs w:val="22"/>
              </w:rPr>
              <w:t>泵组各站点</w:t>
            </w:r>
            <w:proofErr w:type="gramEnd"/>
            <w:r w:rsidRPr="000627D3">
              <w:rPr>
                <w:rFonts w:ascii="宋体" w:hAnsi="宋体" w:hint="eastAsia"/>
                <w:szCs w:val="22"/>
              </w:rPr>
              <w:t>对应的每组</w:t>
            </w:r>
            <w:proofErr w:type="gramStart"/>
            <w:r w:rsidRPr="000627D3">
              <w:rPr>
                <w:rFonts w:ascii="宋体" w:hAnsi="宋体" w:hint="eastAsia"/>
                <w:szCs w:val="22"/>
              </w:rPr>
              <w:t>泵组需设计</w:t>
            </w:r>
            <w:proofErr w:type="gramEnd"/>
            <w:r w:rsidRPr="000627D3">
              <w:rPr>
                <w:rFonts w:ascii="宋体" w:hAnsi="宋体" w:hint="eastAsia"/>
                <w:szCs w:val="22"/>
              </w:rPr>
              <w:t>独立的控制系统，在控制逻辑上相互独立，互不影响。每组泵组的控制系统均包括手动和自动两种模式。</w:t>
            </w:r>
          </w:p>
        </w:tc>
      </w:tr>
      <w:tr w:rsidR="00602E36" w:rsidRPr="000627D3" w14:paraId="27A60199" w14:textId="77777777" w:rsidTr="005E6494">
        <w:trPr>
          <w:jc w:val="center"/>
        </w:trPr>
        <w:tc>
          <w:tcPr>
            <w:tcW w:w="730" w:type="dxa"/>
            <w:vMerge/>
            <w:vAlign w:val="center"/>
          </w:tcPr>
          <w:p w14:paraId="67491FD5" w14:textId="77777777" w:rsidR="00602E36" w:rsidRPr="000627D3" w:rsidRDefault="00602E36" w:rsidP="00602E36">
            <w:pPr>
              <w:jc w:val="center"/>
              <w:rPr>
                <w:rFonts w:ascii="宋体" w:hAnsi="宋体"/>
                <w:color w:val="000000"/>
                <w:szCs w:val="22"/>
              </w:rPr>
            </w:pPr>
          </w:p>
        </w:tc>
        <w:tc>
          <w:tcPr>
            <w:tcW w:w="1084" w:type="dxa"/>
            <w:vMerge/>
            <w:vAlign w:val="center"/>
          </w:tcPr>
          <w:p w14:paraId="7B5716D3" w14:textId="77777777" w:rsidR="00602E36" w:rsidRPr="000627D3" w:rsidRDefault="00602E36" w:rsidP="00602E36">
            <w:pPr>
              <w:jc w:val="center"/>
              <w:rPr>
                <w:rFonts w:ascii="宋体" w:hAnsi="宋体"/>
                <w:color w:val="000000"/>
                <w:szCs w:val="22"/>
              </w:rPr>
            </w:pPr>
          </w:p>
        </w:tc>
        <w:tc>
          <w:tcPr>
            <w:tcW w:w="6521" w:type="dxa"/>
            <w:vAlign w:val="center"/>
          </w:tcPr>
          <w:p w14:paraId="5713A4CC" w14:textId="77777777" w:rsidR="00602E36" w:rsidRPr="000627D3" w:rsidRDefault="00602E36" w:rsidP="00602E36">
            <w:pPr>
              <w:rPr>
                <w:rFonts w:ascii="宋体" w:hAnsi="宋体"/>
                <w:szCs w:val="22"/>
              </w:rPr>
            </w:pPr>
            <w:r w:rsidRPr="000627D3">
              <w:rPr>
                <w:rFonts w:ascii="宋体" w:hAnsi="宋体"/>
                <w:szCs w:val="22"/>
              </w:rPr>
              <w:t>▲29.</w:t>
            </w:r>
            <w:r w:rsidRPr="000627D3">
              <w:rPr>
                <w:rFonts w:ascii="宋体" w:hAnsi="宋体" w:hint="eastAsia"/>
                <w:szCs w:val="22"/>
              </w:rPr>
              <w:t>手动控制模式下，要求各泵的启停、转速，旁通阀门的开启、开度大小等可以手动操作或者设置；</w:t>
            </w:r>
            <w:bookmarkStart w:id="182" w:name="_Hlk240382461"/>
            <w:r w:rsidRPr="000627D3">
              <w:rPr>
                <w:rFonts w:ascii="宋体" w:hAnsi="宋体" w:hint="eastAsia"/>
                <w:szCs w:val="22"/>
              </w:rPr>
              <w:t>泵单元前后端阀门的动作需与泵的操作绑定在一起自动动作</w:t>
            </w:r>
            <w:bookmarkEnd w:id="182"/>
            <w:r w:rsidRPr="000627D3">
              <w:rPr>
                <w:rFonts w:ascii="宋体" w:hAnsi="宋体" w:hint="eastAsia"/>
                <w:szCs w:val="22"/>
              </w:rPr>
              <w:t>，投标人需设计相关动作以保护泵单元。</w:t>
            </w:r>
          </w:p>
        </w:tc>
      </w:tr>
      <w:tr w:rsidR="00602E36" w:rsidRPr="000627D3" w14:paraId="1A878B34" w14:textId="77777777" w:rsidTr="005E6494">
        <w:trPr>
          <w:jc w:val="center"/>
        </w:trPr>
        <w:tc>
          <w:tcPr>
            <w:tcW w:w="730" w:type="dxa"/>
            <w:vMerge/>
            <w:vAlign w:val="center"/>
          </w:tcPr>
          <w:p w14:paraId="26981C1B" w14:textId="77777777" w:rsidR="00602E36" w:rsidRPr="000627D3" w:rsidRDefault="00602E36" w:rsidP="00602E36">
            <w:pPr>
              <w:jc w:val="center"/>
              <w:rPr>
                <w:rFonts w:ascii="宋体" w:hAnsi="宋体"/>
                <w:color w:val="000000"/>
                <w:szCs w:val="22"/>
              </w:rPr>
            </w:pPr>
          </w:p>
        </w:tc>
        <w:tc>
          <w:tcPr>
            <w:tcW w:w="1084" w:type="dxa"/>
            <w:vMerge/>
            <w:vAlign w:val="center"/>
          </w:tcPr>
          <w:p w14:paraId="347B0343" w14:textId="77777777" w:rsidR="00602E36" w:rsidRPr="000627D3" w:rsidRDefault="00602E36" w:rsidP="00602E36">
            <w:pPr>
              <w:jc w:val="center"/>
              <w:rPr>
                <w:rFonts w:ascii="宋体" w:hAnsi="宋体"/>
                <w:color w:val="000000"/>
                <w:szCs w:val="22"/>
              </w:rPr>
            </w:pPr>
          </w:p>
        </w:tc>
        <w:tc>
          <w:tcPr>
            <w:tcW w:w="6521" w:type="dxa"/>
            <w:vAlign w:val="center"/>
          </w:tcPr>
          <w:p w14:paraId="6E38F7CE" w14:textId="77777777" w:rsidR="00602E36" w:rsidRPr="000627D3" w:rsidRDefault="00602E36" w:rsidP="00602E36">
            <w:pPr>
              <w:rPr>
                <w:rFonts w:ascii="宋体" w:hAnsi="宋体"/>
                <w:szCs w:val="22"/>
              </w:rPr>
            </w:pPr>
            <w:r w:rsidRPr="000627D3">
              <w:rPr>
                <w:rFonts w:ascii="宋体" w:hAnsi="宋体"/>
                <w:szCs w:val="22"/>
              </w:rPr>
              <w:t>30.</w:t>
            </w:r>
            <w:r w:rsidRPr="000627D3">
              <w:rPr>
                <w:rFonts w:ascii="宋体" w:hAnsi="宋体" w:hint="eastAsia"/>
                <w:szCs w:val="22"/>
              </w:rPr>
              <w:t>自动控制模式的控制目标是各站点的压力（P1、P2、P3、P4、P5），压力信号由采购人提供，</w:t>
            </w:r>
            <w:proofErr w:type="gramStart"/>
            <w:r w:rsidRPr="000627D3">
              <w:rPr>
                <w:rFonts w:ascii="宋体" w:hAnsi="宋体" w:hint="eastAsia"/>
                <w:szCs w:val="22"/>
              </w:rPr>
              <w:t>各压力</w:t>
            </w:r>
            <w:proofErr w:type="gramEnd"/>
            <w:r w:rsidRPr="000627D3">
              <w:rPr>
                <w:rFonts w:ascii="宋体" w:hAnsi="宋体" w:hint="eastAsia"/>
                <w:szCs w:val="22"/>
              </w:rPr>
              <w:t>信号需要统一采集到减压降温泵组控制系统中。单组、两组或者三组泵组可在有需要的情况下共同服务于同一个测试平台工作。</w:t>
            </w:r>
          </w:p>
        </w:tc>
      </w:tr>
      <w:tr w:rsidR="00602E36" w:rsidRPr="000627D3" w14:paraId="7128D400" w14:textId="77777777" w:rsidTr="005E6494">
        <w:trPr>
          <w:jc w:val="center"/>
        </w:trPr>
        <w:tc>
          <w:tcPr>
            <w:tcW w:w="730" w:type="dxa"/>
            <w:vMerge/>
            <w:vAlign w:val="center"/>
          </w:tcPr>
          <w:p w14:paraId="5CF41CFC" w14:textId="77777777" w:rsidR="00602E36" w:rsidRPr="000627D3" w:rsidRDefault="00602E36" w:rsidP="00602E36">
            <w:pPr>
              <w:jc w:val="center"/>
              <w:rPr>
                <w:rFonts w:ascii="宋体" w:hAnsi="宋体"/>
                <w:color w:val="000000"/>
                <w:szCs w:val="22"/>
              </w:rPr>
            </w:pPr>
          </w:p>
        </w:tc>
        <w:tc>
          <w:tcPr>
            <w:tcW w:w="1084" w:type="dxa"/>
            <w:vMerge/>
            <w:vAlign w:val="center"/>
          </w:tcPr>
          <w:p w14:paraId="1C08DA3F" w14:textId="77777777" w:rsidR="00602E36" w:rsidRPr="000627D3" w:rsidRDefault="00602E36" w:rsidP="00602E36">
            <w:pPr>
              <w:jc w:val="center"/>
              <w:rPr>
                <w:rFonts w:ascii="宋体" w:hAnsi="宋体"/>
                <w:color w:val="000000"/>
                <w:szCs w:val="22"/>
              </w:rPr>
            </w:pPr>
          </w:p>
        </w:tc>
        <w:tc>
          <w:tcPr>
            <w:tcW w:w="6521" w:type="dxa"/>
            <w:vAlign w:val="center"/>
          </w:tcPr>
          <w:p w14:paraId="1AA96F8A" w14:textId="77777777" w:rsidR="00602E36" w:rsidRPr="000627D3" w:rsidRDefault="00602E36" w:rsidP="00602E36">
            <w:pPr>
              <w:rPr>
                <w:rFonts w:ascii="宋体" w:hAnsi="宋体"/>
                <w:szCs w:val="22"/>
              </w:rPr>
            </w:pPr>
            <w:r w:rsidRPr="000627D3">
              <w:rPr>
                <w:rFonts w:ascii="宋体" w:hAnsi="宋体"/>
                <w:color w:val="000000"/>
                <w:szCs w:val="22"/>
              </w:rPr>
              <w:t>▲31.</w:t>
            </w:r>
            <w:r w:rsidRPr="000627D3">
              <w:rPr>
                <w:rFonts w:ascii="宋体" w:hAnsi="宋体" w:hint="eastAsia"/>
                <w:szCs w:val="22"/>
              </w:rPr>
              <w:t>自动控制模式中，各站点采集的5个不同压力信号（P1、P2、P3、P4、P5），默认情况下，单组泵组工作过程中只取其对应站点中的一个信号作为控制目标。PVPS1可选择P1作为控制信号，PVPS2选择P2或P5中其中一个作为控制信号，PVPS3选择P3、P4或者P5中其中一个作为控制信号。控制压力信号通过控制界面人工选择。</w:t>
            </w:r>
          </w:p>
        </w:tc>
      </w:tr>
      <w:tr w:rsidR="00602E36" w:rsidRPr="000627D3" w14:paraId="2C416F8F" w14:textId="77777777" w:rsidTr="005E6494">
        <w:trPr>
          <w:jc w:val="center"/>
        </w:trPr>
        <w:tc>
          <w:tcPr>
            <w:tcW w:w="730" w:type="dxa"/>
            <w:vMerge/>
            <w:vAlign w:val="center"/>
          </w:tcPr>
          <w:p w14:paraId="465A0028" w14:textId="77777777" w:rsidR="00602E36" w:rsidRPr="000627D3" w:rsidRDefault="00602E36" w:rsidP="00602E36">
            <w:pPr>
              <w:jc w:val="center"/>
              <w:rPr>
                <w:rFonts w:ascii="宋体" w:hAnsi="宋体"/>
                <w:color w:val="000000"/>
                <w:szCs w:val="22"/>
              </w:rPr>
            </w:pPr>
          </w:p>
        </w:tc>
        <w:tc>
          <w:tcPr>
            <w:tcW w:w="1084" w:type="dxa"/>
            <w:vMerge/>
            <w:vAlign w:val="center"/>
          </w:tcPr>
          <w:p w14:paraId="05C4D7A0" w14:textId="77777777" w:rsidR="00602E36" w:rsidRPr="000627D3" w:rsidRDefault="00602E36" w:rsidP="00602E36">
            <w:pPr>
              <w:jc w:val="center"/>
              <w:rPr>
                <w:rFonts w:ascii="宋体" w:hAnsi="宋体"/>
                <w:color w:val="000000"/>
                <w:szCs w:val="22"/>
              </w:rPr>
            </w:pPr>
          </w:p>
        </w:tc>
        <w:tc>
          <w:tcPr>
            <w:tcW w:w="6521" w:type="dxa"/>
            <w:vAlign w:val="center"/>
          </w:tcPr>
          <w:p w14:paraId="6B90C779" w14:textId="77777777" w:rsidR="00602E36" w:rsidRPr="000627D3" w:rsidDel="00CA5177" w:rsidRDefault="00602E36" w:rsidP="00602E36">
            <w:pPr>
              <w:rPr>
                <w:rFonts w:ascii="宋体" w:hAnsi="宋体"/>
                <w:szCs w:val="22"/>
              </w:rPr>
            </w:pPr>
            <w:r w:rsidRPr="000627D3">
              <w:rPr>
                <w:rFonts w:ascii="宋体" w:hAnsi="宋体" w:hint="eastAsia"/>
                <w:szCs w:val="22"/>
              </w:rPr>
              <w:t>3</w:t>
            </w:r>
            <w:r w:rsidRPr="000627D3">
              <w:rPr>
                <w:rFonts w:ascii="宋体" w:hAnsi="宋体"/>
                <w:szCs w:val="22"/>
              </w:rPr>
              <w:t>2.</w:t>
            </w:r>
            <w:r w:rsidRPr="000627D3">
              <w:rPr>
                <w:rFonts w:ascii="宋体" w:hAnsi="宋体" w:hint="eastAsia"/>
                <w:szCs w:val="22"/>
              </w:rPr>
              <w:t>自动控制模式中，各站点采集的5个不同压力信号（P1、P2、P3、P4、P5），每组泵组只选择对应的站点压力作为控制信号，特殊情况下，单套泵组工作过程中可选择任意一个压力信号作为自动控制目标，如PVPS1选择P3点压力作为控制信号。需要设置特殊权限密码，只有采购人的相关人员可以完成本操作。</w:t>
            </w:r>
          </w:p>
        </w:tc>
      </w:tr>
      <w:tr w:rsidR="00602E36" w:rsidRPr="000627D3" w14:paraId="7DB1282D" w14:textId="77777777" w:rsidTr="005E6494">
        <w:trPr>
          <w:jc w:val="center"/>
        </w:trPr>
        <w:tc>
          <w:tcPr>
            <w:tcW w:w="730" w:type="dxa"/>
            <w:vMerge/>
            <w:vAlign w:val="center"/>
          </w:tcPr>
          <w:p w14:paraId="65618B80" w14:textId="77777777" w:rsidR="00602E36" w:rsidRPr="000627D3" w:rsidRDefault="00602E36" w:rsidP="00602E36">
            <w:pPr>
              <w:jc w:val="center"/>
              <w:rPr>
                <w:rFonts w:ascii="宋体" w:hAnsi="宋体"/>
                <w:color w:val="000000"/>
                <w:szCs w:val="22"/>
              </w:rPr>
            </w:pPr>
          </w:p>
        </w:tc>
        <w:tc>
          <w:tcPr>
            <w:tcW w:w="1084" w:type="dxa"/>
            <w:vMerge/>
            <w:vAlign w:val="center"/>
          </w:tcPr>
          <w:p w14:paraId="6A31A36F" w14:textId="77777777" w:rsidR="00602E36" w:rsidRPr="000627D3" w:rsidRDefault="00602E36" w:rsidP="00602E36">
            <w:pPr>
              <w:jc w:val="center"/>
              <w:rPr>
                <w:rFonts w:ascii="宋体" w:hAnsi="宋体"/>
                <w:color w:val="000000"/>
                <w:szCs w:val="22"/>
              </w:rPr>
            </w:pPr>
          </w:p>
        </w:tc>
        <w:tc>
          <w:tcPr>
            <w:tcW w:w="6521" w:type="dxa"/>
            <w:vAlign w:val="center"/>
          </w:tcPr>
          <w:p w14:paraId="0D57D5C9" w14:textId="77777777" w:rsidR="00602E36" w:rsidRPr="000627D3" w:rsidRDefault="00602E36" w:rsidP="00602E36">
            <w:pPr>
              <w:rPr>
                <w:rFonts w:ascii="宋体" w:hAnsi="宋体"/>
                <w:szCs w:val="22"/>
              </w:rPr>
            </w:pPr>
            <w:r w:rsidRPr="000627D3">
              <w:rPr>
                <w:rFonts w:ascii="宋体" w:hAnsi="宋体"/>
                <w:szCs w:val="22"/>
              </w:rPr>
              <w:t>33.</w:t>
            </w:r>
            <w:r w:rsidRPr="000627D3">
              <w:rPr>
                <w:rFonts w:ascii="宋体" w:hAnsi="宋体" w:hint="eastAsia"/>
                <w:szCs w:val="22"/>
              </w:rPr>
              <w:t>泵</w:t>
            </w:r>
            <w:proofErr w:type="gramStart"/>
            <w:r w:rsidRPr="000627D3">
              <w:rPr>
                <w:rFonts w:ascii="宋体" w:hAnsi="宋体" w:hint="eastAsia"/>
                <w:szCs w:val="22"/>
              </w:rPr>
              <w:t>组压力控制信号需可</w:t>
            </w:r>
            <w:proofErr w:type="gramEnd"/>
            <w:r w:rsidRPr="000627D3">
              <w:rPr>
                <w:rFonts w:ascii="宋体" w:hAnsi="宋体" w:hint="eastAsia"/>
                <w:szCs w:val="22"/>
              </w:rPr>
              <w:t>切换，既可以使用各站点压力作为控制信号，也可以使用泵组入口压力作为控制信号。</w:t>
            </w:r>
          </w:p>
        </w:tc>
      </w:tr>
      <w:tr w:rsidR="00602E36" w:rsidRPr="000627D3" w14:paraId="267ED38E" w14:textId="77777777" w:rsidTr="005E6494">
        <w:trPr>
          <w:jc w:val="center"/>
        </w:trPr>
        <w:tc>
          <w:tcPr>
            <w:tcW w:w="730" w:type="dxa"/>
            <w:vMerge/>
            <w:vAlign w:val="center"/>
          </w:tcPr>
          <w:p w14:paraId="105F5457" w14:textId="77777777" w:rsidR="00602E36" w:rsidRPr="000627D3" w:rsidRDefault="00602E36" w:rsidP="00602E36">
            <w:pPr>
              <w:jc w:val="center"/>
              <w:rPr>
                <w:rFonts w:ascii="宋体" w:hAnsi="宋体"/>
                <w:color w:val="000000"/>
                <w:szCs w:val="22"/>
              </w:rPr>
            </w:pPr>
          </w:p>
        </w:tc>
        <w:tc>
          <w:tcPr>
            <w:tcW w:w="1084" w:type="dxa"/>
            <w:vMerge/>
            <w:vAlign w:val="center"/>
          </w:tcPr>
          <w:p w14:paraId="3433492D" w14:textId="77777777" w:rsidR="00602E36" w:rsidRPr="000627D3" w:rsidRDefault="00602E36" w:rsidP="00602E36">
            <w:pPr>
              <w:jc w:val="center"/>
              <w:rPr>
                <w:rFonts w:ascii="宋体" w:hAnsi="宋体"/>
                <w:color w:val="000000"/>
                <w:szCs w:val="22"/>
              </w:rPr>
            </w:pPr>
          </w:p>
        </w:tc>
        <w:tc>
          <w:tcPr>
            <w:tcW w:w="6521" w:type="dxa"/>
            <w:vAlign w:val="center"/>
          </w:tcPr>
          <w:p w14:paraId="2E8B0656" w14:textId="77777777" w:rsidR="00602E36" w:rsidRPr="000627D3" w:rsidRDefault="00602E36" w:rsidP="00602E36">
            <w:pPr>
              <w:rPr>
                <w:rFonts w:ascii="宋体" w:hAnsi="宋体"/>
                <w:szCs w:val="22"/>
              </w:rPr>
            </w:pPr>
            <w:r w:rsidRPr="000627D3">
              <w:rPr>
                <w:rFonts w:ascii="宋体" w:hAnsi="宋体"/>
                <w:szCs w:val="22"/>
              </w:rPr>
              <w:t>34.</w:t>
            </w:r>
            <w:r w:rsidRPr="000627D3">
              <w:rPr>
                <w:rFonts w:ascii="宋体" w:hAnsi="宋体" w:hint="eastAsia"/>
                <w:szCs w:val="22"/>
              </w:rPr>
              <w:t>自动控制模式下，测试站由常压1000 mbar向3</w:t>
            </w:r>
            <w:r w:rsidRPr="000627D3">
              <w:rPr>
                <w:rFonts w:ascii="宋体" w:hAnsi="宋体"/>
                <w:szCs w:val="22"/>
              </w:rPr>
              <w:t>1</w:t>
            </w:r>
            <w:r w:rsidRPr="000627D3">
              <w:rPr>
                <w:rFonts w:ascii="宋体" w:hAnsi="宋体" w:hint="eastAsia"/>
                <w:szCs w:val="22"/>
              </w:rPr>
              <w:t xml:space="preserve"> mbar的自动转换过程，要控制单套泵组的整体抽速，过程中，单组泵组的排气口最大流量不超过15 g/s，尤其在初始阶段，压力接近1000 mbar时满足该要求。</w:t>
            </w:r>
          </w:p>
        </w:tc>
      </w:tr>
      <w:tr w:rsidR="00602E36" w:rsidRPr="000627D3" w14:paraId="625F83FA" w14:textId="77777777" w:rsidTr="005E6494">
        <w:trPr>
          <w:jc w:val="center"/>
        </w:trPr>
        <w:tc>
          <w:tcPr>
            <w:tcW w:w="730" w:type="dxa"/>
            <w:vMerge/>
            <w:vAlign w:val="center"/>
          </w:tcPr>
          <w:p w14:paraId="6A86BEE8" w14:textId="77777777" w:rsidR="00602E36" w:rsidRPr="000627D3" w:rsidRDefault="00602E36" w:rsidP="00602E36">
            <w:pPr>
              <w:jc w:val="center"/>
              <w:rPr>
                <w:rFonts w:ascii="宋体" w:hAnsi="宋体"/>
                <w:color w:val="000000"/>
                <w:szCs w:val="22"/>
              </w:rPr>
            </w:pPr>
          </w:p>
        </w:tc>
        <w:tc>
          <w:tcPr>
            <w:tcW w:w="1084" w:type="dxa"/>
            <w:vMerge/>
            <w:vAlign w:val="center"/>
          </w:tcPr>
          <w:p w14:paraId="4E56BFB1" w14:textId="77777777" w:rsidR="00602E36" w:rsidRPr="000627D3" w:rsidRDefault="00602E36" w:rsidP="00602E36">
            <w:pPr>
              <w:jc w:val="center"/>
              <w:rPr>
                <w:rFonts w:ascii="宋体" w:hAnsi="宋体"/>
                <w:color w:val="000000"/>
                <w:szCs w:val="22"/>
              </w:rPr>
            </w:pPr>
          </w:p>
        </w:tc>
        <w:tc>
          <w:tcPr>
            <w:tcW w:w="6521" w:type="dxa"/>
            <w:vAlign w:val="center"/>
          </w:tcPr>
          <w:p w14:paraId="7104DB57" w14:textId="77777777" w:rsidR="00602E36" w:rsidRPr="000627D3" w:rsidRDefault="00602E36" w:rsidP="00602E36">
            <w:pPr>
              <w:rPr>
                <w:rFonts w:ascii="宋体" w:hAnsi="宋体"/>
                <w:szCs w:val="22"/>
              </w:rPr>
            </w:pPr>
            <w:r w:rsidRPr="000627D3">
              <w:rPr>
                <w:rFonts w:ascii="宋体" w:hAnsi="宋体"/>
                <w:szCs w:val="22"/>
              </w:rPr>
              <w:t>▲</w:t>
            </w:r>
            <w:r w:rsidRPr="000627D3">
              <w:rPr>
                <w:rFonts w:ascii="宋体" w:hAnsi="宋体"/>
                <w:color w:val="000000"/>
                <w:szCs w:val="22"/>
              </w:rPr>
              <w:t>35.</w:t>
            </w:r>
            <w:r w:rsidRPr="000627D3">
              <w:rPr>
                <w:rFonts w:ascii="宋体" w:hAnsi="宋体" w:hint="eastAsia"/>
                <w:szCs w:val="22"/>
              </w:rPr>
              <w:t>自动控制模式下，当测试站点压力到目标压力31 mbar后，要在30分钟内将压力稳定到小于±0.1 mbar。</w:t>
            </w:r>
          </w:p>
        </w:tc>
      </w:tr>
      <w:tr w:rsidR="00602E36" w:rsidRPr="000627D3" w14:paraId="20DDC865" w14:textId="77777777" w:rsidTr="005E6494">
        <w:trPr>
          <w:jc w:val="center"/>
        </w:trPr>
        <w:tc>
          <w:tcPr>
            <w:tcW w:w="730" w:type="dxa"/>
            <w:vMerge/>
            <w:vAlign w:val="center"/>
          </w:tcPr>
          <w:p w14:paraId="0556F2E7" w14:textId="77777777" w:rsidR="00602E36" w:rsidRPr="000627D3" w:rsidRDefault="00602E36" w:rsidP="00602E36">
            <w:pPr>
              <w:jc w:val="center"/>
              <w:rPr>
                <w:rFonts w:ascii="宋体" w:hAnsi="宋体"/>
                <w:color w:val="000000"/>
                <w:szCs w:val="22"/>
              </w:rPr>
            </w:pPr>
          </w:p>
        </w:tc>
        <w:tc>
          <w:tcPr>
            <w:tcW w:w="1084" w:type="dxa"/>
            <w:vMerge/>
            <w:vAlign w:val="center"/>
          </w:tcPr>
          <w:p w14:paraId="73B13CAA" w14:textId="77777777" w:rsidR="00602E36" w:rsidRPr="000627D3" w:rsidRDefault="00602E36" w:rsidP="00602E36">
            <w:pPr>
              <w:jc w:val="center"/>
              <w:rPr>
                <w:rFonts w:ascii="宋体" w:hAnsi="宋体"/>
                <w:color w:val="000000"/>
                <w:szCs w:val="22"/>
              </w:rPr>
            </w:pPr>
          </w:p>
        </w:tc>
        <w:tc>
          <w:tcPr>
            <w:tcW w:w="6521" w:type="dxa"/>
            <w:vAlign w:val="center"/>
          </w:tcPr>
          <w:p w14:paraId="71714129" w14:textId="77777777" w:rsidR="00602E36" w:rsidRPr="000627D3" w:rsidRDefault="00602E36" w:rsidP="00602E36">
            <w:pPr>
              <w:rPr>
                <w:rFonts w:ascii="宋体" w:hAnsi="宋体"/>
                <w:szCs w:val="22"/>
              </w:rPr>
            </w:pPr>
            <w:r w:rsidRPr="000627D3">
              <w:rPr>
                <w:rFonts w:ascii="宋体" w:hAnsi="宋体"/>
                <w:szCs w:val="22"/>
              </w:rPr>
              <w:t>36.</w:t>
            </w:r>
            <w:r w:rsidRPr="000627D3">
              <w:rPr>
                <w:rFonts w:ascii="宋体" w:hAnsi="宋体" w:hint="eastAsia"/>
                <w:szCs w:val="22"/>
              </w:rPr>
              <w:t>电气控制系统需采用带PLC的控制器，同时自带本地操作面板，来实现所有监控操作，能够读出运行参数和相关状态以满足本地调试的需要。</w:t>
            </w:r>
          </w:p>
        </w:tc>
      </w:tr>
      <w:tr w:rsidR="00602E36" w:rsidRPr="000627D3" w14:paraId="06308F0D" w14:textId="77777777" w:rsidTr="005E6494">
        <w:trPr>
          <w:jc w:val="center"/>
        </w:trPr>
        <w:tc>
          <w:tcPr>
            <w:tcW w:w="730" w:type="dxa"/>
            <w:vMerge/>
            <w:vAlign w:val="center"/>
          </w:tcPr>
          <w:p w14:paraId="775D7FF6" w14:textId="77777777" w:rsidR="00602E36" w:rsidRPr="000627D3" w:rsidRDefault="00602E36" w:rsidP="00602E36">
            <w:pPr>
              <w:jc w:val="center"/>
              <w:rPr>
                <w:rFonts w:ascii="宋体" w:hAnsi="宋体"/>
                <w:color w:val="000000"/>
                <w:szCs w:val="22"/>
              </w:rPr>
            </w:pPr>
          </w:p>
        </w:tc>
        <w:tc>
          <w:tcPr>
            <w:tcW w:w="1084" w:type="dxa"/>
            <w:vMerge/>
            <w:vAlign w:val="center"/>
          </w:tcPr>
          <w:p w14:paraId="59030630" w14:textId="77777777" w:rsidR="00602E36" w:rsidRPr="000627D3" w:rsidRDefault="00602E36" w:rsidP="00602E36">
            <w:pPr>
              <w:jc w:val="center"/>
              <w:rPr>
                <w:rFonts w:ascii="宋体" w:hAnsi="宋体"/>
                <w:color w:val="000000"/>
                <w:szCs w:val="22"/>
              </w:rPr>
            </w:pPr>
          </w:p>
        </w:tc>
        <w:tc>
          <w:tcPr>
            <w:tcW w:w="6521" w:type="dxa"/>
            <w:vAlign w:val="center"/>
          </w:tcPr>
          <w:p w14:paraId="64114929" w14:textId="77777777" w:rsidR="00602E36" w:rsidRPr="000627D3" w:rsidRDefault="00602E36" w:rsidP="00602E36">
            <w:pPr>
              <w:rPr>
                <w:rFonts w:ascii="宋体" w:hAnsi="宋体"/>
                <w:szCs w:val="22"/>
              </w:rPr>
            </w:pPr>
            <w:r w:rsidRPr="000627D3">
              <w:rPr>
                <w:rFonts w:ascii="宋体" w:hAnsi="宋体" w:hint="eastAsia"/>
                <w:szCs w:val="22"/>
              </w:rPr>
              <w:t>3</w:t>
            </w:r>
            <w:r w:rsidRPr="000627D3">
              <w:rPr>
                <w:rFonts w:ascii="宋体" w:hAnsi="宋体"/>
                <w:szCs w:val="22"/>
              </w:rPr>
              <w:t>7.</w:t>
            </w:r>
            <w:r w:rsidRPr="000627D3">
              <w:rPr>
                <w:rFonts w:ascii="宋体" w:hAnsi="宋体" w:hint="eastAsia"/>
                <w:szCs w:val="22"/>
              </w:rPr>
              <w:t>控制器需提供两个</w:t>
            </w:r>
            <w:proofErr w:type="spellStart"/>
            <w:r w:rsidRPr="000627D3">
              <w:rPr>
                <w:rFonts w:ascii="宋体" w:hAnsi="宋体" w:hint="eastAsia"/>
                <w:szCs w:val="22"/>
              </w:rPr>
              <w:t>Profinet</w:t>
            </w:r>
            <w:proofErr w:type="spellEnd"/>
            <w:r w:rsidRPr="000627D3">
              <w:rPr>
                <w:rFonts w:ascii="宋体" w:hAnsi="宋体" w:hint="eastAsia"/>
                <w:szCs w:val="22"/>
              </w:rPr>
              <w:t>现场总线通信接口给采购人，采购人可以通过这个接口</w:t>
            </w:r>
            <w:proofErr w:type="gramStart"/>
            <w:r w:rsidRPr="000627D3">
              <w:rPr>
                <w:rFonts w:ascii="宋体" w:hAnsi="宋体" w:hint="eastAsia"/>
                <w:szCs w:val="22"/>
              </w:rPr>
              <w:t>远程实现</w:t>
            </w:r>
            <w:proofErr w:type="gramEnd"/>
            <w:r w:rsidRPr="000627D3">
              <w:rPr>
                <w:rFonts w:ascii="宋体" w:hAnsi="宋体" w:hint="eastAsia"/>
                <w:szCs w:val="22"/>
              </w:rPr>
              <w:t>本地操作面板能实现的所有功能。</w:t>
            </w:r>
          </w:p>
        </w:tc>
      </w:tr>
      <w:tr w:rsidR="00602E36" w:rsidRPr="000627D3" w14:paraId="114F87E7" w14:textId="77777777" w:rsidTr="005E6494">
        <w:trPr>
          <w:jc w:val="center"/>
        </w:trPr>
        <w:tc>
          <w:tcPr>
            <w:tcW w:w="730" w:type="dxa"/>
            <w:vMerge/>
            <w:vAlign w:val="center"/>
          </w:tcPr>
          <w:p w14:paraId="0FECA172" w14:textId="77777777" w:rsidR="00602E36" w:rsidRPr="000627D3" w:rsidRDefault="00602E36" w:rsidP="00602E36">
            <w:pPr>
              <w:jc w:val="center"/>
              <w:rPr>
                <w:rFonts w:ascii="宋体" w:hAnsi="宋体"/>
                <w:color w:val="000000"/>
                <w:szCs w:val="22"/>
              </w:rPr>
            </w:pPr>
          </w:p>
        </w:tc>
        <w:tc>
          <w:tcPr>
            <w:tcW w:w="1084" w:type="dxa"/>
            <w:vMerge/>
            <w:vAlign w:val="center"/>
          </w:tcPr>
          <w:p w14:paraId="03FA3CFA" w14:textId="77777777" w:rsidR="00602E36" w:rsidRPr="000627D3" w:rsidRDefault="00602E36" w:rsidP="00602E36">
            <w:pPr>
              <w:jc w:val="center"/>
              <w:rPr>
                <w:rFonts w:ascii="宋体" w:hAnsi="宋体"/>
                <w:color w:val="000000"/>
                <w:szCs w:val="22"/>
              </w:rPr>
            </w:pPr>
          </w:p>
        </w:tc>
        <w:tc>
          <w:tcPr>
            <w:tcW w:w="6521" w:type="dxa"/>
            <w:vAlign w:val="center"/>
          </w:tcPr>
          <w:p w14:paraId="3201FCE4" w14:textId="77777777" w:rsidR="00602E36" w:rsidRPr="000627D3" w:rsidRDefault="00602E36" w:rsidP="00602E36">
            <w:pPr>
              <w:rPr>
                <w:rFonts w:ascii="宋体" w:hAnsi="宋体"/>
                <w:szCs w:val="22"/>
              </w:rPr>
            </w:pPr>
            <w:r w:rsidRPr="000627D3">
              <w:rPr>
                <w:rFonts w:ascii="宋体" w:hAnsi="宋体"/>
                <w:szCs w:val="22"/>
              </w:rPr>
              <w:t>38.</w:t>
            </w:r>
            <w:r w:rsidRPr="000627D3">
              <w:rPr>
                <w:rFonts w:ascii="宋体" w:hAnsi="宋体" w:hint="eastAsia"/>
                <w:szCs w:val="22"/>
              </w:rPr>
              <w:t>为保证泵的稳定运行，防止因泵控制系统故障延误整个系统运行，投标人在交货时需提供PLC和面板的编程程序给采购人作为备份。</w:t>
            </w:r>
          </w:p>
        </w:tc>
      </w:tr>
      <w:tr w:rsidR="00602E36" w:rsidRPr="000627D3" w14:paraId="30DBC922" w14:textId="77777777" w:rsidTr="005E6494">
        <w:trPr>
          <w:jc w:val="center"/>
        </w:trPr>
        <w:tc>
          <w:tcPr>
            <w:tcW w:w="730" w:type="dxa"/>
            <w:vMerge/>
            <w:vAlign w:val="center"/>
          </w:tcPr>
          <w:p w14:paraId="331D70ED" w14:textId="77777777" w:rsidR="00602E36" w:rsidRPr="000627D3" w:rsidRDefault="00602E36" w:rsidP="00602E36">
            <w:pPr>
              <w:jc w:val="center"/>
              <w:rPr>
                <w:rFonts w:ascii="宋体" w:hAnsi="宋体"/>
                <w:color w:val="000000"/>
                <w:szCs w:val="22"/>
              </w:rPr>
            </w:pPr>
          </w:p>
        </w:tc>
        <w:tc>
          <w:tcPr>
            <w:tcW w:w="1084" w:type="dxa"/>
            <w:vMerge/>
            <w:vAlign w:val="center"/>
          </w:tcPr>
          <w:p w14:paraId="0B81FCEE" w14:textId="77777777" w:rsidR="00602E36" w:rsidRPr="000627D3" w:rsidRDefault="00602E36" w:rsidP="00602E36">
            <w:pPr>
              <w:jc w:val="center"/>
              <w:rPr>
                <w:rFonts w:ascii="宋体" w:hAnsi="宋体"/>
                <w:color w:val="000000"/>
                <w:szCs w:val="22"/>
              </w:rPr>
            </w:pPr>
          </w:p>
        </w:tc>
        <w:tc>
          <w:tcPr>
            <w:tcW w:w="6521" w:type="dxa"/>
            <w:vAlign w:val="center"/>
          </w:tcPr>
          <w:p w14:paraId="14D0FF38" w14:textId="77777777" w:rsidR="00602E36" w:rsidRPr="000627D3" w:rsidRDefault="00602E36" w:rsidP="00602E36">
            <w:pPr>
              <w:rPr>
                <w:rFonts w:ascii="宋体" w:hAnsi="宋体"/>
                <w:szCs w:val="22"/>
              </w:rPr>
            </w:pPr>
            <w:r w:rsidRPr="000627D3">
              <w:rPr>
                <w:rFonts w:ascii="宋体" w:hAnsi="宋体"/>
                <w:szCs w:val="22"/>
              </w:rPr>
              <w:t>▲39.</w:t>
            </w:r>
            <w:r w:rsidRPr="000627D3">
              <w:rPr>
                <w:rFonts w:ascii="宋体" w:hAnsi="宋体" w:hint="eastAsia"/>
                <w:szCs w:val="22"/>
              </w:rPr>
              <w:t>在交货时，需随货提供备份程序、电气图、与投标人信号交互(监视量和控制量)的信号和对应的地址列表，及详细的说明，以便采购人能进行泵的远程控制的工作。</w:t>
            </w:r>
          </w:p>
        </w:tc>
      </w:tr>
      <w:tr w:rsidR="00602E36" w:rsidRPr="000627D3" w14:paraId="5123019F" w14:textId="77777777" w:rsidTr="005E6494">
        <w:trPr>
          <w:jc w:val="center"/>
        </w:trPr>
        <w:tc>
          <w:tcPr>
            <w:tcW w:w="730" w:type="dxa"/>
            <w:vMerge/>
            <w:vAlign w:val="center"/>
          </w:tcPr>
          <w:p w14:paraId="7ABFE342" w14:textId="77777777" w:rsidR="00602E36" w:rsidRPr="000627D3" w:rsidRDefault="00602E36" w:rsidP="00602E36">
            <w:pPr>
              <w:jc w:val="center"/>
              <w:rPr>
                <w:rFonts w:ascii="宋体" w:hAnsi="宋体"/>
                <w:color w:val="000000"/>
                <w:szCs w:val="22"/>
              </w:rPr>
            </w:pPr>
          </w:p>
        </w:tc>
        <w:tc>
          <w:tcPr>
            <w:tcW w:w="1084" w:type="dxa"/>
            <w:vMerge/>
            <w:vAlign w:val="center"/>
          </w:tcPr>
          <w:p w14:paraId="2E7E46E0" w14:textId="77777777" w:rsidR="00602E36" w:rsidRPr="000627D3" w:rsidRDefault="00602E36" w:rsidP="00602E36">
            <w:pPr>
              <w:jc w:val="center"/>
              <w:rPr>
                <w:rFonts w:ascii="宋体" w:hAnsi="宋体"/>
                <w:color w:val="000000"/>
                <w:szCs w:val="22"/>
              </w:rPr>
            </w:pPr>
          </w:p>
        </w:tc>
        <w:tc>
          <w:tcPr>
            <w:tcW w:w="6521" w:type="dxa"/>
            <w:vAlign w:val="center"/>
          </w:tcPr>
          <w:p w14:paraId="3D71C86E" w14:textId="77777777" w:rsidR="00602E36" w:rsidRPr="000627D3" w:rsidRDefault="00602E36" w:rsidP="00602E36">
            <w:pPr>
              <w:rPr>
                <w:rFonts w:ascii="宋体" w:hAnsi="宋体"/>
                <w:szCs w:val="22"/>
              </w:rPr>
            </w:pPr>
            <w:r w:rsidRPr="000627D3">
              <w:rPr>
                <w:rFonts w:ascii="宋体" w:hAnsi="宋体"/>
                <w:szCs w:val="22"/>
              </w:rPr>
              <w:t>▲40.</w:t>
            </w:r>
            <w:r w:rsidRPr="000627D3">
              <w:rPr>
                <w:rFonts w:ascii="宋体" w:hAnsi="宋体" w:hint="eastAsia"/>
                <w:szCs w:val="22"/>
              </w:rPr>
              <w:t>泵组验收测试时，投标人和采购人控制调试人员需到现场,要求验收测试时实现双方通讯调试成功，并实现泵的远程调试功能。验收测试完成后，中标人需提供修改后的备份程序给采购人。</w:t>
            </w:r>
          </w:p>
        </w:tc>
      </w:tr>
      <w:tr w:rsidR="00602E36" w:rsidRPr="000627D3" w14:paraId="1C2DE5E2" w14:textId="77777777" w:rsidTr="005E6494">
        <w:trPr>
          <w:jc w:val="center"/>
        </w:trPr>
        <w:tc>
          <w:tcPr>
            <w:tcW w:w="730" w:type="dxa"/>
            <w:vMerge/>
            <w:vAlign w:val="center"/>
          </w:tcPr>
          <w:p w14:paraId="47020C8C" w14:textId="77777777" w:rsidR="00602E36" w:rsidRPr="000627D3" w:rsidRDefault="00602E36" w:rsidP="00602E36">
            <w:pPr>
              <w:jc w:val="center"/>
              <w:rPr>
                <w:rFonts w:ascii="宋体" w:hAnsi="宋体"/>
                <w:color w:val="000000"/>
                <w:szCs w:val="22"/>
              </w:rPr>
            </w:pPr>
          </w:p>
        </w:tc>
        <w:tc>
          <w:tcPr>
            <w:tcW w:w="1084" w:type="dxa"/>
            <w:vMerge/>
            <w:vAlign w:val="center"/>
          </w:tcPr>
          <w:p w14:paraId="34A84441" w14:textId="77777777" w:rsidR="00602E36" w:rsidRPr="000627D3" w:rsidRDefault="00602E36" w:rsidP="00602E36">
            <w:pPr>
              <w:jc w:val="center"/>
              <w:rPr>
                <w:rFonts w:ascii="宋体" w:hAnsi="宋体"/>
                <w:color w:val="000000"/>
                <w:szCs w:val="22"/>
              </w:rPr>
            </w:pPr>
          </w:p>
        </w:tc>
        <w:tc>
          <w:tcPr>
            <w:tcW w:w="6521" w:type="dxa"/>
            <w:vAlign w:val="center"/>
          </w:tcPr>
          <w:p w14:paraId="364F52F2" w14:textId="77777777" w:rsidR="00602E36" w:rsidRPr="000627D3" w:rsidRDefault="00602E36" w:rsidP="00602E36">
            <w:pPr>
              <w:rPr>
                <w:rFonts w:ascii="宋体" w:hAnsi="宋体"/>
                <w:szCs w:val="22"/>
              </w:rPr>
            </w:pPr>
            <w:r w:rsidRPr="00602E36">
              <w:rPr>
                <w:rFonts w:ascii="宋体" w:hAnsi="宋体" w:cs="宋体" w:hint="eastAsia"/>
                <w:color w:val="000000"/>
                <w:szCs w:val="22"/>
              </w:rPr>
              <w:t>▲</w:t>
            </w:r>
            <w:r w:rsidRPr="000627D3">
              <w:rPr>
                <w:rFonts w:ascii="宋体" w:hAnsi="宋体" w:hint="eastAsia"/>
                <w:szCs w:val="22"/>
              </w:rPr>
              <w:t>4</w:t>
            </w:r>
            <w:r w:rsidRPr="000627D3">
              <w:rPr>
                <w:rFonts w:ascii="宋体" w:hAnsi="宋体"/>
                <w:szCs w:val="22"/>
              </w:rPr>
              <w:t xml:space="preserve">1. </w:t>
            </w:r>
            <w:r w:rsidRPr="000627D3">
              <w:rPr>
                <w:rFonts w:ascii="宋体" w:hAnsi="宋体" w:hint="eastAsia"/>
                <w:szCs w:val="22"/>
              </w:rPr>
              <w:t>PVPS减压降温泵</w:t>
            </w:r>
            <w:proofErr w:type="gramStart"/>
            <w:r w:rsidRPr="000627D3">
              <w:rPr>
                <w:rFonts w:ascii="宋体" w:hAnsi="宋体" w:hint="eastAsia"/>
                <w:szCs w:val="22"/>
              </w:rPr>
              <w:t>组系统</w:t>
            </w:r>
            <w:proofErr w:type="gramEnd"/>
            <w:r w:rsidRPr="000627D3">
              <w:rPr>
                <w:rFonts w:ascii="宋体" w:hAnsi="宋体" w:hint="eastAsia"/>
                <w:szCs w:val="22"/>
              </w:rPr>
              <w:t>设备交付应符合技术协议7.1及7.2小节内容。</w:t>
            </w:r>
          </w:p>
        </w:tc>
      </w:tr>
      <w:tr w:rsidR="00602E36" w:rsidRPr="000627D3" w14:paraId="64F8220A" w14:textId="77777777" w:rsidTr="005E6494">
        <w:trPr>
          <w:jc w:val="center"/>
        </w:trPr>
        <w:tc>
          <w:tcPr>
            <w:tcW w:w="730" w:type="dxa"/>
            <w:vMerge/>
            <w:vAlign w:val="center"/>
          </w:tcPr>
          <w:p w14:paraId="27D8CC05" w14:textId="77777777" w:rsidR="00602E36" w:rsidRPr="000627D3" w:rsidRDefault="00602E36" w:rsidP="00602E36">
            <w:pPr>
              <w:jc w:val="center"/>
              <w:rPr>
                <w:rFonts w:ascii="宋体" w:hAnsi="宋体"/>
                <w:color w:val="000000"/>
                <w:szCs w:val="22"/>
              </w:rPr>
            </w:pPr>
            <w:bookmarkStart w:id="183" w:name="_Hlk222821351"/>
          </w:p>
        </w:tc>
        <w:tc>
          <w:tcPr>
            <w:tcW w:w="1084" w:type="dxa"/>
            <w:vMerge/>
            <w:vAlign w:val="center"/>
          </w:tcPr>
          <w:p w14:paraId="4317A924" w14:textId="77777777" w:rsidR="00602E36" w:rsidRPr="000627D3" w:rsidRDefault="00602E36" w:rsidP="00602E36">
            <w:pPr>
              <w:jc w:val="center"/>
              <w:rPr>
                <w:rFonts w:ascii="宋体" w:hAnsi="宋体"/>
                <w:color w:val="000000"/>
                <w:szCs w:val="22"/>
              </w:rPr>
            </w:pPr>
          </w:p>
        </w:tc>
        <w:tc>
          <w:tcPr>
            <w:tcW w:w="6521" w:type="dxa"/>
            <w:vAlign w:val="center"/>
          </w:tcPr>
          <w:p w14:paraId="7DC0B54C" w14:textId="77777777" w:rsidR="00602E36" w:rsidRPr="000627D3" w:rsidRDefault="00602E36" w:rsidP="00602E36">
            <w:pPr>
              <w:rPr>
                <w:rFonts w:ascii="宋体" w:hAnsi="宋体"/>
                <w:b/>
                <w:bCs/>
                <w:szCs w:val="22"/>
              </w:rPr>
            </w:pPr>
            <w:r w:rsidRPr="000627D3">
              <w:rPr>
                <w:rFonts w:ascii="宋体" w:hAnsi="宋体"/>
                <w:szCs w:val="22"/>
              </w:rPr>
              <w:t>▲</w:t>
            </w:r>
            <w:r w:rsidRPr="000627D3">
              <w:rPr>
                <w:rFonts w:ascii="宋体" w:hAnsi="宋体" w:hint="eastAsia"/>
                <w:szCs w:val="22"/>
              </w:rPr>
              <w:t>4</w:t>
            </w:r>
            <w:r w:rsidRPr="000627D3">
              <w:rPr>
                <w:rFonts w:ascii="宋体" w:hAnsi="宋体"/>
                <w:szCs w:val="22"/>
              </w:rPr>
              <w:t xml:space="preserve">2. </w:t>
            </w:r>
            <w:r w:rsidRPr="000627D3">
              <w:rPr>
                <w:rFonts w:ascii="宋体" w:hAnsi="宋体" w:hint="eastAsia"/>
                <w:szCs w:val="22"/>
              </w:rPr>
              <w:t>PVPS减压降温泵组文件交付及文件要求需符合技术协议7.3及7.4小节内容。</w:t>
            </w:r>
          </w:p>
        </w:tc>
      </w:tr>
      <w:bookmarkEnd w:id="183"/>
      <w:tr w:rsidR="00602E36" w:rsidRPr="000627D3" w14:paraId="79138C43" w14:textId="77777777" w:rsidTr="005E6494">
        <w:trPr>
          <w:jc w:val="center"/>
        </w:trPr>
        <w:tc>
          <w:tcPr>
            <w:tcW w:w="730" w:type="dxa"/>
            <w:vMerge/>
            <w:vAlign w:val="center"/>
          </w:tcPr>
          <w:p w14:paraId="1E3EB62C" w14:textId="77777777" w:rsidR="00602E36" w:rsidRPr="000627D3" w:rsidRDefault="00602E36" w:rsidP="00602E36">
            <w:pPr>
              <w:jc w:val="center"/>
              <w:rPr>
                <w:rFonts w:ascii="宋体" w:hAnsi="宋体"/>
                <w:color w:val="000000"/>
                <w:szCs w:val="22"/>
              </w:rPr>
            </w:pPr>
          </w:p>
        </w:tc>
        <w:tc>
          <w:tcPr>
            <w:tcW w:w="1084" w:type="dxa"/>
            <w:vMerge/>
            <w:vAlign w:val="center"/>
          </w:tcPr>
          <w:p w14:paraId="66DF75F9" w14:textId="77777777" w:rsidR="00602E36" w:rsidRPr="000627D3" w:rsidRDefault="00602E36" w:rsidP="00602E36">
            <w:pPr>
              <w:jc w:val="center"/>
              <w:rPr>
                <w:rFonts w:ascii="宋体" w:hAnsi="宋体"/>
                <w:color w:val="000000"/>
                <w:szCs w:val="22"/>
              </w:rPr>
            </w:pPr>
          </w:p>
        </w:tc>
        <w:tc>
          <w:tcPr>
            <w:tcW w:w="6521" w:type="dxa"/>
            <w:vAlign w:val="center"/>
          </w:tcPr>
          <w:p w14:paraId="25BDAFF2" w14:textId="77777777" w:rsidR="00602E36" w:rsidRPr="000627D3" w:rsidRDefault="00602E36" w:rsidP="00602E36">
            <w:pPr>
              <w:rPr>
                <w:rFonts w:ascii="宋体" w:hAnsi="宋体"/>
                <w:szCs w:val="22"/>
              </w:rPr>
            </w:pPr>
            <w:r w:rsidRPr="000627D3">
              <w:rPr>
                <w:rFonts w:ascii="宋体" w:hAnsi="宋体"/>
                <w:szCs w:val="22"/>
              </w:rPr>
              <w:t>▲</w:t>
            </w:r>
            <w:r w:rsidRPr="000627D3">
              <w:rPr>
                <w:rFonts w:ascii="宋体" w:hAnsi="宋体" w:hint="eastAsia"/>
                <w:szCs w:val="22"/>
              </w:rPr>
              <w:t>4</w:t>
            </w:r>
            <w:r w:rsidRPr="000627D3">
              <w:rPr>
                <w:rFonts w:ascii="宋体" w:hAnsi="宋体"/>
                <w:szCs w:val="22"/>
              </w:rPr>
              <w:t xml:space="preserve">3. </w:t>
            </w:r>
            <w:r w:rsidRPr="000627D3">
              <w:rPr>
                <w:rFonts w:ascii="宋体" w:hAnsi="宋体" w:hint="eastAsia"/>
                <w:szCs w:val="22"/>
              </w:rPr>
              <w:t>PVPS减压降温泵组安全、连锁及故障分析需符合技术协议第8章内容。</w:t>
            </w:r>
          </w:p>
        </w:tc>
      </w:tr>
      <w:tr w:rsidR="00602E36" w:rsidRPr="000627D3" w14:paraId="4874D853" w14:textId="77777777" w:rsidTr="005E6494">
        <w:trPr>
          <w:jc w:val="center"/>
        </w:trPr>
        <w:tc>
          <w:tcPr>
            <w:tcW w:w="730" w:type="dxa"/>
            <w:vMerge/>
            <w:vAlign w:val="center"/>
          </w:tcPr>
          <w:p w14:paraId="7DF8CCC3" w14:textId="77777777" w:rsidR="00602E36" w:rsidRPr="000627D3" w:rsidRDefault="00602E36" w:rsidP="00602E36">
            <w:pPr>
              <w:jc w:val="center"/>
              <w:rPr>
                <w:rFonts w:ascii="宋体" w:hAnsi="宋体"/>
                <w:color w:val="000000"/>
                <w:szCs w:val="22"/>
              </w:rPr>
            </w:pPr>
          </w:p>
        </w:tc>
        <w:tc>
          <w:tcPr>
            <w:tcW w:w="1084" w:type="dxa"/>
            <w:vMerge/>
            <w:vAlign w:val="center"/>
          </w:tcPr>
          <w:p w14:paraId="4CD460BB" w14:textId="77777777" w:rsidR="00602E36" w:rsidRPr="000627D3" w:rsidRDefault="00602E36" w:rsidP="00602E36">
            <w:pPr>
              <w:jc w:val="center"/>
              <w:rPr>
                <w:rFonts w:ascii="宋体" w:hAnsi="宋体"/>
                <w:color w:val="000000"/>
                <w:szCs w:val="22"/>
              </w:rPr>
            </w:pPr>
          </w:p>
        </w:tc>
        <w:tc>
          <w:tcPr>
            <w:tcW w:w="6521" w:type="dxa"/>
            <w:vAlign w:val="center"/>
          </w:tcPr>
          <w:p w14:paraId="0A8FC492" w14:textId="77777777" w:rsidR="00602E36" w:rsidRPr="000627D3" w:rsidRDefault="00602E36" w:rsidP="00602E36">
            <w:pPr>
              <w:rPr>
                <w:rFonts w:ascii="宋体" w:hAnsi="宋体"/>
                <w:szCs w:val="22"/>
              </w:rPr>
            </w:pPr>
            <w:r w:rsidRPr="000627D3">
              <w:rPr>
                <w:rFonts w:ascii="宋体" w:hAnsi="宋体"/>
                <w:szCs w:val="22"/>
              </w:rPr>
              <w:t>▲</w:t>
            </w:r>
            <w:r w:rsidRPr="000627D3">
              <w:rPr>
                <w:rFonts w:ascii="宋体" w:hAnsi="宋体" w:hint="eastAsia"/>
                <w:szCs w:val="22"/>
              </w:rPr>
              <w:t>4</w:t>
            </w:r>
            <w:r w:rsidRPr="000627D3">
              <w:rPr>
                <w:rFonts w:ascii="宋体" w:hAnsi="宋体"/>
                <w:szCs w:val="22"/>
              </w:rPr>
              <w:t xml:space="preserve">4. </w:t>
            </w:r>
            <w:r w:rsidRPr="000627D3">
              <w:rPr>
                <w:rFonts w:ascii="宋体" w:hAnsi="宋体" w:hint="eastAsia"/>
                <w:szCs w:val="22"/>
              </w:rPr>
              <w:t>PVPS减压降温</w:t>
            </w:r>
            <w:proofErr w:type="gramStart"/>
            <w:r w:rsidRPr="000627D3">
              <w:rPr>
                <w:rFonts w:ascii="宋体" w:hAnsi="宋体" w:hint="eastAsia"/>
                <w:szCs w:val="22"/>
              </w:rPr>
              <w:t>泵组需提供</w:t>
            </w:r>
            <w:proofErr w:type="gramEnd"/>
            <w:r w:rsidRPr="000627D3">
              <w:rPr>
                <w:rFonts w:ascii="宋体" w:hAnsi="宋体" w:hint="eastAsia"/>
                <w:szCs w:val="22"/>
              </w:rPr>
              <w:t>设备安装场地及环境、供电系统、冷却水系统、仪表空气系统、管路连接及现场安装的要求及服务，具体见技术协议第9章内容。</w:t>
            </w:r>
            <w:r w:rsidRPr="000627D3">
              <w:rPr>
                <w:rFonts w:ascii="宋体" w:hAnsi="宋体" w:hint="eastAsia"/>
                <w:b/>
                <w:bCs/>
                <w:color w:val="FF0000"/>
                <w:szCs w:val="22"/>
              </w:rPr>
              <w:t>需提供泵组公用设施初步需求。</w:t>
            </w:r>
          </w:p>
        </w:tc>
      </w:tr>
      <w:tr w:rsidR="00602E36" w:rsidRPr="000627D3" w14:paraId="6D6AA152" w14:textId="77777777" w:rsidTr="005E6494">
        <w:trPr>
          <w:jc w:val="center"/>
        </w:trPr>
        <w:tc>
          <w:tcPr>
            <w:tcW w:w="730" w:type="dxa"/>
            <w:vMerge/>
            <w:vAlign w:val="center"/>
          </w:tcPr>
          <w:p w14:paraId="459BC656" w14:textId="77777777" w:rsidR="00602E36" w:rsidRPr="000627D3" w:rsidRDefault="00602E36" w:rsidP="00602E36">
            <w:pPr>
              <w:jc w:val="center"/>
              <w:rPr>
                <w:rFonts w:ascii="宋体" w:hAnsi="宋体"/>
                <w:color w:val="000000"/>
                <w:szCs w:val="22"/>
              </w:rPr>
            </w:pPr>
          </w:p>
        </w:tc>
        <w:tc>
          <w:tcPr>
            <w:tcW w:w="1084" w:type="dxa"/>
            <w:vMerge/>
            <w:vAlign w:val="center"/>
          </w:tcPr>
          <w:p w14:paraId="0414B773" w14:textId="77777777" w:rsidR="00602E36" w:rsidRPr="000627D3" w:rsidRDefault="00602E36" w:rsidP="00602E36">
            <w:pPr>
              <w:jc w:val="center"/>
              <w:rPr>
                <w:rFonts w:ascii="宋体" w:hAnsi="宋体"/>
                <w:color w:val="000000"/>
                <w:szCs w:val="22"/>
              </w:rPr>
            </w:pPr>
          </w:p>
        </w:tc>
        <w:tc>
          <w:tcPr>
            <w:tcW w:w="6521" w:type="dxa"/>
            <w:vAlign w:val="center"/>
          </w:tcPr>
          <w:p w14:paraId="29CE60F7" w14:textId="77777777" w:rsidR="00602E36" w:rsidRPr="000627D3" w:rsidRDefault="00602E36" w:rsidP="00602E36">
            <w:pPr>
              <w:rPr>
                <w:rFonts w:ascii="宋体" w:hAnsi="宋体"/>
                <w:szCs w:val="22"/>
              </w:rPr>
            </w:pPr>
            <w:r w:rsidRPr="000627D3">
              <w:rPr>
                <w:rFonts w:ascii="宋体" w:hAnsi="宋体"/>
                <w:szCs w:val="22"/>
              </w:rPr>
              <w:t xml:space="preserve">45. </w:t>
            </w:r>
            <w:r w:rsidRPr="000627D3">
              <w:rPr>
                <w:rFonts w:ascii="宋体" w:hAnsi="宋体" w:hint="eastAsia"/>
                <w:szCs w:val="22"/>
              </w:rPr>
              <w:t>PVPS减压降温泵组生产过程中管理质量需符合技术协议第10章内容。</w:t>
            </w:r>
          </w:p>
        </w:tc>
      </w:tr>
      <w:tr w:rsidR="00602E36" w:rsidRPr="000627D3" w14:paraId="3D6810AC" w14:textId="77777777" w:rsidTr="005E6494">
        <w:trPr>
          <w:jc w:val="center"/>
        </w:trPr>
        <w:tc>
          <w:tcPr>
            <w:tcW w:w="730" w:type="dxa"/>
            <w:vMerge/>
            <w:vAlign w:val="center"/>
          </w:tcPr>
          <w:p w14:paraId="2EBBAC78" w14:textId="77777777" w:rsidR="00602E36" w:rsidRPr="000627D3" w:rsidRDefault="00602E36" w:rsidP="00602E36">
            <w:pPr>
              <w:jc w:val="center"/>
              <w:rPr>
                <w:rFonts w:ascii="宋体" w:hAnsi="宋体"/>
                <w:color w:val="000000"/>
                <w:szCs w:val="22"/>
              </w:rPr>
            </w:pPr>
          </w:p>
        </w:tc>
        <w:tc>
          <w:tcPr>
            <w:tcW w:w="1084" w:type="dxa"/>
            <w:vMerge/>
            <w:vAlign w:val="center"/>
          </w:tcPr>
          <w:p w14:paraId="70D43DCD" w14:textId="77777777" w:rsidR="00602E36" w:rsidRPr="000627D3" w:rsidRDefault="00602E36" w:rsidP="00602E36">
            <w:pPr>
              <w:jc w:val="center"/>
              <w:rPr>
                <w:rFonts w:ascii="宋体" w:hAnsi="宋体"/>
                <w:color w:val="000000"/>
                <w:szCs w:val="22"/>
              </w:rPr>
            </w:pPr>
          </w:p>
        </w:tc>
        <w:tc>
          <w:tcPr>
            <w:tcW w:w="6521" w:type="dxa"/>
            <w:vAlign w:val="center"/>
          </w:tcPr>
          <w:p w14:paraId="1953C2E2" w14:textId="77777777" w:rsidR="00602E36" w:rsidRPr="000627D3" w:rsidRDefault="00602E36" w:rsidP="00602E36">
            <w:pPr>
              <w:rPr>
                <w:rFonts w:ascii="宋体" w:hAnsi="宋体"/>
                <w:szCs w:val="22"/>
              </w:rPr>
            </w:pPr>
            <w:r w:rsidRPr="000627D3">
              <w:rPr>
                <w:rFonts w:ascii="宋体" w:hAnsi="宋体"/>
                <w:szCs w:val="22"/>
              </w:rPr>
              <w:t xml:space="preserve">▲46. </w:t>
            </w:r>
            <w:r w:rsidRPr="000627D3">
              <w:rPr>
                <w:rFonts w:ascii="宋体" w:hAnsi="宋体" w:hint="eastAsia"/>
                <w:szCs w:val="22"/>
              </w:rPr>
              <w:t>PVPS减压降温泵组设计生产过程中需对PVPS减压降温泵组提供项目管理，计划和准备一系列项目会议，包括合同签订后的启动会</w:t>
            </w:r>
            <w:r w:rsidRPr="000627D3">
              <w:rPr>
                <w:rFonts w:ascii="宋体" w:hAnsi="宋体" w:hint="eastAsia"/>
                <w:szCs w:val="22"/>
              </w:rPr>
              <w:lastRenderedPageBreak/>
              <w:t>议项目启动会、初步设计评审会议、关键设计评审会议、工厂验收评审会议、现场验收评审会议及其他要求。项目管理要求应符合技术协议第11章要求。</w:t>
            </w:r>
          </w:p>
        </w:tc>
      </w:tr>
      <w:tr w:rsidR="00602E36" w:rsidRPr="000627D3" w14:paraId="7E27839D" w14:textId="77777777" w:rsidTr="005E6494">
        <w:trPr>
          <w:jc w:val="center"/>
        </w:trPr>
        <w:tc>
          <w:tcPr>
            <w:tcW w:w="730" w:type="dxa"/>
            <w:vMerge/>
            <w:vAlign w:val="center"/>
          </w:tcPr>
          <w:p w14:paraId="5C5475A4" w14:textId="77777777" w:rsidR="00602E36" w:rsidRPr="000627D3" w:rsidRDefault="00602E36" w:rsidP="00602E36">
            <w:pPr>
              <w:jc w:val="center"/>
              <w:rPr>
                <w:rFonts w:ascii="宋体" w:hAnsi="宋体"/>
                <w:color w:val="000000"/>
                <w:szCs w:val="22"/>
              </w:rPr>
            </w:pPr>
          </w:p>
        </w:tc>
        <w:tc>
          <w:tcPr>
            <w:tcW w:w="1084" w:type="dxa"/>
            <w:vMerge/>
            <w:vAlign w:val="center"/>
          </w:tcPr>
          <w:p w14:paraId="2F3208A5" w14:textId="77777777" w:rsidR="00602E36" w:rsidRPr="000627D3" w:rsidRDefault="00602E36" w:rsidP="00602E36">
            <w:pPr>
              <w:jc w:val="center"/>
              <w:rPr>
                <w:rFonts w:ascii="宋体" w:hAnsi="宋体"/>
                <w:color w:val="000000"/>
                <w:szCs w:val="22"/>
              </w:rPr>
            </w:pPr>
          </w:p>
        </w:tc>
        <w:tc>
          <w:tcPr>
            <w:tcW w:w="6521" w:type="dxa"/>
            <w:vAlign w:val="center"/>
          </w:tcPr>
          <w:p w14:paraId="2D826348" w14:textId="77777777" w:rsidR="00602E36" w:rsidRPr="000627D3" w:rsidRDefault="00602E36" w:rsidP="00602E36">
            <w:pPr>
              <w:rPr>
                <w:rFonts w:ascii="宋体" w:hAnsi="宋体"/>
                <w:b/>
                <w:bCs/>
                <w:szCs w:val="22"/>
              </w:rPr>
            </w:pPr>
            <w:r w:rsidRPr="000627D3">
              <w:rPr>
                <w:rFonts w:ascii="宋体" w:hAnsi="宋体"/>
                <w:szCs w:val="22"/>
              </w:rPr>
              <w:t>▲</w:t>
            </w:r>
            <w:r w:rsidRPr="000627D3">
              <w:rPr>
                <w:rFonts w:ascii="宋体" w:hAnsi="宋体" w:hint="eastAsia"/>
                <w:szCs w:val="22"/>
              </w:rPr>
              <w:t>4</w:t>
            </w:r>
            <w:r w:rsidRPr="000627D3">
              <w:rPr>
                <w:rFonts w:ascii="宋体" w:hAnsi="宋体"/>
                <w:szCs w:val="22"/>
              </w:rPr>
              <w:t>7.</w:t>
            </w:r>
            <w:r w:rsidRPr="000627D3">
              <w:rPr>
                <w:rFonts w:ascii="宋体" w:hAnsi="宋体" w:hint="eastAsia"/>
                <w:szCs w:val="22"/>
              </w:rPr>
              <w:t>投标人需负责PVPS减压降温泵组的运输、安装，符合技术协议第12章要求。</w:t>
            </w:r>
          </w:p>
        </w:tc>
      </w:tr>
      <w:tr w:rsidR="00602E36" w:rsidRPr="000627D3" w14:paraId="1DECCA8A" w14:textId="77777777" w:rsidTr="005E6494">
        <w:trPr>
          <w:jc w:val="center"/>
        </w:trPr>
        <w:tc>
          <w:tcPr>
            <w:tcW w:w="730" w:type="dxa"/>
            <w:vMerge/>
            <w:vAlign w:val="center"/>
          </w:tcPr>
          <w:p w14:paraId="4CF122A8" w14:textId="77777777" w:rsidR="00602E36" w:rsidRPr="000627D3" w:rsidRDefault="00602E36" w:rsidP="00602E36">
            <w:pPr>
              <w:jc w:val="center"/>
              <w:rPr>
                <w:rFonts w:ascii="宋体" w:hAnsi="宋体"/>
                <w:color w:val="000000"/>
                <w:szCs w:val="22"/>
              </w:rPr>
            </w:pPr>
          </w:p>
        </w:tc>
        <w:tc>
          <w:tcPr>
            <w:tcW w:w="1084" w:type="dxa"/>
            <w:vMerge/>
            <w:vAlign w:val="center"/>
          </w:tcPr>
          <w:p w14:paraId="59CB745A" w14:textId="77777777" w:rsidR="00602E36" w:rsidRPr="000627D3" w:rsidRDefault="00602E36" w:rsidP="00602E36">
            <w:pPr>
              <w:jc w:val="center"/>
              <w:rPr>
                <w:rFonts w:ascii="宋体" w:hAnsi="宋体"/>
                <w:color w:val="000000"/>
                <w:szCs w:val="22"/>
              </w:rPr>
            </w:pPr>
          </w:p>
        </w:tc>
        <w:tc>
          <w:tcPr>
            <w:tcW w:w="6521" w:type="dxa"/>
            <w:vAlign w:val="center"/>
          </w:tcPr>
          <w:p w14:paraId="6D3B7B0E" w14:textId="77777777" w:rsidR="00602E36" w:rsidRPr="000627D3" w:rsidRDefault="00602E36" w:rsidP="00602E36">
            <w:pPr>
              <w:rPr>
                <w:rFonts w:ascii="宋体" w:hAnsi="宋体"/>
                <w:szCs w:val="22"/>
              </w:rPr>
            </w:pPr>
            <w:r w:rsidRPr="000627D3">
              <w:rPr>
                <w:rFonts w:ascii="宋体" w:hAnsi="宋体"/>
                <w:szCs w:val="22"/>
              </w:rPr>
              <w:t>▲48.</w:t>
            </w:r>
            <w:r w:rsidRPr="000627D3">
              <w:rPr>
                <w:rFonts w:ascii="宋体" w:hAnsi="宋体" w:hint="eastAsia"/>
                <w:szCs w:val="22"/>
              </w:rPr>
              <w:t>投标人需对PVPS减压降温泵组提供质量保证及技术支持，符合技术协议第13章要求。</w:t>
            </w:r>
          </w:p>
        </w:tc>
      </w:tr>
      <w:tr w:rsidR="00602E36" w:rsidRPr="000627D3" w14:paraId="3B9F2676" w14:textId="77777777" w:rsidTr="005E6494">
        <w:trPr>
          <w:jc w:val="center"/>
        </w:trPr>
        <w:tc>
          <w:tcPr>
            <w:tcW w:w="730" w:type="dxa"/>
            <w:vMerge/>
            <w:vAlign w:val="center"/>
          </w:tcPr>
          <w:p w14:paraId="2022CCC1" w14:textId="77777777" w:rsidR="00602E36" w:rsidRPr="000627D3" w:rsidRDefault="00602E36" w:rsidP="00602E36">
            <w:pPr>
              <w:jc w:val="center"/>
              <w:rPr>
                <w:rFonts w:ascii="宋体" w:hAnsi="宋体"/>
                <w:color w:val="000000"/>
                <w:szCs w:val="22"/>
              </w:rPr>
            </w:pPr>
          </w:p>
        </w:tc>
        <w:tc>
          <w:tcPr>
            <w:tcW w:w="1084" w:type="dxa"/>
            <w:vMerge/>
            <w:vAlign w:val="center"/>
          </w:tcPr>
          <w:p w14:paraId="7215B990" w14:textId="77777777" w:rsidR="00602E36" w:rsidRPr="000627D3" w:rsidRDefault="00602E36" w:rsidP="00602E36">
            <w:pPr>
              <w:jc w:val="center"/>
              <w:rPr>
                <w:rFonts w:ascii="宋体" w:hAnsi="宋体"/>
                <w:color w:val="000000"/>
                <w:szCs w:val="22"/>
              </w:rPr>
            </w:pPr>
          </w:p>
        </w:tc>
        <w:tc>
          <w:tcPr>
            <w:tcW w:w="6521" w:type="dxa"/>
            <w:vAlign w:val="center"/>
          </w:tcPr>
          <w:p w14:paraId="467CC505" w14:textId="77777777" w:rsidR="00602E36" w:rsidRPr="000627D3" w:rsidRDefault="00602E36" w:rsidP="00602E36">
            <w:pPr>
              <w:rPr>
                <w:rFonts w:ascii="宋体" w:hAnsi="宋体"/>
                <w:szCs w:val="22"/>
              </w:rPr>
            </w:pPr>
            <w:r w:rsidRPr="00602E36">
              <w:rPr>
                <w:rFonts w:ascii="宋体" w:hAnsi="宋体" w:cs="宋体" w:hint="eastAsia"/>
                <w:color w:val="000000"/>
                <w:szCs w:val="22"/>
              </w:rPr>
              <w:t>▲</w:t>
            </w:r>
            <w:r w:rsidRPr="000627D3">
              <w:rPr>
                <w:rFonts w:ascii="宋体" w:hAnsi="宋体"/>
                <w:szCs w:val="22"/>
              </w:rPr>
              <w:t>49.</w:t>
            </w:r>
            <w:bookmarkStart w:id="184" w:name="_Hlk239859968"/>
            <w:r w:rsidRPr="000627D3">
              <w:rPr>
                <w:rFonts w:ascii="宋体" w:hAnsi="宋体" w:hint="eastAsia"/>
                <w:szCs w:val="22"/>
              </w:rPr>
              <w:t>投标人应提供PVPS减压降温泵组所需备品备件，应符合技术协议第1</w:t>
            </w:r>
            <w:r w:rsidRPr="000627D3">
              <w:rPr>
                <w:rFonts w:ascii="宋体" w:hAnsi="宋体"/>
                <w:szCs w:val="22"/>
              </w:rPr>
              <w:t>4</w:t>
            </w:r>
            <w:r w:rsidRPr="000627D3">
              <w:rPr>
                <w:rFonts w:ascii="宋体" w:hAnsi="宋体" w:hint="eastAsia"/>
                <w:szCs w:val="22"/>
              </w:rPr>
              <w:t>章要求。</w:t>
            </w:r>
            <w:bookmarkEnd w:id="184"/>
            <w:r w:rsidRPr="000627D3">
              <w:rPr>
                <w:rFonts w:ascii="宋体" w:hAnsi="宋体" w:hint="eastAsia"/>
                <w:b/>
                <w:bCs/>
                <w:color w:val="FF0000"/>
                <w:szCs w:val="22"/>
              </w:rPr>
              <w:t>需提供备品备件列表（包括数量及型号规格，格式自拟）。</w:t>
            </w:r>
          </w:p>
        </w:tc>
      </w:tr>
    </w:tbl>
    <w:bookmarkEnd w:id="170"/>
    <w:p w14:paraId="3B81D55D" w14:textId="77777777" w:rsidR="00DB4540" w:rsidRDefault="00DB4540" w:rsidP="00DB4540">
      <w:r>
        <w:rPr>
          <w:rFonts w:hint="eastAsia"/>
        </w:rPr>
        <w:t>注：</w:t>
      </w:r>
      <w:r>
        <w:rPr>
          <w:rFonts w:hint="eastAsia"/>
        </w:rPr>
        <w:t>1.</w:t>
      </w:r>
      <w:r>
        <w:rPr>
          <w:rFonts w:hint="eastAsia"/>
        </w:rPr>
        <w:t>“★”号条款被视为重要的指标或性能要求，负偏离将会导致投标无效。</w:t>
      </w:r>
    </w:p>
    <w:p w14:paraId="7EE323A7" w14:textId="77777777" w:rsidR="00DB4540" w:rsidRDefault="00DB4540" w:rsidP="00DB4540">
      <w:r>
        <w:rPr>
          <w:rFonts w:hint="eastAsia"/>
        </w:rPr>
        <w:t>2.</w:t>
      </w:r>
      <w:r>
        <w:rPr>
          <w:rFonts w:hint="eastAsia"/>
        </w:rPr>
        <w:t>“▲”号条款被视为重要的指标或性能要求，负偏离会导致严重扣分，但不作为投标无效条款。</w:t>
      </w:r>
      <w:r>
        <w:rPr>
          <w:rFonts w:hint="eastAsia"/>
        </w:rPr>
        <w:t xml:space="preserve"> </w:t>
      </w:r>
    </w:p>
    <w:p w14:paraId="13EFB38C" w14:textId="6ADBB9D2" w:rsidR="002D32B6" w:rsidRPr="00602E36" w:rsidRDefault="00DB4540" w:rsidP="00DB4540">
      <w:r>
        <w:rPr>
          <w:rFonts w:hint="eastAsia"/>
        </w:rPr>
        <w:t>3</w:t>
      </w:r>
      <w:r>
        <w:rPr>
          <w:rFonts w:hint="eastAsia"/>
        </w:rPr>
        <w:t>．中标人应根据上述全部技术条款编制对应投标技术响应文件。</w:t>
      </w:r>
    </w:p>
    <w:p w14:paraId="600F81E0" w14:textId="4187B170" w:rsidR="002D32B6" w:rsidRDefault="00000000">
      <w:pPr>
        <w:pStyle w:val="30"/>
        <w:adjustRightInd w:val="0"/>
        <w:snapToGrid w:val="0"/>
        <w:spacing w:before="0" w:after="0" w:line="360" w:lineRule="auto"/>
        <w:rPr>
          <w:bCs w:val="0"/>
        </w:rPr>
      </w:pPr>
      <w:bookmarkStart w:id="185" w:name="_Toc167369183"/>
      <w:bookmarkStart w:id="186" w:name="_Toc172144171"/>
      <w:bookmarkStart w:id="187" w:name="_Toc152944591"/>
      <w:bookmarkStart w:id="188" w:name="_Toc29306"/>
      <w:bookmarkStart w:id="189" w:name="_Toc202428557"/>
      <w:bookmarkStart w:id="190" w:name="_Toc192498114"/>
      <w:r>
        <w:rPr>
          <w:rFonts w:hint="eastAsia"/>
          <w:bCs w:val="0"/>
        </w:rPr>
        <w:br w:type="page"/>
      </w:r>
      <w:bookmarkStart w:id="191" w:name="_Toc232502654"/>
      <w:bookmarkStart w:id="192" w:name="_Toc256000017"/>
      <w:bookmarkStart w:id="193" w:name="_Toc238482666"/>
      <w:bookmarkStart w:id="194" w:name="_Toc244127898"/>
      <w:r w:rsidR="00E731F7">
        <w:rPr>
          <w:rFonts w:eastAsia="宋体" w:hint="eastAsia"/>
          <w:bCs w:val="0"/>
          <w:szCs w:val="24"/>
        </w:rPr>
        <w:lastRenderedPageBreak/>
        <w:t>五</w:t>
      </w:r>
      <w:r>
        <w:rPr>
          <w:rFonts w:eastAsia="宋体" w:hint="eastAsia"/>
          <w:bCs w:val="0"/>
          <w:szCs w:val="24"/>
        </w:rPr>
        <w:t>、商务</w:t>
      </w:r>
      <w:bookmarkEnd w:id="185"/>
      <w:bookmarkEnd w:id="186"/>
      <w:bookmarkEnd w:id="187"/>
      <w:r>
        <w:rPr>
          <w:rFonts w:eastAsia="宋体" w:hint="eastAsia"/>
          <w:bCs w:val="0"/>
          <w:szCs w:val="24"/>
        </w:rPr>
        <w:t>要求</w:t>
      </w:r>
      <w:bookmarkEnd w:id="188"/>
      <w:bookmarkEnd w:id="189"/>
      <w:bookmarkEnd w:id="190"/>
      <w:bookmarkEnd w:id="191"/>
      <w:bookmarkEnd w:id="192"/>
      <w:bookmarkEnd w:id="193"/>
      <w:bookmarkEnd w:id="194"/>
    </w:p>
    <w:p w14:paraId="39E2AD8B" w14:textId="77777777" w:rsidR="00E731F7" w:rsidRDefault="00E731F7" w:rsidP="00E731F7">
      <w:pPr>
        <w:adjustRightInd w:val="0"/>
        <w:snapToGrid w:val="0"/>
        <w:rPr>
          <w:rFonts w:ascii="宋体" w:hAnsi="宋体" w:cs="仿宋"/>
          <w:b/>
          <w:szCs w:val="21"/>
        </w:rPr>
      </w:pPr>
      <w:bookmarkStart w:id="195" w:name="_Hlk72257111"/>
      <w:r>
        <w:rPr>
          <w:rFonts w:ascii="宋体" w:hAnsi="宋体" w:cs="仿宋" w:hint="eastAsia"/>
          <w:b/>
          <w:szCs w:val="21"/>
        </w:rPr>
        <w:t>说明：</w:t>
      </w:r>
    </w:p>
    <w:p w14:paraId="48288D2E" w14:textId="77777777" w:rsidR="00E731F7" w:rsidRPr="00447B60" w:rsidRDefault="00E731F7" w:rsidP="00E731F7">
      <w:pPr>
        <w:adjustRightInd w:val="0"/>
        <w:snapToGrid w:val="0"/>
        <w:ind w:firstLineChars="200" w:firstLine="422"/>
        <w:rPr>
          <w:rFonts w:ascii="宋体" w:hAnsi="宋体" w:cs="仿宋"/>
          <w:b/>
          <w:color w:val="FF0000"/>
          <w:szCs w:val="21"/>
        </w:rPr>
      </w:pPr>
      <w:r w:rsidRPr="00447B60">
        <w:rPr>
          <w:rFonts w:ascii="宋体" w:hAnsi="宋体" w:cs="仿宋"/>
          <w:b/>
          <w:color w:val="FF0000"/>
          <w:szCs w:val="21"/>
        </w:rPr>
        <w:t>1</w:t>
      </w:r>
      <w:r w:rsidRPr="00447B60">
        <w:rPr>
          <w:rFonts w:ascii="宋体" w:hAnsi="宋体" w:cs="仿宋" w:hint="eastAsia"/>
          <w:b/>
          <w:color w:val="FF0000"/>
          <w:szCs w:val="21"/>
        </w:rPr>
        <w:t>、带“★”指标项为实质性条款，如出现负偏离，将被视为未实质性满足招标文件要求作投标无效处理。</w:t>
      </w:r>
    </w:p>
    <w:p w14:paraId="56BCF5D3" w14:textId="77777777" w:rsidR="00E731F7" w:rsidRDefault="00E731F7" w:rsidP="00E731F7">
      <w:pPr>
        <w:adjustRightInd w:val="0"/>
        <w:snapToGrid w:val="0"/>
        <w:ind w:firstLineChars="200" w:firstLine="422"/>
        <w:rPr>
          <w:rFonts w:ascii="宋体" w:hAnsi="宋体" w:cs="仿宋"/>
          <w:b/>
          <w:szCs w:val="21"/>
        </w:rPr>
      </w:pPr>
      <w:bookmarkStart w:id="196" w:name="_Toc20692"/>
      <w:r>
        <w:rPr>
          <w:rFonts w:ascii="宋体" w:hAnsi="宋体" w:cs="仿宋"/>
          <w:b/>
          <w:szCs w:val="21"/>
        </w:rPr>
        <w:t>2、评分时，如对一项招标商务需求（以划分框为准，一个划分框是作为一项招标商务需求）中的内容存在两处（或以上）负偏离的，在评分时只作一项负偏离扣分。</w:t>
      </w:r>
      <w:bookmarkEnd w:id="196"/>
    </w:p>
    <w:tbl>
      <w:tblPr>
        <w:tblW w:w="83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1199"/>
        <w:gridCol w:w="6489"/>
      </w:tblGrid>
      <w:tr w:rsidR="00FC712E" w:rsidRPr="00625E04" w14:paraId="4FE0CA66" w14:textId="77777777" w:rsidTr="00FC712E">
        <w:trPr>
          <w:trHeight w:val="640"/>
          <w:jc w:val="center"/>
        </w:trPr>
        <w:tc>
          <w:tcPr>
            <w:tcW w:w="704" w:type="dxa"/>
            <w:vAlign w:val="center"/>
          </w:tcPr>
          <w:p w14:paraId="2A2F90DF" w14:textId="77777777" w:rsidR="00E731F7" w:rsidRPr="00625E04" w:rsidRDefault="00E731F7" w:rsidP="00FC712E">
            <w:pPr>
              <w:spacing w:line="440" w:lineRule="exact"/>
              <w:jc w:val="center"/>
              <w:rPr>
                <w:rFonts w:ascii="宋体" w:hAnsi="宋体"/>
                <w:kern w:val="0"/>
                <w:szCs w:val="21"/>
              </w:rPr>
            </w:pPr>
            <w:r w:rsidRPr="00625E04">
              <w:rPr>
                <w:rFonts w:ascii="宋体" w:hAnsi="宋体"/>
                <w:b/>
                <w:szCs w:val="21"/>
              </w:rPr>
              <w:t>序号</w:t>
            </w:r>
          </w:p>
        </w:tc>
        <w:tc>
          <w:tcPr>
            <w:tcW w:w="1199" w:type="dxa"/>
            <w:vAlign w:val="center"/>
          </w:tcPr>
          <w:p w14:paraId="7DD58018" w14:textId="77777777" w:rsidR="00E731F7" w:rsidRPr="00625E04" w:rsidRDefault="00E731F7" w:rsidP="00FC712E">
            <w:pPr>
              <w:spacing w:line="440" w:lineRule="exact"/>
              <w:jc w:val="center"/>
              <w:rPr>
                <w:rFonts w:ascii="宋体" w:hAnsi="宋体"/>
                <w:kern w:val="0"/>
                <w:szCs w:val="21"/>
              </w:rPr>
            </w:pPr>
            <w:r w:rsidRPr="00625E04">
              <w:rPr>
                <w:rFonts w:ascii="宋体" w:hAnsi="宋体"/>
                <w:b/>
                <w:szCs w:val="21"/>
              </w:rPr>
              <w:t>目录</w:t>
            </w:r>
          </w:p>
        </w:tc>
        <w:tc>
          <w:tcPr>
            <w:tcW w:w="6489" w:type="dxa"/>
            <w:vAlign w:val="center"/>
          </w:tcPr>
          <w:p w14:paraId="02A004B2" w14:textId="77777777" w:rsidR="00E731F7" w:rsidRPr="00625E04" w:rsidRDefault="00E731F7" w:rsidP="00FC712E">
            <w:pPr>
              <w:spacing w:line="440" w:lineRule="exact"/>
              <w:jc w:val="center"/>
              <w:rPr>
                <w:rFonts w:ascii="宋体" w:hAnsi="宋体"/>
                <w:kern w:val="0"/>
                <w:szCs w:val="21"/>
              </w:rPr>
            </w:pPr>
            <w:r w:rsidRPr="00625E04">
              <w:rPr>
                <w:rFonts w:ascii="宋体" w:hAnsi="宋体"/>
                <w:b/>
                <w:szCs w:val="21"/>
              </w:rPr>
              <w:t>商务需求</w:t>
            </w:r>
          </w:p>
        </w:tc>
      </w:tr>
      <w:tr w:rsidR="00DD6F4A" w:rsidRPr="00625E04" w14:paraId="04D0121D" w14:textId="77777777" w:rsidTr="00FC712E">
        <w:trPr>
          <w:trHeight w:val="154"/>
          <w:jc w:val="center"/>
        </w:trPr>
        <w:tc>
          <w:tcPr>
            <w:tcW w:w="704" w:type="dxa"/>
            <w:vMerge w:val="restart"/>
            <w:vAlign w:val="center"/>
          </w:tcPr>
          <w:p w14:paraId="6BAB3E63" w14:textId="2E6ACA5B" w:rsidR="00DD6F4A" w:rsidRPr="00625E04" w:rsidRDefault="00DD6F4A" w:rsidP="00FC712E">
            <w:pPr>
              <w:spacing w:line="440" w:lineRule="exact"/>
              <w:jc w:val="center"/>
              <w:rPr>
                <w:rFonts w:ascii="宋体" w:hAnsi="宋体"/>
                <w:kern w:val="0"/>
                <w:szCs w:val="21"/>
              </w:rPr>
            </w:pPr>
            <w:r>
              <w:rPr>
                <w:rFonts w:ascii="宋体" w:hAnsi="宋体" w:hint="eastAsia"/>
                <w:kern w:val="0"/>
                <w:szCs w:val="21"/>
              </w:rPr>
              <w:t>1</w:t>
            </w:r>
          </w:p>
        </w:tc>
        <w:tc>
          <w:tcPr>
            <w:tcW w:w="1199" w:type="dxa"/>
            <w:vMerge w:val="restart"/>
            <w:vAlign w:val="center"/>
          </w:tcPr>
          <w:p w14:paraId="23855A4C" w14:textId="6BD5FACB" w:rsidR="00DD6F4A" w:rsidRPr="00F748D1" w:rsidRDefault="00DD6F4A" w:rsidP="00FC712E">
            <w:pPr>
              <w:spacing w:line="440" w:lineRule="exact"/>
              <w:jc w:val="center"/>
              <w:rPr>
                <w:rFonts w:ascii="宋体" w:hAnsi="宋体"/>
                <w:b/>
                <w:bCs/>
                <w:szCs w:val="22"/>
              </w:rPr>
            </w:pPr>
            <w:r w:rsidRPr="00DD6F4A">
              <w:rPr>
                <w:rFonts w:ascii="宋体" w:hAnsi="宋体" w:hint="eastAsia"/>
                <w:b/>
                <w:bCs/>
                <w:szCs w:val="22"/>
              </w:rPr>
              <w:t>交货要求</w:t>
            </w:r>
          </w:p>
        </w:tc>
        <w:tc>
          <w:tcPr>
            <w:tcW w:w="6489" w:type="dxa"/>
          </w:tcPr>
          <w:p w14:paraId="4DE5D2AD" w14:textId="0870644D" w:rsidR="00DD6F4A" w:rsidRPr="0057301E" w:rsidRDefault="00DD6F4A" w:rsidP="00FC712E">
            <w:pPr>
              <w:spacing w:line="440" w:lineRule="exact"/>
              <w:rPr>
                <w:rFonts w:ascii="宋体" w:hAnsi="宋体"/>
                <w:b/>
                <w:bCs/>
                <w:szCs w:val="22"/>
              </w:rPr>
            </w:pPr>
            <w:r w:rsidRPr="00DD6F4A">
              <w:rPr>
                <w:rFonts w:ascii="宋体" w:hAnsi="宋体" w:hint="eastAsia"/>
                <w:b/>
                <w:bCs/>
                <w:szCs w:val="22"/>
                <w:highlight w:val="yellow"/>
              </w:rPr>
              <w:t>★1.1</w:t>
            </w:r>
            <w:r w:rsidRPr="00DD6F4A">
              <w:rPr>
                <w:rFonts w:ascii="宋体" w:hAnsi="宋体" w:hint="eastAsia"/>
                <w:b/>
                <w:bCs/>
                <w:szCs w:val="22"/>
              </w:rPr>
              <w:t>交货期的要求：合同签订后14个月内完成货物的加工和出厂评审，15个月内到货现场；如采购人场地条件不允许的情况下，由中标人储存全部货物，直至采购人通知运输至现场。</w:t>
            </w:r>
          </w:p>
        </w:tc>
      </w:tr>
      <w:tr w:rsidR="00DD6F4A" w:rsidRPr="00625E04" w14:paraId="4AB51094" w14:textId="77777777" w:rsidTr="00DD6F4A">
        <w:trPr>
          <w:trHeight w:val="53"/>
          <w:jc w:val="center"/>
        </w:trPr>
        <w:tc>
          <w:tcPr>
            <w:tcW w:w="704" w:type="dxa"/>
            <w:vMerge/>
            <w:vAlign w:val="center"/>
          </w:tcPr>
          <w:p w14:paraId="61FA710D" w14:textId="77777777" w:rsidR="00DD6F4A" w:rsidRPr="00625E04" w:rsidRDefault="00DD6F4A" w:rsidP="00DD6F4A">
            <w:pPr>
              <w:spacing w:line="440" w:lineRule="exact"/>
              <w:jc w:val="center"/>
              <w:rPr>
                <w:rFonts w:ascii="宋体" w:hAnsi="宋体"/>
                <w:kern w:val="0"/>
                <w:szCs w:val="21"/>
              </w:rPr>
            </w:pPr>
          </w:p>
        </w:tc>
        <w:tc>
          <w:tcPr>
            <w:tcW w:w="1199" w:type="dxa"/>
            <w:vMerge/>
            <w:vAlign w:val="center"/>
          </w:tcPr>
          <w:p w14:paraId="5FCFF954" w14:textId="77777777" w:rsidR="00DD6F4A" w:rsidRPr="00625E04" w:rsidRDefault="00DD6F4A" w:rsidP="00DD6F4A">
            <w:pPr>
              <w:spacing w:line="440" w:lineRule="exact"/>
              <w:jc w:val="center"/>
              <w:rPr>
                <w:rFonts w:ascii="宋体" w:hAnsi="宋体"/>
                <w:szCs w:val="22"/>
              </w:rPr>
            </w:pPr>
          </w:p>
        </w:tc>
        <w:tc>
          <w:tcPr>
            <w:tcW w:w="6489" w:type="dxa"/>
          </w:tcPr>
          <w:p w14:paraId="489D0426" w14:textId="38C3A678" w:rsidR="00DD6F4A" w:rsidRPr="0057301E" w:rsidRDefault="00DD6F4A" w:rsidP="00DD6F4A">
            <w:pPr>
              <w:spacing w:line="440" w:lineRule="exact"/>
              <w:rPr>
                <w:rFonts w:ascii="宋体" w:hAnsi="宋体"/>
                <w:b/>
                <w:bCs/>
                <w:szCs w:val="22"/>
              </w:rPr>
            </w:pPr>
            <w:r w:rsidRPr="002A25F3">
              <w:rPr>
                <w:bCs/>
                <w:color w:val="000000"/>
                <w:szCs w:val="21"/>
              </w:rPr>
              <w:t>1.2</w:t>
            </w:r>
            <w:r w:rsidRPr="002A25F3">
              <w:rPr>
                <w:bCs/>
                <w:color w:val="000000"/>
                <w:szCs w:val="21"/>
              </w:rPr>
              <w:t>交货地点：深圳先进光源研究院指定地点</w:t>
            </w:r>
            <w:r w:rsidRPr="002A25F3">
              <w:rPr>
                <w:rFonts w:hint="eastAsia"/>
                <w:bCs/>
                <w:color w:val="000000"/>
                <w:szCs w:val="21"/>
              </w:rPr>
              <w:t>。</w:t>
            </w:r>
          </w:p>
        </w:tc>
      </w:tr>
      <w:tr w:rsidR="00DD6F4A" w:rsidRPr="00625E04" w14:paraId="2F49AF13" w14:textId="77777777" w:rsidTr="00FC712E">
        <w:trPr>
          <w:trHeight w:val="50"/>
          <w:jc w:val="center"/>
        </w:trPr>
        <w:tc>
          <w:tcPr>
            <w:tcW w:w="704" w:type="dxa"/>
            <w:vMerge/>
            <w:vAlign w:val="center"/>
          </w:tcPr>
          <w:p w14:paraId="7359C8B4" w14:textId="77777777" w:rsidR="00DD6F4A" w:rsidRPr="00625E04" w:rsidRDefault="00DD6F4A" w:rsidP="00DD6F4A">
            <w:pPr>
              <w:spacing w:line="440" w:lineRule="exact"/>
              <w:jc w:val="center"/>
              <w:rPr>
                <w:rFonts w:ascii="宋体" w:hAnsi="宋体"/>
                <w:kern w:val="0"/>
                <w:szCs w:val="21"/>
              </w:rPr>
            </w:pPr>
          </w:p>
        </w:tc>
        <w:tc>
          <w:tcPr>
            <w:tcW w:w="1199" w:type="dxa"/>
            <w:vMerge/>
            <w:vAlign w:val="center"/>
          </w:tcPr>
          <w:p w14:paraId="567584D2" w14:textId="77777777" w:rsidR="00DD6F4A" w:rsidRPr="00625E04" w:rsidRDefault="00DD6F4A" w:rsidP="00DD6F4A">
            <w:pPr>
              <w:spacing w:line="440" w:lineRule="exact"/>
              <w:jc w:val="center"/>
              <w:rPr>
                <w:rFonts w:ascii="宋体" w:hAnsi="宋体"/>
                <w:szCs w:val="22"/>
              </w:rPr>
            </w:pPr>
          </w:p>
        </w:tc>
        <w:tc>
          <w:tcPr>
            <w:tcW w:w="6489" w:type="dxa"/>
          </w:tcPr>
          <w:p w14:paraId="757547A0" w14:textId="44D61413" w:rsidR="00DD6F4A" w:rsidRPr="0057301E" w:rsidRDefault="00DD6F4A" w:rsidP="00DD6F4A">
            <w:pPr>
              <w:spacing w:line="440" w:lineRule="exact"/>
              <w:rPr>
                <w:rFonts w:ascii="宋体" w:hAnsi="宋体"/>
                <w:b/>
                <w:bCs/>
                <w:szCs w:val="22"/>
              </w:rPr>
            </w:pPr>
            <w:r w:rsidRPr="002A25F3">
              <w:rPr>
                <w:bCs/>
                <w:color w:val="000000"/>
                <w:szCs w:val="21"/>
              </w:rPr>
              <w:t>1.3</w:t>
            </w:r>
            <w:r w:rsidRPr="002A25F3">
              <w:t>中标人应负责配合采购人做好对接工作，并安排运输工具、运输货物和支付运费，确保按照合同规定的交货期交货。</w:t>
            </w:r>
          </w:p>
        </w:tc>
      </w:tr>
      <w:tr w:rsidR="00DD6F4A" w:rsidRPr="00625E04" w14:paraId="7471F816" w14:textId="77777777" w:rsidTr="00FC712E">
        <w:trPr>
          <w:trHeight w:val="50"/>
          <w:jc w:val="center"/>
        </w:trPr>
        <w:tc>
          <w:tcPr>
            <w:tcW w:w="704" w:type="dxa"/>
            <w:vMerge/>
            <w:vAlign w:val="center"/>
          </w:tcPr>
          <w:p w14:paraId="38CE3FBF" w14:textId="77777777" w:rsidR="00DD6F4A" w:rsidRPr="00625E04" w:rsidRDefault="00DD6F4A" w:rsidP="00DD6F4A">
            <w:pPr>
              <w:spacing w:line="440" w:lineRule="exact"/>
              <w:jc w:val="center"/>
              <w:rPr>
                <w:rFonts w:ascii="宋体" w:hAnsi="宋体"/>
                <w:kern w:val="0"/>
                <w:szCs w:val="21"/>
              </w:rPr>
            </w:pPr>
          </w:p>
        </w:tc>
        <w:tc>
          <w:tcPr>
            <w:tcW w:w="1199" w:type="dxa"/>
            <w:vMerge/>
            <w:vAlign w:val="center"/>
          </w:tcPr>
          <w:p w14:paraId="5B70660A" w14:textId="77777777" w:rsidR="00DD6F4A" w:rsidRPr="00625E04" w:rsidRDefault="00DD6F4A" w:rsidP="00DD6F4A">
            <w:pPr>
              <w:spacing w:line="440" w:lineRule="exact"/>
              <w:jc w:val="center"/>
              <w:rPr>
                <w:rFonts w:ascii="宋体" w:hAnsi="宋体"/>
                <w:szCs w:val="22"/>
              </w:rPr>
            </w:pPr>
          </w:p>
        </w:tc>
        <w:tc>
          <w:tcPr>
            <w:tcW w:w="6489" w:type="dxa"/>
          </w:tcPr>
          <w:p w14:paraId="02077DCE" w14:textId="63CCE582" w:rsidR="00DD6F4A" w:rsidRPr="0057301E" w:rsidRDefault="00DD6F4A" w:rsidP="00DD6F4A">
            <w:pPr>
              <w:spacing w:line="440" w:lineRule="exact"/>
              <w:rPr>
                <w:rFonts w:ascii="宋体" w:hAnsi="宋体"/>
                <w:b/>
                <w:bCs/>
                <w:szCs w:val="22"/>
              </w:rPr>
            </w:pPr>
            <w:r w:rsidRPr="002A25F3">
              <w:t>1.4</w:t>
            </w:r>
            <w:r w:rsidRPr="002A25F3">
              <w:t>中标人应提供货物运至合同规定的最终目的地所需要的包装，以防止货物在转运中损坏或变质。这类包装应采取防潮、防晒、防锈防腐蚀、防震动及防止其它损坏的必要保护措施，从而保护货物能够经受多次搬运、装卸及远洋和内陆的长途运输。中标人应承</w:t>
            </w:r>
            <w:proofErr w:type="gramStart"/>
            <w:r w:rsidRPr="002A25F3">
              <w:t>担由于</w:t>
            </w:r>
            <w:proofErr w:type="gramEnd"/>
            <w:r w:rsidRPr="002A25F3">
              <w:t>其包装或防护措施不妥而引起货物锈蚀、损坏和丢失的任何损失的责任或费用。</w:t>
            </w:r>
          </w:p>
        </w:tc>
      </w:tr>
      <w:tr w:rsidR="00DD6F4A" w:rsidRPr="00625E04" w14:paraId="40EC7A94" w14:textId="77777777" w:rsidTr="00FC712E">
        <w:trPr>
          <w:trHeight w:val="50"/>
          <w:jc w:val="center"/>
        </w:trPr>
        <w:tc>
          <w:tcPr>
            <w:tcW w:w="704" w:type="dxa"/>
            <w:vMerge/>
            <w:vAlign w:val="center"/>
          </w:tcPr>
          <w:p w14:paraId="5347634C" w14:textId="77777777" w:rsidR="00DD6F4A" w:rsidRPr="00625E04" w:rsidRDefault="00DD6F4A" w:rsidP="00DD6F4A">
            <w:pPr>
              <w:spacing w:line="440" w:lineRule="exact"/>
              <w:jc w:val="center"/>
              <w:rPr>
                <w:rFonts w:ascii="宋体" w:hAnsi="宋体"/>
                <w:kern w:val="0"/>
                <w:szCs w:val="21"/>
              </w:rPr>
            </w:pPr>
          </w:p>
        </w:tc>
        <w:tc>
          <w:tcPr>
            <w:tcW w:w="1199" w:type="dxa"/>
            <w:vMerge/>
            <w:vAlign w:val="center"/>
          </w:tcPr>
          <w:p w14:paraId="74B93C63" w14:textId="77777777" w:rsidR="00DD6F4A" w:rsidRPr="00625E04" w:rsidRDefault="00DD6F4A" w:rsidP="00DD6F4A">
            <w:pPr>
              <w:spacing w:line="440" w:lineRule="exact"/>
              <w:jc w:val="center"/>
              <w:rPr>
                <w:rFonts w:ascii="宋体" w:hAnsi="宋体"/>
                <w:szCs w:val="22"/>
              </w:rPr>
            </w:pPr>
          </w:p>
        </w:tc>
        <w:tc>
          <w:tcPr>
            <w:tcW w:w="6489" w:type="dxa"/>
          </w:tcPr>
          <w:p w14:paraId="014EA3BF" w14:textId="468D8671" w:rsidR="00DD6F4A" w:rsidRPr="0057301E" w:rsidRDefault="00DD6F4A" w:rsidP="00DD6F4A">
            <w:pPr>
              <w:spacing w:line="440" w:lineRule="exact"/>
              <w:rPr>
                <w:rFonts w:ascii="宋体" w:hAnsi="宋体"/>
                <w:b/>
                <w:bCs/>
                <w:szCs w:val="22"/>
              </w:rPr>
            </w:pPr>
            <w:r w:rsidRPr="002A25F3">
              <w:t>1.5</w:t>
            </w:r>
            <w:r w:rsidRPr="002A25F3">
              <w:t>中标人应在每一包装箱相邻的四面用不可擦除的油漆和明显的字样做出以下标记：</w:t>
            </w:r>
            <w:r w:rsidRPr="002A25F3">
              <w:t>(1)</w:t>
            </w:r>
            <w:r w:rsidRPr="002A25F3">
              <w:t>收货人；</w:t>
            </w:r>
            <w:r w:rsidRPr="002A25F3">
              <w:t>(2)</w:t>
            </w:r>
            <w:r w:rsidRPr="002A25F3">
              <w:t>合同号；</w:t>
            </w:r>
            <w:r w:rsidRPr="002A25F3">
              <w:t>(3)</w:t>
            </w:r>
            <w:r w:rsidRPr="002A25F3">
              <w:t>货物名称、品目号和箱号；</w:t>
            </w:r>
            <w:r w:rsidRPr="002A25F3">
              <w:t>(4)</w:t>
            </w:r>
            <w:r w:rsidRPr="002A25F3">
              <w:t>毛重</w:t>
            </w:r>
            <w:r w:rsidRPr="002A25F3">
              <w:t>/</w:t>
            </w:r>
            <w:r w:rsidRPr="002A25F3">
              <w:t>净重（用</w:t>
            </w:r>
            <w:r w:rsidRPr="002A25F3">
              <w:t>kg</w:t>
            </w:r>
            <w:r w:rsidRPr="002A25F3">
              <w:t>表示）；</w:t>
            </w:r>
            <w:r w:rsidRPr="002A25F3">
              <w:t>(5)</w:t>
            </w:r>
            <w:r w:rsidRPr="002A25F3">
              <w:t>尺寸（长</w:t>
            </w:r>
            <w:r w:rsidRPr="002A25F3">
              <w:t>×</w:t>
            </w:r>
            <w:r w:rsidRPr="002A25F3">
              <w:t>宽</w:t>
            </w:r>
            <w:r w:rsidRPr="002A25F3">
              <w:t>×</w:t>
            </w:r>
            <w:r w:rsidRPr="002A25F3">
              <w:t>高用</w:t>
            </w:r>
            <w:r w:rsidRPr="002A25F3">
              <w:t>cm</w:t>
            </w:r>
            <w:r w:rsidRPr="002A25F3">
              <w:t>表示）</w:t>
            </w:r>
            <w:r w:rsidRPr="002A25F3">
              <w:rPr>
                <w:rFonts w:hint="eastAsia"/>
              </w:rPr>
              <w:t>。</w:t>
            </w:r>
          </w:p>
        </w:tc>
      </w:tr>
      <w:tr w:rsidR="00DD6F4A" w:rsidRPr="00625E04" w14:paraId="4EF2711F" w14:textId="77777777" w:rsidTr="00FC712E">
        <w:trPr>
          <w:trHeight w:val="50"/>
          <w:jc w:val="center"/>
        </w:trPr>
        <w:tc>
          <w:tcPr>
            <w:tcW w:w="704" w:type="dxa"/>
            <w:vMerge/>
            <w:vAlign w:val="center"/>
          </w:tcPr>
          <w:p w14:paraId="4B274F57" w14:textId="77777777" w:rsidR="00DD6F4A" w:rsidRPr="00625E04" w:rsidRDefault="00DD6F4A" w:rsidP="00DD6F4A">
            <w:pPr>
              <w:spacing w:line="440" w:lineRule="exact"/>
              <w:jc w:val="center"/>
              <w:rPr>
                <w:rFonts w:ascii="宋体" w:hAnsi="宋体"/>
                <w:kern w:val="0"/>
                <w:szCs w:val="21"/>
              </w:rPr>
            </w:pPr>
          </w:p>
        </w:tc>
        <w:tc>
          <w:tcPr>
            <w:tcW w:w="1199" w:type="dxa"/>
            <w:vMerge/>
            <w:vAlign w:val="center"/>
          </w:tcPr>
          <w:p w14:paraId="3E1B9E2A" w14:textId="77777777" w:rsidR="00DD6F4A" w:rsidRPr="00625E04" w:rsidRDefault="00DD6F4A" w:rsidP="00DD6F4A">
            <w:pPr>
              <w:spacing w:line="440" w:lineRule="exact"/>
              <w:jc w:val="center"/>
              <w:rPr>
                <w:rFonts w:ascii="宋体" w:hAnsi="宋体"/>
                <w:szCs w:val="22"/>
              </w:rPr>
            </w:pPr>
          </w:p>
        </w:tc>
        <w:tc>
          <w:tcPr>
            <w:tcW w:w="6489" w:type="dxa"/>
          </w:tcPr>
          <w:p w14:paraId="448F77C4" w14:textId="3E6B6B34" w:rsidR="00DD6F4A" w:rsidRPr="0057301E" w:rsidRDefault="00DD6F4A" w:rsidP="00DD6F4A">
            <w:pPr>
              <w:spacing w:line="440" w:lineRule="exact"/>
              <w:rPr>
                <w:rFonts w:ascii="宋体" w:hAnsi="宋体"/>
                <w:b/>
                <w:bCs/>
                <w:szCs w:val="22"/>
              </w:rPr>
            </w:pPr>
            <w:r w:rsidRPr="002A25F3">
              <w:t>1.6</w:t>
            </w:r>
            <w:bookmarkStart w:id="197" w:name="_Hlk211245804"/>
            <w:r w:rsidRPr="002A25F3">
              <w:t>中标人装运的货物不应超过合同规定的尺寸、数量或重量。否则，采购人对由此产生的一切费用和后果不承担责任</w:t>
            </w:r>
            <w:bookmarkEnd w:id="197"/>
            <w:r w:rsidRPr="002A25F3">
              <w:t>。</w:t>
            </w:r>
          </w:p>
        </w:tc>
      </w:tr>
      <w:tr w:rsidR="00DD6F4A" w:rsidRPr="00625E04" w14:paraId="2D54A94A" w14:textId="77777777" w:rsidTr="00FC712E">
        <w:trPr>
          <w:trHeight w:val="50"/>
          <w:jc w:val="center"/>
        </w:trPr>
        <w:tc>
          <w:tcPr>
            <w:tcW w:w="704" w:type="dxa"/>
            <w:vMerge/>
            <w:vAlign w:val="center"/>
          </w:tcPr>
          <w:p w14:paraId="45EA80B6" w14:textId="77777777" w:rsidR="00DD6F4A" w:rsidRPr="00625E04" w:rsidRDefault="00DD6F4A" w:rsidP="00DD6F4A">
            <w:pPr>
              <w:spacing w:line="440" w:lineRule="exact"/>
              <w:jc w:val="center"/>
              <w:rPr>
                <w:rFonts w:ascii="宋体" w:hAnsi="宋体"/>
                <w:kern w:val="0"/>
                <w:szCs w:val="21"/>
              </w:rPr>
            </w:pPr>
          </w:p>
        </w:tc>
        <w:tc>
          <w:tcPr>
            <w:tcW w:w="1199" w:type="dxa"/>
            <w:vMerge/>
            <w:vAlign w:val="center"/>
          </w:tcPr>
          <w:p w14:paraId="5058A6C6" w14:textId="77777777" w:rsidR="00DD6F4A" w:rsidRPr="00625E04" w:rsidRDefault="00DD6F4A" w:rsidP="00DD6F4A">
            <w:pPr>
              <w:spacing w:line="440" w:lineRule="exact"/>
              <w:jc w:val="center"/>
              <w:rPr>
                <w:rFonts w:ascii="宋体" w:hAnsi="宋体"/>
                <w:szCs w:val="22"/>
              </w:rPr>
            </w:pPr>
          </w:p>
        </w:tc>
        <w:tc>
          <w:tcPr>
            <w:tcW w:w="6489" w:type="dxa"/>
          </w:tcPr>
          <w:p w14:paraId="7402DFE7" w14:textId="39FC6EAD" w:rsidR="00DD6F4A" w:rsidRPr="0057301E" w:rsidRDefault="00DD6F4A" w:rsidP="00DD6F4A">
            <w:pPr>
              <w:spacing w:line="440" w:lineRule="exact"/>
              <w:rPr>
                <w:rFonts w:ascii="宋体" w:hAnsi="宋体"/>
                <w:b/>
                <w:bCs/>
                <w:szCs w:val="22"/>
              </w:rPr>
            </w:pPr>
            <w:r w:rsidRPr="002A25F3">
              <w:t>1.7</w:t>
            </w:r>
            <w:r w:rsidRPr="002A25F3">
              <w:t>要求中标人负责设备的运输和保险，直到采购人安装现场。计划发货前两周，要求中标人应将实际交货日期通知采购人。</w:t>
            </w:r>
          </w:p>
        </w:tc>
      </w:tr>
      <w:tr w:rsidR="00DD6F4A" w:rsidRPr="00625E04" w14:paraId="1D1B053B" w14:textId="77777777" w:rsidTr="00FC712E">
        <w:trPr>
          <w:trHeight w:val="50"/>
          <w:jc w:val="center"/>
        </w:trPr>
        <w:tc>
          <w:tcPr>
            <w:tcW w:w="704" w:type="dxa"/>
            <w:vMerge/>
            <w:vAlign w:val="center"/>
          </w:tcPr>
          <w:p w14:paraId="23EF45D7" w14:textId="77777777" w:rsidR="00DD6F4A" w:rsidRPr="00625E04" w:rsidRDefault="00DD6F4A" w:rsidP="00DD6F4A">
            <w:pPr>
              <w:spacing w:line="440" w:lineRule="exact"/>
              <w:jc w:val="center"/>
              <w:rPr>
                <w:rFonts w:ascii="宋体" w:hAnsi="宋体"/>
                <w:kern w:val="0"/>
                <w:szCs w:val="21"/>
              </w:rPr>
            </w:pPr>
          </w:p>
        </w:tc>
        <w:tc>
          <w:tcPr>
            <w:tcW w:w="1199" w:type="dxa"/>
            <w:vMerge/>
            <w:vAlign w:val="center"/>
          </w:tcPr>
          <w:p w14:paraId="2D57074C" w14:textId="77777777" w:rsidR="00DD6F4A" w:rsidRPr="00625E04" w:rsidRDefault="00DD6F4A" w:rsidP="00DD6F4A">
            <w:pPr>
              <w:spacing w:line="440" w:lineRule="exact"/>
              <w:jc w:val="center"/>
              <w:rPr>
                <w:rFonts w:ascii="宋体" w:hAnsi="宋体"/>
                <w:szCs w:val="22"/>
              </w:rPr>
            </w:pPr>
          </w:p>
        </w:tc>
        <w:tc>
          <w:tcPr>
            <w:tcW w:w="6489" w:type="dxa"/>
          </w:tcPr>
          <w:p w14:paraId="7EBFBF4E" w14:textId="242EB2F3" w:rsidR="00DD6F4A" w:rsidRPr="0057301E" w:rsidRDefault="00DD6F4A" w:rsidP="00DD6F4A">
            <w:pPr>
              <w:spacing w:line="440" w:lineRule="exact"/>
              <w:rPr>
                <w:rFonts w:ascii="宋体" w:hAnsi="宋体"/>
                <w:b/>
                <w:bCs/>
                <w:szCs w:val="22"/>
              </w:rPr>
            </w:pPr>
            <w:r w:rsidRPr="002A25F3">
              <w:t>1.8</w:t>
            </w:r>
            <w:r w:rsidRPr="002A25F3">
              <w:t>如果运输和安装过程中导致设备损坏，责任由中标人承担，要求中标人必须在一周内提交维修计划供采购人批准，并在</w:t>
            </w:r>
            <w:r w:rsidRPr="002A25F3">
              <w:t>1</w:t>
            </w:r>
            <w:r w:rsidRPr="002A25F3">
              <w:t>个月内完成设备修复。</w:t>
            </w:r>
          </w:p>
        </w:tc>
      </w:tr>
      <w:tr w:rsidR="00DD6F4A" w:rsidRPr="00625E04" w14:paraId="7C8B18E1" w14:textId="77777777" w:rsidTr="00FC712E">
        <w:trPr>
          <w:trHeight w:val="50"/>
          <w:jc w:val="center"/>
        </w:trPr>
        <w:tc>
          <w:tcPr>
            <w:tcW w:w="704" w:type="dxa"/>
            <w:vMerge/>
            <w:vAlign w:val="center"/>
          </w:tcPr>
          <w:p w14:paraId="30A45F82" w14:textId="77777777" w:rsidR="00DD6F4A" w:rsidRPr="00625E04" w:rsidRDefault="00DD6F4A" w:rsidP="00DD6F4A">
            <w:pPr>
              <w:spacing w:line="440" w:lineRule="exact"/>
              <w:jc w:val="center"/>
              <w:rPr>
                <w:rFonts w:ascii="宋体" w:hAnsi="宋体"/>
                <w:kern w:val="0"/>
                <w:szCs w:val="21"/>
              </w:rPr>
            </w:pPr>
          </w:p>
        </w:tc>
        <w:tc>
          <w:tcPr>
            <w:tcW w:w="1199" w:type="dxa"/>
            <w:vMerge/>
            <w:vAlign w:val="center"/>
          </w:tcPr>
          <w:p w14:paraId="2CF0C51C" w14:textId="77777777" w:rsidR="00DD6F4A" w:rsidRPr="00625E04" w:rsidRDefault="00DD6F4A" w:rsidP="00DD6F4A">
            <w:pPr>
              <w:spacing w:line="440" w:lineRule="exact"/>
              <w:jc w:val="center"/>
              <w:rPr>
                <w:rFonts w:ascii="宋体" w:hAnsi="宋体"/>
                <w:szCs w:val="22"/>
              </w:rPr>
            </w:pPr>
          </w:p>
        </w:tc>
        <w:tc>
          <w:tcPr>
            <w:tcW w:w="6489" w:type="dxa"/>
          </w:tcPr>
          <w:p w14:paraId="2BC69692" w14:textId="2E93CE6C" w:rsidR="00DD6F4A" w:rsidRPr="0057301E" w:rsidRDefault="00DD6F4A" w:rsidP="00DD6F4A">
            <w:pPr>
              <w:spacing w:line="440" w:lineRule="exact"/>
              <w:rPr>
                <w:rFonts w:ascii="宋体" w:hAnsi="宋体"/>
                <w:b/>
                <w:bCs/>
                <w:szCs w:val="22"/>
              </w:rPr>
            </w:pPr>
            <w:r w:rsidRPr="002A25F3">
              <w:t>1.9</w:t>
            </w:r>
            <w:r w:rsidRPr="002A25F3">
              <w:t>设备现场安装时，要求中标人提供技术人员现场全程负责中标人范畴内设备的安装，并对采购人负责范畴的安装给予技术支持。</w:t>
            </w:r>
          </w:p>
        </w:tc>
      </w:tr>
      <w:tr w:rsidR="00FC712E" w:rsidRPr="00625E04" w14:paraId="30D8BA66" w14:textId="77777777" w:rsidTr="00FC712E">
        <w:trPr>
          <w:trHeight w:val="776"/>
          <w:jc w:val="center"/>
        </w:trPr>
        <w:tc>
          <w:tcPr>
            <w:tcW w:w="704" w:type="dxa"/>
            <w:vMerge w:val="restart"/>
            <w:vAlign w:val="center"/>
          </w:tcPr>
          <w:p w14:paraId="3D539F27" w14:textId="2F7F236B" w:rsidR="00E731F7" w:rsidRPr="00C43317" w:rsidRDefault="00563F28" w:rsidP="00FC712E">
            <w:pPr>
              <w:spacing w:line="440" w:lineRule="exact"/>
              <w:jc w:val="center"/>
              <w:rPr>
                <w:rFonts w:ascii="宋体" w:hAnsi="宋体"/>
                <w:b/>
                <w:bCs/>
                <w:kern w:val="0"/>
                <w:szCs w:val="21"/>
                <w:highlight w:val="yellow"/>
              </w:rPr>
            </w:pPr>
            <w:r w:rsidRPr="00C43317">
              <w:rPr>
                <w:rFonts w:ascii="宋体" w:hAnsi="宋体" w:hint="eastAsia"/>
                <w:b/>
                <w:bCs/>
                <w:kern w:val="0"/>
                <w:szCs w:val="21"/>
                <w:highlight w:val="yellow"/>
              </w:rPr>
              <w:lastRenderedPageBreak/>
              <w:t>★</w:t>
            </w:r>
            <w:r w:rsidR="00DD6F4A" w:rsidRPr="00C43317">
              <w:rPr>
                <w:rFonts w:ascii="宋体" w:hAnsi="宋体" w:hint="eastAsia"/>
                <w:b/>
                <w:bCs/>
                <w:kern w:val="0"/>
                <w:szCs w:val="21"/>
                <w:highlight w:val="yellow"/>
              </w:rPr>
              <w:t>2</w:t>
            </w:r>
          </w:p>
        </w:tc>
        <w:tc>
          <w:tcPr>
            <w:tcW w:w="1199" w:type="dxa"/>
            <w:vMerge w:val="restart"/>
            <w:vAlign w:val="center"/>
          </w:tcPr>
          <w:p w14:paraId="4C0D72FC" w14:textId="6653ED15" w:rsidR="00E731F7" w:rsidRPr="00C43317" w:rsidRDefault="00C43317" w:rsidP="00FC712E">
            <w:pPr>
              <w:spacing w:line="440" w:lineRule="exact"/>
              <w:jc w:val="center"/>
              <w:rPr>
                <w:rFonts w:ascii="宋体" w:hAnsi="宋体"/>
                <w:b/>
                <w:bCs/>
                <w:szCs w:val="22"/>
                <w:highlight w:val="yellow"/>
              </w:rPr>
            </w:pPr>
            <w:r w:rsidRPr="00C43317">
              <w:rPr>
                <w:rFonts w:ascii="宋体" w:hAnsi="宋体" w:hint="eastAsia"/>
                <w:b/>
                <w:bCs/>
                <w:kern w:val="0"/>
                <w:szCs w:val="21"/>
                <w:highlight w:val="yellow"/>
              </w:rPr>
              <w:t>★</w:t>
            </w:r>
            <w:r w:rsidR="00DD6F4A" w:rsidRPr="00C43317">
              <w:rPr>
                <w:rFonts w:ascii="宋体" w:hAnsi="宋体" w:hint="eastAsia"/>
                <w:b/>
                <w:bCs/>
                <w:szCs w:val="22"/>
                <w:highlight w:val="yellow"/>
              </w:rPr>
              <w:t>履约保证金</w:t>
            </w:r>
          </w:p>
        </w:tc>
        <w:tc>
          <w:tcPr>
            <w:tcW w:w="6489" w:type="dxa"/>
          </w:tcPr>
          <w:p w14:paraId="7A344E3E" w14:textId="77777777" w:rsidR="00DD6F4A" w:rsidRPr="00C43317" w:rsidRDefault="00DD6F4A" w:rsidP="00DD6F4A">
            <w:pPr>
              <w:spacing w:line="440" w:lineRule="exact"/>
              <w:rPr>
                <w:rFonts w:ascii="宋体" w:hAnsi="宋体"/>
                <w:b/>
                <w:bCs/>
                <w:szCs w:val="22"/>
              </w:rPr>
            </w:pPr>
            <w:r w:rsidRPr="00C43317">
              <w:rPr>
                <w:rFonts w:ascii="宋体" w:hAnsi="宋体" w:hint="eastAsia"/>
                <w:b/>
                <w:bCs/>
                <w:szCs w:val="22"/>
              </w:rPr>
              <w:t>2.1履约保证金缴纳：</w:t>
            </w:r>
          </w:p>
          <w:p w14:paraId="5E424BD2" w14:textId="05AA881C" w:rsidR="00DD6F4A" w:rsidRPr="00C43317" w:rsidRDefault="00DD6F4A" w:rsidP="00DD6F4A">
            <w:pPr>
              <w:spacing w:line="440" w:lineRule="exact"/>
              <w:rPr>
                <w:rFonts w:ascii="宋体" w:hAnsi="宋体"/>
                <w:b/>
                <w:bCs/>
                <w:szCs w:val="22"/>
              </w:rPr>
            </w:pPr>
            <w:r w:rsidRPr="00C43317">
              <w:rPr>
                <w:rFonts w:ascii="宋体" w:hAnsi="宋体" w:hint="eastAsia"/>
                <w:b/>
                <w:bCs/>
                <w:szCs w:val="22"/>
              </w:rPr>
              <w:t>□按固定金额缴纳（    元）</w:t>
            </w:r>
          </w:p>
          <w:p w14:paraId="30639806" w14:textId="4FC55BA5" w:rsidR="00DD6F4A" w:rsidRPr="00C43317" w:rsidRDefault="00DD6F4A" w:rsidP="00DD6F4A">
            <w:pPr>
              <w:spacing w:line="440" w:lineRule="exact"/>
              <w:rPr>
                <w:rFonts w:ascii="宋体" w:hAnsi="宋体"/>
                <w:b/>
                <w:bCs/>
                <w:szCs w:val="22"/>
              </w:rPr>
            </w:pPr>
            <w:r w:rsidRPr="00C43317">
              <w:rPr>
                <w:rFonts w:ascii="宋体" w:hAnsi="宋体" w:hint="eastAsia"/>
                <w:b/>
                <w:bCs/>
                <w:szCs w:val="22"/>
              </w:rPr>
              <w:sym w:font="Wingdings 2" w:char="F052"/>
            </w:r>
            <w:r w:rsidRPr="00C43317">
              <w:rPr>
                <w:rFonts w:ascii="宋体" w:hAnsi="宋体" w:hint="eastAsia"/>
                <w:b/>
                <w:bCs/>
                <w:szCs w:val="22"/>
              </w:rPr>
              <w:t>按合同金额比例缴纳（</w:t>
            </w:r>
            <w:r w:rsidRPr="00C43317">
              <w:rPr>
                <w:rFonts w:ascii="宋体" w:hAnsi="宋体"/>
                <w:b/>
                <w:bCs/>
                <w:szCs w:val="22"/>
              </w:rPr>
              <w:t xml:space="preserve"> 5%</w:t>
            </w:r>
            <w:r w:rsidRPr="00C43317">
              <w:rPr>
                <w:rFonts w:ascii="宋体" w:hAnsi="宋体" w:hint="eastAsia"/>
                <w:b/>
                <w:bCs/>
                <w:szCs w:val="22"/>
              </w:rPr>
              <w:t>）</w:t>
            </w:r>
          </w:p>
          <w:p w14:paraId="3B0102E4" w14:textId="6BD16678" w:rsidR="00E731F7" w:rsidRPr="00C43317" w:rsidRDefault="00DD6F4A" w:rsidP="00DD6F4A">
            <w:pPr>
              <w:spacing w:line="440" w:lineRule="exact"/>
              <w:rPr>
                <w:rFonts w:ascii="宋体" w:hAnsi="宋体"/>
                <w:b/>
                <w:bCs/>
                <w:szCs w:val="22"/>
              </w:rPr>
            </w:pPr>
            <w:r w:rsidRPr="00C43317">
              <w:rPr>
                <w:rFonts w:ascii="宋体" w:hAnsi="宋体" w:hint="eastAsia"/>
                <w:b/>
                <w:bCs/>
                <w:szCs w:val="22"/>
              </w:rPr>
              <w:t>□无需缴纳</w:t>
            </w:r>
          </w:p>
        </w:tc>
      </w:tr>
      <w:tr w:rsidR="00B77178" w:rsidRPr="00625E04" w14:paraId="4A29C2DE" w14:textId="77777777" w:rsidTr="00FC712E">
        <w:trPr>
          <w:trHeight w:val="352"/>
          <w:jc w:val="center"/>
        </w:trPr>
        <w:tc>
          <w:tcPr>
            <w:tcW w:w="704" w:type="dxa"/>
            <w:vMerge/>
            <w:vAlign w:val="center"/>
          </w:tcPr>
          <w:p w14:paraId="5752E9F8" w14:textId="77777777" w:rsidR="00B77178" w:rsidRPr="00B44032" w:rsidRDefault="00B77178" w:rsidP="00B77178">
            <w:pPr>
              <w:spacing w:line="440" w:lineRule="exact"/>
              <w:jc w:val="center"/>
              <w:rPr>
                <w:rFonts w:ascii="宋体" w:hAnsi="宋体"/>
                <w:b/>
                <w:bCs/>
                <w:szCs w:val="21"/>
              </w:rPr>
            </w:pPr>
          </w:p>
        </w:tc>
        <w:tc>
          <w:tcPr>
            <w:tcW w:w="1199" w:type="dxa"/>
            <w:vMerge/>
            <w:vAlign w:val="center"/>
          </w:tcPr>
          <w:p w14:paraId="22E6C0B0" w14:textId="77777777" w:rsidR="00B77178" w:rsidRPr="00B44032" w:rsidRDefault="00B77178" w:rsidP="00B77178">
            <w:pPr>
              <w:spacing w:line="440" w:lineRule="exact"/>
              <w:jc w:val="center"/>
              <w:rPr>
                <w:rFonts w:ascii="宋体" w:hAnsi="宋体"/>
                <w:b/>
                <w:bCs/>
                <w:szCs w:val="22"/>
              </w:rPr>
            </w:pPr>
          </w:p>
        </w:tc>
        <w:tc>
          <w:tcPr>
            <w:tcW w:w="6489" w:type="dxa"/>
          </w:tcPr>
          <w:p w14:paraId="097AE181" w14:textId="37703C82" w:rsidR="00B77178" w:rsidRPr="00B44032" w:rsidRDefault="00AB6384" w:rsidP="00B77178">
            <w:pPr>
              <w:spacing w:line="440" w:lineRule="exact"/>
              <w:rPr>
                <w:rFonts w:ascii="宋体" w:hAnsi="宋体"/>
                <w:b/>
                <w:bCs/>
                <w:szCs w:val="22"/>
              </w:rPr>
            </w:pPr>
            <w:r w:rsidRPr="00B44032">
              <w:rPr>
                <w:rFonts w:ascii="宋体" w:hAnsi="宋体" w:hint="eastAsia"/>
                <w:b/>
                <w:bCs/>
                <w:szCs w:val="22"/>
              </w:rPr>
              <w:t>2.2合同签订时，中标人通过以下任意一种非现金形式向采购人提交相当于合同金额5%的履约保证金：银行转账、银行保函、支票、汇票、本票、电汇及保单等。采购人鼓励中标人以保函形式提交履约保证金，有效期截至中标人货物到达采购人场地。开具银行履约保函产生的全部相关费用均由中标人承担，采购人无需支付任何额外费用。</w:t>
            </w:r>
          </w:p>
        </w:tc>
      </w:tr>
      <w:tr w:rsidR="00B77178" w:rsidRPr="00625E04" w14:paraId="1E78A88D" w14:textId="77777777" w:rsidTr="00FC712E">
        <w:trPr>
          <w:trHeight w:val="352"/>
          <w:jc w:val="center"/>
        </w:trPr>
        <w:tc>
          <w:tcPr>
            <w:tcW w:w="704" w:type="dxa"/>
            <w:vMerge/>
            <w:vAlign w:val="center"/>
          </w:tcPr>
          <w:p w14:paraId="3F25908C" w14:textId="77777777" w:rsidR="00B77178" w:rsidRPr="00B44032" w:rsidRDefault="00B77178" w:rsidP="00B77178">
            <w:pPr>
              <w:spacing w:line="440" w:lineRule="exact"/>
              <w:jc w:val="center"/>
              <w:rPr>
                <w:rFonts w:ascii="宋体" w:hAnsi="宋体"/>
                <w:b/>
                <w:bCs/>
                <w:szCs w:val="21"/>
              </w:rPr>
            </w:pPr>
          </w:p>
        </w:tc>
        <w:tc>
          <w:tcPr>
            <w:tcW w:w="1199" w:type="dxa"/>
            <w:vMerge/>
            <w:vAlign w:val="center"/>
          </w:tcPr>
          <w:p w14:paraId="1F2712CB" w14:textId="77777777" w:rsidR="00B77178" w:rsidRPr="00B44032" w:rsidRDefault="00B77178" w:rsidP="00B77178">
            <w:pPr>
              <w:spacing w:line="440" w:lineRule="exact"/>
              <w:jc w:val="center"/>
              <w:rPr>
                <w:rFonts w:ascii="宋体" w:hAnsi="宋体"/>
                <w:b/>
                <w:bCs/>
                <w:szCs w:val="22"/>
              </w:rPr>
            </w:pPr>
          </w:p>
        </w:tc>
        <w:tc>
          <w:tcPr>
            <w:tcW w:w="6489" w:type="dxa"/>
          </w:tcPr>
          <w:p w14:paraId="3908B79C" w14:textId="1134028D" w:rsidR="00B77178" w:rsidRPr="00B44032" w:rsidRDefault="00AB6384" w:rsidP="00B77178">
            <w:pPr>
              <w:spacing w:line="440" w:lineRule="exact"/>
              <w:rPr>
                <w:rFonts w:ascii="宋体" w:hAnsi="宋体"/>
                <w:b/>
                <w:bCs/>
                <w:szCs w:val="22"/>
              </w:rPr>
            </w:pPr>
            <w:r w:rsidRPr="00B44032">
              <w:rPr>
                <w:rFonts w:ascii="宋体" w:hAnsi="宋体" w:hint="eastAsia"/>
                <w:b/>
                <w:bCs/>
                <w:szCs w:val="22"/>
              </w:rPr>
              <w:t>2.3履约保证金由采购人根据采购合同约定，</w:t>
            </w:r>
            <w:proofErr w:type="gramStart"/>
            <w:r w:rsidRPr="00B44032">
              <w:rPr>
                <w:rFonts w:ascii="宋体" w:hAnsi="宋体" w:hint="eastAsia"/>
                <w:b/>
                <w:bCs/>
                <w:szCs w:val="22"/>
              </w:rPr>
              <w:t>待供应</w:t>
            </w:r>
            <w:proofErr w:type="gramEnd"/>
            <w:r w:rsidRPr="00B44032">
              <w:rPr>
                <w:rFonts w:ascii="宋体" w:hAnsi="宋体" w:hint="eastAsia"/>
                <w:b/>
                <w:bCs/>
                <w:szCs w:val="22"/>
              </w:rPr>
              <w:t>商交货后退还。</w:t>
            </w:r>
          </w:p>
        </w:tc>
      </w:tr>
      <w:tr w:rsidR="00C75ED1" w:rsidRPr="00625E04" w14:paraId="07453563" w14:textId="77777777" w:rsidTr="00C75ED1">
        <w:trPr>
          <w:trHeight w:val="98"/>
          <w:jc w:val="center"/>
        </w:trPr>
        <w:tc>
          <w:tcPr>
            <w:tcW w:w="704" w:type="dxa"/>
            <w:vMerge w:val="restart"/>
            <w:vAlign w:val="center"/>
          </w:tcPr>
          <w:p w14:paraId="267F27A6" w14:textId="2BD45C56" w:rsidR="00C75ED1" w:rsidRPr="00625E04" w:rsidRDefault="00C75ED1" w:rsidP="00C75ED1">
            <w:pPr>
              <w:spacing w:line="440" w:lineRule="exact"/>
              <w:jc w:val="center"/>
              <w:rPr>
                <w:rFonts w:ascii="宋体" w:hAnsi="宋体"/>
                <w:kern w:val="0"/>
                <w:szCs w:val="21"/>
              </w:rPr>
            </w:pPr>
            <w:r>
              <w:rPr>
                <w:rFonts w:ascii="宋体" w:hAnsi="宋体" w:hint="eastAsia"/>
                <w:kern w:val="0"/>
                <w:szCs w:val="21"/>
              </w:rPr>
              <w:t>3</w:t>
            </w:r>
          </w:p>
        </w:tc>
        <w:tc>
          <w:tcPr>
            <w:tcW w:w="1199" w:type="dxa"/>
            <w:vMerge w:val="restart"/>
            <w:vAlign w:val="center"/>
          </w:tcPr>
          <w:p w14:paraId="7720CE36" w14:textId="44D4D214" w:rsidR="00C75ED1" w:rsidRPr="00D44609" w:rsidRDefault="00C75ED1" w:rsidP="00C75ED1">
            <w:pPr>
              <w:spacing w:line="440" w:lineRule="exact"/>
              <w:jc w:val="center"/>
              <w:rPr>
                <w:rFonts w:ascii="宋体" w:hAnsi="宋体"/>
                <w:b/>
                <w:szCs w:val="22"/>
              </w:rPr>
            </w:pPr>
            <w:r w:rsidRPr="00C75ED1">
              <w:rPr>
                <w:rFonts w:ascii="宋体" w:hAnsi="宋体" w:hint="eastAsia"/>
                <w:b/>
                <w:szCs w:val="22"/>
              </w:rPr>
              <w:t>关于验收</w:t>
            </w:r>
          </w:p>
        </w:tc>
        <w:tc>
          <w:tcPr>
            <w:tcW w:w="6489" w:type="dxa"/>
          </w:tcPr>
          <w:p w14:paraId="4093F5B0" w14:textId="2CCFCA43" w:rsidR="00C75ED1" w:rsidRPr="00C75ED1" w:rsidRDefault="00C75ED1" w:rsidP="00C75ED1">
            <w:pPr>
              <w:spacing w:line="440" w:lineRule="exact"/>
              <w:rPr>
                <w:rFonts w:ascii="宋体" w:hAnsi="宋体"/>
                <w:b/>
                <w:bCs/>
                <w:szCs w:val="22"/>
              </w:rPr>
            </w:pPr>
            <w:r w:rsidRPr="00C75ED1">
              <w:rPr>
                <w:rFonts w:ascii="Segoe UI Symbol" w:hAnsi="Segoe UI Symbol" w:cs="Segoe UI Symbol"/>
                <w:b/>
                <w:bCs/>
                <w:color w:val="000000"/>
                <w:highlight w:val="yellow"/>
              </w:rPr>
              <w:t>★</w:t>
            </w:r>
            <w:r w:rsidRPr="00C75ED1">
              <w:rPr>
                <w:b/>
                <w:bCs/>
                <w:highlight w:val="yellow"/>
              </w:rPr>
              <w:t>3.1</w:t>
            </w:r>
            <w:r w:rsidRPr="00C75ED1">
              <w:rPr>
                <w:rFonts w:hint="eastAsia"/>
                <w:b/>
                <w:bCs/>
              </w:rPr>
              <w:t>中标人应准备一系列项目会议，包括：合同签订后的启动会议、初步设计评审会议、关键设计评审会议和工厂验收评审会议、以及现场验收评审会议，会议邀请专家名单及会议内容由采购人决定，会议评审费及会议组织流程等其余事项由中标人负责。</w:t>
            </w:r>
          </w:p>
        </w:tc>
      </w:tr>
      <w:tr w:rsidR="00C75ED1" w:rsidRPr="00625E04" w14:paraId="14A81D97" w14:textId="77777777" w:rsidTr="00C75ED1">
        <w:trPr>
          <w:trHeight w:val="91"/>
          <w:jc w:val="center"/>
        </w:trPr>
        <w:tc>
          <w:tcPr>
            <w:tcW w:w="704" w:type="dxa"/>
            <w:vMerge/>
            <w:vAlign w:val="center"/>
          </w:tcPr>
          <w:p w14:paraId="32597234" w14:textId="77777777" w:rsidR="00C75ED1" w:rsidRPr="00625E04" w:rsidRDefault="00C75ED1" w:rsidP="00C75ED1">
            <w:pPr>
              <w:spacing w:line="440" w:lineRule="exact"/>
              <w:jc w:val="center"/>
              <w:rPr>
                <w:rFonts w:ascii="宋体" w:hAnsi="宋体"/>
                <w:kern w:val="0"/>
                <w:szCs w:val="21"/>
              </w:rPr>
            </w:pPr>
          </w:p>
        </w:tc>
        <w:tc>
          <w:tcPr>
            <w:tcW w:w="1199" w:type="dxa"/>
            <w:vMerge/>
            <w:vAlign w:val="center"/>
          </w:tcPr>
          <w:p w14:paraId="2C7F0A03" w14:textId="77777777" w:rsidR="00C75ED1" w:rsidRPr="00C75ED1" w:rsidRDefault="00C75ED1" w:rsidP="00C75ED1">
            <w:pPr>
              <w:spacing w:line="440" w:lineRule="exact"/>
              <w:jc w:val="center"/>
              <w:rPr>
                <w:rFonts w:ascii="宋体" w:hAnsi="宋体"/>
                <w:b/>
                <w:szCs w:val="22"/>
              </w:rPr>
            </w:pPr>
          </w:p>
        </w:tc>
        <w:tc>
          <w:tcPr>
            <w:tcW w:w="6489" w:type="dxa"/>
          </w:tcPr>
          <w:p w14:paraId="20AFD5C1" w14:textId="3A8F3146" w:rsidR="00C75ED1" w:rsidRPr="00D44609" w:rsidRDefault="00C75ED1" w:rsidP="00C75ED1">
            <w:pPr>
              <w:spacing w:line="440" w:lineRule="exact"/>
              <w:rPr>
                <w:rFonts w:ascii="宋体" w:hAnsi="宋体"/>
                <w:b/>
                <w:szCs w:val="22"/>
              </w:rPr>
            </w:pPr>
            <w:r w:rsidRPr="0026211C">
              <w:t xml:space="preserve">3.2 </w:t>
            </w:r>
            <w:r w:rsidRPr="0026211C">
              <w:rPr>
                <w:rFonts w:hint="eastAsia"/>
              </w:rPr>
              <w:t>货物设备运抵安装现场后，采购人将与中标人共同开箱验收</w:t>
            </w:r>
            <w:r w:rsidRPr="0026211C">
              <w:rPr>
                <w:rFonts w:hint="eastAsia"/>
              </w:rPr>
              <w:t>,</w:t>
            </w:r>
            <w:r w:rsidRPr="0026211C">
              <w:rPr>
                <w:rFonts w:hint="eastAsia"/>
              </w:rPr>
              <w:t>如中标人届时不派人员参加，则验收结果应以采购人的验收报告为开箱验收结果。货物到货开箱时，采购人应对货物进行核对。核对内容包括但不限于：（</w:t>
            </w:r>
            <w:r w:rsidRPr="0026211C">
              <w:rPr>
                <w:rFonts w:hint="eastAsia"/>
              </w:rPr>
              <w:t>1</w:t>
            </w:r>
            <w:r w:rsidRPr="0026211C">
              <w:rPr>
                <w:rFonts w:hint="eastAsia"/>
              </w:rPr>
              <w:t>）型号、数量及外观；（</w:t>
            </w:r>
            <w:r w:rsidRPr="0026211C">
              <w:rPr>
                <w:rFonts w:hint="eastAsia"/>
              </w:rPr>
              <w:t>2</w:t>
            </w:r>
            <w:r w:rsidRPr="0026211C">
              <w:rPr>
                <w:rFonts w:hint="eastAsia"/>
              </w:rPr>
              <w:t>）货物所附技术资料；（</w:t>
            </w:r>
            <w:r w:rsidRPr="0026211C">
              <w:rPr>
                <w:rFonts w:hint="eastAsia"/>
              </w:rPr>
              <w:t>3</w:t>
            </w:r>
            <w:r w:rsidRPr="0026211C">
              <w:rPr>
                <w:rFonts w:hint="eastAsia"/>
              </w:rPr>
              <w:t>）</w:t>
            </w:r>
            <w:r w:rsidRPr="0026211C">
              <w:rPr>
                <w:rFonts w:hint="eastAsia"/>
              </w:rPr>
              <w:t xml:space="preserve"> </w:t>
            </w:r>
            <w:r w:rsidRPr="0026211C">
              <w:rPr>
                <w:rFonts w:hint="eastAsia"/>
              </w:rPr>
              <w:t>货物组件及配置的型号、外观、数量；（</w:t>
            </w:r>
            <w:r w:rsidRPr="0026211C">
              <w:rPr>
                <w:rFonts w:hint="eastAsia"/>
              </w:rPr>
              <w:t>4</w:t>
            </w:r>
            <w:r w:rsidRPr="0026211C">
              <w:rPr>
                <w:rFonts w:hint="eastAsia"/>
              </w:rPr>
              <w:t>）零配件、随机配套工具及辅助件的型号、外观、数量。甲乙双方确认，采购人对货物的开箱验收</w:t>
            </w:r>
            <w:proofErr w:type="gramStart"/>
            <w:r w:rsidRPr="0026211C">
              <w:rPr>
                <w:rFonts w:hint="eastAsia"/>
              </w:rPr>
              <w:t>不</w:t>
            </w:r>
            <w:proofErr w:type="gramEnd"/>
            <w:r w:rsidRPr="0026211C">
              <w:rPr>
                <w:rFonts w:hint="eastAsia"/>
              </w:rPr>
              <w:t>视为采购人对货物的最终验收合格。</w:t>
            </w:r>
          </w:p>
        </w:tc>
      </w:tr>
      <w:tr w:rsidR="00C75ED1" w:rsidRPr="00625E04" w14:paraId="213F1EC7" w14:textId="77777777" w:rsidTr="00C75ED1">
        <w:trPr>
          <w:trHeight w:val="91"/>
          <w:jc w:val="center"/>
        </w:trPr>
        <w:tc>
          <w:tcPr>
            <w:tcW w:w="704" w:type="dxa"/>
            <w:vMerge/>
            <w:vAlign w:val="center"/>
          </w:tcPr>
          <w:p w14:paraId="1083E07B" w14:textId="77777777" w:rsidR="00C75ED1" w:rsidRPr="00625E04" w:rsidRDefault="00C75ED1" w:rsidP="00C75ED1">
            <w:pPr>
              <w:spacing w:line="440" w:lineRule="exact"/>
              <w:jc w:val="center"/>
              <w:rPr>
                <w:rFonts w:ascii="宋体" w:hAnsi="宋体"/>
                <w:kern w:val="0"/>
                <w:szCs w:val="21"/>
              </w:rPr>
            </w:pPr>
          </w:p>
        </w:tc>
        <w:tc>
          <w:tcPr>
            <w:tcW w:w="1199" w:type="dxa"/>
            <w:vMerge/>
            <w:vAlign w:val="center"/>
          </w:tcPr>
          <w:p w14:paraId="2E47921F" w14:textId="77777777" w:rsidR="00C75ED1" w:rsidRPr="00C75ED1" w:rsidRDefault="00C75ED1" w:rsidP="00C75ED1">
            <w:pPr>
              <w:spacing w:line="440" w:lineRule="exact"/>
              <w:jc w:val="center"/>
              <w:rPr>
                <w:rFonts w:ascii="宋体" w:hAnsi="宋体"/>
                <w:b/>
                <w:szCs w:val="22"/>
              </w:rPr>
            </w:pPr>
          </w:p>
        </w:tc>
        <w:tc>
          <w:tcPr>
            <w:tcW w:w="6489" w:type="dxa"/>
          </w:tcPr>
          <w:p w14:paraId="0ABD7506" w14:textId="22622878" w:rsidR="00C75ED1" w:rsidRPr="00D44609" w:rsidRDefault="00C75ED1" w:rsidP="00C75ED1">
            <w:pPr>
              <w:spacing w:line="440" w:lineRule="exact"/>
              <w:rPr>
                <w:rFonts w:ascii="宋体" w:hAnsi="宋体"/>
                <w:b/>
                <w:szCs w:val="22"/>
              </w:rPr>
            </w:pPr>
            <w:r w:rsidRPr="0026211C">
              <w:t>3.3</w:t>
            </w:r>
            <w:r w:rsidRPr="0026211C">
              <w:rPr>
                <w:rFonts w:hint="eastAsia"/>
              </w:rPr>
              <w:t>中标人应委派技术人员免费上门进行现场安装、调试，并提供货物安装调试的一切技术支持。现场安装人员费用及保险由中标人负责。安装调试的具体时间由采购人提前</w:t>
            </w:r>
            <w:r w:rsidRPr="0026211C">
              <w:rPr>
                <w:rFonts w:hint="eastAsia"/>
              </w:rPr>
              <w:t>3</w:t>
            </w:r>
            <w:r w:rsidRPr="0026211C">
              <w:rPr>
                <w:rFonts w:hint="eastAsia"/>
              </w:rPr>
              <w:t>天通知中标人。中标人应在合同签订后</w:t>
            </w:r>
            <w:r w:rsidRPr="0026211C">
              <w:t>3</w:t>
            </w:r>
            <w:r w:rsidRPr="0026211C">
              <w:rPr>
                <w:rFonts w:hint="eastAsia"/>
              </w:rPr>
              <w:t>个月内向采购人提供设备的安装条件，中标人应提供系统使用说明书及培训文档。</w:t>
            </w:r>
          </w:p>
        </w:tc>
      </w:tr>
      <w:tr w:rsidR="00C75ED1" w:rsidRPr="00625E04" w14:paraId="7E20EF25" w14:textId="77777777" w:rsidTr="00C75ED1">
        <w:trPr>
          <w:trHeight w:val="91"/>
          <w:jc w:val="center"/>
        </w:trPr>
        <w:tc>
          <w:tcPr>
            <w:tcW w:w="704" w:type="dxa"/>
            <w:vMerge/>
            <w:vAlign w:val="center"/>
          </w:tcPr>
          <w:p w14:paraId="0D8C8998" w14:textId="77777777" w:rsidR="00C75ED1" w:rsidRPr="00625E04" w:rsidRDefault="00C75ED1" w:rsidP="00C75ED1">
            <w:pPr>
              <w:spacing w:line="440" w:lineRule="exact"/>
              <w:jc w:val="center"/>
              <w:rPr>
                <w:rFonts w:ascii="宋体" w:hAnsi="宋体"/>
                <w:kern w:val="0"/>
                <w:szCs w:val="21"/>
              </w:rPr>
            </w:pPr>
          </w:p>
        </w:tc>
        <w:tc>
          <w:tcPr>
            <w:tcW w:w="1199" w:type="dxa"/>
            <w:vMerge/>
            <w:vAlign w:val="center"/>
          </w:tcPr>
          <w:p w14:paraId="638742C4" w14:textId="77777777" w:rsidR="00C75ED1" w:rsidRPr="00C75ED1" w:rsidRDefault="00C75ED1" w:rsidP="00C75ED1">
            <w:pPr>
              <w:spacing w:line="440" w:lineRule="exact"/>
              <w:jc w:val="center"/>
              <w:rPr>
                <w:rFonts w:ascii="宋体" w:hAnsi="宋体"/>
                <w:b/>
                <w:szCs w:val="22"/>
              </w:rPr>
            </w:pPr>
          </w:p>
        </w:tc>
        <w:tc>
          <w:tcPr>
            <w:tcW w:w="6489" w:type="dxa"/>
          </w:tcPr>
          <w:p w14:paraId="57193C08" w14:textId="2AB7357F" w:rsidR="00C75ED1" w:rsidRPr="00C75ED1" w:rsidRDefault="00C75ED1" w:rsidP="00C75ED1">
            <w:pPr>
              <w:spacing w:line="440" w:lineRule="exact"/>
              <w:rPr>
                <w:rFonts w:ascii="宋体" w:hAnsi="宋体"/>
                <w:b/>
                <w:bCs/>
                <w:szCs w:val="22"/>
              </w:rPr>
            </w:pPr>
            <w:r w:rsidRPr="00C75ED1">
              <w:rPr>
                <w:rFonts w:ascii="Segoe UI Symbol" w:hAnsi="Segoe UI Symbol" w:cs="Segoe UI Symbol"/>
                <w:b/>
                <w:bCs/>
                <w:color w:val="000000"/>
                <w:highlight w:val="yellow"/>
              </w:rPr>
              <w:t>★</w:t>
            </w:r>
            <w:r w:rsidRPr="00C75ED1">
              <w:rPr>
                <w:b/>
                <w:bCs/>
                <w:highlight w:val="yellow"/>
              </w:rPr>
              <w:t>3.4</w:t>
            </w:r>
            <w:r w:rsidRPr="00C75ED1">
              <w:rPr>
                <w:rFonts w:hint="eastAsia"/>
                <w:b/>
                <w:bCs/>
              </w:rPr>
              <w:t>验收测试按照“四、技术要求”、《</w:t>
            </w:r>
            <w:r w:rsidRPr="00C75ED1">
              <w:rPr>
                <w:rFonts w:hint="eastAsia"/>
                <w:b/>
                <w:bCs/>
              </w:rPr>
              <w:t>PVPS</w:t>
            </w:r>
            <w:r w:rsidRPr="00C75ED1">
              <w:rPr>
                <w:rFonts w:hint="eastAsia"/>
                <w:b/>
                <w:bCs/>
              </w:rPr>
              <w:t>减压降温泵组技术协议》内容及其标准、中标人投标响应等内容进行验收。验收测试计划由中标人提出、由采购人最终确认。</w:t>
            </w:r>
          </w:p>
        </w:tc>
      </w:tr>
      <w:tr w:rsidR="00C75ED1" w:rsidRPr="00625E04" w14:paraId="5BDC10DA" w14:textId="77777777" w:rsidTr="00C75ED1">
        <w:trPr>
          <w:trHeight w:val="91"/>
          <w:jc w:val="center"/>
        </w:trPr>
        <w:tc>
          <w:tcPr>
            <w:tcW w:w="704" w:type="dxa"/>
            <w:vMerge/>
            <w:vAlign w:val="center"/>
          </w:tcPr>
          <w:p w14:paraId="50836264" w14:textId="77777777" w:rsidR="00C75ED1" w:rsidRPr="00625E04" w:rsidRDefault="00C75ED1" w:rsidP="00C75ED1">
            <w:pPr>
              <w:spacing w:line="440" w:lineRule="exact"/>
              <w:jc w:val="center"/>
              <w:rPr>
                <w:rFonts w:ascii="宋体" w:hAnsi="宋体"/>
                <w:kern w:val="0"/>
                <w:szCs w:val="21"/>
              </w:rPr>
            </w:pPr>
          </w:p>
        </w:tc>
        <w:tc>
          <w:tcPr>
            <w:tcW w:w="1199" w:type="dxa"/>
            <w:vMerge/>
            <w:vAlign w:val="center"/>
          </w:tcPr>
          <w:p w14:paraId="5B626B38" w14:textId="77777777" w:rsidR="00C75ED1" w:rsidRPr="00C75ED1" w:rsidRDefault="00C75ED1" w:rsidP="00C75ED1">
            <w:pPr>
              <w:spacing w:line="440" w:lineRule="exact"/>
              <w:jc w:val="center"/>
              <w:rPr>
                <w:rFonts w:ascii="宋体" w:hAnsi="宋体"/>
                <w:b/>
                <w:szCs w:val="22"/>
              </w:rPr>
            </w:pPr>
          </w:p>
        </w:tc>
        <w:tc>
          <w:tcPr>
            <w:tcW w:w="6489" w:type="dxa"/>
          </w:tcPr>
          <w:p w14:paraId="69B83BD4" w14:textId="518C21ED" w:rsidR="00C75ED1" w:rsidRPr="00C75ED1" w:rsidRDefault="00C75ED1" w:rsidP="00C75ED1">
            <w:pPr>
              <w:spacing w:line="440" w:lineRule="exact"/>
              <w:rPr>
                <w:rFonts w:ascii="宋体" w:hAnsi="宋体"/>
                <w:b/>
                <w:bCs/>
                <w:szCs w:val="22"/>
              </w:rPr>
            </w:pPr>
            <w:r w:rsidRPr="00C75ED1">
              <w:rPr>
                <w:rFonts w:ascii="Segoe UI Symbol" w:hAnsi="Segoe UI Symbol" w:cs="Segoe UI Symbol"/>
                <w:b/>
                <w:bCs/>
                <w:color w:val="000000"/>
                <w:highlight w:val="yellow"/>
              </w:rPr>
              <w:t>★</w:t>
            </w:r>
            <w:r w:rsidRPr="00C75ED1">
              <w:rPr>
                <w:rFonts w:hint="eastAsia"/>
                <w:b/>
                <w:bCs/>
                <w:highlight w:val="yellow"/>
              </w:rPr>
              <w:t>3</w:t>
            </w:r>
            <w:r w:rsidRPr="00C75ED1">
              <w:rPr>
                <w:b/>
                <w:bCs/>
                <w:highlight w:val="yellow"/>
              </w:rPr>
              <w:t>.5</w:t>
            </w:r>
            <w:r w:rsidRPr="00C75ED1">
              <w:rPr>
                <w:rFonts w:hint="eastAsia"/>
                <w:b/>
                <w:bCs/>
              </w:rPr>
              <w:t>工厂验收测试按照中标人拟定、采购人确认的验收测试方案和计划进行测试。</w:t>
            </w:r>
          </w:p>
        </w:tc>
      </w:tr>
      <w:tr w:rsidR="00C75ED1" w:rsidRPr="00625E04" w14:paraId="62906240" w14:textId="77777777" w:rsidTr="00C75ED1">
        <w:trPr>
          <w:trHeight w:val="91"/>
          <w:jc w:val="center"/>
        </w:trPr>
        <w:tc>
          <w:tcPr>
            <w:tcW w:w="704" w:type="dxa"/>
            <w:vMerge/>
            <w:vAlign w:val="center"/>
          </w:tcPr>
          <w:p w14:paraId="247F570F" w14:textId="77777777" w:rsidR="00C75ED1" w:rsidRPr="00625E04" w:rsidRDefault="00C75ED1" w:rsidP="00C75ED1">
            <w:pPr>
              <w:spacing w:line="440" w:lineRule="exact"/>
              <w:jc w:val="center"/>
              <w:rPr>
                <w:rFonts w:ascii="宋体" w:hAnsi="宋体"/>
                <w:kern w:val="0"/>
                <w:szCs w:val="21"/>
              </w:rPr>
            </w:pPr>
          </w:p>
        </w:tc>
        <w:tc>
          <w:tcPr>
            <w:tcW w:w="1199" w:type="dxa"/>
            <w:vMerge/>
            <w:vAlign w:val="center"/>
          </w:tcPr>
          <w:p w14:paraId="443BA873" w14:textId="77777777" w:rsidR="00C75ED1" w:rsidRPr="00C75ED1" w:rsidRDefault="00C75ED1" w:rsidP="00C75ED1">
            <w:pPr>
              <w:spacing w:line="440" w:lineRule="exact"/>
              <w:jc w:val="center"/>
              <w:rPr>
                <w:rFonts w:ascii="宋体" w:hAnsi="宋体"/>
                <w:b/>
                <w:szCs w:val="22"/>
              </w:rPr>
            </w:pPr>
          </w:p>
        </w:tc>
        <w:tc>
          <w:tcPr>
            <w:tcW w:w="6489" w:type="dxa"/>
          </w:tcPr>
          <w:p w14:paraId="3FBA20FD" w14:textId="07FE644E" w:rsidR="00C75ED1" w:rsidRPr="00C75ED1" w:rsidRDefault="00C75ED1" w:rsidP="00C75ED1">
            <w:pPr>
              <w:spacing w:line="440" w:lineRule="exact"/>
              <w:rPr>
                <w:rFonts w:ascii="宋体" w:hAnsi="宋体"/>
                <w:b/>
                <w:bCs/>
                <w:szCs w:val="22"/>
              </w:rPr>
            </w:pPr>
            <w:r w:rsidRPr="00C75ED1">
              <w:rPr>
                <w:rFonts w:ascii="Segoe UI Symbol" w:hAnsi="Segoe UI Symbol" w:cs="Segoe UI Symbol"/>
                <w:b/>
                <w:bCs/>
                <w:color w:val="000000"/>
                <w:highlight w:val="yellow"/>
              </w:rPr>
              <w:t>★</w:t>
            </w:r>
            <w:r w:rsidRPr="00C75ED1">
              <w:rPr>
                <w:rFonts w:hint="eastAsia"/>
                <w:b/>
                <w:bCs/>
                <w:highlight w:val="yellow"/>
              </w:rPr>
              <w:t>3</w:t>
            </w:r>
            <w:r w:rsidRPr="00C75ED1">
              <w:rPr>
                <w:b/>
                <w:bCs/>
                <w:highlight w:val="yellow"/>
              </w:rPr>
              <w:t>.6</w:t>
            </w:r>
            <w:r w:rsidRPr="00C75ED1">
              <w:rPr>
                <w:rFonts w:hint="eastAsia"/>
                <w:b/>
                <w:bCs/>
              </w:rPr>
              <w:t>现场验收测试按照中标人拟定、采购人确认的验收测试方案和计划进行测试。分两次进行：第一次在泵组到货，并完成安装调试后进行性能测试；在第一次性能验收合格达标后设备运行</w:t>
            </w:r>
            <w:proofErr w:type="gramStart"/>
            <w:r w:rsidRPr="00C75ED1">
              <w:rPr>
                <w:rFonts w:hint="eastAsia"/>
                <w:b/>
                <w:bCs/>
              </w:rPr>
              <w:t>稳定满</w:t>
            </w:r>
            <w:proofErr w:type="gramEnd"/>
            <w:r w:rsidRPr="00C75ED1">
              <w:rPr>
                <w:rFonts w:hint="eastAsia"/>
                <w:b/>
                <w:bCs/>
              </w:rPr>
              <w:t>一年后进行最终性能测试。</w:t>
            </w:r>
          </w:p>
        </w:tc>
      </w:tr>
      <w:tr w:rsidR="00C75ED1" w:rsidRPr="00625E04" w14:paraId="03C72B12" w14:textId="77777777" w:rsidTr="00C75ED1">
        <w:trPr>
          <w:trHeight w:val="91"/>
          <w:jc w:val="center"/>
        </w:trPr>
        <w:tc>
          <w:tcPr>
            <w:tcW w:w="704" w:type="dxa"/>
            <w:vMerge/>
            <w:vAlign w:val="center"/>
          </w:tcPr>
          <w:p w14:paraId="58161102" w14:textId="77777777" w:rsidR="00C75ED1" w:rsidRPr="00625E04" w:rsidRDefault="00C75ED1" w:rsidP="00C75ED1">
            <w:pPr>
              <w:spacing w:line="440" w:lineRule="exact"/>
              <w:jc w:val="center"/>
              <w:rPr>
                <w:rFonts w:ascii="宋体" w:hAnsi="宋体"/>
                <w:kern w:val="0"/>
                <w:szCs w:val="21"/>
              </w:rPr>
            </w:pPr>
          </w:p>
        </w:tc>
        <w:tc>
          <w:tcPr>
            <w:tcW w:w="1199" w:type="dxa"/>
            <w:vMerge/>
            <w:vAlign w:val="center"/>
          </w:tcPr>
          <w:p w14:paraId="619758CF" w14:textId="77777777" w:rsidR="00C75ED1" w:rsidRPr="00C75ED1" w:rsidRDefault="00C75ED1" w:rsidP="00C75ED1">
            <w:pPr>
              <w:spacing w:line="440" w:lineRule="exact"/>
              <w:jc w:val="center"/>
              <w:rPr>
                <w:rFonts w:ascii="宋体" w:hAnsi="宋体"/>
                <w:b/>
                <w:szCs w:val="22"/>
              </w:rPr>
            </w:pPr>
          </w:p>
        </w:tc>
        <w:tc>
          <w:tcPr>
            <w:tcW w:w="6489" w:type="dxa"/>
          </w:tcPr>
          <w:p w14:paraId="0636EA4C" w14:textId="455ACAB2" w:rsidR="00C75ED1" w:rsidRPr="00D44609" w:rsidRDefault="00C75ED1" w:rsidP="00C75ED1">
            <w:pPr>
              <w:spacing w:line="440" w:lineRule="exact"/>
              <w:rPr>
                <w:rFonts w:ascii="宋体" w:hAnsi="宋体"/>
                <w:b/>
                <w:szCs w:val="22"/>
              </w:rPr>
            </w:pPr>
            <w:r w:rsidRPr="0026211C">
              <w:rPr>
                <w:rFonts w:hint="eastAsia"/>
              </w:rPr>
              <w:t>3</w:t>
            </w:r>
            <w:r w:rsidRPr="0026211C">
              <w:t xml:space="preserve">.7 </w:t>
            </w:r>
            <w:r w:rsidRPr="0026211C">
              <w:rPr>
                <w:rFonts w:hint="eastAsia"/>
              </w:rPr>
              <w:t>中标人应提供仪器设备测试的内容、项目、指标和方法，中标人有责任对采购人的技术人员提出的问题</w:t>
            </w:r>
            <w:proofErr w:type="gramStart"/>
            <w:r w:rsidRPr="0026211C">
              <w:rPr>
                <w:rFonts w:hint="eastAsia"/>
              </w:rPr>
              <w:t>作出</w:t>
            </w:r>
            <w:proofErr w:type="gramEnd"/>
            <w:r w:rsidRPr="0026211C">
              <w:rPr>
                <w:rFonts w:hint="eastAsia"/>
              </w:rPr>
              <w:t>解答。中标人应对测试进行详细记录，仪器设备测试结束后</w:t>
            </w:r>
            <w:r w:rsidRPr="0026211C">
              <w:rPr>
                <w:rFonts w:hint="eastAsia"/>
              </w:rPr>
              <w:t xml:space="preserve">, </w:t>
            </w:r>
            <w:r w:rsidRPr="0026211C">
              <w:rPr>
                <w:rFonts w:hint="eastAsia"/>
              </w:rPr>
              <w:t>由中标人技术人员签字后交给采购人验收。</w:t>
            </w:r>
          </w:p>
        </w:tc>
      </w:tr>
      <w:tr w:rsidR="00C75ED1" w:rsidRPr="00625E04" w14:paraId="45818C38" w14:textId="77777777" w:rsidTr="00C75ED1">
        <w:trPr>
          <w:trHeight w:val="91"/>
          <w:jc w:val="center"/>
        </w:trPr>
        <w:tc>
          <w:tcPr>
            <w:tcW w:w="704" w:type="dxa"/>
            <w:vMerge/>
            <w:vAlign w:val="center"/>
          </w:tcPr>
          <w:p w14:paraId="0ACC13A1" w14:textId="77777777" w:rsidR="00C75ED1" w:rsidRPr="00625E04" w:rsidRDefault="00C75ED1" w:rsidP="00C75ED1">
            <w:pPr>
              <w:spacing w:line="440" w:lineRule="exact"/>
              <w:jc w:val="center"/>
              <w:rPr>
                <w:rFonts w:ascii="宋体" w:hAnsi="宋体"/>
                <w:kern w:val="0"/>
                <w:szCs w:val="21"/>
              </w:rPr>
            </w:pPr>
          </w:p>
        </w:tc>
        <w:tc>
          <w:tcPr>
            <w:tcW w:w="1199" w:type="dxa"/>
            <w:vMerge/>
            <w:vAlign w:val="center"/>
          </w:tcPr>
          <w:p w14:paraId="5219C2E8" w14:textId="77777777" w:rsidR="00C75ED1" w:rsidRPr="00C75ED1" w:rsidRDefault="00C75ED1" w:rsidP="00C75ED1">
            <w:pPr>
              <w:spacing w:line="440" w:lineRule="exact"/>
              <w:jc w:val="center"/>
              <w:rPr>
                <w:rFonts w:ascii="宋体" w:hAnsi="宋体"/>
                <w:b/>
                <w:szCs w:val="22"/>
              </w:rPr>
            </w:pPr>
          </w:p>
        </w:tc>
        <w:tc>
          <w:tcPr>
            <w:tcW w:w="6489" w:type="dxa"/>
          </w:tcPr>
          <w:p w14:paraId="415719B2" w14:textId="471ED7A5" w:rsidR="00C75ED1" w:rsidRPr="00D44609" w:rsidRDefault="00C75ED1" w:rsidP="00C75ED1">
            <w:pPr>
              <w:spacing w:line="440" w:lineRule="exact"/>
              <w:rPr>
                <w:rFonts w:ascii="宋体" w:hAnsi="宋体"/>
                <w:b/>
                <w:szCs w:val="22"/>
              </w:rPr>
            </w:pPr>
            <w:r w:rsidRPr="0026211C">
              <w:rPr>
                <w:rFonts w:hint="eastAsia"/>
              </w:rPr>
              <w:t>3</w:t>
            </w:r>
            <w:r w:rsidRPr="0026211C">
              <w:t>.8</w:t>
            </w:r>
            <w:r w:rsidRPr="0026211C">
              <w:rPr>
                <w:rFonts w:hint="eastAsia"/>
              </w:rPr>
              <w:t>采购人所购货物通过最终性能验收，经采购人确认并出具验收合格证明材料，视为最终验收合格。</w:t>
            </w:r>
          </w:p>
        </w:tc>
      </w:tr>
      <w:tr w:rsidR="00C75ED1" w:rsidRPr="00625E04" w14:paraId="05298ABE" w14:textId="77777777" w:rsidTr="00C75ED1">
        <w:trPr>
          <w:trHeight w:val="91"/>
          <w:jc w:val="center"/>
        </w:trPr>
        <w:tc>
          <w:tcPr>
            <w:tcW w:w="704" w:type="dxa"/>
            <w:vMerge/>
            <w:vAlign w:val="center"/>
          </w:tcPr>
          <w:p w14:paraId="15ED0FEC" w14:textId="77777777" w:rsidR="00C75ED1" w:rsidRPr="00625E04" w:rsidRDefault="00C75ED1" w:rsidP="00C75ED1">
            <w:pPr>
              <w:spacing w:line="440" w:lineRule="exact"/>
              <w:jc w:val="center"/>
              <w:rPr>
                <w:rFonts w:ascii="宋体" w:hAnsi="宋体"/>
                <w:kern w:val="0"/>
                <w:szCs w:val="21"/>
              </w:rPr>
            </w:pPr>
          </w:p>
        </w:tc>
        <w:tc>
          <w:tcPr>
            <w:tcW w:w="1199" w:type="dxa"/>
            <w:vMerge/>
            <w:vAlign w:val="center"/>
          </w:tcPr>
          <w:p w14:paraId="42888077" w14:textId="77777777" w:rsidR="00C75ED1" w:rsidRPr="00C75ED1" w:rsidRDefault="00C75ED1" w:rsidP="00C75ED1">
            <w:pPr>
              <w:spacing w:line="440" w:lineRule="exact"/>
              <w:jc w:val="center"/>
              <w:rPr>
                <w:rFonts w:ascii="宋体" w:hAnsi="宋体"/>
                <w:b/>
                <w:szCs w:val="22"/>
              </w:rPr>
            </w:pPr>
          </w:p>
        </w:tc>
        <w:tc>
          <w:tcPr>
            <w:tcW w:w="6489" w:type="dxa"/>
          </w:tcPr>
          <w:p w14:paraId="09B523C2" w14:textId="0543ABA3" w:rsidR="00C75ED1" w:rsidRPr="00D44609" w:rsidRDefault="00C75ED1" w:rsidP="00C75ED1">
            <w:pPr>
              <w:spacing w:line="440" w:lineRule="exact"/>
              <w:rPr>
                <w:rFonts w:ascii="宋体" w:hAnsi="宋体"/>
                <w:b/>
                <w:szCs w:val="22"/>
              </w:rPr>
            </w:pPr>
            <w:r w:rsidRPr="0026211C">
              <w:rPr>
                <w:rFonts w:hint="eastAsia"/>
              </w:rPr>
              <w:t>3</w:t>
            </w:r>
            <w:r w:rsidRPr="0026211C">
              <w:t>.9</w:t>
            </w:r>
            <w:r w:rsidRPr="0026211C">
              <w:rPr>
                <w:rFonts w:hint="eastAsia"/>
              </w:rPr>
              <w:t>经验收，如发现货物的数量、品种、型号、规格、质量等不符合合同约定的内容，采购人有权拒绝接受货物，并签署拒绝收货书，采购人</w:t>
            </w:r>
            <w:proofErr w:type="gramStart"/>
            <w:r w:rsidRPr="0026211C">
              <w:rPr>
                <w:rFonts w:hint="eastAsia"/>
              </w:rPr>
              <w:t>不</w:t>
            </w:r>
            <w:proofErr w:type="gramEnd"/>
            <w:r w:rsidRPr="0026211C">
              <w:rPr>
                <w:rFonts w:hint="eastAsia"/>
              </w:rPr>
              <w:t>因此构成延迟领受，亦不承担任何延迟责任；中标人负责在</w:t>
            </w:r>
            <w:r w:rsidRPr="0026211C">
              <w:rPr>
                <w:rFonts w:hint="eastAsia"/>
              </w:rPr>
              <w:t>7</w:t>
            </w:r>
            <w:r w:rsidRPr="0026211C">
              <w:rPr>
                <w:rFonts w:hint="eastAsia"/>
              </w:rPr>
              <w:t>天内进行补交和</w:t>
            </w:r>
            <w:r w:rsidRPr="0026211C">
              <w:rPr>
                <w:rFonts w:hint="eastAsia"/>
              </w:rPr>
              <w:t>/</w:t>
            </w:r>
            <w:r w:rsidRPr="0026211C">
              <w:rPr>
                <w:rFonts w:hint="eastAsia"/>
              </w:rPr>
              <w:t>或免费更换，并自行承担由此造成的一切支出。</w:t>
            </w:r>
          </w:p>
        </w:tc>
      </w:tr>
      <w:tr w:rsidR="00C75ED1" w:rsidRPr="00625E04" w14:paraId="0A219948" w14:textId="77777777" w:rsidTr="00C75ED1">
        <w:trPr>
          <w:trHeight w:val="907"/>
          <w:jc w:val="center"/>
        </w:trPr>
        <w:tc>
          <w:tcPr>
            <w:tcW w:w="704" w:type="dxa"/>
            <w:vMerge/>
            <w:vAlign w:val="center"/>
          </w:tcPr>
          <w:p w14:paraId="1BAAF749" w14:textId="77777777" w:rsidR="00C75ED1" w:rsidRDefault="00C75ED1" w:rsidP="00C75ED1">
            <w:pPr>
              <w:spacing w:line="440" w:lineRule="exact"/>
              <w:jc w:val="center"/>
              <w:rPr>
                <w:rFonts w:ascii="宋体" w:hAnsi="宋体"/>
                <w:kern w:val="0"/>
                <w:szCs w:val="21"/>
              </w:rPr>
            </w:pPr>
          </w:p>
        </w:tc>
        <w:tc>
          <w:tcPr>
            <w:tcW w:w="1199" w:type="dxa"/>
            <w:vMerge/>
            <w:vAlign w:val="center"/>
          </w:tcPr>
          <w:p w14:paraId="08DD624C" w14:textId="77777777" w:rsidR="00C75ED1" w:rsidRPr="00D44609" w:rsidRDefault="00C75ED1" w:rsidP="00C75ED1">
            <w:pPr>
              <w:spacing w:line="440" w:lineRule="exact"/>
              <w:jc w:val="center"/>
              <w:rPr>
                <w:rFonts w:ascii="宋体" w:hAnsi="宋体" w:cs="宋体"/>
                <w:b/>
                <w:color w:val="000000"/>
              </w:rPr>
            </w:pPr>
          </w:p>
        </w:tc>
        <w:tc>
          <w:tcPr>
            <w:tcW w:w="6489" w:type="dxa"/>
          </w:tcPr>
          <w:p w14:paraId="3010A89F" w14:textId="101C45C3" w:rsidR="00C75ED1" w:rsidRPr="00D44609" w:rsidRDefault="00C75ED1" w:rsidP="00C75ED1">
            <w:pPr>
              <w:spacing w:line="440" w:lineRule="exact"/>
              <w:rPr>
                <w:rFonts w:ascii="宋体" w:hAnsi="宋体"/>
                <w:b/>
                <w:szCs w:val="22"/>
              </w:rPr>
            </w:pPr>
            <w:r w:rsidRPr="0026211C">
              <w:rPr>
                <w:rFonts w:hint="eastAsia"/>
              </w:rPr>
              <w:t>3</w:t>
            </w:r>
            <w:r w:rsidRPr="0026211C">
              <w:t>.10</w:t>
            </w:r>
            <w:r w:rsidRPr="0026211C">
              <w:rPr>
                <w:rFonts w:hint="eastAsia"/>
              </w:rPr>
              <w:t>如中标人对验收结果有异议，由双方共同协商选定的相关检测部门</w:t>
            </w:r>
            <w:r w:rsidRPr="0026211C">
              <w:rPr>
                <w:rFonts w:hint="eastAsia"/>
              </w:rPr>
              <w:t>/</w:t>
            </w:r>
            <w:r w:rsidRPr="0026211C">
              <w:rPr>
                <w:rFonts w:hint="eastAsia"/>
              </w:rPr>
              <w:t>机构进行复检。检测部门</w:t>
            </w:r>
            <w:r w:rsidRPr="0026211C">
              <w:rPr>
                <w:rFonts w:hint="eastAsia"/>
              </w:rPr>
              <w:t>/</w:t>
            </w:r>
            <w:r w:rsidRPr="0026211C">
              <w:rPr>
                <w:rFonts w:hint="eastAsia"/>
              </w:rPr>
              <w:t>机构的检验结果表明货物不符合合同约定的，因复检发生的费用由中标人承担。</w:t>
            </w:r>
          </w:p>
        </w:tc>
      </w:tr>
      <w:tr w:rsidR="00F467B6" w:rsidRPr="00625E04" w14:paraId="6EC08904" w14:textId="77777777" w:rsidTr="00F467B6">
        <w:trPr>
          <w:trHeight w:val="43"/>
          <w:jc w:val="center"/>
        </w:trPr>
        <w:tc>
          <w:tcPr>
            <w:tcW w:w="704" w:type="dxa"/>
            <w:vMerge w:val="restart"/>
            <w:vAlign w:val="center"/>
          </w:tcPr>
          <w:p w14:paraId="1AC32AC2" w14:textId="1D649D4A" w:rsidR="00F467B6" w:rsidRPr="00D71DEF" w:rsidRDefault="00F467B6" w:rsidP="00F467B6">
            <w:pPr>
              <w:spacing w:line="440" w:lineRule="exact"/>
              <w:jc w:val="center"/>
              <w:rPr>
                <w:rFonts w:ascii="宋体" w:hAnsi="宋体"/>
                <w:szCs w:val="21"/>
              </w:rPr>
            </w:pPr>
            <w:r w:rsidRPr="00D71DEF">
              <w:rPr>
                <w:rFonts w:ascii="宋体" w:hAnsi="宋体" w:hint="eastAsia"/>
                <w:szCs w:val="21"/>
              </w:rPr>
              <w:t>4</w:t>
            </w:r>
          </w:p>
        </w:tc>
        <w:tc>
          <w:tcPr>
            <w:tcW w:w="1199" w:type="dxa"/>
            <w:vMerge w:val="restart"/>
            <w:vAlign w:val="center"/>
          </w:tcPr>
          <w:p w14:paraId="4C4C11D8" w14:textId="145FBAD8" w:rsidR="00F467B6" w:rsidRPr="00D71DEF" w:rsidRDefault="00F467B6" w:rsidP="00F467B6">
            <w:pPr>
              <w:spacing w:line="440" w:lineRule="exact"/>
              <w:jc w:val="center"/>
              <w:rPr>
                <w:rFonts w:ascii="宋体" w:hAnsi="宋体"/>
                <w:szCs w:val="21"/>
              </w:rPr>
            </w:pPr>
            <w:r w:rsidRPr="00D71DEF">
              <w:rPr>
                <w:rFonts w:ascii="宋体" w:hAnsi="宋体" w:hint="eastAsia"/>
                <w:szCs w:val="21"/>
              </w:rPr>
              <w:t>售后服务的要求</w:t>
            </w:r>
          </w:p>
        </w:tc>
        <w:tc>
          <w:tcPr>
            <w:tcW w:w="6489" w:type="dxa"/>
          </w:tcPr>
          <w:p w14:paraId="1D555C3E" w14:textId="37F8F0DF" w:rsidR="00F467B6" w:rsidRPr="00F467B6" w:rsidRDefault="00F467B6" w:rsidP="00F467B6">
            <w:pPr>
              <w:spacing w:line="440" w:lineRule="exact"/>
              <w:rPr>
                <w:rFonts w:ascii="宋体" w:hAnsi="宋体"/>
                <w:b/>
                <w:bCs/>
                <w:szCs w:val="22"/>
              </w:rPr>
            </w:pPr>
            <w:r w:rsidRPr="00F467B6">
              <w:rPr>
                <w:rFonts w:ascii="Segoe UI Symbol" w:hAnsi="Segoe UI Symbol" w:cs="Segoe UI Symbol"/>
                <w:b/>
                <w:bCs/>
                <w:color w:val="000000"/>
                <w:highlight w:val="yellow"/>
              </w:rPr>
              <w:t>★</w:t>
            </w:r>
            <w:r w:rsidRPr="00F467B6">
              <w:rPr>
                <w:b/>
                <w:bCs/>
                <w:color w:val="000000"/>
                <w:szCs w:val="21"/>
                <w:highlight w:val="yellow"/>
              </w:rPr>
              <w:t>4.1</w:t>
            </w:r>
            <w:r w:rsidRPr="00F467B6">
              <w:rPr>
                <w:rFonts w:hint="eastAsia"/>
                <w:b/>
                <w:bCs/>
                <w:color w:val="000000"/>
                <w:szCs w:val="21"/>
              </w:rPr>
              <w:t>中标人承诺本采购项下整机的免费保修期为</w:t>
            </w:r>
            <w:r w:rsidRPr="00F467B6">
              <w:rPr>
                <w:rFonts w:hint="eastAsia"/>
                <w:b/>
                <w:bCs/>
                <w:color w:val="000000"/>
                <w:szCs w:val="21"/>
                <w:u w:val="single"/>
              </w:rPr>
              <w:t xml:space="preserve"> 3 </w:t>
            </w:r>
            <w:r w:rsidRPr="00F467B6">
              <w:rPr>
                <w:rFonts w:hint="eastAsia"/>
                <w:b/>
                <w:bCs/>
                <w:color w:val="000000"/>
                <w:szCs w:val="21"/>
              </w:rPr>
              <w:t>年，</w:t>
            </w:r>
            <w:r w:rsidRPr="00F467B6">
              <w:rPr>
                <w:rFonts w:hint="eastAsia"/>
                <w:b/>
                <w:bCs/>
                <w:szCs w:val="21"/>
              </w:rPr>
              <w:t>保修期限自货物通过采购人交货之日起算</w:t>
            </w:r>
            <w:bookmarkStart w:id="198" w:name="_Hlk239860030"/>
            <w:r w:rsidRPr="00F467B6">
              <w:rPr>
                <w:rFonts w:hint="eastAsia"/>
                <w:b/>
                <w:bCs/>
                <w:color w:val="000000"/>
                <w:szCs w:val="21"/>
              </w:rPr>
              <w:t>（或货物第一次验收合格后</w:t>
            </w:r>
            <w:r w:rsidRPr="00F467B6">
              <w:rPr>
                <w:rFonts w:hint="eastAsia"/>
                <w:b/>
                <w:bCs/>
                <w:color w:val="000000"/>
                <w:szCs w:val="21"/>
              </w:rPr>
              <w:t>2</w:t>
            </w:r>
            <w:r w:rsidRPr="00F467B6">
              <w:rPr>
                <w:rFonts w:hint="eastAsia"/>
                <w:b/>
                <w:bCs/>
                <w:color w:val="000000"/>
                <w:szCs w:val="21"/>
              </w:rPr>
              <w:t>年，按先到期时间计算）</w:t>
            </w:r>
            <w:bookmarkEnd w:id="198"/>
            <w:r w:rsidRPr="00F467B6">
              <w:rPr>
                <w:rFonts w:hint="eastAsia"/>
                <w:b/>
                <w:bCs/>
                <w:color w:val="000000"/>
                <w:szCs w:val="21"/>
              </w:rPr>
              <w:t>。</w:t>
            </w:r>
            <w:r w:rsidRPr="00F467B6">
              <w:rPr>
                <w:rFonts w:hint="eastAsia"/>
                <w:b/>
                <w:bCs/>
                <w:color w:val="000000"/>
                <w:szCs w:val="21"/>
              </w:rPr>
              <w:t xml:space="preserve"> </w:t>
            </w:r>
            <w:r w:rsidRPr="00F467B6">
              <w:rPr>
                <w:rFonts w:hint="eastAsia"/>
                <w:b/>
                <w:bCs/>
                <w:color w:val="000000"/>
                <w:szCs w:val="21"/>
              </w:rPr>
              <w:t>在保修期内，中标人免费维修并更换除消耗品以外的零部件，维修人员的路费、食宿等由中标人自理。如货物非因采购</w:t>
            </w:r>
            <w:proofErr w:type="gramStart"/>
            <w:r w:rsidRPr="00F467B6">
              <w:rPr>
                <w:rFonts w:hint="eastAsia"/>
                <w:b/>
                <w:bCs/>
                <w:color w:val="000000"/>
                <w:szCs w:val="21"/>
              </w:rPr>
              <w:t>人原因</w:t>
            </w:r>
            <w:proofErr w:type="gramEnd"/>
            <w:r w:rsidRPr="00F467B6">
              <w:rPr>
                <w:rFonts w:hint="eastAsia"/>
                <w:b/>
                <w:bCs/>
                <w:color w:val="000000"/>
                <w:szCs w:val="21"/>
              </w:rPr>
              <w:t>而出现的质量问题由中标人负责保修、包换或包退，中标人应负责调查故障原因并修复直至满足最终验收指标和性能的要求，并承担修理、调换或退货的实际费用。中标人应在采购人要求的期限内完成维修并交还给采购人。中标人不能修复、调换或不能退货的，应退回相应货款，并承担相应的违约责任。维修零部件或调换部分的保修期从维修完成之日起顺延</w:t>
            </w:r>
            <w:r w:rsidRPr="00F467B6">
              <w:rPr>
                <w:rFonts w:hint="eastAsia"/>
                <w:b/>
                <w:bCs/>
                <w:color w:val="000000"/>
                <w:szCs w:val="21"/>
              </w:rPr>
              <w:t>2</w:t>
            </w:r>
            <w:r w:rsidRPr="00F467B6">
              <w:rPr>
                <w:rFonts w:hint="eastAsia"/>
                <w:b/>
                <w:bCs/>
                <w:color w:val="000000"/>
                <w:szCs w:val="21"/>
              </w:rPr>
              <w:t>年。顺延时间不超过整机原保修期届满后</w:t>
            </w:r>
            <w:r w:rsidRPr="00F467B6">
              <w:rPr>
                <w:rFonts w:hint="eastAsia"/>
                <w:b/>
                <w:bCs/>
                <w:color w:val="000000"/>
                <w:szCs w:val="21"/>
              </w:rPr>
              <w:t>12</w:t>
            </w:r>
            <w:r w:rsidRPr="00F467B6">
              <w:rPr>
                <w:rFonts w:hint="eastAsia"/>
                <w:b/>
                <w:bCs/>
                <w:color w:val="000000"/>
                <w:szCs w:val="21"/>
              </w:rPr>
              <w:t>个月。</w:t>
            </w:r>
          </w:p>
        </w:tc>
      </w:tr>
      <w:tr w:rsidR="00F467B6" w:rsidRPr="00625E04" w14:paraId="16599058" w14:textId="77777777" w:rsidTr="00F467B6">
        <w:trPr>
          <w:trHeight w:val="36"/>
          <w:jc w:val="center"/>
        </w:trPr>
        <w:tc>
          <w:tcPr>
            <w:tcW w:w="704" w:type="dxa"/>
            <w:vMerge/>
            <w:vAlign w:val="center"/>
          </w:tcPr>
          <w:p w14:paraId="67FB1195" w14:textId="77777777" w:rsidR="00F467B6" w:rsidRPr="00F748D1" w:rsidRDefault="00F467B6" w:rsidP="00F467B6">
            <w:pPr>
              <w:spacing w:line="440" w:lineRule="exact"/>
              <w:jc w:val="center"/>
              <w:rPr>
                <w:rFonts w:ascii="宋体" w:hAnsi="宋体"/>
                <w:b/>
                <w:bCs/>
                <w:szCs w:val="21"/>
              </w:rPr>
            </w:pPr>
          </w:p>
        </w:tc>
        <w:tc>
          <w:tcPr>
            <w:tcW w:w="1199" w:type="dxa"/>
            <w:vMerge/>
            <w:vAlign w:val="center"/>
          </w:tcPr>
          <w:p w14:paraId="25DE75DE" w14:textId="77777777" w:rsidR="00F467B6" w:rsidRPr="00F748D1" w:rsidRDefault="00F467B6" w:rsidP="00F467B6">
            <w:pPr>
              <w:spacing w:line="440" w:lineRule="exact"/>
              <w:jc w:val="center"/>
              <w:rPr>
                <w:rFonts w:ascii="宋体" w:hAnsi="宋体"/>
                <w:b/>
                <w:bCs/>
                <w:szCs w:val="21"/>
              </w:rPr>
            </w:pPr>
          </w:p>
        </w:tc>
        <w:tc>
          <w:tcPr>
            <w:tcW w:w="6489" w:type="dxa"/>
          </w:tcPr>
          <w:p w14:paraId="625C9F56" w14:textId="643D77C5" w:rsidR="00F467B6" w:rsidRPr="00F748D1" w:rsidRDefault="00F467B6" w:rsidP="00F467B6">
            <w:pPr>
              <w:spacing w:line="440" w:lineRule="exact"/>
              <w:rPr>
                <w:rFonts w:ascii="宋体" w:hAnsi="宋体"/>
                <w:b/>
                <w:bCs/>
                <w:szCs w:val="22"/>
              </w:rPr>
            </w:pPr>
            <w:r w:rsidRPr="00C803FD">
              <w:rPr>
                <w:rStyle w:val="longtext"/>
                <w:color w:val="000000"/>
              </w:rPr>
              <w:t>▲</w:t>
            </w:r>
            <w:r w:rsidRPr="00C803FD">
              <w:rPr>
                <w:bCs/>
                <w:color w:val="000000"/>
                <w:szCs w:val="21"/>
              </w:rPr>
              <w:t xml:space="preserve">4.2 </w:t>
            </w:r>
            <w:r w:rsidRPr="00C803FD">
              <w:rPr>
                <w:rFonts w:hint="eastAsia"/>
                <w:bCs/>
                <w:color w:val="000000"/>
                <w:szCs w:val="21"/>
              </w:rPr>
              <w:t>中标人需为本采购项下服务配备足够的售后服务力量，具有国内本地化的服务团队。如确需原厂介入维修，采购人要求设备生产原厂商提供相关维修服务的，中标人应按照采购人要求安排设备生产原</w:t>
            </w:r>
            <w:r w:rsidRPr="00C803FD">
              <w:rPr>
                <w:rFonts w:hint="eastAsia"/>
                <w:bCs/>
                <w:color w:val="000000"/>
                <w:szCs w:val="21"/>
              </w:rPr>
              <w:lastRenderedPageBreak/>
              <w:t>厂商提供相关维修服务并承担全部费用。如因设备生产原厂商原因造成采购人损失的，中标人对原厂商的责任向采购人承担连带责任。</w:t>
            </w:r>
          </w:p>
        </w:tc>
      </w:tr>
      <w:tr w:rsidR="00F467B6" w:rsidRPr="00625E04" w14:paraId="0564E1EB" w14:textId="77777777" w:rsidTr="00F467B6">
        <w:trPr>
          <w:trHeight w:val="36"/>
          <w:jc w:val="center"/>
        </w:trPr>
        <w:tc>
          <w:tcPr>
            <w:tcW w:w="704" w:type="dxa"/>
            <w:vMerge/>
            <w:vAlign w:val="center"/>
          </w:tcPr>
          <w:p w14:paraId="05033B3E" w14:textId="77777777" w:rsidR="00F467B6" w:rsidRPr="00F748D1" w:rsidRDefault="00F467B6" w:rsidP="00F467B6">
            <w:pPr>
              <w:spacing w:line="440" w:lineRule="exact"/>
              <w:jc w:val="center"/>
              <w:rPr>
                <w:rFonts w:ascii="宋体" w:hAnsi="宋体"/>
                <w:b/>
                <w:bCs/>
                <w:szCs w:val="21"/>
              </w:rPr>
            </w:pPr>
          </w:p>
        </w:tc>
        <w:tc>
          <w:tcPr>
            <w:tcW w:w="1199" w:type="dxa"/>
            <w:vMerge/>
            <w:vAlign w:val="center"/>
          </w:tcPr>
          <w:p w14:paraId="680460A2" w14:textId="77777777" w:rsidR="00F467B6" w:rsidRPr="00F748D1" w:rsidRDefault="00F467B6" w:rsidP="00F467B6">
            <w:pPr>
              <w:spacing w:line="440" w:lineRule="exact"/>
              <w:jc w:val="center"/>
              <w:rPr>
                <w:rFonts w:ascii="宋体" w:hAnsi="宋体"/>
                <w:b/>
                <w:bCs/>
                <w:szCs w:val="21"/>
              </w:rPr>
            </w:pPr>
          </w:p>
        </w:tc>
        <w:tc>
          <w:tcPr>
            <w:tcW w:w="6489" w:type="dxa"/>
          </w:tcPr>
          <w:p w14:paraId="0AFC2004" w14:textId="2528BBD3" w:rsidR="00F467B6" w:rsidRPr="00F748D1" w:rsidRDefault="00F467B6" w:rsidP="00F467B6">
            <w:pPr>
              <w:spacing w:line="440" w:lineRule="exact"/>
              <w:rPr>
                <w:rFonts w:ascii="宋体" w:hAnsi="宋体"/>
                <w:b/>
                <w:bCs/>
                <w:szCs w:val="22"/>
              </w:rPr>
            </w:pPr>
            <w:r w:rsidRPr="00C803FD">
              <w:rPr>
                <w:rStyle w:val="longtext"/>
                <w:color w:val="000000"/>
              </w:rPr>
              <w:t>▲</w:t>
            </w:r>
            <w:r w:rsidRPr="00C803FD">
              <w:rPr>
                <w:bCs/>
                <w:color w:val="000000"/>
                <w:szCs w:val="21"/>
              </w:rPr>
              <w:t>4.</w:t>
            </w:r>
            <w:r w:rsidRPr="00C803FD">
              <w:rPr>
                <w:rFonts w:hint="eastAsia"/>
                <w:bCs/>
                <w:color w:val="000000"/>
                <w:szCs w:val="21"/>
              </w:rPr>
              <w:t>3</w:t>
            </w:r>
            <w:r w:rsidRPr="00C803FD">
              <w:rPr>
                <w:rFonts w:hint="eastAsia"/>
                <w:bCs/>
                <w:color w:val="000000"/>
                <w:szCs w:val="21"/>
              </w:rPr>
              <w:t>保修期内，中标人电话响应时间要求</w:t>
            </w:r>
            <w:r w:rsidRPr="00C803FD">
              <w:rPr>
                <w:rFonts w:hint="eastAsia"/>
                <w:bCs/>
                <w:color w:val="000000"/>
                <w:szCs w:val="21"/>
              </w:rPr>
              <w:t>4</w:t>
            </w:r>
            <w:r w:rsidRPr="00C803FD">
              <w:rPr>
                <w:rFonts w:hint="eastAsia"/>
                <w:bCs/>
                <w:color w:val="000000"/>
                <w:szCs w:val="21"/>
              </w:rPr>
              <w:t>小时内，采购人报修后</w:t>
            </w:r>
            <w:r w:rsidRPr="00C803FD">
              <w:rPr>
                <w:rFonts w:hint="eastAsia"/>
                <w:bCs/>
                <w:color w:val="000000"/>
                <w:szCs w:val="21"/>
              </w:rPr>
              <w:t>48</w:t>
            </w:r>
            <w:r w:rsidRPr="00C803FD">
              <w:rPr>
                <w:rFonts w:hint="eastAsia"/>
                <w:bCs/>
                <w:color w:val="000000"/>
                <w:szCs w:val="21"/>
              </w:rPr>
              <w:t>小时内，中标人应当指派具备专业资质的工作人员上门保修。如中标人收到采购人的报修通知后超出</w:t>
            </w:r>
            <w:r w:rsidRPr="00C803FD">
              <w:rPr>
                <w:rFonts w:hint="eastAsia"/>
                <w:bCs/>
                <w:color w:val="000000"/>
                <w:szCs w:val="21"/>
              </w:rPr>
              <w:t>72</w:t>
            </w:r>
            <w:r w:rsidRPr="00C803FD">
              <w:rPr>
                <w:rFonts w:hint="eastAsia"/>
                <w:bCs/>
                <w:color w:val="000000"/>
                <w:szCs w:val="21"/>
              </w:rPr>
              <w:t>小时仍不能解决故障，中标人应免费更换新产品或免费提供代用品、备用品，并确保可以正常使用。如中标人未按前述约定到现场处理的，采购人有权自行采取措施，由此所发生的费用均由中标人承担。保修期内，货物因同一生产质量问题经中标人</w:t>
            </w:r>
            <w:r w:rsidRPr="00C803FD">
              <w:rPr>
                <w:rFonts w:hint="eastAsia"/>
                <w:bCs/>
                <w:color w:val="000000"/>
                <w:szCs w:val="21"/>
              </w:rPr>
              <w:t>2</w:t>
            </w:r>
            <w:r w:rsidRPr="00C803FD">
              <w:rPr>
                <w:rFonts w:hint="eastAsia"/>
                <w:bCs/>
                <w:color w:val="000000"/>
                <w:szCs w:val="21"/>
              </w:rPr>
              <w:t>次修理后仍无法修复或仍发生故障的，采购人有权要求中标人更换全新的产品，中标人应当在合理的时间内更换。新更换的配件及</w:t>
            </w:r>
            <w:r w:rsidRPr="00C803FD">
              <w:rPr>
                <w:rFonts w:hint="eastAsia"/>
                <w:bCs/>
                <w:color w:val="000000"/>
                <w:szCs w:val="21"/>
              </w:rPr>
              <w:t>/</w:t>
            </w:r>
            <w:r w:rsidRPr="00C803FD">
              <w:rPr>
                <w:rFonts w:hint="eastAsia"/>
                <w:bCs/>
                <w:color w:val="000000"/>
                <w:szCs w:val="21"/>
              </w:rPr>
              <w:t>或新产品，保修期</w:t>
            </w:r>
            <w:r w:rsidRPr="00C803FD">
              <w:rPr>
                <w:rFonts w:hint="eastAsia"/>
                <w:bCs/>
                <w:szCs w:val="21"/>
              </w:rPr>
              <w:t>自更换之日起算</w:t>
            </w:r>
            <w:r w:rsidRPr="00C803FD">
              <w:rPr>
                <w:rFonts w:hint="eastAsia"/>
                <w:bCs/>
                <w:color w:val="000000"/>
                <w:szCs w:val="21"/>
              </w:rPr>
              <w:t>不得少于</w:t>
            </w:r>
            <w:r w:rsidRPr="00C803FD">
              <w:rPr>
                <w:rFonts w:hint="eastAsia"/>
                <w:bCs/>
                <w:color w:val="000000"/>
                <w:szCs w:val="21"/>
              </w:rPr>
              <w:t>3</w:t>
            </w:r>
            <w:r w:rsidRPr="00C803FD">
              <w:rPr>
                <w:rFonts w:hint="eastAsia"/>
                <w:bCs/>
                <w:color w:val="000000"/>
                <w:szCs w:val="21"/>
              </w:rPr>
              <w:t>年。</w:t>
            </w:r>
          </w:p>
        </w:tc>
      </w:tr>
      <w:tr w:rsidR="00F467B6" w:rsidRPr="00625E04" w14:paraId="3971D3C3" w14:textId="77777777" w:rsidTr="00F467B6">
        <w:trPr>
          <w:trHeight w:val="36"/>
          <w:jc w:val="center"/>
        </w:trPr>
        <w:tc>
          <w:tcPr>
            <w:tcW w:w="704" w:type="dxa"/>
            <w:vMerge/>
            <w:vAlign w:val="center"/>
          </w:tcPr>
          <w:p w14:paraId="0A3BAB26" w14:textId="77777777" w:rsidR="00F467B6" w:rsidRPr="00F748D1" w:rsidRDefault="00F467B6" w:rsidP="00F467B6">
            <w:pPr>
              <w:spacing w:line="440" w:lineRule="exact"/>
              <w:jc w:val="center"/>
              <w:rPr>
                <w:rFonts w:ascii="宋体" w:hAnsi="宋体"/>
                <w:b/>
                <w:bCs/>
                <w:szCs w:val="21"/>
              </w:rPr>
            </w:pPr>
          </w:p>
        </w:tc>
        <w:tc>
          <w:tcPr>
            <w:tcW w:w="1199" w:type="dxa"/>
            <w:vMerge/>
            <w:vAlign w:val="center"/>
          </w:tcPr>
          <w:p w14:paraId="2E217BD1" w14:textId="77777777" w:rsidR="00F467B6" w:rsidRPr="00F748D1" w:rsidRDefault="00F467B6" w:rsidP="00F467B6">
            <w:pPr>
              <w:spacing w:line="440" w:lineRule="exact"/>
              <w:jc w:val="center"/>
              <w:rPr>
                <w:rFonts w:ascii="宋体" w:hAnsi="宋体"/>
                <w:b/>
                <w:bCs/>
                <w:szCs w:val="21"/>
              </w:rPr>
            </w:pPr>
          </w:p>
        </w:tc>
        <w:tc>
          <w:tcPr>
            <w:tcW w:w="6489" w:type="dxa"/>
          </w:tcPr>
          <w:p w14:paraId="5597BE71" w14:textId="26BA5FC7" w:rsidR="00F467B6" w:rsidRPr="00F748D1" w:rsidRDefault="00F467B6" w:rsidP="00F467B6">
            <w:pPr>
              <w:spacing w:line="440" w:lineRule="exact"/>
              <w:rPr>
                <w:rFonts w:ascii="宋体" w:hAnsi="宋体"/>
                <w:b/>
                <w:bCs/>
                <w:szCs w:val="22"/>
              </w:rPr>
            </w:pPr>
            <w:r w:rsidRPr="00C803FD">
              <w:rPr>
                <w:bCs/>
                <w:color w:val="000000"/>
                <w:szCs w:val="21"/>
              </w:rPr>
              <w:t>4.</w:t>
            </w:r>
            <w:r w:rsidRPr="00C803FD">
              <w:rPr>
                <w:rFonts w:hint="eastAsia"/>
                <w:bCs/>
                <w:color w:val="000000"/>
                <w:szCs w:val="21"/>
              </w:rPr>
              <w:t>4</w:t>
            </w:r>
            <w:r w:rsidRPr="00C803FD">
              <w:rPr>
                <w:rFonts w:hint="eastAsia"/>
                <w:bCs/>
                <w:color w:val="000000"/>
                <w:szCs w:val="21"/>
              </w:rPr>
              <w:t>中标人应提供技术支持热线电话，并满足</w:t>
            </w:r>
            <w:r w:rsidRPr="00C803FD">
              <w:rPr>
                <w:rFonts w:hint="eastAsia"/>
                <w:bCs/>
                <w:color w:val="000000"/>
                <w:szCs w:val="21"/>
              </w:rPr>
              <w:t xml:space="preserve"> 7*24 </w:t>
            </w:r>
            <w:r w:rsidRPr="00C803FD">
              <w:rPr>
                <w:rFonts w:hint="eastAsia"/>
                <w:bCs/>
                <w:color w:val="000000"/>
                <w:szCs w:val="21"/>
              </w:rPr>
              <w:t>小时热线服务；中标人应提供</w:t>
            </w:r>
            <w:r w:rsidRPr="00C803FD">
              <w:rPr>
                <w:rFonts w:hint="eastAsia"/>
                <w:bCs/>
                <w:color w:val="000000"/>
                <w:szCs w:val="21"/>
              </w:rPr>
              <w:t xml:space="preserve"> email </w:t>
            </w:r>
            <w:r w:rsidRPr="00C803FD">
              <w:rPr>
                <w:rFonts w:hint="eastAsia"/>
                <w:bCs/>
                <w:color w:val="000000"/>
                <w:szCs w:val="21"/>
              </w:rPr>
              <w:t>技术支持，并且在</w:t>
            </w:r>
            <w:r w:rsidRPr="00C803FD">
              <w:rPr>
                <w:rFonts w:hint="eastAsia"/>
                <w:bCs/>
                <w:color w:val="000000"/>
                <w:szCs w:val="21"/>
              </w:rPr>
              <w:t xml:space="preserve"> 24 </w:t>
            </w:r>
            <w:r w:rsidRPr="00C803FD">
              <w:rPr>
                <w:rFonts w:hint="eastAsia"/>
                <w:bCs/>
                <w:color w:val="000000"/>
                <w:szCs w:val="21"/>
              </w:rPr>
              <w:t>小时内回复。</w:t>
            </w:r>
          </w:p>
        </w:tc>
      </w:tr>
      <w:tr w:rsidR="00F467B6" w:rsidRPr="00625E04" w14:paraId="2DD2A1D3" w14:textId="77777777" w:rsidTr="00F467B6">
        <w:trPr>
          <w:trHeight w:val="36"/>
          <w:jc w:val="center"/>
        </w:trPr>
        <w:tc>
          <w:tcPr>
            <w:tcW w:w="704" w:type="dxa"/>
            <w:vMerge/>
            <w:vAlign w:val="center"/>
          </w:tcPr>
          <w:p w14:paraId="5ED5AA18" w14:textId="77777777" w:rsidR="00F467B6" w:rsidRPr="00F748D1" w:rsidRDefault="00F467B6" w:rsidP="00F467B6">
            <w:pPr>
              <w:spacing w:line="440" w:lineRule="exact"/>
              <w:jc w:val="center"/>
              <w:rPr>
                <w:rFonts w:ascii="宋体" w:hAnsi="宋体"/>
                <w:b/>
                <w:bCs/>
                <w:szCs w:val="21"/>
              </w:rPr>
            </w:pPr>
          </w:p>
        </w:tc>
        <w:tc>
          <w:tcPr>
            <w:tcW w:w="1199" w:type="dxa"/>
            <w:vMerge/>
            <w:vAlign w:val="center"/>
          </w:tcPr>
          <w:p w14:paraId="45EB34C8" w14:textId="77777777" w:rsidR="00F467B6" w:rsidRPr="00F748D1" w:rsidRDefault="00F467B6" w:rsidP="00F467B6">
            <w:pPr>
              <w:spacing w:line="440" w:lineRule="exact"/>
              <w:jc w:val="center"/>
              <w:rPr>
                <w:rFonts w:ascii="宋体" w:hAnsi="宋体"/>
                <w:b/>
                <w:bCs/>
                <w:szCs w:val="21"/>
              </w:rPr>
            </w:pPr>
          </w:p>
        </w:tc>
        <w:tc>
          <w:tcPr>
            <w:tcW w:w="6489" w:type="dxa"/>
          </w:tcPr>
          <w:p w14:paraId="6B54C33B" w14:textId="56F90BC4" w:rsidR="00F467B6" w:rsidRPr="00F748D1" w:rsidRDefault="00F467B6" w:rsidP="00F467B6">
            <w:pPr>
              <w:spacing w:line="440" w:lineRule="exact"/>
              <w:rPr>
                <w:rFonts w:ascii="宋体" w:hAnsi="宋体"/>
                <w:b/>
                <w:bCs/>
                <w:szCs w:val="22"/>
              </w:rPr>
            </w:pPr>
            <w:r w:rsidRPr="00C803FD">
              <w:t>4.</w:t>
            </w:r>
            <w:r w:rsidRPr="00C803FD">
              <w:rPr>
                <w:rFonts w:hint="eastAsia"/>
              </w:rPr>
              <w:t>5</w:t>
            </w:r>
            <w:r w:rsidRPr="00C803FD">
              <w:rPr>
                <w:rFonts w:hint="eastAsia"/>
              </w:rPr>
              <w:t>中标人应提供该设备的技术使用说明书及外购配件仪器说明书，并指导采购人在使用该设备时的操作注意事项等。</w:t>
            </w:r>
          </w:p>
        </w:tc>
      </w:tr>
      <w:tr w:rsidR="00F467B6" w:rsidRPr="00625E04" w14:paraId="4E089AAC" w14:textId="77777777" w:rsidTr="00F467B6">
        <w:trPr>
          <w:trHeight w:val="36"/>
          <w:jc w:val="center"/>
        </w:trPr>
        <w:tc>
          <w:tcPr>
            <w:tcW w:w="704" w:type="dxa"/>
            <w:vMerge/>
            <w:vAlign w:val="center"/>
          </w:tcPr>
          <w:p w14:paraId="0496EB01" w14:textId="77777777" w:rsidR="00F467B6" w:rsidRPr="00F748D1" w:rsidRDefault="00F467B6" w:rsidP="00F467B6">
            <w:pPr>
              <w:spacing w:line="440" w:lineRule="exact"/>
              <w:jc w:val="center"/>
              <w:rPr>
                <w:rFonts w:ascii="宋体" w:hAnsi="宋体"/>
                <w:b/>
                <w:bCs/>
                <w:szCs w:val="21"/>
              </w:rPr>
            </w:pPr>
          </w:p>
        </w:tc>
        <w:tc>
          <w:tcPr>
            <w:tcW w:w="1199" w:type="dxa"/>
            <w:vMerge/>
            <w:vAlign w:val="center"/>
          </w:tcPr>
          <w:p w14:paraId="2CC2468D" w14:textId="77777777" w:rsidR="00F467B6" w:rsidRPr="00F748D1" w:rsidRDefault="00F467B6" w:rsidP="00F467B6">
            <w:pPr>
              <w:spacing w:line="440" w:lineRule="exact"/>
              <w:jc w:val="center"/>
              <w:rPr>
                <w:rFonts w:ascii="宋体" w:hAnsi="宋体"/>
                <w:b/>
                <w:bCs/>
                <w:szCs w:val="21"/>
              </w:rPr>
            </w:pPr>
          </w:p>
        </w:tc>
        <w:tc>
          <w:tcPr>
            <w:tcW w:w="6489" w:type="dxa"/>
          </w:tcPr>
          <w:p w14:paraId="34196A1D" w14:textId="2B453A11" w:rsidR="00F467B6" w:rsidRPr="00F748D1" w:rsidRDefault="00F467B6" w:rsidP="00F467B6">
            <w:pPr>
              <w:spacing w:line="440" w:lineRule="exact"/>
              <w:rPr>
                <w:rFonts w:ascii="宋体" w:hAnsi="宋体"/>
                <w:b/>
                <w:bCs/>
                <w:szCs w:val="22"/>
              </w:rPr>
            </w:pPr>
            <w:r w:rsidRPr="00C803FD">
              <w:rPr>
                <w:rStyle w:val="longtext"/>
                <w:color w:val="000000"/>
              </w:rPr>
              <w:t>▲</w:t>
            </w:r>
            <w:r w:rsidRPr="00C803FD">
              <w:t>4.</w:t>
            </w:r>
            <w:r w:rsidRPr="00C803FD">
              <w:rPr>
                <w:rFonts w:hint="eastAsia"/>
              </w:rPr>
              <w:t>6</w:t>
            </w:r>
            <w:r w:rsidRPr="00C803FD">
              <w:rPr>
                <w:rFonts w:hint="eastAsia"/>
              </w:rPr>
              <w:t>中标人应提供配套软件保修期内升级服务。</w:t>
            </w:r>
          </w:p>
        </w:tc>
      </w:tr>
      <w:tr w:rsidR="00F467B6" w:rsidRPr="00625E04" w14:paraId="3081A182" w14:textId="77777777" w:rsidTr="00F467B6">
        <w:trPr>
          <w:trHeight w:val="36"/>
          <w:jc w:val="center"/>
        </w:trPr>
        <w:tc>
          <w:tcPr>
            <w:tcW w:w="704" w:type="dxa"/>
            <w:vMerge/>
            <w:vAlign w:val="center"/>
          </w:tcPr>
          <w:p w14:paraId="3B22A4E8" w14:textId="77777777" w:rsidR="00F467B6" w:rsidRPr="00F748D1" w:rsidRDefault="00F467B6" w:rsidP="00F467B6">
            <w:pPr>
              <w:spacing w:line="440" w:lineRule="exact"/>
              <w:jc w:val="center"/>
              <w:rPr>
                <w:rFonts w:ascii="宋体" w:hAnsi="宋体"/>
                <w:b/>
                <w:bCs/>
                <w:szCs w:val="21"/>
              </w:rPr>
            </w:pPr>
          </w:p>
        </w:tc>
        <w:tc>
          <w:tcPr>
            <w:tcW w:w="1199" w:type="dxa"/>
            <w:vMerge/>
            <w:vAlign w:val="center"/>
          </w:tcPr>
          <w:p w14:paraId="3B1D2BC1" w14:textId="77777777" w:rsidR="00F467B6" w:rsidRPr="00F748D1" w:rsidRDefault="00F467B6" w:rsidP="00F467B6">
            <w:pPr>
              <w:spacing w:line="440" w:lineRule="exact"/>
              <w:jc w:val="center"/>
              <w:rPr>
                <w:rFonts w:ascii="宋体" w:hAnsi="宋体"/>
                <w:b/>
                <w:bCs/>
                <w:szCs w:val="21"/>
              </w:rPr>
            </w:pPr>
          </w:p>
        </w:tc>
        <w:tc>
          <w:tcPr>
            <w:tcW w:w="6489" w:type="dxa"/>
          </w:tcPr>
          <w:p w14:paraId="69244BED" w14:textId="19D16C2E" w:rsidR="00F467B6" w:rsidRPr="00F748D1" w:rsidRDefault="00F467B6" w:rsidP="00F467B6">
            <w:pPr>
              <w:spacing w:line="440" w:lineRule="exact"/>
              <w:rPr>
                <w:rFonts w:ascii="宋体" w:hAnsi="宋体"/>
                <w:b/>
                <w:bCs/>
                <w:szCs w:val="22"/>
              </w:rPr>
            </w:pPr>
            <w:r w:rsidRPr="00C803FD">
              <w:rPr>
                <w:rStyle w:val="longtext"/>
                <w:color w:val="000000"/>
              </w:rPr>
              <w:t>▲</w:t>
            </w:r>
            <w:r w:rsidRPr="00C803FD">
              <w:t>4.</w:t>
            </w:r>
            <w:r w:rsidRPr="00C803FD">
              <w:rPr>
                <w:rFonts w:hint="eastAsia"/>
              </w:rPr>
              <w:t>7</w:t>
            </w:r>
            <w:r w:rsidRPr="00C803FD">
              <w:rPr>
                <w:rFonts w:hint="eastAsia"/>
              </w:rPr>
              <w:t>免费保修期届满后，如采购人需要中标人继续提供维修服务，中标人只收取更换的零部件的成本费及合理的人工服务费用，若更换的费用超出前述约定的，由中标人承担额外的费用。</w:t>
            </w:r>
          </w:p>
        </w:tc>
      </w:tr>
      <w:tr w:rsidR="00F467B6" w:rsidRPr="00625E04" w14:paraId="0AA30FE4" w14:textId="77777777" w:rsidTr="00F467B6">
        <w:trPr>
          <w:trHeight w:val="36"/>
          <w:jc w:val="center"/>
        </w:trPr>
        <w:tc>
          <w:tcPr>
            <w:tcW w:w="704" w:type="dxa"/>
            <w:vMerge/>
            <w:vAlign w:val="center"/>
          </w:tcPr>
          <w:p w14:paraId="781DCCF8" w14:textId="77777777" w:rsidR="00F467B6" w:rsidRPr="00F748D1" w:rsidRDefault="00F467B6" w:rsidP="00F467B6">
            <w:pPr>
              <w:spacing w:line="440" w:lineRule="exact"/>
              <w:jc w:val="center"/>
              <w:rPr>
                <w:rFonts w:ascii="宋体" w:hAnsi="宋体"/>
                <w:b/>
                <w:bCs/>
                <w:szCs w:val="21"/>
              </w:rPr>
            </w:pPr>
          </w:p>
        </w:tc>
        <w:tc>
          <w:tcPr>
            <w:tcW w:w="1199" w:type="dxa"/>
            <w:vMerge/>
            <w:vAlign w:val="center"/>
          </w:tcPr>
          <w:p w14:paraId="2A4D30A5" w14:textId="77777777" w:rsidR="00F467B6" w:rsidRPr="00F748D1" w:rsidRDefault="00F467B6" w:rsidP="00F467B6">
            <w:pPr>
              <w:spacing w:line="440" w:lineRule="exact"/>
              <w:jc w:val="center"/>
              <w:rPr>
                <w:rFonts w:ascii="宋体" w:hAnsi="宋体"/>
                <w:b/>
                <w:bCs/>
                <w:szCs w:val="21"/>
              </w:rPr>
            </w:pPr>
          </w:p>
        </w:tc>
        <w:tc>
          <w:tcPr>
            <w:tcW w:w="6489" w:type="dxa"/>
          </w:tcPr>
          <w:p w14:paraId="6E4FE8CE" w14:textId="122FD790" w:rsidR="00F467B6" w:rsidRPr="00F748D1" w:rsidRDefault="00F467B6" w:rsidP="00F467B6">
            <w:pPr>
              <w:spacing w:line="440" w:lineRule="exact"/>
              <w:rPr>
                <w:rFonts w:ascii="宋体" w:hAnsi="宋体"/>
                <w:b/>
                <w:bCs/>
                <w:szCs w:val="22"/>
              </w:rPr>
            </w:pPr>
            <w:r w:rsidRPr="00C803FD">
              <w:rPr>
                <w:bCs/>
                <w:color w:val="000000"/>
                <w:szCs w:val="21"/>
              </w:rPr>
              <w:t>4.</w:t>
            </w:r>
            <w:r w:rsidRPr="00C803FD">
              <w:rPr>
                <w:rFonts w:hint="eastAsia"/>
                <w:bCs/>
                <w:color w:val="000000"/>
                <w:szCs w:val="21"/>
              </w:rPr>
              <w:t>8</w:t>
            </w:r>
            <w:r w:rsidRPr="00C803FD">
              <w:rPr>
                <w:rFonts w:hint="eastAsia"/>
              </w:rPr>
              <w:t>提供货物组装和</w:t>
            </w:r>
            <w:r w:rsidRPr="00C803FD">
              <w:rPr>
                <w:rFonts w:hint="eastAsia"/>
              </w:rPr>
              <w:t>/</w:t>
            </w:r>
            <w:r w:rsidRPr="00C803FD">
              <w:rPr>
                <w:rFonts w:hint="eastAsia"/>
              </w:rPr>
              <w:t>或维修所需的工具。为所供货物的每一适当的单台设备提供详细的操作和维护手册。</w:t>
            </w:r>
          </w:p>
        </w:tc>
      </w:tr>
      <w:tr w:rsidR="00F467B6" w:rsidRPr="00625E04" w14:paraId="50F0DF3F" w14:textId="77777777" w:rsidTr="00F467B6">
        <w:trPr>
          <w:trHeight w:val="36"/>
          <w:jc w:val="center"/>
        </w:trPr>
        <w:tc>
          <w:tcPr>
            <w:tcW w:w="704" w:type="dxa"/>
            <w:vMerge/>
            <w:vAlign w:val="center"/>
          </w:tcPr>
          <w:p w14:paraId="2CA5446B" w14:textId="77777777" w:rsidR="00F467B6" w:rsidRPr="00F748D1" w:rsidRDefault="00F467B6" w:rsidP="00F467B6">
            <w:pPr>
              <w:spacing w:line="440" w:lineRule="exact"/>
              <w:jc w:val="center"/>
              <w:rPr>
                <w:rFonts w:ascii="宋体" w:hAnsi="宋体"/>
                <w:b/>
                <w:bCs/>
                <w:szCs w:val="21"/>
              </w:rPr>
            </w:pPr>
          </w:p>
        </w:tc>
        <w:tc>
          <w:tcPr>
            <w:tcW w:w="1199" w:type="dxa"/>
            <w:vMerge/>
            <w:vAlign w:val="center"/>
          </w:tcPr>
          <w:p w14:paraId="5B3E8540" w14:textId="77777777" w:rsidR="00F467B6" w:rsidRPr="00F748D1" w:rsidRDefault="00F467B6" w:rsidP="00F467B6">
            <w:pPr>
              <w:spacing w:line="440" w:lineRule="exact"/>
              <w:jc w:val="center"/>
              <w:rPr>
                <w:rFonts w:ascii="宋体" w:hAnsi="宋体"/>
                <w:b/>
                <w:bCs/>
                <w:szCs w:val="21"/>
              </w:rPr>
            </w:pPr>
          </w:p>
        </w:tc>
        <w:tc>
          <w:tcPr>
            <w:tcW w:w="6489" w:type="dxa"/>
          </w:tcPr>
          <w:p w14:paraId="088AD3ED" w14:textId="506D614A" w:rsidR="00F467B6" w:rsidRPr="00F748D1" w:rsidRDefault="00F467B6" w:rsidP="00F467B6">
            <w:pPr>
              <w:spacing w:line="440" w:lineRule="exact"/>
              <w:rPr>
                <w:rFonts w:ascii="宋体" w:hAnsi="宋体"/>
                <w:b/>
                <w:bCs/>
                <w:szCs w:val="22"/>
              </w:rPr>
            </w:pPr>
            <w:r w:rsidRPr="00C803FD">
              <w:rPr>
                <w:rStyle w:val="longtext"/>
                <w:color w:val="000000"/>
              </w:rPr>
              <w:t>▲</w:t>
            </w:r>
            <w:r w:rsidRPr="00C803FD">
              <w:rPr>
                <w:rFonts w:hint="eastAsia"/>
              </w:rPr>
              <w:t>4</w:t>
            </w:r>
            <w:r w:rsidRPr="00C803FD">
              <w:t>.9</w:t>
            </w:r>
            <w:r w:rsidRPr="00C803FD">
              <w:rPr>
                <w:rFonts w:hint="eastAsia"/>
              </w:rPr>
              <w:t>在中标人厂家和</w:t>
            </w:r>
            <w:r w:rsidRPr="00C803FD">
              <w:rPr>
                <w:rFonts w:hint="eastAsia"/>
              </w:rPr>
              <w:t>/</w:t>
            </w:r>
            <w:r w:rsidRPr="00C803FD">
              <w:rPr>
                <w:rFonts w:hint="eastAsia"/>
              </w:rPr>
              <w:t>或在项目现场就所供货物的组装、施工、试运行、运行、维护和</w:t>
            </w:r>
            <w:r w:rsidRPr="00C803FD">
              <w:rPr>
                <w:rFonts w:hint="eastAsia"/>
              </w:rPr>
              <w:t>/</w:t>
            </w:r>
            <w:r w:rsidRPr="00C803FD">
              <w:rPr>
                <w:rFonts w:hint="eastAsia"/>
              </w:rPr>
              <w:t>或修理对采购</w:t>
            </w:r>
            <w:proofErr w:type="gramStart"/>
            <w:r w:rsidRPr="00C803FD">
              <w:rPr>
                <w:rFonts w:hint="eastAsia"/>
              </w:rPr>
              <w:t>人人员</w:t>
            </w:r>
            <w:proofErr w:type="gramEnd"/>
            <w:r w:rsidRPr="00C803FD">
              <w:rPr>
                <w:rFonts w:hint="eastAsia"/>
              </w:rPr>
              <w:t>提供不少于</w:t>
            </w:r>
            <w:r w:rsidRPr="00C803FD">
              <w:rPr>
                <w:rFonts w:hint="eastAsia"/>
              </w:rPr>
              <w:t>10</w:t>
            </w:r>
            <w:r w:rsidRPr="00C803FD">
              <w:rPr>
                <w:rFonts w:hint="eastAsia"/>
              </w:rPr>
              <w:t>人次的培训，中标人应当承担此类培训及费用。</w:t>
            </w:r>
          </w:p>
        </w:tc>
      </w:tr>
      <w:tr w:rsidR="00F467B6" w:rsidRPr="00625E04" w14:paraId="3E0EBC08" w14:textId="77777777" w:rsidTr="00F467B6">
        <w:trPr>
          <w:trHeight w:val="36"/>
          <w:jc w:val="center"/>
        </w:trPr>
        <w:tc>
          <w:tcPr>
            <w:tcW w:w="704" w:type="dxa"/>
            <w:vMerge/>
            <w:vAlign w:val="center"/>
          </w:tcPr>
          <w:p w14:paraId="43B15DE9" w14:textId="77777777" w:rsidR="00F467B6" w:rsidRPr="00F748D1" w:rsidRDefault="00F467B6" w:rsidP="00F467B6">
            <w:pPr>
              <w:spacing w:line="440" w:lineRule="exact"/>
              <w:jc w:val="center"/>
              <w:rPr>
                <w:rFonts w:ascii="宋体" w:hAnsi="宋体"/>
                <w:b/>
                <w:bCs/>
                <w:szCs w:val="21"/>
              </w:rPr>
            </w:pPr>
          </w:p>
        </w:tc>
        <w:tc>
          <w:tcPr>
            <w:tcW w:w="1199" w:type="dxa"/>
            <w:vMerge/>
            <w:vAlign w:val="center"/>
          </w:tcPr>
          <w:p w14:paraId="066C8E50" w14:textId="77777777" w:rsidR="00F467B6" w:rsidRPr="00F748D1" w:rsidRDefault="00F467B6" w:rsidP="00F467B6">
            <w:pPr>
              <w:spacing w:line="440" w:lineRule="exact"/>
              <w:jc w:val="center"/>
              <w:rPr>
                <w:rFonts w:ascii="宋体" w:hAnsi="宋体"/>
                <w:b/>
                <w:bCs/>
                <w:szCs w:val="21"/>
              </w:rPr>
            </w:pPr>
          </w:p>
        </w:tc>
        <w:tc>
          <w:tcPr>
            <w:tcW w:w="6489" w:type="dxa"/>
          </w:tcPr>
          <w:p w14:paraId="0D9C3E4D" w14:textId="0F3A33A5" w:rsidR="00F467B6" w:rsidRPr="00F748D1" w:rsidRDefault="00F467B6" w:rsidP="00F467B6">
            <w:pPr>
              <w:spacing w:line="440" w:lineRule="exact"/>
              <w:rPr>
                <w:rFonts w:ascii="宋体" w:hAnsi="宋体"/>
                <w:b/>
                <w:bCs/>
                <w:szCs w:val="22"/>
              </w:rPr>
            </w:pPr>
            <w:r w:rsidRPr="00C803FD">
              <w:rPr>
                <w:rStyle w:val="longtext"/>
                <w:color w:val="000000"/>
              </w:rPr>
              <w:t>▲</w:t>
            </w:r>
            <w:r w:rsidRPr="00C803FD">
              <w:rPr>
                <w:rFonts w:hint="eastAsia"/>
              </w:rPr>
              <w:t>4</w:t>
            </w:r>
            <w:r w:rsidRPr="00C803FD">
              <w:t>.10</w:t>
            </w:r>
            <w:r w:rsidRPr="00C803FD">
              <w:rPr>
                <w:rFonts w:hint="eastAsia"/>
              </w:rPr>
              <w:t>自性能验收合格后，提供不少于</w:t>
            </w:r>
            <w:r w:rsidRPr="00C803FD">
              <w:t>3</w:t>
            </w:r>
            <w:r w:rsidRPr="00C803FD">
              <w:rPr>
                <w:rFonts w:hint="eastAsia"/>
              </w:rPr>
              <w:t>年的运行服务，在双方商定的期限内对所供货物实施运行或监督、维护和修理。</w:t>
            </w:r>
          </w:p>
        </w:tc>
      </w:tr>
      <w:tr w:rsidR="00F467B6" w:rsidRPr="00625E04" w14:paraId="1AB1DB0E" w14:textId="77777777" w:rsidTr="00F467B6">
        <w:trPr>
          <w:trHeight w:val="36"/>
          <w:jc w:val="center"/>
        </w:trPr>
        <w:tc>
          <w:tcPr>
            <w:tcW w:w="704" w:type="dxa"/>
            <w:vMerge/>
            <w:vAlign w:val="center"/>
          </w:tcPr>
          <w:p w14:paraId="56505140" w14:textId="77777777" w:rsidR="00F467B6" w:rsidRPr="00F748D1" w:rsidRDefault="00F467B6" w:rsidP="00F467B6">
            <w:pPr>
              <w:spacing w:line="440" w:lineRule="exact"/>
              <w:jc w:val="center"/>
              <w:rPr>
                <w:rFonts w:ascii="宋体" w:hAnsi="宋体"/>
                <w:b/>
                <w:bCs/>
                <w:szCs w:val="21"/>
              </w:rPr>
            </w:pPr>
          </w:p>
        </w:tc>
        <w:tc>
          <w:tcPr>
            <w:tcW w:w="1199" w:type="dxa"/>
            <w:vMerge/>
            <w:vAlign w:val="center"/>
          </w:tcPr>
          <w:p w14:paraId="6249F5FD" w14:textId="77777777" w:rsidR="00F467B6" w:rsidRPr="00F748D1" w:rsidRDefault="00F467B6" w:rsidP="00F467B6">
            <w:pPr>
              <w:spacing w:line="440" w:lineRule="exact"/>
              <w:jc w:val="center"/>
              <w:rPr>
                <w:rFonts w:ascii="宋体" w:hAnsi="宋体"/>
                <w:b/>
                <w:bCs/>
                <w:szCs w:val="21"/>
              </w:rPr>
            </w:pPr>
          </w:p>
        </w:tc>
        <w:tc>
          <w:tcPr>
            <w:tcW w:w="6489" w:type="dxa"/>
          </w:tcPr>
          <w:p w14:paraId="4A6EE0C6" w14:textId="46DBF9A9" w:rsidR="00F467B6" w:rsidRPr="00F748D1" w:rsidRDefault="00F467B6" w:rsidP="00F467B6">
            <w:pPr>
              <w:spacing w:line="440" w:lineRule="exact"/>
              <w:rPr>
                <w:rFonts w:ascii="宋体" w:hAnsi="宋体"/>
                <w:b/>
                <w:bCs/>
                <w:szCs w:val="22"/>
              </w:rPr>
            </w:pPr>
            <w:r w:rsidRPr="00C803FD">
              <w:rPr>
                <w:rFonts w:hint="eastAsia"/>
              </w:rPr>
              <w:t>4</w:t>
            </w:r>
            <w:r w:rsidRPr="00C803FD">
              <w:t>.11</w:t>
            </w:r>
            <w:r w:rsidRPr="00C803FD">
              <w:rPr>
                <w:rFonts w:hint="eastAsia"/>
              </w:rPr>
              <w:t>应随货物向采购人提供与货物相符的技术资料，包括但不限于操作手册、质量保证书等书面资料。如本条款所述资料不完整或丢失，中标人应在收到采购人通知后立即提供。</w:t>
            </w:r>
          </w:p>
        </w:tc>
      </w:tr>
      <w:tr w:rsidR="0057301E" w:rsidRPr="00625E04" w14:paraId="24257671" w14:textId="77777777" w:rsidTr="00B4496C">
        <w:trPr>
          <w:trHeight w:val="149"/>
          <w:jc w:val="center"/>
        </w:trPr>
        <w:tc>
          <w:tcPr>
            <w:tcW w:w="704" w:type="dxa"/>
            <w:vMerge w:val="restart"/>
            <w:vAlign w:val="center"/>
          </w:tcPr>
          <w:p w14:paraId="4A412F8E" w14:textId="72ABEA30" w:rsidR="0057301E" w:rsidRPr="00C43317" w:rsidRDefault="00C43317" w:rsidP="00D2790B">
            <w:pPr>
              <w:spacing w:line="440" w:lineRule="exact"/>
              <w:jc w:val="center"/>
              <w:rPr>
                <w:rFonts w:ascii="宋体" w:hAnsi="宋体"/>
                <w:b/>
                <w:bCs/>
                <w:color w:val="000000"/>
                <w:szCs w:val="21"/>
                <w:highlight w:val="yellow"/>
              </w:rPr>
            </w:pPr>
            <w:r w:rsidRPr="00C43317">
              <w:rPr>
                <w:rFonts w:ascii="宋体" w:hAnsi="宋体" w:hint="eastAsia"/>
                <w:b/>
                <w:bCs/>
                <w:kern w:val="0"/>
                <w:szCs w:val="21"/>
                <w:highlight w:val="yellow"/>
              </w:rPr>
              <w:t>★</w:t>
            </w:r>
            <w:r w:rsidRPr="00C43317">
              <w:rPr>
                <w:rFonts w:ascii="宋体" w:hAnsi="宋体" w:hint="eastAsia"/>
                <w:b/>
                <w:bCs/>
                <w:color w:val="000000"/>
                <w:szCs w:val="21"/>
                <w:highlight w:val="yellow"/>
              </w:rPr>
              <w:t>5</w:t>
            </w:r>
          </w:p>
        </w:tc>
        <w:tc>
          <w:tcPr>
            <w:tcW w:w="1199" w:type="dxa"/>
            <w:vMerge w:val="restart"/>
            <w:vAlign w:val="center"/>
          </w:tcPr>
          <w:p w14:paraId="41CA33C0" w14:textId="7A060CBB" w:rsidR="0057301E" w:rsidRPr="00C43317" w:rsidRDefault="00C43317" w:rsidP="00D2790B">
            <w:pPr>
              <w:spacing w:line="440" w:lineRule="exact"/>
              <w:jc w:val="center"/>
              <w:rPr>
                <w:rFonts w:ascii="宋体" w:hAnsi="宋体"/>
                <w:b/>
                <w:bCs/>
                <w:color w:val="000000"/>
                <w:szCs w:val="21"/>
                <w:highlight w:val="yellow"/>
              </w:rPr>
            </w:pPr>
            <w:r w:rsidRPr="00C43317">
              <w:rPr>
                <w:rFonts w:ascii="宋体" w:hAnsi="宋体" w:hint="eastAsia"/>
                <w:b/>
                <w:bCs/>
                <w:kern w:val="0"/>
                <w:szCs w:val="21"/>
                <w:highlight w:val="yellow"/>
              </w:rPr>
              <w:t>★</w:t>
            </w:r>
            <w:r w:rsidRPr="00C43317">
              <w:rPr>
                <w:rFonts w:ascii="宋体" w:hAnsi="宋体" w:hint="eastAsia"/>
                <w:b/>
                <w:bCs/>
                <w:color w:val="000000"/>
                <w:szCs w:val="21"/>
                <w:highlight w:val="yellow"/>
              </w:rPr>
              <w:t>付款方式及时间</w:t>
            </w:r>
            <w:r w:rsidRPr="00C43317">
              <w:rPr>
                <w:rFonts w:ascii="宋体" w:hAnsi="宋体" w:hint="eastAsia"/>
                <w:b/>
                <w:bCs/>
                <w:color w:val="000000"/>
                <w:szCs w:val="21"/>
                <w:highlight w:val="yellow"/>
              </w:rPr>
              <w:lastRenderedPageBreak/>
              <w:t>安排</w:t>
            </w:r>
          </w:p>
        </w:tc>
        <w:tc>
          <w:tcPr>
            <w:tcW w:w="6489" w:type="dxa"/>
          </w:tcPr>
          <w:p w14:paraId="3CC3BA18" w14:textId="39FBBCF5" w:rsidR="003607B1" w:rsidRPr="00A1082D" w:rsidRDefault="003607B1" w:rsidP="003607B1">
            <w:pPr>
              <w:spacing w:line="440" w:lineRule="exact"/>
              <w:rPr>
                <w:rFonts w:ascii="宋体" w:hAnsi="宋体"/>
                <w:b/>
                <w:bCs/>
              </w:rPr>
            </w:pPr>
            <w:r w:rsidRPr="00E979AE">
              <w:rPr>
                <w:rFonts w:ascii="宋体" w:hAnsi="宋体" w:hint="eastAsia"/>
                <w:b/>
                <w:bCs/>
              </w:rPr>
              <w:lastRenderedPageBreak/>
              <w:t>5.1</w:t>
            </w:r>
            <w:r w:rsidRPr="00A1082D">
              <w:rPr>
                <w:rFonts w:ascii="宋体" w:hAnsi="宋体" w:hint="eastAsia"/>
                <w:b/>
                <w:bCs/>
              </w:rPr>
              <w:t xml:space="preserve"> 如无特殊情况，货款将预计分【五】期支付：</w:t>
            </w:r>
          </w:p>
          <w:p w14:paraId="3BC7005D" w14:textId="77777777" w:rsidR="003607B1" w:rsidRPr="00A1082D" w:rsidRDefault="003607B1" w:rsidP="003607B1">
            <w:pPr>
              <w:spacing w:line="440" w:lineRule="exact"/>
              <w:rPr>
                <w:rFonts w:ascii="宋体" w:hAnsi="宋体"/>
                <w:b/>
                <w:bCs/>
              </w:rPr>
            </w:pPr>
            <w:r w:rsidRPr="00A1082D">
              <w:rPr>
                <w:rFonts w:ascii="宋体" w:hAnsi="宋体" w:hint="eastAsia"/>
                <w:b/>
                <w:bCs/>
              </w:rPr>
              <w:t>（1）合同签订后，中标人完成项目启动会，中标人提供有效发票后，</w:t>
            </w:r>
            <w:r w:rsidRPr="00A1082D">
              <w:rPr>
                <w:rFonts w:ascii="宋体" w:hAnsi="宋体" w:hint="eastAsia"/>
                <w:b/>
                <w:bCs/>
              </w:rPr>
              <w:lastRenderedPageBreak/>
              <w:t>采购人在法定时效内支付合同总价款30%；</w:t>
            </w:r>
          </w:p>
          <w:p w14:paraId="5C65BADD" w14:textId="77777777" w:rsidR="003607B1" w:rsidRPr="00A1082D" w:rsidRDefault="003607B1" w:rsidP="003607B1">
            <w:pPr>
              <w:spacing w:line="440" w:lineRule="exact"/>
              <w:rPr>
                <w:rFonts w:ascii="宋体" w:hAnsi="宋体"/>
                <w:b/>
                <w:bCs/>
              </w:rPr>
            </w:pPr>
            <w:r w:rsidRPr="00A1082D">
              <w:rPr>
                <w:rFonts w:ascii="宋体" w:hAnsi="宋体" w:hint="eastAsia"/>
                <w:b/>
                <w:bCs/>
              </w:rPr>
              <w:t>（2）合同签订后6个月内，中标人完成初步设计评审及关键设计评审，专家评审意见通过后且中标人提供有效发票后，采购人在法定时效内支付合同总价款30%；</w:t>
            </w:r>
          </w:p>
          <w:p w14:paraId="45BE8A46" w14:textId="77777777" w:rsidR="003607B1" w:rsidRPr="00A1082D" w:rsidRDefault="003607B1" w:rsidP="003607B1">
            <w:pPr>
              <w:spacing w:line="440" w:lineRule="exact"/>
              <w:rPr>
                <w:rFonts w:ascii="宋体" w:hAnsi="宋体"/>
                <w:b/>
                <w:bCs/>
              </w:rPr>
            </w:pPr>
            <w:r w:rsidRPr="00A1082D">
              <w:rPr>
                <w:rFonts w:ascii="宋体" w:hAnsi="宋体" w:hint="eastAsia"/>
                <w:b/>
                <w:bCs/>
              </w:rPr>
              <w:t>（3）合同签订后15个月内，中标人完成工厂验收评审及设备交付，专家评审意见通过后且中标人提供有效发票后，采购人在法定时效内支付合同总价款20%；</w:t>
            </w:r>
          </w:p>
          <w:p w14:paraId="39CB7F0A" w14:textId="77777777" w:rsidR="003607B1" w:rsidRPr="00A1082D" w:rsidRDefault="003607B1" w:rsidP="003607B1">
            <w:pPr>
              <w:spacing w:line="440" w:lineRule="exact"/>
              <w:rPr>
                <w:rFonts w:ascii="宋体" w:hAnsi="宋体"/>
                <w:b/>
                <w:bCs/>
              </w:rPr>
            </w:pPr>
            <w:r w:rsidRPr="00A1082D">
              <w:rPr>
                <w:rFonts w:ascii="宋体" w:hAnsi="宋体" w:hint="eastAsia"/>
                <w:b/>
                <w:bCs/>
              </w:rPr>
              <w:t>（4）合同签订后24个月内，中标人完成设备安装并经过验收合格达标后，凭采购人代表签字并加盖单位公章后的验收报告或专家评审意见，且中标人提供有效发票后采购人在法定时效内支付合同总价款的10%；</w:t>
            </w:r>
          </w:p>
          <w:p w14:paraId="05302C70" w14:textId="4ED573C8" w:rsidR="0057301E" w:rsidRPr="00A1082D" w:rsidRDefault="003607B1" w:rsidP="003607B1">
            <w:pPr>
              <w:spacing w:line="440" w:lineRule="exact"/>
              <w:rPr>
                <w:rFonts w:ascii="宋体" w:hAnsi="宋体"/>
                <w:b/>
                <w:bCs/>
              </w:rPr>
            </w:pPr>
            <w:r w:rsidRPr="00A1082D">
              <w:rPr>
                <w:rFonts w:ascii="宋体" w:hAnsi="宋体" w:hint="eastAsia"/>
                <w:b/>
                <w:bCs/>
              </w:rPr>
              <w:t>（5）设备自中标人第一次验收合格达标后，进入性能验收一年的考核期，考核期满，设备运行稳定，进行最终性能验收，凭采购人代表签字并加盖单位公章后的验收报告或专家评审意见，且中标人提供有效发票后，采购人在法定时效内支付合同总价款的10%。</w:t>
            </w:r>
          </w:p>
        </w:tc>
      </w:tr>
      <w:tr w:rsidR="0057301E" w:rsidRPr="00625E04" w14:paraId="2810F594" w14:textId="77777777" w:rsidTr="00B4496C">
        <w:trPr>
          <w:trHeight w:val="149"/>
          <w:jc w:val="center"/>
        </w:trPr>
        <w:tc>
          <w:tcPr>
            <w:tcW w:w="704" w:type="dxa"/>
            <w:vMerge/>
            <w:vAlign w:val="center"/>
          </w:tcPr>
          <w:p w14:paraId="4C3D97E7" w14:textId="77777777" w:rsidR="0057301E" w:rsidRPr="00D154C3" w:rsidRDefault="0057301E" w:rsidP="00D2790B">
            <w:pPr>
              <w:spacing w:line="440" w:lineRule="exact"/>
              <w:jc w:val="center"/>
              <w:rPr>
                <w:rFonts w:ascii="宋体" w:hAnsi="宋体"/>
                <w:b/>
                <w:color w:val="000000"/>
                <w:szCs w:val="21"/>
              </w:rPr>
            </w:pPr>
          </w:p>
        </w:tc>
        <w:tc>
          <w:tcPr>
            <w:tcW w:w="1199" w:type="dxa"/>
            <w:vMerge/>
            <w:vAlign w:val="center"/>
          </w:tcPr>
          <w:p w14:paraId="71F9645D" w14:textId="77777777" w:rsidR="0057301E" w:rsidRPr="00D154C3" w:rsidRDefault="0057301E" w:rsidP="00D2790B">
            <w:pPr>
              <w:spacing w:line="440" w:lineRule="exact"/>
              <w:jc w:val="center"/>
              <w:rPr>
                <w:rFonts w:ascii="宋体" w:hAnsi="宋体"/>
                <w:b/>
                <w:color w:val="000000"/>
                <w:szCs w:val="21"/>
                <w:highlight w:val="yellow"/>
              </w:rPr>
            </w:pPr>
          </w:p>
        </w:tc>
        <w:tc>
          <w:tcPr>
            <w:tcW w:w="6489" w:type="dxa"/>
          </w:tcPr>
          <w:p w14:paraId="078C2FC3" w14:textId="43F5EB33" w:rsidR="0057301E" w:rsidRPr="000F68A5" w:rsidRDefault="000F68A5" w:rsidP="0057301E">
            <w:pPr>
              <w:spacing w:line="440" w:lineRule="exact"/>
              <w:rPr>
                <w:rFonts w:ascii="宋体" w:hAnsi="宋体"/>
                <w:b/>
                <w:bCs/>
              </w:rPr>
            </w:pPr>
            <w:r w:rsidRPr="00E979AE">
              <w:rPr>
                <w:rFonts w:ascii="宋体" w:hAnsi="宋体" w:hint="eastAsia"/>
                <w:b/>
                <w:bCs/>
              </w:rPr>
              <w:t>5.2</w:t>
            </w:r>
            <w:r w:rsidRPr="000F68A5">
              <w:rPr>
                <w:rFonts w:ascii="宋体" w:hAnsi="宋体" w:hint="eastAsia"/>
                <w:b/>
                <w:bCs/>
              </w:rPr>
              <w:t>采购人负责办理中国境内的货物进口批文及免税手续，并委托外贸公司代理进口业务。采购</w:t>
            </w:r>
            <w:proofErr w:type="gramStart"/>
            <w:r w:rsidRPr="000F68A5">
              <w:rPr>
                <w:rFonts w:ascii="宋体" w:hAnsi="宋体" w:hint="eastAsia"/>
                <w:b/>
                <w:bCs/>
              </w:rPr>
              <w:t>人进口</w:t>
            </w:r>
            <w:proofErr w:type="gramEnd"/>
            <w:r w:rsidRPr="000F68A5">
              <w:rPr>
                <w:rFonts w:ascii="宋体" w:hAnsi="宋体" w:hint="eastAsia"/>
                <w:b/>
                <w:bCs/>
              </w:rPr>
              <w:t>代理费用由中标人支付。采购人的招标代理费用由中标人支付。（适用于进口设备）</w:t>
            </w:r>
          </w:p>
        </w:tc>
      </w:tr>
      <w:tr w:rsidR="00D565F6" w:rsidRPr="00625E04" w14:paraId="47BFFE34" w14:textId="77777777" w:rsidTr="00D565F6">
        <w:trPr>
          <w:trHeight w:val="68"/>
          <w:jc w:val="center"/>
        </w:trPr>
        <w:tc>
          <w:tcPr>
            <w:tcW w:w="704" w:type="dxa"/>
            <w:vMerge w:val="restart"/>
            <w:vAlign w:val="center"/>
          </w:tcPr>
          <w:p w14:paraId="0AD7D3DB" w14:textId="3D9C1CB6" w:rsidR="00D565F6" w:rsidRPr="00625E04" w:rsidRDefault="00D565F6" w:rsidP="00D565F6">
            <w:pPr>
              <w:spacing w:line="440" w:lineRule="exact"/>
              <w:jc w:val="center"/>
              <w:rPr>
                <w:rFonts w:ascii="宋体" w:hAnsi="宋体"/>
                <w:b/>
                <w:color w:val="000000"/>
                <w:szCs w:val="21"/>
                <w:highlight w:val="yellow"/>
              </w:rPr>
            </w:pPr>
            <w:r w:rsidRPr="00E979AE">
              <w:rPr>
                <w:rFonts w:ascii="宋体" w:hAnsi="宋体" w:hint="eastAsia"/>
                <w:b/>
                <w:color w:val="000000"/>
                <w:szCs w:val="21"/>
              </w:rPr>
              <w:t>★</w:t>
            </w:r>
            <w:r>
              <w:rPr>
                <w:rFonts w:ascii="宋体" w:hAnsi="宋体" w:hint="eastAsia"/>
                <w:b/>
                <w:color w:val="000000"/>
                <w:szCs w:val="21"/>
                <w:highlight w:val="yellow"/>
              </w:rPr>
              <w:t>6</w:t>
            </w:r>
          </w:p>
        </w:tc>
        <w:tc>
          <w:tcPr>
            <w:tcW w:w="1199" w:type="dxa"/>
            <w:vMerge w:val="restart"/>
            <w:vAlign w:val="center"/>
          </w:tcPr>
          <w:p w14:paraId="14E739AD" w14:textId="2749C18F" w:rsidR="00D565F6" w:rsidRPr="00625E04" w:rsidRDefault="00D565F6" w:rsidP="00D565F6">
            <w:pPr>
              <w:spacing w:line="440" w:lineRule="exact"/>
              <w:jc w:val="center"/>
              <w:rPr>
                <w:rFonts w:ascii="宋体" w:hAnsi="宋体"/>
                <w:b/>
                <w:color w:val="000000"/>
                <w:szCs w:val="21"/>
                <w:highlight w:val="yellow"/>
              </w:rPr>
            </w:pPr>
            <w:r w:rsidRPr="00E979AE">
              <w:rPr>
                <w:rFonts w:ascii="宋体" w:hAnsi="宋体" w:hint="eastAsia"/>
                <w:b/>
                <w:color w:val="000000"/>
                <w:szCs w:val="21"/>
              </w:rPr>
              <w:t>★保密要求</w:t>
            </w:r>
          </w:p>
        </w:tc>
        <w:tc>
          <w:tcPr>
            <w:tcW w:w="6489" w:type="dxa"/>
          </w:tcPr>
          <w:p w14:paraId="68C424AD" w14:textId="78D16284" w:rsidR="00D565F6" w:rsidRPr="00B44032" w:rsidRDefault="00D565F6" w:rsidP="00D565F6">
            <w:pPr>
              <w:spacing w:line="440" w:lineRule="exact"/>
              <w:rPr>
                <w:rFonts w:ascii="宋体" w:hAnsi="宋体"/>
                <w:b/>
                <w:bCs/>
                <w:szCs w:val="22"/>
              </w:rPr>
            </w:pPr>
            <w:r w:rsidRPr="00B44032">
              <w:rPr>
                <w:b/>
                <w:bCs/>
                <w:color w:val="000000"/>
              </w:rPr>
              <w:t>6.1</w:t>
            </w:r>
            <w:r w:rsidRPr="00B44032">
              <w:rPr>
                <w:rFonts w:hint="eastAsia"/>
                <w:b/>
                <w:bCs/>
                <w:color w:val="000000"/>
              </w:rPr>
              <w:t>除为执行本合同的需要以及合同中已有明确规定外，合同双方的任何一方在未得到对方的书面同意前，不得将合同本身和合同中的任何内容以及对方在合同准备过程中和执行过程中提交的任何文件和资料泄漏给第三方。</w:t>
            </w:r>
          </w:p>
        </w:tc>
      </w:tr>
      <w:tr w:rsidR="00D565F6" w:rsidRPr="00625E04" w14:paraId="20141701" w14:textId="77777777" w:rsidTr="00B4496C">
        <w:trPr>
          <w:trHeight w:val="67"/>
          <w:jc w:val="center"/>
        </w:trPr>
        <w:tc>
          <w:tcPr>
            <w:tcW w:w="704" w:type="dxa"/>
            <w:vMerge/>
            <w:vAlign w:val="center"/>
          </w:tcPr>
          <w:p w14:paraId="6AA53DF5" w14:textId="77777777" w:rsidR="00D565F6" w:rsidRPr="00E979AE" w:rsidRDefault="00D565F6" w:rsidP="00D565F6">
            <w:pPr>
              <w:spacing w:line="440" w:lineRule="exact"/>
              <w:jc w:val="center"/>
              <w:rPr>
                <w:rFonts w:ascii="宋体" w:hAnsi="宋体"/>
                <w:b/>
                <w:color w:val="000000"/>
                <w:szCs w:val="21"/>
              </w:rPr>
            </w:pPr>
          </w:p>
        </w:tc>
        <w:tc>
          <w:tcPr>
            <w:tcW w:w="1199" w:type="dxa"/>
            <w:vMerge/>
            <w:vAlign w:val="center"/>
          </w:tcPr>
          <w:p w14:paraId="6046C262" w14:textId="77777777" w:rsidR="00D565F6" w:rsidRPr="00E979AE" w:rsidRDefault="00D565F6" w:rsidP="00D565F6">
            <w:pPr>
              <w:spacing w:line="440" w:lineRule="exact"/>
              <w:jc w:val="center"/>
              <w:rPr>
                <w:rFonts w:ascii="宋体" w:hAnsi="宋体"/>
                <w:b/>
                <w:color w:val="000000"/>
                <w:szCs w:val="21"/>
              </w:rPr>
            </w:pPr>
          </w:p>
        </w:tc>
        <w:tc>
          <w:tcPr>
            <w:tcW w:w="6489" w:type="dxa"/>
          </w:tcPr>
          <w:p w14:paraId="159C1666" w14:textId="13BD59EB" w:rsidR="00D565F6" w:rsidRPr="00B44032" w:rsidRDefault="00D565F6" w:rsidP="00D565F6">
            <w:pPr>
              <w:spacing w:line="440" w:lineRule="exact"/>
              <w:rPr>
                <w:rFonts w:ascii="宋体" w:hAnsi="宋体"/>
                <w:b/>
                <w:bCs/>
                <w:szCs w:val="22"/>
              </w:rPr>
            </w:pPr>
            <w:r w:rsidRPr="00B44032">
              <w:rPr>
                <w:b/>
                <w:bCs/>
                <w:color w:val="000000"/>
              </w:rPr>
              <w:t>6.2</w:t>
            </w:r>
            <w:r w:rsidRPr="00B44032">
              <w:rPr>
                <w:rFonts w:hint="eastAsia"/>
                <w:b/>
                <w:bCs/>
                <w:color w:val="000000"/>
              </w:rPr>
              <w:t>中标人及其派遣人员不得故意保留任何资料或文件的副本作为存档记录，中标人不得向任何第三方披露所接触到的或以其他方式获知的保密资料，也不得为其他目的而引用。</w:t>
            </w:r>
          </w:p>
        </w:tc>
      </w:tr>
      <w:tr w:rsidR="00D565F6" w:rsidRPr="00625E04" w14:paraId="06303FF4" w14:textId="77777777" w:rsidTr="00B4496C">
        <w:trPr>
          <w:trHeight w:val="67"/>
          <w:jc w:val="center"/>
        </w:trPr>
        <w:tc>
          <w:tcPr>
            <w:tcW w:w="704" w:type="dxa"/>
            <w:vMerge/>
            <w:vAlign w:val="center"/>
          </w:tcPr>
          <w:p w14:paraId="3DC353EF" w14:textId="77777777" w:rsidR="00D565F6" w:rsidRPr="00E979AE" w:rsidRDefault="00D565F6" w:rsidP="00D565F6">
            <w:pPr>
              <w:spacing w:line="440" w:lineRule="exact"/>
              <w:jc w:val="center"/>
              <w:rPr>
                <w:rFonts w:ascii="宋体" w:hAnsi="宋体"/>
                <w:b/>
                <w:color w:val="000000"/>
                <w:szCs w:val="21"/>
              </w:rPr>
            </w:pPr>
          </w:p>
        </w:tc>
        <w:tc>
          <w:tcPr>
            <w:tcW w:w="1199" w:type="dxa"/>
            <w:vMerge/>
            <w:vAlign w:val="center"/>
          </w:tcPr>
          <w:p w14:paraId="0977D81C" w14:textId="77777777" w:rsidR="00D565F6" w:rsidRPr="00E979AE" w:rsidRDefault="00D565F6" w:rsidP="00D565F6">
            <w:pPr>
              <w:spacing w:line="440" w:lineRule="exact"/>
              <w:jc w:val="center"/>
              <w:rPr>
                <w:rFonts w:ascii="宋体" w:hAnsi="宋体"/>
                <w:b/>
                <w:color w:val="000000"/>
                <w:szCs w:val="21"/>
              </w:rPr>
            </w:pPr>
          </w:p>
        </w:tc>
        <w:tc>
          <w:tcPr>
            <w:tcW w:w="6489" w:type="dxa"/>
          </w:tcPr>
          <w:p w14:paraId="55AA6D4E" w14:textId="622F3881" w:rsidR="00D565F6" w:rsidRPr="00B44032" w:rsidRDefault="00D565F6" w:rsidP="00D565F6">
            <w:pPr>
              <w:spacing w:line="440" w:lineRule="exact"/>
              <w:rPr>
                <w:rFonts w:ascii="宋体" w:hAnsi="宋体"/>
                <w:b/>
                <w:bCs/>
                <w:szCs w:val="22"/>
              </w:rPr>
            </w:pPr>
            <w:r w:rsidRPr="00B44032">
              <w:rPr>
                <w:b/>
                <w:bCs/>
                <w:color w:val="000000"/>
              </w:rPr>
              <w:t>6.3</w:t>
            </w:r>
            <w:r w:rsidRPr="00B44032">
              <w:rPr>
                <w:b/>
                <w:bCs/>
                <w:color w:val="000000"/>
              </w:rPr>
              <w:t>因中标人违反上述保密义务而使采购人遭受损失的，采购人有权依照本合同规定要求中标人承担违约责任和其它责任。</w:t>
            </w:r>
          </w:p>
        </w:tc>
      </w:tr>
      <w:tr w:rsidR="00D565F6" w:rsidRPr="00625E04" w14:paraId="312B2F22" w14:textId="77777777" w:rsidTr="00B4496C">
        <w:trPr>
          <w:trHeight w:val="67"/>
          <w:jc w:val="center"/>
        </w:trPr>
        <w:tc>
          <w:tcPr>
            <w:tcW w:w="704" w:type="dxa"/>
            <w:vMerge/>
            <w:vAlign w:val="center"/>
          </w:tcPr>
          <w:p w14:paraId="0412155D" w14:textId="77777777" w:rsidR="00D565F6" w:rsidRPr="00E979AE" w:rsidRDefault="00D565F6" w:rsidP="00D565F6">
            <w:pPr>
              <w:spacing w:line="440" w:lineRule="exact"/>
              <w:jc w:val="center"/>
              <w:rPr>
                <w:rFonts w:ascii="宋体" w:hAnsi="宋体"/>
                <w:b/>
                <w:color w:val="000000"/>
                <w:szCs w:val="21"/>
              </w:rPr>
            </w:pPr>
          </w:p>
        </w:tc>
        <w:tc>
          <w:tcPr>
            <w:tcW w:w="1199" w:type="dxa"/>
            <w:vMerge/>
            <w:vAlign w:val="center"/>
          </w:tcPr>
          <w:p w14:paraId="44CA3A38" w14:textId="77777777" w:rsidR="00D565F6" w:rsidRPr="00E979AE" w:rsidRDefault="00D565F6" w:rsidP="00D565F6">
            <w:pPr>
              <w:spacing w:line="440" w:lineRule="exact"/>
              <w:jc w:val="center"/>
              <w:rPr>
                <w:rFonts w:ascii="宋体" w:hAnsi="宋体"/>
                <w:b/>
                <w:color w:val="000000"/>
                <w:szCs w:val="21"/>
              </w:rPr>
            </w:pPr>
          </w:p>
        </w:tc>
        <w:tc>
          <w:tcPr>
            <w:tcW w:w="6489" w:type="dxa"/>
          </w:tcPr>
          <w:p w14:paraId="1D286158" w14:textId="4897862D" w:rsidR="00D565F6" w:rsidRPr="00B44032" w:rsidRDefault="00D565F6" w:rsidP="00D565F6">
            <w:pPr>
              <w:spacing w:line="440" w:lineRule="exact"/>
              <w:rPr>
                <w:rFonts w:ascii="宋体" w:hAnsi="宋体"/>
                <w:b/>
                <w:bCs/>
                <w:szCs w:val="22"/>
              </w:rPr>
            </w:pPr>
            <w:r w:rsidRPr="00B44032">
              <w:rPr>
                <w:b/>
                <w:bCs/>
                <w:color w:val="000000"/>
              </w:rPr>
              <w:t>6.4</w:t>
            </w:r>
            <w:r w:rsidRPr="00B44032">
              <w:rPr>
                <w:rFonts w:hint="eastAsia"/>
                <w:b/>
                <w:bCs/>
                <w:color w:val="000000"/>
              </w:rPr>
              <w:t xml:space="preserve"> </w:t>
            </w:r>
            <w:r w:rsidRPr="00B44032">
              <w:rPr>
                <w:b/>
                <w:bCs/>
                <w:color w:val="000000"/>
              </w:rPr>
              <w:t>采购人在合同采购和合同执行过程中提供给中标人的资料、图纸、计划、规范、模型或样品等属采购人的财产</w:t>
            </w:r>
            <w:r w:rsidRPr="00B44032">
              <w:rPr>
                <w:b/>
                <w:bCs/>
                <w:color w:val="000000"/>
              </w:rPr>
              <w:t>(</w:t>
            </w:r>
            <w:r w:rsidRPr="00B44032">
              <w:rPr>
                <w:b/>
                <w:bCs/>
                <w:color w:val="000000"/>
              </w:rPr>
              <w:t>合同本身除外</w:t>
            </w:r>
            <w:r w:rsidRPr="00B44032">
              <w:rPr>
                <w:b/>
                <w:bCs/>
                <w:color w:val="000000"/>
              </w:rPr>
              <w:t>)</w:t>
            </w:r>
            <w:r w:rsidRPr="00B44032">
              <w:rPr>
                <w:b/>
                <w:bCs/>
                <w:color w:val="000000"/>
              </w:rPr>
              <w:t>，合同结束后，如果采购人提出要求，中标人应将这些文件</w:t>
            </w:r>
            <w:r w:rsidRPr="00B44032">
              <w:rPr>
                <w:b/>
                <w:bCs/>
                <w:color w:val="000000"/>
              </w:rPr>
              <w:t>(</w:t>
            </w:r>
            <w:r w:rsidRPr="00B44032">
              <w:rPr>
                <w:b/>
                <w:bCs/>
                <w:color w:val="000000"/>
              </w:rPr>
              <w:t>所有正、副本</w:t>
            </w:r>
            <w:r w:rsidRPr="00B44032">
              <w:rPr>
                <w:b/>
                <w:bCs/>
                <w:color w:val="000000"/>
              </w:rPr>
              <w:t>)</w:t>
            </w:r>
            <w:r w:rsidRPr="00B44032">
              <w:rPr>
                <w:b/>
                <w:bCs/>
                <w:color w:val="000000"/>
              </w:rPr>
              <w:t>退还采购人。</w:t>
            </w:r>
            <w:proofErr w:type="gramStart"/>
            <w:r w:rsidRPr="00B44032">
              <w:rPr>
                <w:b/>
                <w:bCs/>
                <w:color w:val="000000"/>
              </w:rPr>
              <w:t>除非取得</w:t>
            </w:r>
            <w:proofErr w:type="gramEnd"/>
            <w:r w:rsidRPr="00B44032">
              <w:rPr>
                <w:b/>
                <w:bCs/>
                <w:color w:val="000000"/>
              </w:rPr>
              <w:t>采购人认可，中标人不得在其他文件中引用采购</w:t>
            </w:r>
            <w:r w:rsidRPr="00B44032">
              <w:rPr>
                <w:b/>
                <w:bCs/>
                <w:color w:val="000000"/>
              </w:rPr>
              <w:lastRenderedPageBreak/>
              <w:t>人提供的资料、图纸、设计文件、技术规范及文件资料。否则由此引起的一切后果由中标人承担。</w:t>
            </w:r>
          </w:p>
        </w:tc>
      </w:tr>
      <w:tr w:rsidR="00D565F6" w:rsidRPr="00625E04" w14:paraId="28FC8E18" w14:textId="77777777" w:rsidTr="00B4496C">
        <w:trPr>
          <w:trHeight w:val="67"/>
          <w:jc w:val="center"/>
        </w:trPr>
        <w:tc>
          <w:tcPr>
            <w:tcW w:w="704" w:type="dxa"/>
            <w:vMerge/>
            <w:vAlign w:val="center"/>
          </w:tcPr>
          <w:p w14:paraId="60BBEDBD" w14:textId="77777777" w:rsidR="00D565F6" w:rsidRPr="00E979AE" w:rsidRDefault="00D565F6" w:rsidP="00D565F6">
            <w:pPr>
              <w:spacing w:line="440" w:lineRule="exact"/>
              <w:jc w:val="center"/>
              <w:rPr>
                <w:rFonts w:ascii="宋体" w:hAnsi="宋体"/>
                <w:b/>
                <w:color w:val="000000"/>
                <w:szCs w:val="21"/>
              </w:rPr>
            </w:pPr>
          </w:p>
        </w:tc>
        <w:tc>
          <w:tcPr>
            <w:tcW w:w="1199" w:type="dxa"/>
            <w:vMerge/>
            <w:vAlign w:val="center"/>
          </w:tcPr>
          <w:p w14:paraId="249C42F4" w14:textId="77777777" w:rsidR="00D565F6" w:rsidRPr="00E979AE" w:rsidRDefault="00D565F6" w:rsidP="00D565F6">
            <w:pPr>
              <w:spacing w:line="440" w:lineRule="exact"/>
              <w:jc w:val="center"/>
              <w:rPr>
                <w:rFonts w:ascii="宋体" w:hAnsi="宋体"/>
                <w:b/>
                <w:color w:val="000000"/>
                <w:szCs w:val="21"/>
              </w:rPr>
            </w:pPr>
          </w:p>
        </w:tc>
        <w:tc>
          <w:tcPr>
            <w:tcW w:w="6489" w:type="dxa"/>
          </w:tcPr>
          <w:p w14:paraId="19C15592" w14:textId="780359F7" w:rsidR="00D565F6" w:rsidRPr="00B44032" w:rsidRDefault="00D565F6" w:rsidP="00D565F6">
            <w:pPr>
              <w:spacing w:line="440" w:lineRule="exact"/>
              <w:rPr>
                <w:rFonts w:ascii="宋体" w:hAnsi="宋体"/>
                <w:b/>
                <w:bCs/>
                <w:szCs w:val="22"/>
              </w:rPr>
            </w:pPr>
            <w:r w:rsidRPr="00B44032">
              <w:rPr>
                <w:b/>
                <w:bCs/>
                <w:color w:val="000000"/>
              </w:rPr>
              <w:t>6.5</w:t>
            </w:r>
            <w:r w:rsidRPr="00B44032">
              <w:rPr>
                <w:rFonts w:hint="eastAsia"/>
                <w:b/>
                <w:bCs/>
                <w:color w:val="000000"/>
              </w:rPr>
              <w:t xml:space="preserve"> </w:t>
            </w:r>
            <w:r w:rsidRPr="00B44032">
              <w:rPr>
                <w:b/>
                <w:bCs/>
                <w:color w:val="000000"/>
              </w:rPr>
              <w:t>中标人在没有收到采购人事先书面同意的情况下，不得将工作照片发表，不得做有关合同的声明及发布，也不得将本合同及其成果用于商业产品广告中。</w:t>
            </w:r>
          </w:p>
        </w:tc>
      </w:tr>
      <w:tr w:rsidR="00D565F6" w:rsidRPr="00625E04" w14:paraId="7A4F2C70" w14:textId="77777777" w:rsidTr="00B4496C">
        <w:trPr>
          <w:trHeight w:val="67"/>
          <w:jc w:val="center"/>
        </w:trPr>
        <w:tc>
          <w:tcPr>
            <w:tcW w:w="704" w:type="dxa"/>
            <w:vMerge/>
            <w:vAlign w:val="center"/>
          </w:tcPr>
          <w:p w14:paraId="7BE3F034" w14:textId="77777777" w:rsidR="00D565F6" w:rsidRPr="00E979AE" w:rsidRDefault="00D565F6" w:rsidP="00D565F6">
            <w:pPr>
              <w:spacing w:line="440" w:lineRule="exact"/>
              <w:jc w:val="center"/>
              <w:rPr>
                <w:rFonts w:ascii="宋体" w:hAnsi="宋体"/>
                <w:b/>
                <w:color w:val="000000"/>
                <w:szCs w:val="21"/>
              </w:rPr>
            </w:pPr>
          </w:p>
        </w:tc>
        <w:tc>
          <w:tcPr>
            <w:tcW w:w="1199" w:type="dxa"/>
            <w:vMerge/>
            <w:vAlign w:val="center"/>
          </w:tcPr>
          <w:p w14:paraId="7282F1A6" w14:textId="77777777" w:rsidR="00D565F6" w:rsidRPr="00E979AE" w:rsidRDefault="00D565F6" w:rsidP="00D565F6">
            <w:pPr>
              <w:spacing w:line="440" w:lineRule="exact"/>
              <w:jc w:val="center"/>
              <w:rPr>
                <w:rFonts w:ascii="宋体" w:hAnsi="宋体"/>
                <w:b/>
                <w:color w:val="000000"/>
                <w:szCs w:val="21"/>
              </w:rPr>
            </w:pPr>
          </w:p>
        </w:tc>
        <w:tc>
          <w:tcPr>
            <w:tcW w:w="6489" w:type="dxa"/>
          </w:tcPr>
          <w:p w14:paraId="247D69C3" w14:textId="339F4EF8" w:rsidR="00D565F6" w:rsidRPr="00B44032" w:rsidRDefault="00D565F6" w:rsidP="00D565F6">
            <w:pPr>
              <w:spacing w:line="440" w:lineRule="exact"/>
              <w:rPr>
                <w:rFonts w:ascii="宋体" w:hAnsi="宋体"/>
                <w:b/>
                <w:bCs/>
                <w:szCs w:val="22"/>
              </w:rPr>
            </w:pPr>
            <w:r w:rsidRPr="00B44032">
              <w:rPr>
                <w:b/>
                <w:bCs/>
                <w:color w:val="000000"/>
              </w:rPr>
              <w:t>6.6</w:t>
            </w:r>
            <w:r w:rsidRPr="00B44032">
              <w:rPr>
                <w:rFonts w:hint="eastAsia"/>
                <w:b/>
                <w:bCs/>
                <w:color w:val="000000"/>
              </w:rPr>
              <w:t xml:space="preserve"> </w:t>
            </w:r>
            <w:r w:rsidRPr="00B44032">
              <w:rPr>
                <w:b/>
                <w:bCs/>
                <w:color w:val="000000"/>
              </w:rPr>
              <w:t>保密期限为本合同履行期间和履行期满</w:t>
            </w:r>
            <w:r w:rsidRPr="00B44032">
              <w:rPr>
                <w:b/>
                <w:bCs/>
                <w:color w:val="000000"/>
              </w:rPr>
              <w:t>3</w:t>
            </w:r>
            <w:r w:rsidRPr="00B44032">
              <w:rPr>
                <w:b/>
                <w:bCs/>
                <w:color w:val="000000"/>
              </w:rPr>
              <w:t>年内</w:t>
            </w:r>
            <w:r w:rsidRPr="00B44032">
              <w:rPr>
                <w:rFonts w:hint="eastAsia"/>
                <w:b/>
                <w:bCs/>
                <w:color w:val="000000"/>
              </w:rPr>
              <w:t>，</w:t>
            </w:r>
            <w:r w:rsidRPr="00B44032">
              <w:rPr>
                <w:b/>
                <w:bCs/>
                <w:color w:val="000000"/>
              </w:rPr>
              <w:t>中标人及其工作人员和可能的第三方均负有保密义务</w:t>
            </w:r>
            <w:r w:rsidRPr="00B44032">
              <w:rPr>
                <w:rFonts w:hint="eastAsia"/>
                <w:b/>
                <w:bCs/>
                <w:color w:val="000000"/>
              </w:rPr>
              <w:t>。</w:t>
            </w:r>
          </w:p>
        </w:tc>
      </w:tr>
      <w:tr w:rsidR="00D565F6" w:rsidRPr="00625E04" w14:paraId="2DDCF380" w14:textId="77777777" w:rsidTr="00B4496C">
        <w:trPr>
          <w:trHeight w:val="146"/>
          <w:jc w:val="center"/>
        </w:trPr>
        <w:tc>
          <w:tcPr>
            <w:tcW w:w="704" w:type="dxa"/>
            <w:vMerge/>
            <w:vAlign w:val="center"/>
          </w:tcPr>
          <w:p w14:paraId="02F43FDA" w14:textId="77777777" w:rsidR="00D565F6" w:rsidRDefault="00D565F6" w:rsidP="00D565F6">
            <w:pPr>
              <w:spacing w:line="440" w:lineRule="exact"/>
              <w:jc w:val="center"/>
              <w:rPr>
                <w:rFonts w:ascii="宋体" w:hAnsi="宋体"/>
                <w:b/>
                <w:color w:val="000000"/>
                <w:szCs w:val="21"/>
                <w:highlight w:val="yellow"/>
              </w:rPr>
            </w:pPr>
          </w:p>
        </w:tc>
        <w:tc>
          <w:tcPr>
            <w:tcW w:w="1199" w:type="dxa"/>
            <w:vMerge/>
            <w:vAlign w:val="center"/>
          </w:tcPr>
          <w:p w14:paraId="6F423F45" w14:textId="77777777" w:rsidR="00D565F6" w:rsidRPr="00D2790B" w:rsidRDefault="00D565F6" w:rsidP="00D565F6">
            <w:pPr>
              <w:spacing w:line="440" w:lineRule="exact"/>
              <w:jc w:val="center"/>
              <w:rPr>
                <w:rFonts w:ascii="宋体" w:hAnsi="宋体"/>
                <w:b/>
                <w:color w:val="000000"/>
                <w:szCs w:val="21"/>
              </w:rPr>
            </w:pPr>
          </w:p>
        </w:tc>
        <w:tc>
          <w:tcPr>
            <w:tcW w:w="6489" w:type="dxa"/>
          </w:tcPr>
          <w:p w14:paraId="5B82394C" w14:textId="01A54BDA" w:rsidR="00D565F6" w:rsidRPr="00B44032" w:rsidRDefault="00D565F6" w:rsidP="00D565F6">
            <w:pPr>
              <w:spacing w:line="440" w:lineRule="exact"/>
              <w:rPr>
                <w:rFonts w:ascii="宋体" w:hAnsi="宋体"/>
                <w:b/>
                <w:bCs/>
                <w:szCs w:val="22"/>
              </w:rPr>
            </w:pPr>
            <w:r w:rsidRPr="00B44032">
              <w:rPr>
                <w:b/>
                <w:bCs/>
                <w:color w:val="000000"/>
              </w:rPr>
              <w:t>6.7</w:t>
            </w:r>
            <w:r w:rsidRPr="00B44032">
              <w:rPr>
                <w:rFonts w:hint="eastAsia"/>
                <w:b/>
                <w:bCs/>
                <w:color w:val="000000"/>
              </w:rPr>
              <w:t xml:space="preserve"> </w:t>
            </w:r>
            <w:r w:rsidRPr="00B44032">
              <w:rPr>
                <w:rFonts w:hint="eastAsia"/>
                <w:b/>
                <w:bCs/>
                <w:color w:val="000000"/>
              </w:rPr>
              <w:t>双方应保守通过签订和履行本合同而获取的对方之商业及技术秘密，包括但不限于本合同文本，相关技术文件、相关数据，以及其他有关信息。除为了履行本合同项</w:t>
            </w:r>
            <w:proofErr w:type="gramStart"/>
            <w:r w:rsidRPr="00B44032">
              <w:rPr>
                <w:rFonts w:hint="eastAsia"/>
                <w:b/>
                <w:bCs/>
                <w:color w:val="000000"/>
              </w:rPr>
              <w:t>下义务</w:t>
            </w:r>
            <w:proofErr w:type="gramEnd"/>
            <w:r w:rsidRPr="00B44032">
              <w:rPr>
                <w:rFonts w:hint="eastAsia"/>
                <w:b/>
                <w:bCs/>
                <w:color w:val="000000"/>
              </w:rPr>
              <w:t>而需接触另一方有关商业及技术秘密的有关员工外，任何一方皆同意不向其他人员泄露另一方的任何保密信息，也不向任何第三方转让、交换或泄漏另一方提供的上述商业及技术秘密等，或擅自出版以上保密信息。任何一方违反上述约定的，应赔偿合同守约方的损失。本保密条款不因合同终止而终止。</w:t>
            </w:r>
          </w:p>
        </w:tc>
      </w:tr>
      <w:tr w:rsidR="00281692" w:rsidRPr="00625E04" w14:paraId="7E72E3AD" w14:textId="77777777" w:rsidTr="00281692">
        <w:trPr>
          <w:trHeight w:val="61"/>
          <w:jc w:val="center"/>
        </w:trPr>
        <w:tc>
          <w:tcPr>
            <w:tcW w:w="704" w:type="dxa"/>
            <w:vMerge w:val="restart"/>
            <w:vAlign w:val="center"/>
          </w:tcPr>
          <w:p w14:paraId="66897A19" w14:textId="3BF5A66D" w:rsidR="00281692" w:rsidRPr="00AA29B1" w:rsidRDefault="00281692" w:rsidP="00281692">
            <w:pPr>
              <w:spacing w:line="440" w:lineRule="exact"/>
              <w:jc w:val="center"/>
              <w:rPr>
                <w:rFonts w:ascii="宋体" w:hAnsi="宋体"/>
                <w:bCs/>
                <w:color w:val="000000"/>
                <w:szCs w:val="21"/>
                <w:highlight w:val="yellow"/>
              </w:rPr>
            </w:pPr>
            <w:r w:rsidRPr="00AA29B1">
              <w:rPr>
                <w:rFonts w:ascii="宋体" w:hAnsi="宋体" w:hint="eastAsia"/>
                <w:bCs/>
                <w:color w:val="000000"/>
                <w:szCs w:val="21"/>
                <w:highlight w:val="yellow"/>
              </w:rPr>
              <w:t>7</w:t>
            </w:r>
          </w:p>
        </w:tc>
        <w:tc>
          <w:tcPr>
            <w:tcW w:w="1199" w:type="dxa"/>
            <w:vMerge w:val="restart"/>
            <w:vAlign w:val="center"/>
          </w:tcPr>
          <w:p w14:paraId="431DFBB5" w14:textId="6CE7C860" w:rsidR="00281692" w:rsidRPr="00AA29B1" w:rsidRDefault="00281692" w:rsidP="00281692">
            <w:pPr>
              <w:spacing w:line="440" w:lineRule="exact"/>
              <w:jc w:val="center"/>
              <w:rPr>
                <w:rFonts w:ascii="宋体" w:hAnsi="宋体"/>
                <w:bCs/>
                <w:color w:val="000000"/>
                <w:szCs w:val="21"/>
                <w:highlight w:val="yellow"/>
              </w:rPr>
            </w:pPr>
            <w:r w:rsidRPr="00AA29B1">
              <w:rPr>
                <w:rFonts w:ascii="宋体" w:hAnsi="宋体" w:hint="eastAsia"/>
                <w:bCs/>
                <w:color w:val="000000"/>
                <w:szCs w:val="21"/>
              </w:rPr>
              <w:t>风险承担</w:t>
            </w:r>
          </w:p>
        </w:tc>
        <w:tc>
          <w:tcPr>
            <w:tcW w:w="6489" w:type="dxa"/>
          </w:tcPr>
          <w:p w14:paraId="704E146F" w14:textId="52B2321C" w:rsidR="00281692" w:rsidRPr="00F748D1" w:rsidRDefault="00281692" w:rsidP="00281692">
            <w:pPr>
              <w:spacing w:line="440" w:lineRule="exact"/>
              <w:rPr>
                <w:rFonts w:ascii="宋体" w:hAnsi="宋体"/>
                <w:b/>
                <w:bCs/>
                <w:szCs w:val="22"/>
              </w:rPr>
            </w:pPr>
            <w:r w:rsidRPr="002A18E8">
              <w:rPr>
                <w:rFonts w:hint="eastAsia"/>
              </w:rPr>
              <w:t xml:space="preserve">7.1 </w:t>
            </w:r>
            <w:r w:rsidRPr="002A18E8">
              <w:rPr>
                <w:rFonts w:hint="eastAsia"/>
              </w:rPr>
              <w:t>货物毁损、灭失的风险：在货物经采购人最终验收合格以前由中标人承担，在货物经采购人最终验收合格以后由采购人承担。</w:t>
            </w:r>
          </w:p>
        </w:tc>
      </w:tr>
      <w:tr w:rsidR="00281692" w:rsidRPr="00625E04" w14:paraId="05833E2A" w14:textId="77777777" w:rsidTr="00281692">
        <w:trPr>
          <w:trHeight w:val="57"/>
          <w:jc w:val="center"/>
        </w:trPr>
        <w:tc>
          <w:tcPr>
            <w:tcW w:w="704" w:type="dxa"/>
            <w:vMerge/>
            <w:vAlign w:val="center"/>
          </w:tcPr>
          <w:p w14:paraId="01842F2B" w14:textId="77777777" w:rsidR="00281692" w:rsidRPr="00AA29B1" w:rsidRDefault="00281692" w:rsidP="00281692">
            <w:pPr>
              <w:spacing w:line="440" w:lineRule="exact"/>
              <w:jc w:val="center"/>
              <w:rPr>
                <w:rFonts w:ascii="宋体" w:hAnsi="宋体"/>
                <w:bCs/>
                <w:color w:val="000000"/>
                <w:szCs w:val="21"/>
                <w:highlight w:val="yellow"/>
              </w:rPr>
            </w:pPr>
          </w:p>
        </w:tc>
        <w:tc>
          <w:tcPr>
            <w:tcW w:w="1199" w:type="dxa"/>
            <w:vMerge/>
            <w:vAlign w:val="center"/>
          </w:tcPr>
          <w:p w14:paraId="471244FC" w14:textId="77777777" w:rsidR="00281692" w:rsidRPr="00AA29B1" w:rsidRDefault="00281692" w:rsidP="00281692">
            <w:pPr>
              <w:spacing w:line="440" w:lineRule="exact"/>
              <w:jc w:val="center"/>
              <w:rPr>
                <w:rFonts w:ascii="宋体" w:hAnsi="宋体"/>
                <w:bCs/>
                <w:color w:val="000000"/>
                <w:szCs w:val="21"/>
              </w:rPr>
            </w:pPr>
          </w:p>
        </w:tc>
        <w:tc>
          <w:tcPr>
            <w:tcW w:w="6489" w:type="dxa"/>
          </w:tcPr>
          <w:p w14:paraId="22ED5283" w14:textId="19394B12" w:rsidR="00281692" w:rsidRPr="00F748D1" w:rsidRDefault="00281692" w:rsidP="00281692">
            <w:pPr>
              <w:spacing w:line="440" w:lineRule="exact"/>
              <w:rPr>
                <w:rFonts w:ascii="宋体" w:hAnsi="宋体"/>
                <w:b/>
                <w:bCs/>
                <w:szCs w:val="22"/>
              </w:rPr>
            </w:pPr>
            <w:r w:rsidRPr="002A18E8">
              <w:rPr>
                <w:rFonts w:hint="eastAsia"/>
              </w:rPr>
              <w:t>▲</w:t>
            </w:r>
            <w:r w:rsidRPr="002A18E8">
              <w:rPr>
                <w:rFonts w:hint="eastAsia"/>
              </w:rPr>
              <w:t xml:space="preserve">7.2 </w:t>
            </w:r>
            <w:r w:rsidRPr="002A18E8">
              <w:rPr>
                <w:rFonts w:hint="eastAsia"/>
              </w:rPr>
              <w:t>采购人因货物质量不符合约定的质量要求而拒绝接受货物或解除合同的，货物毁损、灭失的风险由中标人承担。</w:t>
            </w:r>
          </w:p>
        </w:tc>
      </w:tr>
      <w:tr w:rsidR="00281692" w:rsidRPr="00625E04" w14:paraId="233DA4B6" w14:textId="77777777" w:rsidTr="00281692">
        <w:trPr>
          <w:trHeight w:val="57"/>
          <w:jc w:val="center"/>
        </w:trPr>
        <w:tc>
          <w:tcPr>
            <w:tcW w:w="704" w:type="dxa"/>
            <w:vMerge/>
            <w:vAlign w:val="center"/>
          </w:tcPr>
          <w:p w14:paraId="16F48B2E" w14:textId="77777777" w:rsidR="00281692" w:rsidRPr="00AA29B1" w:rsidRDefault="00281692" w:rsidP="00281692">
            <w:pPr>
              <w:spacing w:line="440" w:lineRule="exact"/>
              <w:jc w:val="center"/>
              <w:rPr>
                <w:rFonts w:ascii="宋体" w:hAnsi="宋体"/>
                <w:bCs/>
                <w:color w:val="000000"/>
                <w:szCs w:val="21"/>
                <w:highlight w:val="yellow"/>
              </w:rPr>
            </w:pPr>
          </w:p>
        </w:tc>
        <w:tc>
          <w:tcPr>
            <w:tcW w:w="1199" w:type="dxa"/>
            <w:vMerge/>
            <w:vAlign w:val="center"/>
          </w:tcPr>
          <w:p w14:paraId="3E8C26D9" w14:textId="77777777" w:rsidR="00281692" w:rsidRPr="00AA29B1" w:rsidRDefault="00281692" w:rsidP="00281692">
            <w:pPr>
              <w:spacing w:line="440" w:lineRule="exact"/>
              <w:jc w:val="center"/>
              <w:rPr>
                <w:rFonts w:ascii="宋体" w:hAnsi="宋体"/>
                <w:bCs/>
                <w:color w:val="000000"/>
                <w:szCs w:val="21"/>
              </w:rPr>
            </w:pPr>
          </w:p>
        </w:tc>
        <w:tc>
          <w:tcPr>
            <w:tcW w:w="6489" w:type="dxa"/>
          </w:tcPr>
          <w:p w14:paraId="21BB2315" w14:textId="46019E6C" w:rsidR="00281692" w:rsidRPr="00F748D1" w:rsidRDefault="00281692" w:rsidP="00281692">
            <w:pPr>
              <w:spacing w:line="440" w:lineRule="exact"/>
              <w:rPr>
                <w:rFonts w:ascii="宋体" w:hAnsi="宋体"/>
                <w:b/>
                <w:bCs/>
                <w:szCs w:val="22"/>
              </w:rPr>
            </w:pPr>
            <w:r w:rsidRPr="002A18E8">
              <w:rPr>
                <w:rFonts w:hint="eastAsia"/>
              </w:rPr>
              <w:t xml:space="preserve">7.3 </w:t>
            </w:r>
            <w:r w:rsidRPr="002A18E8">
              <w:rPr>
                <w:rFonts w:hint="eastAsia"/>
              </w:rPr>
              <w:t>货物毁损、灭失的风险由采购人承担的，不影响因中标人履行其他合同义务不符合约定的，采购人要求其承担违约责任的权利。</w:t>
            </w:r>
          </w:p>
        </w:tc>
      </w:tr>
      <w:tr w:rsidR="00281692" w:rsidRPr="00625E04" w14:paraId="62392C4A" w14:textId="77777777" w:rsidTr="00281692">
        <w:trPr>
          <w:trHeight w:val="57"/>
          <w:jc w:val="center"/>
        </w:trPr>
        <w:tc>
          <w:tcPr>
            <w:tcW w:w="704" w:type="dxa"/>
            <w:vMerge/>
            <w:vAlign w:val="center"/>
          </w:tcPr>
          <w:p w14:paraId="0EE4A9EB" w14:textId="77777777" w:rsidR="00281692" w:rsidRPr="00AA29B1" w:rsidRDefault="00281692" w:rsidP="00281692">
            <w:pPr>
              <w:spacing w:line="440" w:lineRule="exact"/>
              <w:jc w:val="center"/>
              <w:rPr>
                <w:rFonts w:ascii="宋体" w:hAnsi="宋体"/>
                <w:bCs/>
                <w:color w:val="000000"/>
                <w:szCs w:val="21"/>
                <w:highlight w:val="yellow"/>
              </w:rPr>
            </w:pPr>
          </w:p>
        </w:tc>
        <w:tc>
          <w:tcPr>
            <w:tcW w:w="1199" w:type="dxa"/>
            <w:vMerge/>
            <w:vAlign w:val="center"/>
          </w:tcPr>
          <w:p w14:paraId="75576101" w14:textId="77777777" w:rsidR="00281692" w:rsidRPr="00AA29B1" w:rsidRDefault="00281692" w:rsidP="00281692">
            <w:pPr>
              <w:spacing w:line="440" w:lineRule="exact"/>
              <w:jc w:val="center"/>
              <w:rPr>
                <w:rFonts w:ascii="宋体" w:hAnsi="宋体"/>
                <w:bCs/>
                <w:color w:val="000000"/>
                <w:szCs w:val="21"/>
              </w:rPr>
            </w:pPr>
          </w:p>
        </w:tc>
        <w:tc>
          <w:tcPr>
            <w:tcW w:w="6489" w:type="dxa"/>
          </w:tcPr>
          <w:p w14:paraId="34314BE4" w14:textId="47276781" w:rsidR="00281692" w:rsidRPr="00F748D1" w:rsidRDefault="00281692" w:rsidP="00281692">
            <w:pPr>
              <w:spacing w:line="440" w:lineRule="exact"/>
              <w:rPr>
                <w:rFonts w:ascii="宋体" w:hAnsi="宋体"/>
                <w:b/>
                <w:bCs/>
                <w:szCs w:val="22"/>
              </w:rPr>
            </w:pPr>
            <w:r w:rsidRPr="002A18E8">
              <w:rPr>
                <w:rFonts w:hint="eastAsia"/>
              </w:rPr>
              <w:t xml:space="preserve">7.4 </w:t>
            </w:r>
            <w:r w:rsidRPr="002A18E8">
              <w:rPr>
                <w:rFonts w:hint="eastAsia"/>
              </w:rPr>
              <w:t>由中标人承担货物毁损、灭失风险的，如货物毁损或灭失的，中标人应在采购人要求期限内重新提供符合合同规定的货物，否则，视为中标人逾期交货。</w:t>
            </w:r>
          </w:p>
        </w:tc>
      </w:tr>
      <w:tr w:rsidR="00281692" w:rsidRPr="00625E04" w14:paraId="1A27DF2E" w14:textId="77777777" w:rsidTr="00281692">
        <w:trPr>
          <w:trHeight w:val="57"/>
          <w:jc w:val="center"/>
        </w:trPr>
        <w:tc>
          <w:tcPr>
            <w:tcW w:w="704" w:type="dxa"/>
            <w:vMerge/>
            <w:vAlign w:val="center"/>
          </w:tcPr>
          <w:p w14:paraId="4664F124" w14:textId="77777777" w:rsidR="00281692" w:rsidRPr="00AA29B1" w:rsidRDefault="00281692" w:rsidP="00281692">
            <w:pPr>
              <w:spacing w:line="440" w:lineRule="exact"/>
              <w:jc w:val="center"/>
              <w:rPr>
                <w:rFonts w:ascii="宋体" w:hAnsi="宋体"/>
                <w:bCs/>
                <w:color w:val="000000"/>
                <w:szCs w:val="21"/>
                <w:highlight w:val="yellow"/>
              </w:rPr>
            </w:pPr>
          </w:p>
        </w:tc>
        <w:tc>
          <w:tcPr>
            <w:tcW w:w="1199" w:type="dxa"/>
            <w:vMerge/>
            <w:vAlign w:val="center"/>
          </w:tcPr>
          <w:p w14:paraId="2983DF40" w14:textId="77777777" w:rsidR="00281692" w:rsidRPr="00AA29B1" w:rsidRDefault="00281692" w:rsidP="00281692">
            <w:pPr>
              <w:spacing w:line="440" w:lineRule="exact"/>
              <w:jc w:val="center"/>
              <w:rPr>
                <w:rFonts w:ascii="宋体" w:hAnsi="宋体"/>
                <w:bCs/>
                <w:color w:val="000000"/>
                <w:szCs w:val="21"/>
              </w:rPr>
            </w:pPr>
          </w:p>
        </w:tc>
        <w:tc>
          <w:tcPr>
            <w:tcW w:w="6489" w:type="dxa"/>
          </w:tcPr>
          <w:p w14:paraId="431866AD" w14:textId="4DBAAAA3" w:rsidR="00281692" w:rsidRPr="00F748D1" w:rsidRDefault="00281692" w:rsidP="00281692">
            <w:pPr>
              <w:spacing w:line="440" w:lineRule="exact"/>
              <w:rPr>
                <w:rFonts w:ascii="宋体" w:hAnsi="宋体"/>
                <w:b/>
                <w:bCs/>
                <w:szCs w:val="22"/>
              </w:rPr>
            </w:pPr>
            <w:r w:rsidRPr="002A18E8">
              <w:rPr>
                <w:rFonts w:hint="eastAsia"/>
              </w:rPr>
              <w:t xml:space="preserve">7.5 </w:t>
            </w:r>
            <w:r w:rsidRPr="002A18E8">
              <w:rPr>
                <w:rFonts w:hint="eastAsia"/>
              </w:rPr>
              <w:t>由采购人承担货物毁损、灭失风险的，则采购人不能免除给付货款的义务。</w:t>
            </w:r>
          </w:p>
        </w:tc>
      </w:tr>
      <w:tr w:rsidR="00281692" w:rsidRPr="00625E04" w14:paraId="0F618A0C" w14:textId="77777777" w:rsidTr="00281692">
        <w:trPr>
          <w:trHeight w:val="57"/>
          <w:jc w:val="center"/>
        </w:trPr>
        <w:tc>
          <w:tcPr>
            <w:tcW w:w="704" w:type="dxa"/>
            <w:vMerge/>
            <w:vAlign w:val="center"/>
          </w:tcPr>
          <w:p w14:paraId="06A9A382" w14:textId="77777777" w:rsidR="00281692" w:rsidRPr="00AA29B1" w:rsidRDefault="00281692" w:rsidP="00281692">
            <w:pPr>
              <w:spacing w:line="440" w:lineRule="exact"/>
              <w:jc w:val="center"/>
              <w:rPr>
                <w:rFonts w:ascii="宋体" w:hAnsi="宋体"/>
                <w:bCs/>
                <w:color w:val="000000"/>
                <w:szCs w:val="21"/>
                <w:highlight w:val="yellow"/>
              </w:rPr>
            </w:pPr>
          </w:p>
        </w:tc>
        <w:tc>
          <w:tcPr>
            <w:tcW w:w="1199" w:type="dxa"/>
            <w:vMerge/>
            <w:vAlign w:val="center"/>
          </w:tcPr>
          <w:p w14:paraId="34F263C1" w14:textId="77777777" w:rsidR="00281692" w:rsidRPr="00AA29B1" w:rsidRDefault="00281692" w:rsidP="00281692">
            <w:pPr>
              <w:spacing w:line="440" w:lineRule="exact"/>
              <w:jc w:val="center"/>
              <w:rPr>
                <w:rFonts w:ascii="宋体" w:hAnsi="宋体"/>
                <w:bCs/>
                <w:color w:val="000000"/>
                <w:szCs w:val="21"/>
              </w:rPr>
            </w:pPr>
          </w:p>
        </w:tc>
        <w:tc>
          <w:tcPr>
            <w:tcW w:w="6489" w:type="dxa"/>
          </w:tcPr>
          <w:p w14:paraId="51E9BF6D" w14:textId="0D3102D7" w:rsidR="00281692" w:rsidRPr="00F748D1" w:rsidRDefault="00281692" w:rsidP="00281692">
            <w:pPr>
              <w:spacing w:line="440" w:lineRule="exact"/>
              <w:rPr>
                <w:rFonts w:ascii="宋体" w:hAnsi="宋体"/>
                <w:b/>
                <w:bCs/>
                <w:szCs w:val="22"/>
              </w:rPr>
            </w:pPr>
            <w:r w:rsidRPr="002A18E8">
              <w:rPr>
                <w:rFonts w:hint="eastAsia"/>
              </w:rPr>
              <w:t xml:space="preserve">7.6 </w:t>
            </w:r>
            <w:r w:rsidRPr="002A18E8">
              <w:rPr>
                <w:rFonts w:hint="eastAsia"/>
              </w:rPr>
              <w:t>货物运输及安装过程中，中标人应对其运输人员、安装人员及其他任何第三方的人身和财产安全负责，如在前述过程中，由于中标人运输人员或安装人员的故意或过失对于货物、其自身、采购人及其他任何第三方的人身和财产造成损害的，应由中标人承担赔偿责任，与采购人无关。采购人承担责任后，有权全部向中标人追偿，包括但不限于采购人支付的诉讼费、律师费等为解决纠纷而发生的所有费用。</w:t>
            </w:r>
          </w:p>
        </w:tc>
      </w:tr>
      <w:tr w:rsidR="00D2790B" w:rsidRPr="00625E04" w14:paraId="6B4CC61F" w14:textId="77777777" w:rsidTr="00B40DA3">
        <w:trPr>
          <w:trHeight w:val="55"/>
          <w:jc w:val="center"/>
        </w:trPr>
        <w:tc>
          <w:tcPr>
            <w:tcW w:w="704" w:type="dxa"/>
            <w:vMerge w:val="restart"/>
            <w:vAlign w:val="center"/>
          </w:tcPr>
          <w:p w14:paraId="16577940" w14:textId="41B9B1BE" w:rsidR="00D2790B" w:rsidRPr="00625E04" w:rsidRDefault="000845F2" w:rsidP="00D2790B">
            <w:pPr>
              <w:spacing w:line="440" w:lineRule="exact"/>
              <w:jc w:val="center"/>
              <w:rPr>
                <w:rFonts w:ascii="宋体" w:hAnsi="宋体"/>
                <w:b/>
                <w:szCs w:val="21"/>
              </w:rPr>
            </w:pPr>
            <w:r>
              <w:rPr>
                <w:rFonts w:ascii="宋体" w:hAnsi="宋体" w:hint="eastAsia"/>
                <w:b/>
                <w:szCs w:val="21"/>
              </w:rPr>
              <w:lastRenderedPageBreak/>
              <w:t>8</w:t>
            </w:r>
          </w:p>
        </w:tc>
        <w:tc>
          <w:tcPr>
            <w:tcW w:w="1199" w:type="dxa"/>
            <w:vMerge w:val="restart"/>
            <w:vAlign w:val="center"/>
          </w:tcPr>
          <w:p w14:paraId="34D34D4A" w14:textId="1AEC83E2" w:rsidR="00D2790B" w:rsidRPr="00625E04" w:rsidRDefault="000845F2" w:rsidP="00D2790B">
            <w:pPr>
              <w:spacing w:line="440" w:lineRule="exact"/>
              <w:jc w:val="center"/>
              <w:rPr>
                <w:rFonts w:ascii="宋体" w:hAnsi="宋体"/>
                <w:szCs w:val="21"/>
              </w:rPr>
            </w:pPr>
            <w:r w:rsidRPr="000845F2">
              <w:rPr>
                <w:rFonts w:ascii="宋体" w:hAnsi="宋体" w:hint="eastAsia"/>
                <w:szCs w:val="21"/>
              </w:rPr>
              <w:t>其他商务要求</w:t>
            </w:r>
          </w:p>
        </w:tc>
        <w:tc>
          <w:tcPr>
            <w:tcW w:w="6489" w:type="dxa"/>
          </w:tcPr>
          <w:p w14:paraId="2B2D7D00" w14:textId="77777777" w:rsidR="000845F2" w:rsidRPr="000845F2" w:rsidRDefault="000845F2" w:rsidP="000845F2">
            <w:pPr>
              <w:spacing w:line="440" w:lineRule="exact"/>
              <w:rPr>
                <w:rFonts w:ascii="宋体" w:hAnsi="宋体"/>
                <w:bCs/>
                <w:szCs w:val="21"/>
              </w:rPr>
            </w:pPr>
            <w:r w:rsidRPr="000845F2">
              <w:rPr>
                <w:rFonts w:ascii="宋体" w:hAnsi="宋体" w:hint="eastAsia"/>
                <w:bCs/>
                <w:szCs w:val="21"/>
              </w:rPr>
              <w:t>8.1 知识产权要求：</w:t>
            </w:r>
          </w:p>
          <w:p w14:paraId="0B2132A8" w14:textId="77777777" w:rsidR="000845F2" w:rsidRPr="000845F2" w:rsidRDefault="000845F2" w:rsidP="000845F2">
            <w:pPr>
              <w:spacing w:line="440" w:lineRule="exact"/>
              <w:rPr>
                <w:rFonts w:ascii="宋体" w:hAnsi="宋体"/>
                <w:bCs/>
                <w:szCs w:val="21"/>
              </w:rPr>
            </w:pPr>
            <w:r w:rsidRPr="000845F2">
              <w:rPr>
                <w:rFonts w:ascii="宋体" w:hAnsi="宋体" w:hint="eastAsia"/>
                <w:bCs/>
                <w:szCs w:val="21"/>
              </w:rPr>
              <w:t>8.1.1中标人保证采购人使用该货物或货物的任何一部分时，免受第三方提出的侵犯其著作权、专利权、商标权、工业设计权、肖像权、商业秘密、技术秘密等合法权益的起诉或司法干预。货物、服务及其任何部分涉及知识产权的，中标人应当负责提供其作为该知识产权的合法拥有者或</w:t>
            </w:r>
            <w:proofErr w:type="gramStart"/>
            <w:r w:rsidRPr="000845F2">
              <w:rPr>
                <w:rFonts w:ascii="宋体" w:hAnsi="宋体" w:hint="eastAsia"/>
                <w:bCs/>
                <w:szCs w:val="21"/>
              </w:rPr>
              <w:t>合法被</w:t>
            </w:r>
            <w:proofErr w:type="gramEnd"/>
            <w:r w:rsidRPr="000845F2">
              <w:rPr>
                <w:rFonts w:ascii="宋体" w:hAnsi="宋体" w:hint="eastAsia"/>
                <w:bCs/>
                <w:szCs w:val="21"/>
              </w:rPr>
              <w:t>许可使用、实施人的相关证明。如果发生上述起诉或干预，则法律责任（包括但不限于第三方向采购人进行的索赔或使得采购人受到的其他任何损失）均由中标人负责。采购人承担责任后，有权全部向中标人追偿，包括但不限于采购人支付的诉讼费、律师费等为解决纠纷而发生的所有费用。</w:t>
            </w:r>
          </w:p>
          <w:p w14:paraId="13A11FB7" w14:textId="77777777" w:rsidR="000845F2" w:rsidRPr="000845F2" w:rsidRDefault="000845F2" w:rsidP="000845F2">
            <w:pPr>
              <w:spacing w:line="440" w:lineRule="exact"/>
              <w:rPr>
                <w:rFonts w:ascii="宋体" w:hAnsi="宋体"/>
                <w:bCs/>
                <w:szCs w:val="21"/>
              </w:rPr>
            </w:pPr>
            <w:r w:rsidRPr="000845F2">
              <w:rPr>
                <w:rFonts w:ascii="宋体" w:hAnsi="宋体" w:hint="eastAsia"/>
                <w:bCs/>
                <w:szCs w:val="21"/>
              </w:rPr>
              <w:t>8.1.2如中标人交付的货物涉及配套软件的，按以下约定执行：</w:t>
            </w:r>
          </w:p>
          <w:p w14:paraId="274A6A4D" w14:textId="77777777" w:rsidR="000845F2" w:rsidRPr="000845F2" w:rsidRDefault="000845F2" w:rsidP="000845F2">
            <w:pPr>
              <w:spacing w:line="440" w:lineRule="exact"/>
              <w:rPr>
                <w:rFonts w:ascii="宋体" w:hAnsi="宋体"/>
                <w:bCs/>
                <w:szCs w:val="21"/>
              </w:rPr>
            </w:pPr>
            <w:r w:rsidRPr="000845F2">
              <w:rPr>
                <w:rFonts w:ascii="宋体" w:hAnsi="宋体" w:hint="eastAsia"/>
                <w:bCs/>
                <w:szCs w:val="21"/>
              </w:rPr>
              <w:t>若该配套软件为中标人在本采购</w:t>
            </w:r>
            <w:proofErr w:type="gramStart"/>
            <w:r w:rsidRPr="000845F2">
              <w:rPr>
                <w:rFonts w:ascii="宋体" w:hAnsi="宋体" w:hint="eastAsia"/>
                <w:bCs/>
                <w:szCs w:val="21"/>
              </w:rPr>
              <w:t>项签订</w:t>
            </w:r>
            <w:proofErr w:type="gramEnd"/>
            <w:r w:rsidRPr="000845F2">
              <w:rPr>
                <w:rFonts w:ascii="宋体" w:hAnsi="宋体" w:hint="eastAsia"/>
                <w:bCs/>
                <w:szCs w:val="21"/>
              </w:rPr>
              <w:t>前已完成自主开发的，</w:t>
            </w:r>
            <w:proofErr w:type="gramStart"/>
            <w:r w:rsidRPr="000845F2">
              <w:rPr>
                <w:rFonts w:ascii="宋体" w:hAnsi="宋体" w:hint="eastAsia"/>
                <w:bCs/>
                <w:szCs w:val="21"/>
              </w:rPr>
              <w:t>则相关</w:t>
            </w:r>
            <w:proofErr w:type="gramEnd"/>
            <w:r w:rsidRPr="000845F2">
              <w:rPr>
                <w:rFonts w:ascii="宋体" w:hAnsi="宋体" w:hint="eastAsia"/>
                <w:bCs/>
                <w:szCs w:val="21"/>
              </w:rPr>
              <w:t>软件的自主知识产权归中标人所有，采购人享有基于本采购</w:t>
            </w:r>
            <w:proofErr w:type="gramStart"/>
            <w:r w:rsidRPr="000845F2">
              <w:rPr>
                <w:rFonts w:ascii="宋体" w:hAnsi="宋体" w:hint="eastAsia"/>
                <w:bCs/>
                <w:szCs w:val="21"/>
              </w:rPr>
              <w:t>项履行</w:t>
            </w:r>
            <w:proofErr w:type="gramEnd"/>
            <w:r w:rsidRPr="000845F2">
              <w:rPr>
                <w:rFonts w:ascii="宋体" w:hAnsi="宋体" w:hint="eastAsia"/>
                <w:bCs/>
                <w:szCs w:val="21"/>
              </w:rPr>
              <w:t>目的的使用权；</w:t>
            </w:r>
            <w:proofErr w:type="gramStart"/>
            <w:r w:rsidRPr="000845F2">
              <w:rPr>
                <w:rFonts w:ascii="宋体" w:hAnsi="宋体" w:hint="eastAsia"/>
                <w:bCs/>
                <w:szCs w:val="21"/>
              </w:rPr>
              <w:t>若配套</w:t>
            </w:r>
            <w:proofErr w:type="gramEnd"/>
            <w:r w:rsidRPr="000845F2">
              <w:rPr>
                <w:rFonts w:ascii="宋体" w:hAnsi="宋体" w:hint="eastAsia"/>
                <w:bCs/>
                <w:szCs w:val="21"/>
              </w:rPr>
              <w:t>软件为中标人为履行本采购</w:t>
            </w:r>
            <w:proofErr w:type="gramStart"/>
            <w:r w:rsidRPr="000845F2">
              <w:rPr>
                <w:rFonts w:ascii="宋体" w:hAnsi="宋体" w:hint="eastAsia"/>
                <w:bCs/>
                <w:szCs w:val="21"/>
              </w:rPr>
              <w:t>项过程</w:t>
            </w:r>
            <w:proofErr w:type="gramEnd"/>
            <w:r w:rsidRPr="000845F2">
              <w:rPr>
                <w:rFonts w:ascii="宋体" w:hAnsi="宋体" w:hint="eastAsia"/>
                <w:bCs/>
                <w:szCs w:val="21"/>
              </w:rPr>
              <w:t>中开发的，</w:t>
            </w:r>
            <w:proofErr w:type="gramStart"/>
            <w:r w:rsidRPr="000845F2">
              <w:rPr>
                <w:rFonts w:ascii="宋体" w:hAnsi="宋体" w:hint="eastAsia"/>
                <w:bCs/>
                <w:szCs w:val="21"/>
              </w:rPr>
              <w:t>则相关</w:t>
            </w:r>
            <w:proofErr w:type="gramEnd"/>
            <w:r w:rsidRPr="000845F2">
              <w:rPr>
                <w:rFonts w:ascii="宋体" w:hAnsi="宋体" w:hint="eastAsia"/>
                <w:bCs/>
                <w:szCs w:val="21"/>
              </w:rPr>
              <w:t>软件知识产权归采购人所有，中标人仅保留基于本采购</w:t>
            </w:r>
            <w:proofErr w:type="gramStart"/>
            <w:r w:rsidRPr="000845F2">
              <w:rPr>
                <w:rFonts w:ascii="宋体" w:hAnsi="宋体" w:hint="eastAsia"/>
                <w:bCs/>
                <w:szCs w:val="21"/>
              </w:rPr>
              <w:t>项履行</w:t>
            </w:r>
            <w:proofErr w:type="gramEnd"/>
            <w:r w:rsidRPr="000845F2">
              <w:rPr>
                <w:rFonts w:ascii="宋体" w:hAnsi="宋体" w:hint="eastAsia"/>
                <w:bCs/>
                <w:szCs w:val="21"/>
              </w:rPr>
              <w:t>目的的临时使用权；中标人应保证采购人在使用该软件时，免受任何第三方提出侵犯其知识产权的起诉或主张，否则由此产生的一切法律责任、纠纷处理成本均由中标人承担，并保证采购人不受任何损害。</w:t>
            </w:r>
          </w:p>
          <w:p w14:paraId="6CDCD600" w14:textId="77777777" w:rsidR="000845F2" w:rsidRPr="000845F2" w:rsidRDefault="000845F2" w:rsidP="000845F2">
            <w:pPr>
              <w:spacing w:line="440" w:lineRule="exact"/>
              <w:rPr>
                <w:rFonts w:ascii="宋体" w:hAnsi="宋体"/>
                <w:bCs/>
                <w:szCs w:val="21"/>
              </w:rPr>
            </w:pPr>
            <w:r w:rsidRPr="000845F2">
              <w:rPr>
                <w:rFonts w:ascii="宋体" w:hAnsi="宋体" w:hint="eastAsia"/>
                <w:bCs/>
                <w:szCs w:val="21"/>
              </w:rPr>
              <w:t>若该配套软件为中标人通过第三方权利人授权许可使用，则中标人应提供合法有效的授权证明文件，保证采购人合法享有该软件基于本采购</w:t>
            </w:r>
            <w:proofErr w:type="gramStart"/>
            <w:r w:rsidRPr="000845F2">
              <w:rPr>
                <w:rFonts w:ascii="宋体" w:hAnsi="宋体" w:hint="eastAsia"/>
                <w:bCs/>
                <w:szCs w:val="21"/>
              </w:rPr>
              <w:t>项履行</w:t>
            </w:r>
            <w:proofErr w:type="gramEnd"/>
            <w:r w:rsidRPr="000845F2">
              <w:rPr>
                <w:rFonts w:ascii="宋体" w:hAnsi="宋体" w:hint="eastAsia"/>
                <w:bCs/>
                <w:szCs w:val="21"/>
              </w:rPr>
              <w:t>目的的终生免费使用权，且该使用权范围覆盖本采购项项下货物的全部使用场景；中标人应确保授权期限不短于采购人对货物的正常使用周期，若授权到期需续期的，相关费用及手续由中标人负责。如中标人未取得配套软件的自主知识产权或合法有效的授权许可，导致采购人无法终生免费使用该软件，或</w:t>
            </w:r>
            <w:proofErr w:type="gramStart"/>
            <w:r w:rsidRPr="000845F2">
              <w:rPr>
                <w:rFonts w:ascii="宋体" w:hAnsi="宋体" w:hint="eastAsia"/>
                <w:bCs/>
                <w:szCs w:val="21"/>
              </w:rPr>
              <w:t>因软件</w:t>
            </w:r>
            <w:proofErr w:type="gramEnd"/>
            <w:r w:rsidRPr="000845F2">
              <w:rPr>
                <w:rFonts w:ascii="宋体" w:hAnsi="宋体" w:hint="eastAsia"/>
                <w:bCs/>
                <w:szCs w:val="21"/>
              </w:rPr>
              <w:t>使用与第三方产生任何纠纷的，全部责任由中标人自行承担；给采购人造成损失的，中标人应赔偿采购人的直接损失及间接损失（包括但不限于停工损失、维权费用等）。</w:t>
            </w:r>
          </w:p>
          <w:p w14:paraId="6F0AA985" w14:textId="77777777" w:rsidR="000845F2" w:rsidRPr="000845F2" w:rsidRDefault="000845F2" w:rsidP="000845F2">
            <w:pPr>
              <w:spacing w:line="440" w:lineRule="exact"/>
              <w:rPr>
                <w:rFonts w:ascii="宋体" w:hAnsi="宋体"/>
                <w:bCs/>
                <w:szCs w:val="21"/>
              </w:rPr>
            </w:pPr>
            <w:r w:rsidRPr="000845F2">
              <w:rPr>
                <w:rFonts w:ascii="宋体" w:hAnsi="宋体" w:hint="eastAsia"/>
                <w:bCs/>
                <w:szCs w:val="21"/>
              </w:rPr>
              <w:t>8.1.3中标人未经采购人书面许可不得将采购人所提供的设计图纸和其他资料或信息用于非本采购项以外的其他目的，否则采购人有权追究中标人相应的责任；造成损失全部由中标人承担。</w:t>
            </w:r>
          </w:p>
          <w:p w14:paraId="2948DCD6" w14:textId="07164656" w:rsidR="00D2790B" w:rsidRPr="00625E04" w:rsidRDefault="000845F2" w:rsidP="000845F2">
            <w:pPr>
              <w:spacing w:line="440" w:lineRule="exact"/>
              <w:rPr>
                <w:rFonts w:ascii="宋体" w:hAnsi="宋体"/>
                <w:bCs/>
                <w:szCs w:val="21"/>
              </w:rPr>
            </w:pPr>
            <w:r w:rsidRPr="000845F2">
              <w:rPr>
                <w:rFonts w:ascii="宋体" w:hAnsi="宋体" w:hint="eastAsia"/>
                <w:bCs/>
                <w:szCs w:val="21"/>
              </w:rPr>
              <w:lastRenderedPageBreak/>
              <w:t>8.1.4本采购项中中标人直接利用采购人提供的设计图纸和其他技术资料制造的部分中所包含的知识产权为采购人所拥有，采购人保证本条款前述由其自身所拥有的知识产权不会侵犯中标人及任何第三方的知识产权等合法权益。未经采购人许可，中标人不得向第三方披露，否则由此产生的一切损失由中标人负责；采购人仅同意中标人基于本采购项项下的目的使用采购人所提供的一切资料和信息。</w:t>
            </w:r>
          </w:p>
        </w:tc>
      </w:tr>
      <w:tr w:rsidR="00D2790B" w:rsidRPr="00625E04" w14:paraId="3FD28721" w14:textId="77777777" w:rsidTr="00B40DA3">
        <w:trPr>
          <w:trHeight w:val="51"/>
          <w:jc w:val="center"/>
        </w:trPr>
        <w:tc>
          <w:tcPr>
            <w:tcW w:w="704" w:type="dxa"/>
            <w:vMerge/>
            <w:vAlign w:val="center"/>
          </w:tcPr>
          <w:p w14:paraId="7B597EEE" w14:textId="77777777" w:rsidR="00D2790B" w:rsidRPr="00625E04" w:rsidRDefault="00D2790B" w:rsidP="00D2790B">
            <w:pPr>
              <w:spacing w:line="440" w:lineRule="exact"/>
              <w:jc w:val="center"/>
              <w:rPr>
                <w:rFonts w:ascii="宋体" w:hAnsi="宋体"/>
                <w:b/>
                <w:szCs w:val="21"/>
              </w:rPr>
            </w:pPr>
          </w:p>
        </w:tc>
        <w:tc>
          <w:tcPr>
            <w:tcW w:w="1199" w:type="dxa"/>
            <w:vMerge/>
            <w:vAlign w:val="center"/>
          </w:tcPr>
          <w:p w14:paraId="3367716A" w14:textId="77777777" w:rsidR="00D2790B" w:rsidRPr="00625E04" w:rsidRDefault="00D2790B" w:rsidP="00D2790B">
            <w:pPr>
              <w:spacing w:line="440" w:lineRule="exact"/>
              <w:rPr>
                <w:rFonts w:ascii="宋体" w:hAnsi="宋体"/>
                <w:szCs w:val="21"/>
              </w:rPr>
            </w:pPr>
          </w:p>
        </w:tc>
        <w:tc>
          <w:tcPr>
            <w:tcW w:w="6489" w:type="dxa"/>
          </w:tcPr>
          <w:p w14:paraId="2276BA37" w14:textId="0CC57F9E" w:rsidR="00D2790B" w:rsidRPr="00625E04" w:rsidRDefault="000845F2" w:rsidP="00D2790B">
            <w:pPr>
              <w:spacing w:line="440" w:lineRule="exact"/>
              <w:rPr>
                <w:rFonts w:ascii="宋体" w:hAnsi="宋体"/>
                <w:bCs/>
                <w:szCs w:val="21"/>
              </w:rPr>
            </w:pPr>
            <w:r w:rsidRPr="000845F2">
              <w:rPr>
                <w:rFonts w:ascii="宋体" w:hAnsi="宋体" w:hint="eastAsia"/>
                <w:bCs/>
                <w:szCs w:val="21"/>
              </w:rPr>
              <w:t>8.2采购人永久免费享有中标人为本合同项下提供的货物、软件、文件资料所含知识产权、专有技术的使用权。</w:t>
            </w:r>
          </w:p>
        </w:tc>
      </w:tr>
      <w:tr w:rsidR="004F3990" w:rsidRPr="00625E04" w14:paraId="4417EBEC" w14:textId="77777777" w:rsidTr="00B4496C">
        <w:trPr>
          <w:trHeight w:val="77"/>
          <w:jc w:val="center"/>
        </w:trPr>
        <w:tc>
          <w:tcPr>
            <w:tcW w:w="704" w:type="dxa"/>
            <w:vMerge w:val="restart"/>
            <w:vAlign w:val="center"/>
          </w:tcPr>
          <w:p w14:paraId="17176D5B" w14:textId="23E50923" w:rsidR="004F3990" w:rsidRPr="00625E04" w:rsidRDefault="004F3990" w:rsidP="004F3990">
            <w:pPr>
              <w:spacing w:line="440" w:lineRule="exact"/>
              <w:jc w:val="center"/>
              <w:rPr>
                <w:rFonts w:ascii="宋体" w:hAnsi="宋体"/>
                <w:b/>
                <w:szCs w:val="21"/>
              </w:rPr>
            </w:pPr>
            <w:r>
              <w:rPr>
                <w:rFonts w:ascii="宋体" w:hAnsi="宋体" w:hint="eastAsia"/>
                <w:b/>
                <w:szCs w:val="21"/>
              </w:rPr>
              <w:t>9</w:t>
            </w:r>
          </w:p>
        </w:tc>
        <w:tc>
          <w:tcPr>
            <w:tcW w:w="1199" w:type="dxa"/>
            <w:vMerge w:val="restart"/>
            <w:vAlign w:val="center"/>
          </w:tcPr>
          <w:p w14:paraId="78CB088F" w14:textId="752CE663" w:rsidR="004F3990" w:rsidRPr="00625E04" w:rsidRDefault="004F3990" w:rsidP="004F3990">
            <w:pPr>
              <w:spacing w:line="440" w:lineRule="exact"/>
              <w:rPr>
                <w:rFonts w:ascii="宋体" w:hAnsi="宋体"/>
                <w:szCs w:val="21"/>
              </w:rPr>
            </w:pPr>
            <w:r w:rsidRPr="004F3990">
              <w:rPr>
                <w:rFonts w:ascii="宋体" w:hAnsi="宋体" w:hint="eastAsia"/>
                <w:szCs w:val="21"/>
              </w:rPr>
              <w:t>违约责任</w:t>
            </w:r>
          </w:p>
        </w:tc>
        <w:tc>
          <w:tcPr>
            <w:tcW w:w="6489" w:type="dxa"/>
          </w:tcPr>
          <w:p w14:paraId="20144140" w14:textId="3E7ADF79" w:rsidR="004F3990" w:rsidRPr="00B536F7" w:rsidRDefault="004F3990" w:rsidP="004F3990">
            <w:pPr>
              <w:spacing w:line="440" w:lineRule="exact"/>
              <w:rPr>
                <w:rFonts w:ascii="宋体" w:hAnsi="宋体"/>
                <w:b/>
                <w:bCs/>
                <w:szCs w:val="21"/>
              </w:rPr>
            </w:pPr>
            <w:r w:rsidRPr="00B536F7">
              <w:rPr>
                <w:rFonts w:ascii="Segoe UI Symbol" w:hAnsi="Segoe UI Symbol" w:cs="Segoe UI Symbol"/>
                <w:b/>
                <w:bCs/>
                <w:color w:val="000000"/>
                <w:highlight w:val="yellow"/>
              </w:rPr>
              <w:t>★</w:t>
            </w:r>
            <w:r w:rsidRPr="00B536F7">
              <w:rPr>
                <w:b/>
                <w:bCs/>
                <w:color w:val="000000"/>
                <w:highlight w:val="yellow"/>
              </w:rPr>
              <w:t>9.1</w:t>
            </w:r>
            <w:r w:rsidRPr="00B536F7">
              <w:rPr>
                <w:rFonts w:hint="eastAsia"/>
                <w:b/>
                <w:bCs/>
                <w:color w:val="000000"/>
              </w:rPr>
              <w:t xml:space="preserve"> </w:t>
            </w:r>
            <w:r w:rsidRPr="00B536F7">
              <w:rPr>
                <w:rFonts w:hint="eastAsia"/>
                <w:b/>
                <w:bCs/>
                <w:color w:val="000000"/>
              </w:rPr>
              <w:t>中标人因故（不可抗力除外）延迟交货导致货款支付时已逾当年财政资金支出的最终期限而采购人无法支付货款的，其无法收到货款的后果由中标人承担，采购人不构成违约且无需为此承担任何违约责任。</w:t>
            </w:r>
          </w:p>
        </w:tc>
      </w:tr>
      <w:tr w:rsidR="004F3990" w:rsidRPr="00625E04" w14:paraId="7C2FA2E5" w14:textId="77777777" w:rsidTr="004F3990">
        <w:trPr>
          <w:trHeight w:val="202"/>
          <w:jc w:val="center"/>
        </w:trPr>
        <w:tc>
          <w:tcPr>
            <w:tcW w:w="704" w:type="dxa"/>
            <w:vMerge/>
            <w:vAlign w:val="center"/>
          </w:tcPr>
          <w:p w14:paraId="530CBDCE" w14:textId="77777777" w:rsidR="004F3990" w:rsidRDefault="004F3990" w:rsidP="004F3990">
            <w:pPr>
              <w:spacing w:line="440" w:lineRule="exact"/>
              <w:jc w:val="center"/>
              <w:rPr>
                <w:rFonts w:ascii="宋体" w:hAnsi="宋体"/>
                <w:b/>
                <w:szCs w:val="21"/>
              </w:rPr>
            </w:pPr>
          </w:p>
        </w:tc>
        <w:tc>
          <w:tcPr>
            <w:tcW w:w="1199" w:type="dxa"/>
            <w:vMerge/>
            <w:vAlign w:val="center"/>
          </w:tcPr>
          <w:p w14:paraId="2ADA69C5" w14:textId="77777777" w:rsidR="004F3990" w:rsidRPr="00D2790B" w:rsidRDefault="004F3990" w:rsidP="004F3990">
            <w:pPr>
              <w:spacing w:line="440" w:lineRule="exact"/>
              <w:rPr>
                <w:rFonts w:ascii="宋体" w:hAnsi="宋体"/>
                <w:szCs w:val="21"/>
              </w:rPr>
            </w:pPr>
          </w:p>
        </w:tc>
        <w:tc>
          <w:tcPr>
            <w:tcW w:w="6489" w:type="dxa"/>
          </w:tcPr>
          <w:p w14:paraId="18186D8E" w14:textId="0ADC07F1" w:rsidR="004F3990" w:rsidRPr="00B536F7" w:rsidRDefault="004F3990" w:rsidP="004F3990">
            <w:pPr>
              <w:spacing w:line="440" w:lineRule="exact"/>
              <w:rPr>
                <w:rFonts w:ascii="宋体" w:hAnsi="宋体"/>
                <w:b/>
                <w:bCs/>
                <w:szCs w:val="21"/>
              </w:rPr>
            </w:pPr>
            <w:r w:rsidRPr="00B536F7">
              <w:rPr>
                <w:rFonts w:ascii="Segoe UI Symbol" w:hAnsi="Segoe UI Symbol" w:cs="Segoe UI Symbol"/>
                <w:b/>
                <w:bCs/>
                <w:color w:val="000000"/>
                <w:highlight w:val="yellow"/>
              </w:rPr>
              <w:t>★</w:t>
            </w:r>
            <w:r w:rsidRPr="00B536F7">
              <w:rPr>
                <w:b/>
                <w:bCs/>
                <w:color w:val="000000"/>
                <w:highlight w:val="yellow"/>
              </w:rPr>
              <w:t>9.2</w:t>
            </w:r>
            <w:r w:rsidRPr="00B536F7">
              <w:rPr>
                <w:rFonts w:hint="eastAsia"/>
                <w:b/>
                <w:bCs/>
                <w:color w:val="000000"/>
              </w:rPr>
              <w:t>中标人逾期交付货物或逾期安装调试合格的，则每逾期一天，按合同总额的</w:t>
            </w:r>
            <w:r w:rsidRPr="00B536F7">
              <w:rPr>
                <w:rFonts w:hint="eastAsia"/>
                <w:b/>
                <w:bCs/>
                <w:color w:val="000000"/>
              </w:rPr>
              <w:t>2</w:t>
            </w:r>
            <w:r w:rsidRPr="00B536F7">
              <w:rPr>
                <w:rFonts w:hint="eastAsia"/>
                <w:b/>
                <w:bCs/>
                <w:color w:val="000000"/>
              </w:rPr>
              <w:t>‰向采购人支付违约金，采购人有权直接从应付给中标人的合同款项中扣除该违约金，同时采购人有权选择要求中标人继续向采购人交付货物直至符合本采购文件及合同的要求或选择按本款第</w:t>
            </w:r>
            <w:r w:rsidRPr="00B536F7">
              <w:rPr>
                <w:rFonts w:hint="eastAsia"/>
                <w:b/>
                <w:bCs/>
                <w:color w:val="000000"/>
              </w:rPr>
              <w:t>9.5</w:t>
            </w:r>
            <w:r w:rsidRPr="00B536F7">
              <w:rPr>
                <w:rFonts w:hint="eastAsia"/>
                <w:b/>
                <w:bCs/>
                <w:color w:val="000000"/>
              </w:rPr>
              <w:t>条约定解除合同并追究中标人违约责任。违约金累计不超过合同总金额的</w:t>
            </w:r>
            <w:r w:rsidRPr="00B536F7">
              <w:rPr>
                <w:rFonts w:hint="eastAsia"/>
                <w:b/>
                <w:bCs/>
                <w:color w:val="000000"/>
              </w:rPr>
              <w:t>10%</w:t>
            </w:r>
            <w:r w:rsidRPr="00B536F7">
              <w:rPr>
                <w:rFonts w:hint="eastAsia"/>
                <w:b/>
                <w:bCs/>
                <w:color w:val="000000"/>
              </w:rPr>
              <w:t>。</w:t>
            </w:r>
          </w:p>
        </w:tc>
      </w:tr>
      <w:tr w:rsidR="004F3990" w:rsidRPr="00625E04" w14:paraId="6D924EF0" w14:textId="77777777" w:rsidTr="00B4496C">
        <w:trPr>
          <w:trHeight w:val="201"/>
          <w:jc w:val="center"/>
        </w:trPr>
        <w:tc>
          <w:tcPr>
            <w:tcW w:w="704" w:type="dxa"/>
            <w:vMerge/>
            <w:vAlign w:val="center"/>
          </w:tcPr>
          <w:p w14:paraId="10CBEDD3" w14:textId="77777777" w:rsidR="004F3990" w:rsidRDefault="004F3990" w:rsidP="004F3990">
            <w:pPr>
              <w:spacing w:line="440" w:lineRule="exact"/>
              <w:jc w:val="center"/>
              <w:rPr>
                <w:rFonts w:ascii="宋体" w:hAnsi="宋体"/>
                <w:b/>
                <w:szCs w:val="21"/>
              </w:rPr>
            </w:pPr>
          </w:p>
        </w:tc>
        <w:tc>
          <w:tcPr>
            <w:tcW w:w="1199" w:type="dxa"/>
            <w:vMerge/>
            <w:vAlign w:val="center"/>
          </w:tcPr>
          <w:p w14:paraId="7A6F6847" w14:textId="77777777" w:rsidR="004F3990" w:rsidRPr="00D2790B" w:rsidRDefault="004F3990" w:rsidP="004F3990">
            <w:pPr>
              <w:spacing w:line="440" w:lineRule="exact"/>
              <w:rPr>
                <w:rFonts w:ascii="宋体" w:hAnsi="宋体"/>
                <w:szCs w:val="21"/>
              </w:rPr>
            </w:pPr>
          </w:p>
        </w:tc>
        <w:tc>
          <w:tcPr>
            <w:tcW w:w="6489" w:type="dxa"/>
          </w:tcPr>
          <w:p w14:paraId="1F006794" w14:textId="36295A01" w:rsidR="004F3990" w:rsidRPr="00625E04" w:rsidRDefault="004F3990" w:rsidP="004F3990">
            <w:pPr>
              <w:spacing w:line="440" w:lineRule="exact"/>
              <w:rPr>
                <w:rFonts w:ascii="宋体" w:hAnsi="宋体"/>
                <w:bCs/>
                <w:szCs w:val="21"/>
              </w:rPr>
            </w:pPr>
            <w:r w:rsidRPr="002578AC">
              <w:rPr>
                <w:color w:val="000000"/>
              </w:rPr>
              <w:t>9.3</w:t>
            </w:r>
            <w:r w:rsidRPr="002578AC">
              <w:rPr>
                <w:rFonts w:hint="eastAsia"/>
                <w:color w:val="000000"/>
              </w:rPr>
              <w:t>若中标人未按本采购项目的约定提供保修服务，采购人有权自行委托第三方提供采购人所需要的技术支持和售后服务，由此造成的包括但不限于第三方维保费用、采购人其他经济损失等均由中标人承担赔偿。</w:t>
            </w:r>
          </w:p>
        </w:tc>
      </w:tr>
      <w:tr w:rsidR="004F3990" w:rsidRPr="00625E04" w14:paraId="522532D2" w14:textId="77777777" w:rsidTr="00B4496C">
        <w:trPr>
          <w:trHeight w:val="73"/>
          <w:jc w:val="center"/>
        </w:trPr>
        <w:tc>
          <w:tcPr>
            <w:tcW w:w="704" w:type="dxa"/>
            <w:vMerge/>
            <w:vAlign w:val="center"/>
          </w:tcPr>
          <w:p w14:paraId="4A8921E1" w14:textId="77777777" w:rsidR="004F3990" w:rsidRDefault="004F3990" w:rsidP="004F3990">
            <w:pPr>
              <w:spacing w:line="440" w:lineRule="exact"/>
              <w:jc w:val="center"/>
              <w:rPr>
                <w:rFonts w:ascii="宋体" w:hAnsi="宋体"/>
                <w:b/>
                <w:szCs w:val="21"/>
              </w:rPr>
            </w:pPr>
          </w:p>
        </w:tc>
        <w:tc>
          <w:tcPr>
            <w:tcW w:w="1199" w:type="dxa"/>
            <w:vMerge/>
            <w:vAlign w:val="center"/>
          </w:tcPr>
          <w:p w14:paraId="09E583CB" w14:textId="77777777" w:rsidR="004F3990" w:rsidRPr="00D2790B" w:rsidRDefault="004F3990" w:rsidP="004F3990">
            <w:pPr>
              <w:spacing w:line="440" w:lineRule="exact"/>
              <w:rPr>
                <w:rFonts w:ascii="宋体" w:hAnsi="宋体"/>
                <w:szCs w:val="21"/>
              </w:rPr>
            </w:pPr>
          </w:p>
        </w:tc>
        <w:tc>
          <w:tcPr>
            <w:tcW w:w="6489" w:type="dxa"/>
          </w:tcPr>
          <w:p w14:paraId="44FDA80F" w14:textId="6B6EADB4" w:rsidR="004F3990" w:rsidRPr="00625E04" w:rsidRDefault="004F3990" w:rsidP="004F3990">
            <w:pPr>
              <w:spacing w:line="440" w:lineRule="exact"/>
              <w:rPr>
                <w:rFonts w:ascii="宋体" w:hAnsi="宋体"/>
                <w:bCs/>
                <w:szCs w:val="21"/>
              </w:rPr>
            </w:pPr>
            <w:r w:rsidRPr="002578AC">
              <w:rPr>
                <w:color w:val="000000"/>
              </w:rPr>
              <w:t>9.4</w:t>
            </w:r>
            <w:r w:rsidRPr="002578AC">
              <w:rPr>
                <w:rFonts w:hint="eastAsia"/>
                <w:color w:val="000000"/>
              </w:rPr>
              <w:t>如中标人交付货物不符合约定或不能达到正常使用状态，且未能通过采购人验收或虽通过采购人验收但在保修期内的，采购人有权选择以下方式之一处理：</w:t>
            </w:r>
            <w:r w:rsidRPr="002578AC">
              <w:rPr>
                <w:rFonts w:hint="eastAsia"/>
                <w:color w:val="000000"/>
              </w:rPr>
              <w:t>a</w:t>
            </w:r>
            <w:r w:rsidRPr="002578AC">
              <w:rPr>
                <w:rFonts w:hint="eastAsia"/>
                <w:color w:val="000000"/>
              </w:rPr>
              <w:t>）拒绝接受货物或退回货物，并有权解除合同，且要求中标人退还采购人已支付的所有款项，同时支付采购人货物总金额</w:t>
            </w:r>
            <w:r w:rsidRPr="002578AC">
              <w:rPr>
                <w:rFonts w:hint="eastAsia"/>
                <w:color w:val="000000"/>
              </w:rPr>
              <w:t>10%</w:t>
            </w:r>
            <w:r w:rsidRPr="002578AC">
              <w:rPr>
                <w:rFonts w:hint="eastAsia"/>
                <w:color w:val="000000"/>
              </w:rPr>
              <w:t>违约金，因退货所产生的相关费用另由中标人承担；</w:t>
            </w:r>
            <w:r w:rsidRPr="002578AC">
              <w:rPr>
                <w:rFonts w:hint="eastAsia"/>
                <w:color w:val="000000"/>
              </w:rPr>
              <w:t>b)</w:t>
            </w:r>
            <w:r w:rsidRPr="002578AC">
              <w:rPr>
                <w:rFonts w:hint="eastAsia"/>
                <w:color w:val="000000"/>
              </w:rPr>
              <w:t>同意限期内接受中标人重新交付的货物，如中标人超出采购人同意的期限逾期交货，中标人应按本款第（</w:t>
            </w:r>
            <w:r w:rsidRPr="002578AC">
              <w:rPr>
                <w:rFonts w:hint="eastAsia"/>
                <w:color w:val="000000"/>
              </w:rPr>
              <w:t>2</w:t>
            </w:r>
            <w:r w:rsidRPr="002578AC">
              <w:rPr>
                <w:rFonts w:hint="eastAsia"/>
                <w:color w:val="000000"/>
              </w:rPr>
              <w:t>）条的约定承担违约责任，逾期时间起算点以双方最初约定的交货日期起算，直至重新交付的货物通过采购人验收之日止；</w:t>
            </w:r>
            <w:r w:rsidRPr="002578AC">
              <w:rPr>
                <w:rFonts w:hint="eastAsia"/>
                <w:color w:val="000000"/>
              </w:rPr>
              <w:t xml:space="preserve">c) </w:t>
            </w:r>
            <w:r w:rsidRPr="002578AC">
              <w:rPr>
                <w:rFonts w:hint="eastAsia"/>
                <w:color w:val="000000"/>
              </w:rPr>
              <w:t>要求中标人负责保质、保修、维护，同时采购人</w:t>
            </w:r>
            <w:r w:rsidRPr="002578AC">
              <w:rPr>
                <w:rFonts w:hint="eastAsia"/>
                <w:color w:val="000000"/>
              </w:rPr>
              <w:lastRenderedPageBreak/>
              <w:t>有权要求中标人限期换货，中标人承担修理、调换的实际费用，如未能在采购人要求的时间内换货的，还应按第</w:t>
            </w:r>
            <w:r w:rsidRPr="002578AC">
              <w:rPr>
                <w:rFonts w:hint="eastAsia"/>
                <w:color w:val="000000"/>
              </w:rPr>
              <w:t>9.2</w:t>
            </w:r>
            <w:r w:rsidRPr="002578AC">
              <w:rPr>
                <w:rFonts w:hint="eastAsia"/>
                <w:color w:val="000000"/>
              </w:rPr>
              <w:t>条的约定承担违约责任，逾期时间起算点以双方最初约定的交货日期起算；</w:t>
            </w:r>
            <w:r w:rsidRPr="002578AC">
              <w:rPr>
                <w:rFonts w:hint="eastAsia"/>
                <w:color w:val="000000"/>
              </w:rPr>
              <w:t>d</w:t>
            </w:r>
            <w:r w:rsidRPr="002578AC">
              <w:rPr>
                <w:rFonts w:hint="eastAsia"/>
                <w:color w:val="000000"/>
              </w:rPr>
              <w:t>）保留</w:t>
            </w:r>
            <w:proofErr w:type="gramStart"/>
            <w:r w:rsidRPr="002578AC">
              <w:rPr>
                <w:rFonts w:hint="eastAsia"/>
                <w:color w:val="000000"/>
              </w:rPr>
              <w:t>性接受</w:t>
            </w:r>
            <w:proofErr w:type="gramEnd"/>
            <w:r w:rsidRPr="002578AC">
              <w:rPr>
                <w:rFonts w:hint="eastAsia"/>
                <w:color w:val="000000"/>
              </w:rPr>
              <w:t>瑕疵货物，且采购人无需支付货物部分或全部尾款，将部分或全部的尾款作为对采购人保留</w:t>
            </w:r>
            <w:proofErr w:type="gramStart"/>
            <w:r w:rsidRPr="002578AC">
              <w:rPr>
                <w:rFonts w:hint="eastAsia"/>
                <w:color w:val="000000"/>
              </w:rPr>
              <w:t>性接受</w:t>
            </w:r>
            <w:proofErr w:type="gramEnd"/>
            <w:r w:rsidRPr="002578AC">
              <w:rPr>
                <w:rFonts w:hint="eastAsia"/>
                <w:color w:val="000000"/>
              </w:rPr>
              <w:t>货物的补偿，放弃的货物尾款金额以采购人认定为准。如货物部分或全部尾款不足以赔偿采购人损失的，中标人应当另行向采购人承担赔偿责任。</w:t>
            </w:r>
          </w:p>
        </w:tc>
      </w:tr>
      <w:tr w:rsidR="004F3990" w:rsidRPr="00625E04" w14:paraId="6E50FE53" w14:textId="77777777" w:rsidTr="00B4496C">
        <w:trPr>
          <w:trHeight w:val="73"/>
          <w:jc w:val="center"/>
        </w:trPr>
        <w:tc>
          <w:tcPr>
            <w:tcW w:w="704" w:type="dxa"/>
            <w:vMerge/>
            <w:vAlign w:val="center"/>
          </w:tcPr>
          <w:p w14:paraId="781B874A" w14:textId="77777777" w:rsidR="004F3990" w:rsidRDefault="004F3990" w:rsidP="00D2790B">
            <w:pPr>
              <w:spacing w:line="440" w:lineRule="exact"/>
              <w:jc w:val="center"/>
              <w:rPr>
                <w:rFonts w:ascii="宋体" w:hAnsi="宋体"/>
                <w:b/>
                <w:szCs w:val="21"/>
              </w:rPr>
            </w:pPr>
          </w:p>
        </w:tc>
        <w:tc>
          <w:tcPr>
            <w:tcW w:w="1199" w:type="dxa"/>
            <w:vMerge/>
            <w:vAlign w:val="center"/>
          </w:tcPr>
          <w:p w14:paraId="53221C64" w14:textId="77777777" w:rsidR="004F3990" w:rsidRPr="00D2790B" w:rsidRDefault="004F3990" w:rsidP="00D2790B">
            <w:pPr>
              <w:spacing w:line="440" w:lineRule="exact"/>
              <w:rPr>
                <w:rFonts w:ascii="宋体" w:hAnsi="宋体"/>
                <w:szCs w:val="21"/>
              </w:rPr>
            </w:pPr>
          </w:p>
        </w:tc>
        <w:tc>
          <w:tcPr>
            <w:tcW w:w="6489" w:type="dxa"/>
          </w:tcPr>
          <w:p w14:paraId="15CE710A" w14:textId="77777777" w:rsidR="004F3990" w:rsidRPr="004F3990" w:rsidRDefault="004F3990" w:rsidP="004F3990">
            <w:pPr>
              <w:spacing w:line="440" w:lineRule="exact"/>
              <w:rPr>
                <w:rFonts w:ascii="宋体" w:hAnsi="宋体"/>
                <w:b/>
                <w:szCs w:val="21"/>
              </w:rPr>
            </w:pPr>
            <w:r w:rsidRPr="004F3990">
              <w:rPr>
                <w:rFonts w:ascii="宋体" w:hAnsi="宋体" w:hint="eastAsia"/>
                <w:b/>
                <w:szCs w:val="21"/>
                <w:highlight w:val="yellow"/>
              </w:rPr>
              <w:t>★9.5</w:t>
            </w:r>
            <w:r w:rsidRPr="004F3990">
              <w:rPr>
                <w:rFonts w:ascii="宋体" w:hAnsi="宋体" w:hint="eastAsia"/>
                <w:b/>
                <w:szCs w:val="21"/>
              </w:rPr>
              <w:t xml:space="preserve"> 有以下情形之一的，采购人有权解除合同，中标人需退还采购人已支付的所有款项，若存在未付款项的，采购人无需继续支付，且中标人须按合同总金额的10%向采购人支付违约金，违约金不足以弥补采购人损失的，中标人应另行赔偿，具体情形如下：</w:t>
            </w:r>
          </w:p>
          <w:p w14:paraId="2BD34787" w14:textId="77777777" w:rsidR="004F3990" w:rsidRPr="004F3990" w:rsidRDefault="004F3990" w:rsidP="004F3990">
            <w:pPr>
              <w:spacing w:line="440" w:lineRule="exact"/>
              <w:rPr>
                <w:rFonts w:ascii="宋体" w:hAnsi="宋体"/>
                <w:b/>
                <w:szCs w:val="21"/>
              </w:rPr>
            </w:pPr>
            <w:r w:rsidRPr="004F3990">
              <w:rPr>
                <w:rFonts w:ascii="宋体" w:hAnsi="宋体" w:hint="eastAsia"/>
                <w:b/>
                <w:szCs w:val="21"/>
              </w:rPr>
              <w:t>9.5.1中标人交付货物（包括配套软件）存在侵犯他人知识产权、肖像权、技术秘密、商业秘密或其他任何权益的；</w:t>
            </w:r>
          </w:p>
          <w:p w14:paraId="636BD70A" w14:textId="77777777" w:rsidR="004F3990" w:rsidRPr="004F3990" w:rsidRDefault="004F3990" w:rsidP="004F3990">
            <w:pPr>
              <w:spacing w:line="440" w:lineRule="exact"/>
              <w:rPr>
                <w:rFonts w:ascii="宋体" w:hAnsi="宋体"/>
                <w:b/>
                <w:szCs w:val="21"/>
              </w:rPr>
            </w:pPr>
            <w:r w:rsidRPr="004F3990">
              <w:rPr>
                <w:rFonts w:ascii="宋体" w:hAnsi="宋体" w:hint="eastAsia"/>
                <w:b/>
                <w:szCs w:val="21"/>
              </w:rPr>
              <w:t>9.5.2中标人履行义务不符合约定，经采购人提出后在合理期限内仍未改正的；</w:t>
            </w:r>
          </w:p>
          <w:p w14:paraId="3B258209" w14:textId="77777777" w:rsidR="004F3990" w:rsidRPr="004F3990" w:rsidRDefault="004F3990" w:rsidP="004F3990">
            <w:pPr>
              <w:spacing w:line="440" w:lineRule="exact"/>
              <w:rPr>
                <w:rFonts w:ascii="宋体" w:hAnsi="宋体"/>
                <w:b/>
                <w:szCs w:val="21"/>
              </w:rPr>
            </w:pPr>
            <w:r w:rsidRPr="004F3990">
              <w:rPr>
                <w:rFonts w:ascii="宋体" w:hAnsi="宋体" w:hint="eastAsia"/>
                <w:b/>
                <w:szCs w:val="21"/>
              </w:rPr>
              <w:t>9.5.3未经采购人书面同意，中标人将本合同项下的权利或义务转让，或将本合同项下服务转包或分包的；</w:t>
            </w:r>
          </w:p>
          <w:p w14:paraId="28FA6039" w14:textId="77777777" w:rsidR="004F3990" w:rsidRPr="004F3990" w:rsidRDefault="004F3990" w:rsidP="004F3990">
            <w:pPr>
              <w:spacing w:line="440" w:lineRule="exact"/>
              <w:rPr>
                <w:rFonts w:ascii="宋体" w:hAnsi="宋体"/>
                <w:b/>
                <w:szCs w:val="21"/>
              </w:rPr>
            </w:pPr>
            <w:r w:rsidRPr="004F3990">
              <w:rPr>
                <w:rFonts w:ascii="宋体" w:hAnsi="宋体" w:hint="eastAsia"/>
                <w:b/>
                <w:szCs w:val="21"/>
              </w:rPr>
              <w:t>9.5.4中标人逾期交货超过30日的；</w:t>
            </w:r>
          </w:p>
          <w:p w14:paraId="5EA80191" w14:textId="284A3317" w:rsidR="004F3990" w:rsidRPr="004F3990" w:rsidRDefault="004F3990" w:rsidP="004F3990">
            <w:pPr>
              <w:spacing w:line="440" w:lineRule="exact"/>
              <w:rPr>
                <w:rFonts w:ascii="宋体" w:hAnsi="宋体"/>
                <w:b/>
                <w:szCs w:val="21"/>
              </w:rPr>
            </w:pPr>
            <w:r w:rsidRPr="004F3990">
              <w:rPr>
                <w:rFonts w:ascii="宋体" w:hAnsi="宋体" w:hint="eastAsia"/>
                <w:b/>
                <w:szCs w:val="21"/>
              </w:rPr>
              <w:t>9.5.5法律规定的其他合同解除情形。</w:t>
            </w:r>
          </w:p>
        </w:tc>
      </w:tr>
      <w:tr w:rsidR="004F3990" w:rsidRPr="00625E04" w14:paraId="6FCBDD73" w14:textId="77777777" w:rsidTr="00FC712E">
        <w:trPr>
          <w:trHeight w:val="73"/>
          <w:jc w:val="center"/>
        </w:trPr>
        <w:tc>
          <w:tcPr>
            <w:tcW w:w="704" w:type="dxa"/>
            <w:vMerge/>
            <w:vAlign w:val="center"/>
          </w:tcPr>
          <w:p w14:paraId="3439B083" w14:textId="77777777" w:rsidR="004F3990" w:rsidRDefault="004F3990" w:rsidP="00FC712E">
            <w:pPr>
              <w:spacing w:line="440" w:lineRule="exact"/>
              <w:jc w:val="center"/>
              <w:rPr>
                <w:rFonts w:ascii="宋体" w:hAnsi="宋体"/>
                <w:b/>
                <w:szCs w:val="21"/>
              </w:rPr>
            </w:pPr>
          </w:p>
        </w:tc>
        <w:tc>
          <w:tcPr>
            <w:tcW w:w="1199" w:type="dxa"/>
            <w:vMerge/>
            <w:vAlign w:val="center"/>
          </w:tcPr>
          <w:p w14:paraId="24355CE5" w14:textId="77777777" w:rsidR="004F3990" w:rsidRPr="00D2790B" w:rsidRDefault="004F3990" w:rsidP="00FC712E">
            <w:pPr>
              <w:spacing w:line="440" w:lineRule="exact"/>
              <w:rPr>
                <w:rFonts w:ascii="宋体" w:hAnsi="宋体"/>
                <w:szCs w:val="21"/>
              </w:rPr>
            </w:pPr>
          </w:p>
        </w:tc>
        <w:tc>
          <w:tcPr>
            <w:tcW w:w="6489" w:type="dxa"/>
            <w:vAlign w:val="center"/>
          </w:tcPr>
          <w:p w14:paraId="2E3985B9" w14:textId="371416D3" w:rsidR="004F3990" w:rsidRPr="00625E04" w:rsidRDefault="004F3990" w:rsidP="0057301E">
            <w:pPr>
              <w:spacing w:line="440" w:lineRule="exact"/>
              <w:rPr>
                <w:rFonts w:ascii="宋体" w:hAnsi="宋体"/>
                <w:bCs/>
                <w:szCs w:val="21"/>
              </w:rPr>
            </w:pPr>
            <w:r w:rsidRPr="004F3990">
              <w:rPr>
                <w:rFonts w:ascii="宋体" w:hAnsi="宋体" w:hint="eastAsia"/>
                <w:bCs/>
                <w:szCs w:val="21"/>
              </w:rPr>
              <w:t>9.6 本合同所称之损失包括直接经济损失和合同履行后可以获得的利益、采购人采购相同/类似货物而产生的额外支出以及合理的调查费、评估费、公证费、诉讼费、交通费、律师费等相关维权费用。</w:t>
            </w:r>
          </w:p>
        </w:tc>
      </w:tr>
      <w:tr w:rsidR="000602FA" w:rsidRPr="00625E04" w14:paraId="0D837037" w14:textId="77777777" w:rsidTr="00B4496C">
        <w:trPr>
          <w:trHeight w:val="47"/>
          <w:jc w:val="center"/>
        </w:trPr>
        <w:tc>
          <w:tcPr>
            <w:tcW w:w="704" w:type="dxa"/>
            <w:vAlign w:val="center"/>
          </w:tcPr>
          <w:p w14:paraId="64C294FF" w14:textId="640AADC2" w:rsidR="000602FA" w:rsidRPr="00E833BA" w:rsidRDefault="00E833BA" w:rsidP="000602FA">
            <w:pPr>
              <w:spacing w:line="440" w:lineRule="exact"/>
              <w:jc w:val="center"/>
              <w:rPr>
                <w:rFonts w:ascii="宋体" w:hAnsi="宋体"/>
                <w:bCs/>
                <w:szCs w:val="21"/>
              </w:rPr>
            </w:pPr>
            <w:r w:rsidRPr="00E833BA">
              <w:rPr>
                <w:rFonts w:ascii="宋体" w:hAnsi="宋体" w:hint="eastAsia"/>
                <w:bCs/>
                <w:szCs w:val="21"/>
              </w:rPr>
              <w:t>10</w:t>
            </w:r>
          </w:p>
        </w:tc>
        <w:tc>
          <w:tcPr>
            <w:tcW w:w="1199" w:type="dxa"/>
            <w:vAlign w:val="center"/>
          </w:tcPr>
          <w:p w14:paraId="17DAF9CB" w14:textId="7277FD92" w:rsidR="000602FA" w:rsidRPr="00E833BA" w:rsidRDefault="00E833BA" w:rsidP="00B4496C">
            <w:pPr>
              <w:spacing w:line="440" w:lineRule="exact"/>
              <w:jc w:val="center"/>
              <w:rPr>
                <w:rFonts w:ascii="宋体" w:hAnsi="宋体"/>
                <w:bCs/>
                <w:szCs w:val="21"/>
              </w:rPr>
            </w:pPr>
            <w:r w:rsidRPr="00E833BA">
              <w:rPr>
                <w:rFonts w:ascii="宋体" w:hAnsi="宋体" w:hint="eastAsia"/>
                <w:bCs/>
                <w:szCs w:val="21"/>
              </w:rPr>
              <w:t>不可抗力</w:t>
            </w:r>
          </w:p>
        </w:tc>
        <w:tc>
          <w:tcPr>
            <w:tcW w:w="6489" w:type="dxa"/>
          </w:tcPr>
          <w:p w14:paraId="46AD9D96" w14:textId="130AA88C" w:rsidR="000602FA" w:rsidRPr="00E833BA" w:rsidRDefault="00E833BA" w:rsidP="000602FA">
            <w:pPr>
              <w:spacing w:line="440" w:lineRule="exact"/>
              <w:jc w:val="left"/>
              <w:rPr>
                <w:rFonts w:ascii="宋体" w:hAnsi="宋体"/>
                <w:bCs/>
                <w:szCs w:val="21"/>
              </w:rPr>
            </w:pPr>
            <w:r w:rsidRPr="00E833BA">
              <w:rPr>
                <w:rFonts w:ascii="宋体" w:hAnsi="宋体" w:hint="eastAsia"/>
                <w:bCs/>
                <w:szCs w:val="21"/>
              </w:rPr>
              <w:t>一方由于水灾、火灾、地震、干旱、战争或合同一方无法预见、控制、避免和克服的其他事件导致不能或暂时不能全部或部分履行本合同，该方可以免责。但是，受不可抗力事件影响的一方须尽快将事件发生状况通知另一方，并在不可抗力事件影响消除之日起15日内将有关机构出具的不可抗力事件的证明寄交对方。未提供以上证明的，不能免除违约责任。</w:t>
            </w:r>
          </w:p>
        </w:tc>
      </w:tr>
      <w:tr w:rsidR="00E833BA" w:rsidRPr="00625E04" w14:paraId="44647049" w14:textId="77777777" w:rsidTr="00E833BA">
        <w:trPr>
          <w:trHeight w:val="46"/>
          <w:jc w:val="center"/>
        </w:trPr>
        <w:tc>
          <w:tcPr>
            <w:tcW w:w="704" w:type="dxa"/>
            <w:vMerge w:val="restart"/>
            <w:vAlign w:val="center"/>
          </w:tcPr>
          <w:p w14:paraId="7ABA9FF6" w14:textId="79C18351" w:rsidR="00E833BA" w:rsidRPr="00E833BA" w:rsidRDefault="00E833BA" w:rsidP="00E833BA">
            <w:pPr>
              <w:spacing w:line="440" w:lineRule="exact"/>
              <w:jc w:val="center"/>
              <w:rPr>
                <w:rFonts w:ascii="宋体" w:hAnsi="宋体"/>
                <w:bCs/>
                <w:szCs w:val="21"/>
              </w:rPr>
            </w:pPr>
            <w:r w:rsidRPr="00E833BA">
              <w:rPr>
                <w:rFonts w:ascii="宋体" w:hAnsi="宋体" w:hint="eastAsia"/>
                <w:bCs/>
                <w:szCs w:val="21"/>
              </w:rPr>
              <w:t>11</w:t>
            </w:r>
          </w:p>
        </w:tc>
        <w:tc>
          <w:tcPr>
            <w:tcW w:w="1199" w:type="dxa"/>
            <w:vMerge w:val="restart"/>
            <w:vAlign w:val="center"/>
          </w:tcPr>
          <w:p w14:paraId="64978F69" w14:textId="78C03517" w:rsidR="00E833BA" w:rsidRPr="00E833BA" w:rsidRDefault="00E833BA" w:rsidP="00E833BA">
            <w:pPr>
              <w:spacing w:line="440" w:lineRule="exact"/>
              <w:jc w:val="center"/>
              <w:rPr>
                <w:rFonts w:ascii="宋体" w:hAnsi="宋体"/>
                <w:bCs/>
                <w:szCs w:val="21"/>
              </w:rPr>
            </w:pPr>
            <w:r w:rsidRPr="00E833BA">
              <w:rPr>
                <w:rFonts w:ascii="宋体" w:hAnsi="宋体" w:hint="eastAsia"/>
                <w:bCs/>
                <w:szCs w:val="21"/>
              </w:rPr>
              <w:t>适用法律与争议解决</w:t>
            </w:r>
          </w:p>
        </w:tc>
        <w:tc>
          <w:tcPr>
            <w:tcW w:w="6489" w:type="dxa"/>
          </w:tcPr>
          <w:p w14:paraId="2565907A" w14:textId="6EC12834" w:rsidR="00E833BA" w:rsidRPr="00F748D1" w:rsidRDefault="00E833BA" w:rsidP="00E833BA">
            <w:pPr>
              <w:spacing w:line="440" w:lineRule="exact"/>
              <w:jc w:val="left"/>
              <w:rPr>
                <w:rFonts w:ascii="宋体" w:hAnsi="宋体"/>
                <w:b/>
                <w:bCs/>
                <w:szCs w:val="21"/>
              </w:rPr>
            </w:pPr>
            <w:r w:rsidRPr="008B20BF">
              <w:rPr>
                <w:rFonts w:hint="eastAsia"/>
              </w:rPr>
              <w:t xml:space="preserve">11.1 </w:t>
            </w:r>
            <w:r w:rsidRPr="008B20BF">
              <w:rPr>
                <w:rFonts w:hint="eastAsia"/>
              </w:rPr>
              <w:t>本合同的成立、有效性、解释、履行、签署、修订和终止以及争议的解决均应适用中华人民共和国法律。</w:t>
            </w:r>
          </w:p>
        </w:tc>
      </w:tr>
      <w:tr w:rsidR="00E833BA" w:rsidRPr="00625E04" w14:paraId="731B7C2F" w14:textId="77777777" w:rsidTr="00E833BA">
        <w:trPr>
          <w:trHeight w:val="46"/>
          <w:jc w:val="center"/>
        </w:trPr>
        <w:tc>
          <w:tcPr>
            <w:tcW w:w="704" w:type="dxa"/>
            <w:vMerge/>
            <w:vAlign w:val="center"/>
          </w:tcPr>
          <w:p w14:paraId="14FB9666" w14:textId="77777777" w:rsidR="00E833BA" w:rsidRDefault="00E833BA" w:rsidP="00E833BA">
            <w:pPr>
              <w:spacing w:line="440" w:lineRule="exact"/>
              <w:jc w:val="center"/>
              <w:rPr>
                <w:rFonts w:ascii="宋体" w:hAnsi="宋体"/>
                <w:b/>
                <w:szCs w:val="21"/>
              </w:rPr>
            </w:pPr>
          </w:p>
        </w:tc>
        <w:tc>
          <w:tcPr>
            <w:tcW w:w="1199" w:type="dxa"/>
            <w:vMerge/>
            <w:vAlign w:val="center"/>
          </w:tcPr>
          <w:p w14:paraId="12C59595" w14:textId="77777777" w:rsidR="00E833BA" w:rsidRPr="00F748D1" w:rsidRDefault="00E833BA" w:rsidP="00E833BA">
            <w:pPr>
              <w:spacing w:line="440" w:lineRule="exact"/>
              <w:jc w:val="center"/>
              <w:rPr>
                <w:rFonts w:ascii="宋体" w:hAnsi="宋体"/>
                <w:b/>
                <w:bCs/>
                <w:szCs w:val="21"/>
              </w:rPr>
            </w:pPr>
          </w:p>
        </w:tc>
        <w:tc>
          <w:tcPr>
            <w:tcW w:w="6489" w:type="dxa"/>
          </w:tcPr>
          <w:p w14:paraId="41083664" w14:textId="0330501A" w:rsidR="00E833BA" w:rsidRPr="00F748D1" w:rsidRDefault="00E833BA" w:rsidP="00E833BA">
            <w:pPr>
              <w:spacing w:line="440" w:lineRule="exact"/>
              <w:jc w:val="left"/>
              <w:rPr>
                <w:rFonts w:ascii="宋体" w:hAnsi="宋体"/>
                <w:b/>
                <w:bCs/>
                <w:szCs w:val="21"/>
              </w:rPr>
            </w:pPr>
            <w:r w:rsidRPr="008B20BF">
              <w:rPr>
                <w:rFonts w:hint="eastAsia"/>
              </w:rPr>
              <w:t xml:space="preserve">11.2 </w:t>
            </w:r>
            <w:r w:rsidRPr="008B20BF">
              <w:rPr>
                <w:rFonts w:hint="eastAsia"/>
              </w:rPr>
              <w:t>如果任何争议或权利要求起因于本合同或与本合同有关或与本</w:t>
            </w:r>
            <w:r w:rsidRPr="008B20BF">
              <w:rPr>
                <w:rFonts w:hint="eastAsia"/>
              </w:rPr>
              <w:lastRenderedPageBreak/>
              <w:t>合同的解释、违约、终止或效力有关，都应由双方通过友好协商解决。双方通过协商不能解决争议，则双方同意向采购人所在地有管辖权的人民法院提起诉讼。</w:t>
            </w:r>
          </w:p>
        </w:tc>
      </w:tr>
      <w:tr w:rsidR="00E833BA" w:rsidRPr="00625E04" w14:paraId="7BDBECAD" w14:textId="77777777" w:rsidTr="00E833BA">
        <w:trPr>
          <w:trHeight w:val="46"/>
          <w:jc w:val="center"/>
        </w:trPr>
        <w:tc>
          <w:tcPr>
            <w:tcW w:w="704" w:type="dxa"/>
            <w:vMerge/>
            <w:vAlign w:val="center"/>
          </w:tcPr>
          <w:p w14:paraId="0077F976" w14:textId="77777777" w:rsidR="00E833BA" w:rsidRDefault="00E833BA" w:rsidP="00E833BA">
            <w:pPr>
              <w:spacing w:line="440" w:lineRule="exact"/>
              <w:jc w:val="center"/>
              <w:rPr>
                <w:rFonts w:ascii="宋体" w:hAnsi="宋体"/>
                <w:b/>
                <w:szCs w:val="21"/>
              </w:rPr>
            </w:pPr>
          </w:p>
        </w:tc>
        <w:tc>
          <w:tcPr>
            <w:tcW w:w="1199" w:type="dxa"/>
            <w:vMerge/>
            <w:vAlign w:val="center"/>
          </w:tcPr>
          <w:p w14:paraId="15A9C404" w14:textId="77777777" w:rsidR="00E833BA" w:rsidRPr="00F748D1" w:rsidRDefault="00E833BA" w:rsidP="00E833BA">
            <w:pPr>
              <w:spacing w:line="440" w:lineRule="exact"/>
              <w:jc w:val="center"/>
              <w:rPr>
                <w:rFonts w:ascii="宋体" w:hAnsi="宋体"/>
                <w:b/>
                <w:bCs/>
                <w:szCs w:val="21"/>
              </w:rPr>
            </w:pPr>
          </w:p>
        </w:tc>
        <w:tc>
          <w:tcPr>
            <w:tcW w:w="6489" w:type="dxa"/>
          </w:tcPr>
          <w:p w14:paraId="2CD17E02" w14:textId="6F7D96A3" w:rsidR="00E833BA" w:rsidRPr="00F748D1" w:rsidRDefault="00E833BA" w:rsidP="00E833BA">
            <w:pPr>
              <w:spacing w:line="440" w:lineRule="exact"/>
              <w:jc w:val="left"/>
              <w:rPr>
                <w:rFonts w:ascii="宋体" w:hAnsi="宋体"/>
                <w:b/>
                <w:bCs/>
                <w:szCs w:val="21"/>
              </w:rPr>
            </w:pPr>
            <w:r w:rsidRPr="008B20BF">
              <w:rPr>
                <w:rFonts w:hint="eastAsia"/>
              </w:rPr>
              <w:t xml:space="preserve">11.3 </w:t>
            </w:r>
            <w:r w:rsidRPr="008B20BF">
              <w:rPr>
                <w:rFonts w:hint="eastAsia"/>
              </w:rPr>
              <w:t>诉讼进行过程中，除双方有争议的部分外，本合同其他部分仍然有效，各方应继续履行。</w:t>
            </w:r>
          </w:p>
        </w:tc>
      </w:tr>
      <w:tr w:rsidR="00E833BA" w:rsidRPr="00625E04" w14:paraId="6EC34039" w14:textId="77777777" w:rsidTr="00FC712E">
        <w:trPr>
          <w:trHeight w:val="46"/>
          <w:jc w:val="center"/>
        </w:trPr>
        <w:tc>
          <w:tcPr>
            <w:tcW w:w="704" w:type="dxa"/>
            <w:vMerge w:val="restart"/>
            <w:vAlign w:val="center"/>
          </w:tcPr>
          <w:p w14:paraId="3F139827" w14:textId="6D06882F" w:rsidR="00E833BA" w:rsidRPr="00E833BA" w:rsidRDefault="00E833BA" w:rsidP="00FC712E">
            <w:pPr>
              <w:spacing w:line="440" w:lineRule="exact"/>
              <w:jc w:val="center"/>
              <w:rPr>
                <w:rFonts w:ascii="宋体" w:hAnsi="宋体"/>
                <w:b/>
                <w:szCs w:val="21"/>
                <w:highlight w:val="yellow"/>
              </w:rPr>
            </w:pPr>
            <w:r w:rsidRPr="00E833BA">
              <w:rPr>
                <w:rFonts w:ascii="宋体" w:hAnsi="宋体" w:hint="eastAsia"/>
                <w:b/>
                <w:szCs w:val="21"/>
                <w:highlight w:val="yellow"/>
              </w:rPr>
              <w:t>★12</w:t>
            </w:r>
          </w:p>
        </w:tc>
        <w:tc>
          <w:tcPr>
            <w:tcW w:w="1199" w:type="dxa"/>
            <w:vMerge w:val="restart"/>
            <w:vAlign w:val="center"/>
          </w:tcPr>
          <w:p w14:paraId="6DC0F698" w14:textId="309539EC" w:rsidR="00E833BA" w:rsidRPr="00E833BA" w:rsidRDefault="00E833BA" w:rsidP="000602FA">
            <w:pPr>
              <w:spacing w:line="440" w:lineRule="exact"/>
              <w:jc w:val="center"/>
              <w:rPr>
                <w:rFonts w:ascii="宋体" w:hAnsi="宋体"/>
                <w:b/>
                <w:bCs/>
                <w:szCs w:val="21"/>
                <w:highlight w:val="yellow"/>
              </w:rPr>
            </w:pPr>
            <w:r w:rsidRPr="00E833BA">
              <w:rPr>
                <w:rFonts w:ascii="宋体" w:hAnsi="宋体" w:hint="eastAsia"/>
                <w:b/>
                <w:bCs/>
                <w:szCs w:val="21"/>
                <w:highlight w:val="yellow"/>
              </w:rPr>
              <w:t>★报价方式</w:t>
            </w:r>
          </w:p>
        </w:tc>
        <w:tc>
          <w:tcPr>
            <w:tcW w:w="6489" w:type="dxa"/>
            <w:vAlign w:val="center"/>
          </w:tcPr>
          <w:p w14:paraId="1EC10AAD" w14:textId="355AF5A3" w:rsidR="00E833BA" w:rsidRPr="00E833BA" w:rsidRDefault="00E833BA" w:rsidP="000602FA">
            <w:pPr>
              <w:spacing w:line="440" w:lineRule="exact"/>
              <w:jc w:val="left"/>
              <w:rPr>
                <w:rFonts w:ascii="宋体" w:hAnsi="宋体"/>
                <w:b/>
                <w:bCs/>
                <w:szCs w:val="21"/>
              </w:rPr>
            </w:pPr>
            <w:r w:rsidRPr="00E833BA">
              <w:rPr>
                <w:rFonts w:ascii="宋体" w:hAnsi="宋体" w:hint="eastAsia"/>
                <w:b/>
                <w:bCs/>
                <w:szCs w:val="21"/>
              </w:rPr>
              <w:t>国产货物：人民币含税报价，投标人所报价格为包干总价，该包干总价为中标人按照采购文件及合同约定完成全部义务后所适用的总价格，包括但不限于购买仪器设备货物的价款、货物零配件和随机配套工具的费用、各类税费、配套资料费、包装、运输、装卸、安装、调试费用、安装材料费、验收时的试剂耗材、强制性第三方监督检验机构的验收检验费用、技术指导、培训、咨询、服务、保险、检测、人工、验收合格交付使用之前以及技术和售后服务、质保期退运返修等其他所有费用。如货物还含有软件类产品的，则该总价亦包含了购买软件的全部费用、软件加密装置及升级服务包和补丁的费用、软件安装和调试费、软件使用培训费及各种软件售后服务费、税费等。</w:t>
            </w:r>
          </w:p>
        </w:tc>
      </w:tr>
      <w:tr w:rsidR="00E833BA" w:rsidRPr="00625E04" w14:paraId="5EAAD2B9" w14:textId="77777777" w:rsidTr="00FC712E">
        <w:trPr>
          <w:trHeight w:val="46"/>
          <w:jc w:val="center"/>
        </w:trPr>
        <w:tc>
          <w:tcPr>
            <w:tcW w:w="704" w:type="dxa"/>
            <w:vMerge/>
            <w:vAlign w:val="center"/>
          </w:tcPr>
          <w:p w14:paraId="7AD8F293" w14:textId="77777777" w:rsidR="00E833BA" w:rsidRDefault="00E833BA" w:rsidP="00FC712E">
            <w:pPr>
              <w:spacing w:line="440" w:lineRule="exact"/>
              <w:jc w:val="center"/>
              <w:rPr>
                <w:rFonts w:ascii="宋体" w:hAnsi="宋体"/>
                <w:b/>
                <w:szCs w:val="21"/>
              </w:rPr>
            </w:pPr>
          </w:p>
        </w:tc>
        <w:tc>
          <w:tcPr>
            <w:tcW w:w="1199" w:type="dxa"/>
            <w:vMerge/>
            <w:vAlign w:val="center"/>
          </w:tcPr>
          <w:p w14:paraId="6FDEF02E" w14:textId="77777777" w:rsidR="00E833BA" w:rsidRPr="00F748D1" w:rsidRDefault="00E833BA" w:rsidP="000602FA">
            <w:pPr>
              <w:spacing w:line="440" w:lineRule="exact"/>
              <w:jc w:val="center"/>
              <w:rPr>
                <w:rFonts w:ascii="宋体" w:hAnsi="宋体"/>
                <w:b/>
                <w:bCs/>
                <w:szCs w:val="21"/>
              </w:rPr>
            </w:pPr>
          </w:p>
        </w:tc>
        <w:tc>
          <w:tcPr>
            <w:tcW w:w="6489" w:type="dxa"/>
            <w:vAlign w:val="center"/>
          </w:tcPr>
          <w:p w14:paraId="0B42D0A8" w14:textId="77777777" w:rsidR="00E833BA" w:rsidRPr="00E833BA" w:rsidRDefault="00E833BA" w:rsidP="00E833BA">
            <w:pPr>
              <w:spacing w:line="440" w:lineRule="exact"/>
              <w:jc w:val="left"/>
              <w:rPr>
                <w:rFonts w:ascii="宋体" w:hAnsi="宋体"/>
                <w:b/>
                <w:bCs/>
                <w:szCs w:val="21"/>
              </w:rPr>
            </w:pPr>
            <w:r w:rsidRPr="00E833BA">
              <w:rPr>
                <w:rFonts w:ascii="宋体" w:hAnsi="宋体" w:hint="eastAsia"/>
                <w:b/>
                <w:bCs/>
                <w:szCs w:val="21"/>
              </w:rPr>
              <w:t>进口货物：人民币报价（如为免税价须特别标注；若无法办理免税，所有税费由中标人承担，但由于采购人被取消免税资质的情况除外），投标价格中应包含仪器设备购置、包装运输及保险（境内、外）、装卸安装、调试、技术服务培训、检测、质保期内设备及部件故障的更换，维修、退运（境内、外）、外贸代理费、进口环节费、杂费等其他所有费用。未注明人民币免税价的，则一律按人民币含税价执行。中标价（合同价）为供应商投标所报的人民币价格。</w:t>
            </w:r>
          </w:p>
          <w:p w14:paraId="1D4B8005" w14:textId="77777777" w:rsidR="00E833BA" w:rsidRPr="00E833BA" w:rsidRDefault="00E833BA" w:rsidP="00E833BA">
            <w:pPr>
              <w:spacing w:line="440" w:lineRule="exact"/>
              <w:jc w:val="left"/>
              <w:rPr>
                <w:rFonts w:ascii="宋体" w:hAnsi="宋体"/>
                <w:b/>
                <w:bCs/>
                <w:szCs w:val="21"/>
              </w:rPr>
            </w:pPr>
            <w:r w:rsidRPr="00E833BA">
              <w:rPr>
                <w:rFonts w:ascii="宋体" w:hAnsi="宋体" w:hint="eastAsia"/>
                <w:b/>
                <w:bCs/>
                <w:szCs w:val="21"/>
              </w:rPr>
              <w:t>注：</w:t>
            </w:r>
          </w:p>
          <w:p w14:paraId="747B0220" w14:textId="77777777" w:rsidR="00E833BA" w:rsidRPr="00E833BA" w:rsidRDefault="00E833BA" w:rsidP="00E833BA">
            <w:pPr>
              <w:spacing w:line="440" w:lineRule="exact"/>
              <w:jc w:val="left"/>
              <w:rPr>
                <w:rFonts w:ascii="宋体" w:hAnsi="宋体"/>
                <w:b/>
                <w:bCs/>
                <w:szCs w:val="21"/>
              </w:rPr>
            </w:pPr>
            <w:r w:rsidRPr="00E833BA">
              <w:rPr>
                <w:rFonts w:ascii="宋体" w:hAnsi="宋体" w:hint="eastAsia"/>
                <w:b/>
                <w:bCs/>
                <w:szCs w:val="21"/>
              </w:rPr>
              <w:t>1）</w:t>
            </w:r>
            <w:proofErr w:type="gramStart"/>
            <w:r w:rsidRPr="00E833BA">
              <w:rPr>
                <w:rFonts w:ascii="宋体" w:hAnsi="宋体" w:hint="eastAsia"/>
                <w:b/>
                <w:bCs/>
                <w:szCs w:val="21"/>
              </w:rPr>
              <w:t>若参</w:t>
            </w:r>
            <w:proofErr w:type="gramEnd"/>
            <w:r w:rsidRPr="00E833BA">
              <w:rPr>
                <w:rFonts w:ascii="宋体" w:hAnsi="宋体" w:hint="eastAsia"/>
                <w:b/>
                <w:bCs/>
                <w:szCs w:val="21"/>
              </w:rPr>
              <w:t>与投标的进口货物免税报价时，如有国内供货部分需在《投标分项报价表》上注明含税报价，届时需要提供税务局出具的有效发票，否则不予支付该部分货款。</w:t>
            </w:r>
          </w:p>
          <w:p w14:paraId="2E0D7C50" w14:textId="77777777" w:rsidR="00E833BA" w:rsidRPr="00E833BA" w:rsidRDefault="00E833BA" w:rsidP="00E833BA">
            <w:pPr>
              <w:spacing w:line="440" w:lineRule="exact"/>
              <w:jc w:val="left"/>
              <w:rPr>
                <w:rFonts w:ascii="宋体" w:hAnsi="宋体"/>
                <w:b/>
                <w:bCs/>
                <w:szCs w:val="21"/>
              </w:rPr>
            </w:pPr>
            <w:r w:rsidRPr="00E833BA">
              <w:rPr>
                <w:rFonts w:ascii="宋体" w:hAnsi="宋体" w:hint="eastAsia"/>
                <w:b/>
                <w:bCs/>
                <w:szCs w:val="21"/>
              </w:rPr>
              <w:t>2）依据国家相关法律法规，项目中不可免税部分清单报人民币含税价格。</w:t>
            </w:r>
          </w:p>
          <w:p w14:paraId="5666D81C" w14:textId="77777777" w:rsidR="00E833BA" w:rsidRPr="00E833BA" w:rsidRDefault="00E833BA" w:rsidP="00E833BA">
            <w:pPr>
              <w:spacing w:line="440" w:lineRule="exact"/>
              <w:jc w:val="left"/>
              <w:rPr>
                <w:rFonts w:ascii="宋体" w:hAnsi="宋体"/>
                <w:b/>
                <w:bCs/>
                <w:szCs w:val="21"/>
              </w:rPr>
            </w:pPr>
            <w:r w:rsidRPr="00E833BA">
              <w:rPr>
                <w:rFonts w:ascii="宋体" w:hAnsi="宋体" w:hint="eastAsia"/>
                <w:b/>
                <w:bCs/>
                <w:szCs w:val="21"/>
              </w:rPr>
              <w:t>3）若投标人所投产品产地为国外，且在国家加征关税范围内的，则</w:t>
            </w:r>
            <w:r w:rsidRPr="00E833BA">
              <w:rPr>
                <w:rFonts w:ascii="宋体" w:hAnsi="宋体" w:hint="eastAsia"/>
                <w:b/>
                <w:bCs/>
                <w:szCs w:val="21"/>
              </w:rPr>
              <w:lastRenderedPageBreak/>
              <w:t>投标人报价中须包含此项费，采购人不在另行支付。</w:t>
            </w:r>
          </w:p>
          <w:p w14:paraId="5DF22E9A" w14:textId="77777777" w:rsidR="00E833BA" w:rsidRPr="00E833BA" w:rsidRDefault="00E833BA" w:rsidP="00E833BA">
            <w:pPr>
              <w:spacing w:line="440" w:lineRule="exact"/>
              <w:rPr>
                <w:rFonts w:ascii="宋体" w:hAnsi="宋体"/>
                <w:b/>
                <w:bCs/>
                <w:szCs w:val="21"/>
              </w:rPr>
            </w:pPr>
            <w:r w:rsidRPr="00E833BA">
              <w:rPr>
                <w:rFonts w:ascii="宋体" w:hAnsi="宋体" w:hint="eastAsia"/>
                <w:b/>
                <w:bCs/>
                <w:szCs w:val="21"/>
              </w:rPr>
              <w:t>4）投标人不得以低于成本的报价竞标；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p>
          <w:p w14:paraId="10273F75" w14:textId="416F17D5" w:rsidR="00E833BA" w:rsidRPr="00E833BA" w:rsidRDefault="00E833BA" w:rsidP="00E833BA">
            <w:pPr>
              <w:spacing w:line="440" w:lineRule="exact"/>
              <w:rPr>
                <w:rFonts w:ascii="Calibri" w:hAnsi="Calibri"/>
                <w:b/>
                <w:bCs/>
                <w:szCs w:val="22"/>
              </w:rPr>
            </w:pPr>
            <w:r w:rsidRPr="00E833BA">
              <w:rPr>
                <w:rFonts w:ascii="Calibri" w:hAnsi="Calibri" w:hint="eastAsia"/>
                <w:b/>
                <w:bCs/>
                <w:szCs w:val="22"/>
              </w:rPr>
              <w:t>外贸代理收费标准：按阶梯收费。</w:t>
            </w:r>
            <w:r w:rsidRPr="00E833BA">
              <w:rPr>
                <w:rFonts w:ascii="Calibri" w:hAnsi="Calibri"/>
                <w:b/>
                <w:bCs/>
                <w:szCs w:val="22"/>
              </w:rPr>
              <w:t xml:space="preserve">           </w:t>
            </w:r>
          </w:p>
          <w:tbl>
            <w:tblPr>
              <w:tblW w:w="6107" w:type="dxa"/>
              <w:tblLayout w:type="fixed"/>
              <w:tblLook w:val="04A0" w:firstRow="1" w:lastRow="0" w:firstColumn="1" w:lastColumn="0" w:noHBand="0" w:noVBand="1"/>
            </w:tblPr>
            <w:tblGrid>
              <w:gridCol w:w="3665"/>
              <w:gridCol w:w="2442"/>
            </w:tblGrid>
            <w:tr w:rsidR="00E833BA" w:rsidRPr="00E833BA" w14:paraId="4A64F0C8" w14:textId="77777777" w:rsidTr="00E833BA">
              <w:trPr>
                <w:trHeight w:val="370"/>
              </w:trPr>
              <w:tc>
                <w:tcPr>
                  <w:tcW w:w="366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CBA153D" w14:textId="77777777" w:rsidR="00E833BA" w:rsidRPr="00E833BA" w:rsidRDefault="00E833BA" w:rsidP="00E833BA">
                  <w:pPr>
                    <w:widowControl/>
                    <w:jc w:val="center"/>
                    <w:rPr>
                      <w:rFonts w:ascii="宋体" w:hAnsi="宋体" w:cs="宋体"/>
                      <w:b/>
                      <w:bCs/>
                      <w:color w:val="000000"/>
                      <w:kern w:val="0"/>
                      <w:szCs w:val="21"/>
                    </w:rPr>
                  </w:pPr>
                  <w:r w:rsidRPr="00E833BA">
                    <w:rPr>
                      <w:rFonts w:ascii="宋体" w:hAnsi="宋体" w:cs="宋体" w:hint="eastAsia"/>
                      <w:b/>
                      <w:bCs/>
                      <w:color w:val="000000"/>
                      <w:kern w:val="0"/>
                      <w:szCs w:val="21"/>
                    </w:rPr>
                    <w:t>合同金额（人民币：万元）</w:t>
                  </w:r>
                </w:p>
              </w:tc>
              <w:tc>
                <w:tcPr>
                  <w:tcW w:w="2442" w:type="dxa"/>
                  <w:tcBorders>
                    <w:top w:val="single" w:sz="4" w:space="0" w:color="auto"/>
                    <w:left w:val="nil"/>
                    <w:bottom w:val="single" w:sz="4" w:space="0" w:color="auto"/>
                    <w:right w:val="single" w:sz="4" w:space="0" w:color="auto"/>
                  </w:tcBorders>
                  <w:shd w:val="clear" w:color="000000" w:fill="FFFFFF"/>
                  <w:vAlign w:val="center"/>
                  <w:hideMark/>
                </w:tcPr>
                <w:p w14:paraId="19CDA5AC" w14:textId="77777777" w:rsidR="00E833BA" w:rsidRPr="00E833BA" w:rsidRDefault="00E833BA" w:rsidP="00E833BA">
                  <w:pPr>
                    <w:widowControl/>
                    <w:jc w:val="center"/>
                    <w:rPr>
                      <w:rFonts w:ascii="宋体" w:hAnsi="宋体" w:cs="宋体"/>
                      <w:b/>
                      <w:bCs/>
                      <w:color w:val="000000"/>
                      <w:kern w:val="0"/>
                      <w:szCs w:val="21"/>
                    </w:rPr>
                  </w:pPr>
                  <w:r w:rsidRPr="00E833BA">
                    <w:rPr>
                      <w:rFonts w:ascii="宋体" w:hAnsi="宋体" w:cs="宋体" w:hint="eastAsia"/>
                      <w:b/>
                      <w:bCs/>
                      <w:color w:val="000000"/>
                      <w:kern w:val="0"/>
                      <w:szCs w:val="21"/>
                    </w:rPr>
                    <w:t>代理费率</w:t>
                  </w:r>
                </w:p>
              </w:tc>
            </w:tr>
            <w:tr w:rsidR="00E833BA" w:rsidRPr="00E833BA" w14:paraId="7C658208" w14:textId="77777777" w:rsidTr="00E833BA">
              <w:trPr>
                <w:trHeight w:val="370"/>
              </w:trPr>
              <w:tc>
                <w:tcPr>
                  <w:tcW w:w="3665" w:type="dxa"/>
                  <w:tcBorders>
                    <w:top w:val="nil"/>
                    <w:left w:val="single" w:sz="4" w:space="0" w:color="auto"/>
                    <w:bottom w:val="single" w:sz="4" w:space="0" w:color="auto"/>
                    <w:right w:val="single" w:sz="4" w:space="0" w:color="auto"/>
                  </w:tcBorders>
                  <w:shd w:val="clear" w:color="auto" w:fill="auto"/>
                  <w:vAlign w:val="center"/>
                  <w:hideMark/>
                </w:tcPr>
                <w:p w14:paraId="5E243424" w14:textId="77777777" w:rsidR="00E833BA" w:rsidRPr="00E833BA" w:rsidRDefault="00E833BA" w:rsidP="00E833BA">
                  <w:pPr>
                    <w:widowControl/>
                    <w:jc w:val="center"/>
                    <w:rPr>
                      <w:rFonts w:ascii="宋体" w:hAnsi="宋体" w:cs="宋体"/>
                      <w:b/>
                      <w:bCs/>
                      <w:color w:val="000000"/>
                      <w:kern w:val="0"/>
                      <w:szCs w:val="21"/>
                    </w:rPr>
                  </w:pPr>
                  <w:r w:rsidRPr="00E833BA">
                    <w:rPr>
                      <w:rFonts w:ascii="宋体" w:hAnsi="宋体" w:cs="宋体" w:hint="eastAsia"/>
                      <w:b/>
                      <w:bCs/>
                      <w:color w:val="000000"/>
                      <w:kern w:val="0"/>
                      <w:szCs w:val="21"/>
                    </w:rPr>
                    <w:t>X＜100</w:t>
                  </w:r>
                </w:p>
              </w:tc>
              <w:tc>
                <w:tcPr>
                  <w:tcW w:w="2442" w:type="dxa"/>
                  <w:tcBorders>
                    <w:top w:val="nil"/>
                    <w:left w:val="nil"/>
                    <w:bottom w:val="single" w:sz="4" w:space="0" w:color="auto"/>
                    <w:right w:val="single" w:sz="4" w:space="0" w:color="auto"/>
                  </w:tcBorders>
                  <w:shd w:val="clear" w:color="auto" w:fill="auto"/>
                  <w:vAlign w:val="center"/>
                  <w:hideMark/>
                </w:tcPr>
                <w:p w14:paraId="2DF138A6" w14:textId="77777777" w:rsidR="00E833BA" w:rsidRPr="00E833BA" w:rsidRDefault="00E833BA" w:rsidP="00E833BA">
                  <w:pPr>
                    <w:widowControl/>
                    <w:jc w:val="center"/>
                    <w:rPr>
                      <w:rFonts w:ascii="宋体" w:hAnsi="宋体" w:cs="宋体"/>
                      <w:b/>
                      <w:bCs/>
                      <w:color w:val="000000"/>
                      <w:kern w:val="0"/>
                      <w:szCs w:val="21"/>
                    </w:rPr>
                  </w:pPr>
                  <w:r w:rsidRPr="00E833BA">
                    <w:rPr>
                      <w:rFonts w:ascii="宋体" w:hAnsi="宋体" w:cs="宋体" w:hint="eastAsia"/>
                      <w:b/>
                      <w:bCs/>
                      <w:color w:val="000000"/>
                      <w:kern w:val="0"/>
                      <w:szCs w:val="21"/>
                    </w:rPr>
                    <w:t>0.60%</w:t>
                  </w:r>
                </w:p>
              </w:tc>
            </w:tr>
            <w:tr w:rsidR="00E833BA" w:rsidRPr="00E833BA" w14:paraId="036D6502" w14:textId="77777777" w:rsidTr="00E833BA">
              <w:trPr>
                <w:trHeight w:val="370"/>
              </w:trPr>
              <w:tc>
                <w:tcPr>
                  <w:tcW w:w="3665" w:type="dxa"/>
                  <w:tcBorders>
                    <w:top w:val="nil"/>
                    <w:left w:val="single" w:sz="4" w:space="0" w:color="auto"/>
                    <w:bottom w:val="single" w:sz="4" w:space="0" w:color="auto"/>
                    <w:right w:val="single" w:sz="4" w:space="0" w:color="auto"/>
                  </w:tcBorders>
                  <w:shd w:val="clear" w:color="auto" w:fill="auto"/>
                  <w:vAlign w:val="center"/>
                  <w:hideMark/>
                </w:tcPr>
                <w:p w14:paraId="00C136E5" w14:textId="77777777" w:rsidR="00E833BA" w:rsidRPr="00E833BA" w:rsidRDefault="00E833BA" w:rsidP="00E833BA">
                  <w:pPr>
                    <w:widowControl/>
                    <w:jc w:val="center"/>
                    <w:rPr>
                      <w:rFonts w:ascii="宋体" w:hAnsi="宋体" w:cs="宋体"/>
                      <w:b/>
                      <w:bCs/>
                      <w:color w:val="000000"/>
                      <w:kern w:val="0"/>
                      <w:szCs w:val="21"/>
                    </w:rPr>
                  </w:pPr>
                  <w:r w:rsidRPr="00E833BA">
                    <w:rPr>
                      <w:rFonts w:ascii="宋体" w:hAnsi="宋体" w:cs="宋体" w:hint="eastAsia"/>
                      <w:b/>
                      <w:bCs/>
                      <w:color w:val="000000"/>
                      <w:kern w:val="0"/>
                      <w:szCs w:val="21"/>
                    </w:rPr>
                    <w:t>300＞X≥100</w:t>
                  </w:r>
                </w:p>
              </w:tc>
              <w:tc>
                <w:tcPr>
                  <w:tcW w:w="2442" w:type="dxa"/>
                  <w:tcBorders>
                    <w:top w:val="nil"/>
                    <w:left w:val="nil"/>
                    <w:bottom w:val="single" w:sz="4" w:space="0" w:color="auto"/>
                    <w:right w:val="single" w:sz="4" w:space="0" w:color="auto"/>
                  </w:tcBorders>
                  <w:shd w:val="clear" w:color="auto" w:fill="auto"/>
                  <w:vAlign w:val="center"/>
                  <w:hideMark/>
                </w:tcPr>
                <w:p w14:paraId="0F63A644" w14:textId="77777777" w:rsidR="00E833BA" w:rsidRPr="00E833BA" w:rsidRDefault="00E833BA" w:rsidP="00E833BA">
                  <w:pPr>
                    <w:widowControl/>
                    <w:jc w:val="center"/>
                    <w:rPr>
                      <w:rFonts w:ascii="宋体" w:hAnsi="宋体" w:cs="宋体"/>
                      <w:b/>
                      <w:bCs/>
                      <w:color w:val="000000"/>
                      <w:kern w:val="0"/>
                      <w:szCs w:val="21"/>
                    </w:rPr>
                  </w:pPr>
                  <w:r w:rsidRPr="00E833BA">
                    <w:rPr>
                      <w:rFonts w:ascii="宋体" w:hAnsi="宋体" w:cs="宋体" w:hint="eastAsia"/>
                      <w:b/>
                      <w:bCs/>
                      <w:color w:val="000000"/>
                      <w:kern w:val="0"/>
                      <w:szCs w:val="21"/>
                    </w:rPr>
                    <w:t>0.58%</w:t>
                  </w:r>
                </w:p>
              </w:tc>
            </w:tr>
            <w:tr w:rsidR="00E833BA" w:rsidRPr="00E833BA" w14:paraId="41F6B359" w14:textId="77777777" w:rsidTr="00E833BA">
              <w:trPr>
                <w:trHeight w:val="370"/>
              </w:trPr>
              <w:tc>
                <w:tcPr>
                  <w:tcW w:w="3665" w:type="dxa"/>
                  <w:tcBorders>
                    <w:top w:val="nil"/>
                    <w:left w:val="single" w:sz="4" w:space="0" w:color="auto"/>
                    <w:bottom w:val="single" w:sz="4" w:space="0" w:color="auto"/>
                    <w:right w:val="single" w:sz="4" w:space="0" w:color="auto"/>
                  </w:tcBorders>
                  <w:shd w:val="clear" w:color="auto" w:fill="auto"/>
                  <w:vAlign w:val="center"/>
                  <w:hideMark/>
                </w:tcPr>
                <w:p w14:paraId="5BF06A63" w14:textId="77777777" w:rsidR="00E833BA" w:rsidRPr="00E833BA" w:rsidRDefault="00E833BA" w:rsidP="00E833BA">
                  <w:pPr>
                    <w:widowControl/>
                    <w:jc w:val="center"/>
                    <w:rPr>
                      <w:rFonts w:ascii="宋体" w:hAnsi="宋体" w:cs="宋体"/>
                      <w:b/>
                      <w:bCs/>
                      <w:color w:val="000000"/>
                      <w:kern w:val="0"/>
                      <w:szCs w:val="21"/>
                    </w:rPr>
                  </w:pPr>
                  <w:r w:rsidRPr="00E833BA">
                    <w:rPr>
                      <w:rFonts w:ascii="宋体" w:hAnsi="宋体" w:cs="宋体" w:hint="eastAsia"/>
                      <w:b/>
                      <w:bCs/>
                      <w:color w:val="000000"/>
                      <w:kern w:val="0"/>
                      <w:szCs w:val="21"/>
                    </w:rPr>
                    <w:t>500＞X≥300</w:t>
                  </w:r>
                </w:p>
              </w:tc>
              <w:tc>
                <w:tcPr>
                  <w:tcW w:w="2442" w:type="dxa"/>
                  <w:tcBorders>
                    <w:top w:val="nil"/>
                    <w:left w:val="nil"/>
                    <w:bottom w:val="single" w:sz="4" w:space="0" w:color="auto"/>
                    <w:right w:val="single" w:sz="4" w:space="0" w:color="auto"/>
                  </w:tcBorders>
                  <w:shd w:val="clear" w:color="auto" w:fill="auto"/>
                  <w:vAlign w:val="center"/>
                  <w:hideMark/>
                </w:tcPr>
                <w:p w14:paraId="312E46EF" w14:textId="77777777" w:rsidR="00E833BA" w:rsidRPr="00E833BA" w:rsidRDefault="00E833BA" w:rsidP="00E833BA">
                  <w:pPr>
                    <w:widowControl/>
                    <w:jc w:val="center"/>
                    <w:rPr>
                      <w:rFonts w:ascii="宋体" w:hAnsi="宋体" w:cs="宋体"/>
                      <w:b/>
                      <w:bCs/>
                      <w:color w:val="000000"/>
                      <w:kern w:val="0"/>
                      <w:szCs w:val="21"/>
                    </w:rPr>
                  </w:pPr>
                  <w:r w:rsidRPr="00E833BA">
                    <w:rPr>
                      <w:rFonts w:ascii="宋体" w:hAnsi="宋体" w:cs="宋体" w:hint="eastAsia"/>
                      <w:b/>
                      <w:bCs/>
                      <w:color w:val="000000"/>
                      <w:kern w:val="0"/>
                      <w:szCs w:val="21"/>
                    </w:rPr>
                    <w:t>0.55%</w:t>
                  </w:r>
                </w:p>
              </w:tc>
            </w:tr>
            <w:tr w:rsidR="00E833BA" w:rsidRPr="00E833BA" w14:paraId="63F9B8A8" w14:textId="77777777" w:rsidTr="00E833BA">
              <w:trPr>
                <w:trHeight w:val="370"/>
              </w:trPr>
              <w:tc>
                <w:tcPr>
                  <w:tcW w:w="3665" w:type="dxa"/>
                  <w:tcBorders>
                    <w:top w:val="nil"/>
                    <w:left w:val="single" w:sz="4" w:space="0" w:color="auto"/>
                    <w:bottom w:val="single" w:sz="4" w:space="0" w:color="auto"/>
                    <w:right w:val="single" w:sz="4" w:space="0" w:color="auto"/>
                  </w:tcBorders>
                  <w:shd w:val="clear" w:color="auto" w:fill="auto"/>
                  <w:vAlign w:val="center"/>
                  <w:hideMark/>
                </w:tcPr>
                <w:p w14:paraId="362162C9" w14:textId="77777777" w:rsidR="00E833BA" w:rsidRPr="00E833BA" w:rsidRDefault="00E833BA" w:rsidP="00E833BA">
                  <w:pPr>
                    <w:widowControl/>
                    <w:jc w:val="center"/>
                    <w:rPr>
                      <w:rFonts w:ascii="宋体" w:hAnsi="宋体" w:cs="宋体"/>
                      <w:b/>
                      <w:bCs/>
                      <w:color w:val="000000"/>
                      <w:kern w:val="0"/>
                      <w:szCs w:val="21"/>
                    </w:rPr>
                  </w:pPr>
                  <w:r w:rsidRPr="00E833BA">
                    <w:rPr>
                      <w:rFonts w:ascii="宋体" w:hAnsi="宋体" w:cs="宋体" w:hint="eastAsia"/>
                      <w:b/>
                      <w:bCs/>
                      <w:color w:val="000000"/>
                      <w:kern w:val="0"/>
                      <w:szCs w:val="21"/>
                    </w:rPr>
                    <w:t>1000＞X≥500</w:t>
                  </w:r>
                </w:p>
              </w:tc>
              <w:tc>
                <w:tcPr>
                  <w:tcW w:w="2442" w:type="dxa"/>
                  <w:tcBorders>
                    <w:top w:val="nil"/>
                    <w:left w:val="nil"/>
                    <w:bottom w:val="single" w:sz="4" w:space="0" w:color="auto"/>
                    <w:right w:val="single" w:sz="4" w:space="0" w:color="auto"/>
                  </w:tcBorders>
                  <w:shd w:val="clear" w:color="auto" w:fill="auto"/>
                  <w:vAlign w:val="center"/>
                  <w:hideMark/>
                </w:tcPr>
                <w:p w14:paraId="39D77DCE" w14:textId="77777777" w:rsidR="00E833BA" w:rsidRPr="00E833BA" w:rsidRDefault="00E833BA" w:rsidP="00E833BA">
                  <w:pPr>
                    <w:widowControl/>
                    <w:jc w:val="center"/>
                    <w:rPr>
                      <w:rFonts w:ascii="宋体" w:hAnsi="宋体" w:cs="宋体"/>
                      <w:b/>
                      <w:bCs/>
                      <w:color w:val="000000"/>
                      <w:kern w:val="0"/>
                      <w:szCs w:val="21"/>
                    </w:rPr>
                  </w:pPr>
                  <w:r w:rsidRPr="00E833BA">
                    <w:rPr>
                      <w:rFonts w:ascii="宋体" w:hAnsi="宋体" w:cs="宋体" w:hint="eastAsia"/>
                      <w:b/>
                      <w:bCs/>
                      <w:color w:val="000000"/>
                      <w:kern w:val="0"/>
                      <w:szCs w:val="21"/>
                    </w:rPr>
                    <w:t>0.52%</w:t>
                  </w:r>
                </w:p>
              </w:tc>
            </w:tr>
            <w:tr w:rsidR="00E833BA" w:rsidRPr="00E833BA" w14:paraId="0FC6E740" w14:textId="77777777" w:rsidTr="00E833BA">
              <w:trPr>
                <w:trHeight w:val="370"/>
              </w:trPr>
              <w:tc>
                <w:tcPr>
                  <w:tcW w:w="3665" w:type="dxa"/>
                  <w:tcBorders>
                    <w:top w:val="nil"/>
                    <w:left w:val="single" w:sz="4" w:space="0" w:color="auto"/>
                    <w:bottom w:val="single" w:sz="4" w:space="0" w:color="auto"/>
                    <w:right w:val="single" w:sz="4" w:space="0" w:color="auto"/>
                  </w:tcBorders>
                  <w:shd w:val="clear" w:color="auto" w:fill="auto"/>
                  <w:vAlign w:val="center"/>
                  <w:hideMark/>
                </w:tcPr>
                <w:p w14:paraId="3A5D0C55" w14:textId="77777777" w:rsidR="00E833BA" w:rsidRPr="00E833BA" w:rsidRDefault="00E833BA" w:rsidP="00E833BA">
                  <w:pPr>
                    <w:widowControl/>
                    <w:jc w:val="center"/>
                    <w:rPr>
                      <w:rFonts w:ascii="宋体" w:hAnsi="宋体" w:cs="宋体"/>
                      <w:b/>
                      <w:bCs/>
                      <w:color w:val="000000"/>
                      <w:kern w:val="0"/>
                      <w:szCs w:val="21"/>
                    </w:rPr>
                  </w:pPr>
                  <w:r w:rsidRPr="00E833BA">
                    <w:rPr>
                      <w:rFonts w:ascii="宋体" w:hAnsi="宋体" w:cs="宋体" w:hint="eastAsia"/>
                      <w:b/>
                      <w:bCs/>
                      <w:color w:val="000000"/>
                      <w:kern w:val="0"/>
                      <w:szCs w:val="21"/>
                    </w:rPr>
                    <w:t>X≥1000</w:t>
                  </w:r>
                </w:p>
              </w:tc>
              <w:tc>
                <w:tcPr>
                  <w:tcW w:w="2442" w:type="dxa"/>
                  <w:tcBorders>
                    <w:top w:val="nil"/>
                    <w:left w:val="nil"/>
                    <w:bottom w:val="single" w:sz="4" w:space="0" w:color="auto"/>
                    <w:right w:val="single" w:sz="4" w:space="0" w:color="auto"/>
                  </w:tcBorders>
                  <w:shd w:val="clear" w:color="auto" w:fill="auto"/>
                  <w:vAlign w:val="center"/>
                  <w:hideMark/>
                </w:tcPr>
                <w:p w14:paraId="1EAEF0EC" w14:textId="77777777" w:rsidR="00E833BA" w:rsidRPr="00E833BA" w:rsidRDefault="00E833BA" w:rsidP="00E833BA">
                  <w:pPr>
                    <w:widowControl/>
                    <w:jc w:val="center"/>
                    <w:rPr>
                      <w:rFonts w:ascii="宋体" w:hAnsi="宋体" w:cs="宋体"/>
                      <w:b/>
                      <w:bCs/>
                      <w:color w:val="000000"/>
                      <w:kern w:val="0"/>
                      <w:szCs w:val="21"/>
                    </w:rPr>
                  </w:pPr>
                  <w:r w:rsidRPr="00E833BA">
                    <w:rPr>
                      <w:rFonts w:ascii="宋体" w:hAnsi="宋体" w:cs="宋体" w:hint="eastAsia"/>
                      <w:b/>
                      <w:bCs/>
                      <w:color w:val="000000"/>
                      <w:kern w:val="0"/>
                      <w:szCs w:val="21"/>
                    </w:rPr>
                    <w:t>0.50%</w:t>
                  </w:r>
                </w:p>
              </w:tc>
            </w:tr>
            <w:tr w:rsidR="00E833BA" w:rsidRPr="00E833BA" w14:paraId="0E8DF327" w14:textId="77777777" w:rsidTr="00E833BA">
              <w:trPr>
                <w:trHeight w:val="738"/>
              </w:trPr>
              <w:tc>
                <w:tcPr>
                  <w:tcW w:w="3665" w:type="dxa"/>
                  <w:tcBorders>
                    <w:top w:val="nil"/>
                    <w:left w:val="single" w:sz="4" w:space="0" w:color="auto"/>
                    <w:bottom w:val="single" w:sz="4" w:space="0" w:color="auto"/>
                    <w:right w:val="single" w:sz="4" w:space="0" w:color="auto"/>
                  </w:tcBorders>
                  <w:shd w:val="clear" w:color="auto" w:fill="auto"/>
                  <w:vAlign w:val="center"/>
                  <w:hideMark/>
                </w:tcPr>
                <w:p w14:paraId="6F1109F7" w14:textId="77777777" w:rsidR="00E833BA" w:rsidRPr="00E833BA" w:rsidRDefault="00E833BA" w:rsidP="00E833BA">
                  <w:pPr>
                    <w:widowControl/>
                    <w:jc w:val="center"/>
                    <w:rPr>
                      <w:rFonts w:ascii="宋体" w:hAnsi="宋体" w:cs="宋体"/>
                      <w:b/>
                      <w:bCs/>
                      <w:color w:val="000000"/>
                      <w:kern w:val="0"/>
                      <w:szCs w:val="21"/>
                    </w:rPr>
                  </w:pPr>
                  <w:r w:rsidRPr="00E833BA">
                    <w:rPr>
                      <w:rFonts w:ascii="宋体" w:hAnsi="宋体" w:cs="宋体" w:hint="eastAsia"/>
                      <w:b/>
                      <w:bCs/>
                      <w:color w:val="000000"/>
                      <w:kern w:val="0"/>
                      <w:szCs w:val="21"/>
                    </w:rPr>
                    <w:t>退关/退运并复运进口（包报关报检费，不含审批费，中检费，物流运输等第三方费用</w:t>
                  </w:r>
                </w:p>
              </w:tc>
              <w:tc>
                <w:tcPr>
                  <w:tcW w:w="2442" w:type="dxa"/>
                  <w:tcBorders>
                    <w:top w:val="nil"/>
                    <w:left w:val="nil"/>
                    <w:bottom w:val="single" w:sz="4" w:space="0" w:color="auto"/>
                    <w:right w:val="single" w:sz="4" w:space="0" w:color="auto"/>
                  </w:tcBorders>
                  <w:shd w:val="clear" w:color="auto" w:fill="auto"/>
                  <w:vAlign w:val="center"/>
                  <w:hideMark/>
                </w:tcPr>
                <w:p w14:paraId="7BB83453" w14:textId="77777777" w:rsidR="00E833BA" w:rsidRPr="00E833BA" w:rsidRDefault="00E833BA" w:rsidP="00E833BA">
                  <w:pPr>
                    <w:widowControl/>
                    <w:jc w:val="center"/>
                    <w:rPr>
                      <w:rFonts w:ascii="宋体" w:hAnsi="宋体" w:cs="宋体"/>
                      <w:b/>
                      <w:bCs/>
                      <w:color w:val="000000"/>
                      <w:kern w:val="0"/>
                      <w:szCs w:val="21"/>
                    </w:rPr>
                  </w:pPr>
                  <w:r w:rsidRPr="00E833BA">
                    <w:rPr>
                      <w:rFonts w:ascii="宋体" w:hAnsi="宋体" w:cs="宋体" w:hint="eastAsia"/>
                      <w:b/>
                      <w:bCs/>
                      <w:color w:val="000000"/>
                      <w:kern w:val="0"/>
                      <w:szCs w:val="21"/>
                    </w:rPr>
                    <w:t>4000元</w:t>
                  </w:r>
                </w:p>
              </w:tc>
            </w:tr>
            <w:tr w:rsidR="00E833BA" w:rsidRPr="00E833BA" w14:paraId="09511D18" w14:textId="77777777" w:rsidTr="00E833BA">
              <w:trPr>
                <w:trHeight w:val="738"/>
              </w:trPr>
              <w:tc>
                <w:tcPr>
                  <w:tcW w:w="610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270B83AC" w14:textId="77777777" w:rsidR="00E833BA" w:rsidRPr="00E833BA" w:rsidRDefault="00E833BA" w:rsidP="00E833BA">
                  <w:pPr>
                    <w:widowControl/>
                    <w:jc w:val="left"/>
                    <w:rPr>
                      <w:rFonts w:ascii="宋体" w:hAnsi="宋体" w:cs="宋体"/>
                      <w:b/>
                      <w:bCs/>
                      <w:color w:val="000000"/>
                      <w:kern w:val="0"/>
                      <w:szCs w:val="21"/>
                    </w:rPr>
                  </w:pPr>
                  <w:r w:rsidRPr="00E833BA">
                    <w:rPr>
                      <w:rFonts w:ascii="宋体" w:hAnsi="宋体" w:cs="宋体" w:hint="eastAsia"/>
                      <w:b/>
                      <w:bCs/>
                      <w:color w:val="000000"/>
                      <w:kern w:val="0"/>
                      <w:szCs w:val="21"/>
                    </w:rPr>
                    <w:t>备注：较小金额项目设置最低收费标准为4000元，即单票合同金额的代理费根据代理费率核算低于人民币4000元时，按最低收费标准人民币4000元收取。</w:t>
                  </w:r>
                </w:p>
              </w:tc>
            </w:tr>
          </w:tbl>
          <w:p w14:paraId="56B0FB70" w14:textId="13FF123D" w:rsidR="00E833BA" w:rsidRPr="00E833BA" w:rsidRDefault="00E833BA" w:rsidP="00E833BA">
            <w:pPr>
              <w:spacing w:line="440" w:lineRule="exact"/>
              <w:jc w:val="left"/>
              <w:rPr>
                <w:rFonts w:ascii="宋体" w:hAnsi="宋体"/>
                <w:b/>
                <w:bCs/>
                <w:szCs w:val="21"/>
              </w:rPr>
            </w:pPr>
          </w:p>
        </w:tc>
      </w:tr>
    </w:tbl>
    <w:p w14:paraId="679FD21E" w14:textId="77777777" w:rsidR="00E731F7" w:rsidRPr="001A349D" w:rsidRDefault="00E731F7" w:rsidP="00E731F7">
      <w:pPr>
        <w:adjustRightInd w:val="0"/>
        <w:snapToGrid w:val="0"/>
        <w:ind w:firstLineChars="200" w:firstLine="422"/>
        <w:rPr>
          <w:rFonts w:ascii="宋体" w:hAnsi="宋体" w:cs="仿宋"/>
          <w:b/>
          <w:szCs w:val="21"/>
        </w:rPr>
      </w:pPr>
    </w:p>
    <w:p w14:paraId="2D177166" w14:textId="77777777" w:rsidR="00E731F7" w:rsidRPr="00E731F7" w:rsidRDefault="00E731F7" w:rsidP="00E731F7">
      <w:pPr>
        <w:rPr>
          <w:rFonts w:ascii="宋体" w:hAnsi="宋体" w:cs="宋体"/>
          <w:b/>
          <w:color w:val="000000"/>
          <w:szCs w:val="22"/>
        </w:rPr>
      </w:pPr>
    </w:p>
    <w:p w14:paraId="6F095795" w14:textId="77777777" w:rsidR="0025515C" w:rsidRDefault="0025515C">
      <w:pPr>
        <w:widowControl/>
        <w:jc w:val="left"/>
        <w:rPr>
          <w:rFonts w:ascii="宋体" w:hAnsi="宋体"/>
          <w:kern w:val="0"/>
          <w:sz w:val="28"/>
          <w:szCs w:val="28"/>
        </w:rPr>
      </w:pPr>
      <w:bookmarkStart w:id="199" w:name="_Toc202428559"/>
      <w:bookmarkStart w:id="200" w:name="_Toc153989363"/>
      <w:bookmarkStart w:id="201" w:name="_Toc192498116"/>
      <w:bookmarkStart w:id="202" w:name="_Toc256000019"/>
      <w:bookmarkStart w:id="203" w:name="_Toc232502656"/>
      <w:bookmarkStart w:id="204" w:name="_Toc31438"/>
      <w:bookmarkStart w:id="205" w:name="_Toc238482668"/>
      <w:bookmarkEnd w:id="195"/>
      <w:r>
        <w:rPr>
          <w:rFonts w:ascii="宋体" w:hAnsi="宋体" w:hint="eastAsia"/>
          <w:sz w:val="28"/>
          <w:szCs w:val="28"/>
        </w:rPr>
        <w:br w:type="page"/>
      </w:r>
    </w:p>
    <w:p w14:paraId="7838E8BC" w14:textId="0333A338" w:rsidR="002D32B6" w:rsidRDefault="00000000">
      <w:pPr>
        <w:pStyle w:val="2"/>
        <w:rPr>
          <w:rFonts w:ascii="宋体" w:hAnsi="宋体"/>
          <w:sz w:val="28"/>
          <w:szCs w:val="28"/>
        </w:rPr>
      </w:pPr>
      <w:bookmarkStart w:id="206" w:name="_Toc244127899"/>
      <w:r>
        <w:rPr>
          <w:rFonts w:ascii="宋体" w:hAnsi="宋体" w:hint="eastAsia"/>
          <w:sz w:val="28"/>
          <w:szCs w:val="28"/>
        </w:rPr>
        <w:lastRenderedPageBreak/>
        <w:t>第四章 投标文件组成要求及格式</w:t>
      </w:r>
      <w:bookmarkEnd w:id="199"/>
      <w:bookmarkEnd w:id="200"/>
      <w:bookmarkEnd w:id="201"/>
      <w:bookmarkEnd w:id="202"/>
      <w:bookmarkEnd w:id="203"/>
      <w:bookmarkEnd w:id="204"/>
      <w:bookmarkEnd w:id="205"/>
      <w:bookmarkEnd w:id="206"/>
    </w:p>
    <w:p w14:paraId="3A456EE1" w14:textId="77777777" w:rsidR="002D32B6" w:rsidRDefault="00000000">
      <w:pPr>
        <w:rPr>
          <w:rStyle w:val="3Char"/>
          <w:rFonts w:ascii="宋体" w:eastAsia="宋体" w:hAnsi="宋体"/>
          <w:sz w:val="24"/>
        </w:rPr>
      </w:pPr>
      <w:r>
        <w:rPr>
          <w:rStyle w:val="3Char"/>
          <w:rFonts w:ascii="宋体" w:eastAsia="宋体" w:hAnsi="宋体" w:hint="eastAsia"/>
          <w:sz w:val="24"/>
        </w:rPr>
        <w:t>特别提醒：</w:t>
      </w:r>
    </w:p>
    <w:p w14:paraId="14BB8DE0" w14:textId="77777777" w:rsidR="002D32B6" w:rsidRDefault="00000000">
      <w:pPr>
        <w:ind w:firstLineChars="200" w:firstLine="480"/>
        <w:rPr>
          <w:rFonts w:ascii="宋体" w:hAnsi="宋体"/>
          <w:sz w:val="24"/>
        </w:rPr>
      </w:pPr>
      <w:r>
        <w:rPr>
          <w:rFonts w:ascii="宋体" w:hAnsi="宋体" w:hint="eastAsia"/>
          <w:sz w:val="24"/>
        </w:rPr>
        <w:t>投标文件正文将对外公开，投标文件附件不公开。投标人在编辑投标文件时，在投标文件目录中属于本节点内容的必须在本节点中填写，填写到其他节点或附件的将可能导致投标无效，一切后果由供应商自行承担。</w:t>
      </w:r>
    </w:p>
    <w:p w14:paraId="7A3E7F92" w14:textId="77777777" w:rsidR="002D32B6" w:rsidRDefault="00000000">
      <w:pPr>
        <w:widowControl/>
        <w:jc w:val="left"/>
        <w:rPr>
          <w:rFonts w:ascii="宋体" w:hAnsi="宋体"/>
          <w:kern w:val="0"/>
          <w:sz w:val="24"/>
        </w:rPr>
      </w:pPr>
      <w:r>
        <w:rPr>
          <w:rFonts w:ascii="宋体" w:hAnsi="宋体" w:hint="eastAsia"/>
          <w:kern w:val="0"/>
          <w:sz w:val="24"/>
        </w:rPr>
        <w:t>投标文件正文（信息公开部分）必须编制于“投标书目录”部分，投标文件附件（非信息公开部分）必须编制于“投标书附件”部分，如下图所示。</w:t>
      </w:r>
    </w:p>
    <w:p w14:paraId="4AB102E4" w14:textId="77777777" w:rsidR="002D32B6" w:rsidRDefault="00000000">
      <w:pPr>
        <w:widowControl/>
        <w:jc w:val="left"/>
        <w:rPr>
          <w:rFonts w:ascii="宋体" w:hAnsi="宋体" w:cs="宋体"/>
          <w:kern w:val="0"/>
          <w:sz w:val="24"/>
        </w:rPr>
      </w:pPr>
      <w:r>
        <w:rPr>
          <w:rFonts w:ascii="宋体" w:hAnsi="宋体"/>
          <w:noProof/>
          <w:kern w:val="0"/>
          <w:sz w:val="24"/>
        </w:rPr>
        <w:drawing>
          <wp:inline distT="0" distB="0" distL="0" distR="0" wp14:anchorId="16BFA162" wp14:editId="509EE4A6">
            <wp:extent cx="5283200" cy="4127500"/>
            <wp:effectExtent l="0" t="0" r="0" b="0"/>
            <wp:docPr id="1" name="图片 3" descr="图形用户界面, 应用程序&#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descr="图形用户界面, 应用程序&#10;&#10;描述已自动生成"/>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a:xfrm>
                      <a:off x="0" y="0"/>
                      <a:ext cx="5283200" cy="4127500"/>
                    </a:xfrm>
                    <a:prstGeom prst="rect">
                      <a:avLst/>
                    </a:prstGeom>
                    <a:noFill/>
                    <a:ln>
                      <a:noFill/>
                    </a:ln>
                  </pic:spPr>
                </pic:pic>
              </a:graphicData>
            </a:graphic>
          </wp:inline>
        </w:drawing>
      </w:r>
    </w:p>
    <w:p w14:paraId="03C8D29A" w14:textId="77777777" w:rsidR="002D32B6" w:rsidRDefault="00000000">
      <w:pPr>
        <w:widowControl/>
        <w:jc w:val="left"/>
        <w:rPr>
          <w:rFonts w:ascii="宋体" w:hAnsi="宋体" w:cs="宋体"/>
          <w:kern w:val="0"/>
          <w:sz w:val="24"/>
        </w:rPr>
      </w:pPr>
      <w:r>
        <w:rPr>
          <w:rFonts w:ascii="宋体" w:hAnsi="宋体" w:hint="eastAsia"/>
          <w:sz w:val="24"/>
        </w:rPr>
        <w:t>注：投标文件编制操作指引请各投标人关注https://www.szggzy.com/xxgk/tzgg/content_201792.html</w:t>
      </w:r>
    </w:p>
    <w:p w14:paraId="4A441564" w14:textId="77777777" w:rsidR="002D32B6" w:rsidRDefault="00000000">
      <w:pPr>
        <w:ind w:firstLineChars="200" w:firstLine="480"/>
        <w:rPr>
          <w:rFonts w:ascii="宋体" w:hAnsi="宋体"/>
          <w:sz w:val="24"/>
        </w:rPr>
      </w:pPr>
      <w:r>
        <w:rPr>
          <w:rFonts w:ascii="宋体" w:hAnsi="宋体" w:hint="eastAsia"/>
          <w:sz w:val="24"/>
        </w:rPr>
        <w:t>采购代理机构公布投标文件正文（信息公开部分）时为计算机截取信息自动公布，</w:t>
      </w:r>
      <w:r>
        <w:rPr>
          <w:rFonts w:ascii="宋体" w:hAnsi="宋体" w:hint="eastAsia"/>
          <w:b/>
          <w:bCs/>
          <w:sz w:val="24"/>
        </w:rPr>
        <w:t>如投标人误将涉及个人隐私的信息放入投标文件正文，相关后果由投标人自负；</w:t>
      </w:r>
      <w:r>
        <w:rPr>
          <w:rFonts w:ascii="宋体" w:hAnsi="宋体" w:hint="eastAsia"/>
          <w:sz w:val="24"/>
        </w:rPr>
        <w:t>如投标人将必须放于投标文件正文（信息公开部分）的内容放入投标文件附件（非信息公开部分），将作投标无效处理。</w:t>
      </w:r>
    </w:p>
    <w:p w14:paraId="30F5870E" w14:textId="77777777" w:rsidR="002D32B6" w:rsidRDefault="002D32B6">
      <w:pPr>
        <w:ind w:firstLineChars="200" w:firstLine="482"/>
        <w:rPr>
          <w:rFonts w:ascii="宋体" w:hAnsi="宋体"/>
          <w:b/>
          <w:sz w:val="24"/>
        </w:rPr>
      </w:pPr>
    </w:p>
    <w:p w14:paraId="564AE2E0" w14:textId="77777777" w:rsidR="002D32B6" w:rsidRDefault="00000000">
      <w:pPr>
        <w:rPr>
          <w:rFonts w:ascii="宋体" w:hAnsi="宋体"/>
          <w:sz w:val="24"/>
        </w:rPr>
      </w:pPr>
      <w:r>
        <w:rPr>
          <w:rFonts w:ascii="宋体" w:hAnsi="宋体" w:hint="eastAsia"/>
          <w:sz w:val="24"/>
        </w:rPr>
        <w:br w:type="page"/>
      </w:r>
    </w:p>
    <w:p w14:paraId="11EE8D76" w14:textId="77777777" w:rsidR="002D32B6" w:rsidRDefault="00000000">
      <w:pPr>
        <w:rPr>
          <w:rFonts w:ascii="宋体" w:hAnsi="宋体"/>
          <w:sz w:val="24"/>
        </w:rPr>
      </w:pPr>
      <w:r>
        <w:rPr>
          <w:rFonts w:ascii="宋体" w:hAnsi="宋体" w:hint="eastAsia"/>
          <w:sz w:val="24"/>
        </w:rPr>
        <w:lastRenderedPageBreak/>
        <w:t>投标文件组成：</w:t>
      </w:r>
    </w:p>
    <w:p w14:paraId="07B5926E" w14:textId="77777777" w:rsidR="002D32B6" w:rsidRDefault="00000000">
      <w:pPr>
        <w:ind w:firstLineChars="500" w:firstLine="1200"/>
        <w:outlineLvl w:val="1"/>
        <w:rPr>
          <w:rFonts w:ascii="宋体" w:hAnsi="宋体"/>
          <w:sz w:val="24"/>
        </w:rPr>
      </w:pPr>
      <w:bookmarkStart w:id="207" w:name="_Toc256000020"/>
      <w:bookmarkStart w:id="208" w:name="_Toc202428560"/>
      <w:bookmarkStart w:id="209" w:name="_Toc31032"/>
      <w:bookmarkStart w:id="210" w:name="_Toc238482669"/>
      <w:bookmarkStart w:id="211" w:name="_Toc192498117"/>
      <w:bookmarkStart w:id="212" w:name="_Toc232502657"/>
      <w:bookmarkStart w:id="213" w:name="_Toc244127900"/>
      <w:r>
        <w:rPr>
          <w:rFonts w:ascii="宋体" w:hAnsi="宋体" w:hint="eastAsia"/>
          <w:sz w:val="24"/>
        </w:rPr>
        <w:t>1.投标文件正文</w:t>
      </w:r>
      <w:r>
        <w:rPr>
          <w:rFonts w:ascii="宋体" w:hAnsi="宋体" w:hint="eastAsia"/>
          <w:b/>
          <w:color w:val="FF0000"/>
          <w:sz w:val="24"/>
        </w:rPr>
        <w:t>（信息公开部分）</w:t>
      </w:r>
      <w:r>
        <w:rPr>
          <w:rFonts w:ascii="宋体" w:hAnsi="宋体" w:hint="eastAsia"/>
          <w:sz w:val="24"/>
        </w:rPr>
        <w:t>，主要包括以下内容：</w:t>
      </w:r>
      <w:bookmarkEnd w:id="207"/>
      <w:bookmarkEnd w:id="208"/>
      <w:bookmarkEnd w:id="209"/>
      <w:bookmarkEnd w:id="210"/>
      <w:bookmarkEnd w:id="211"/>
      <w:bookmarkEnd w:id="212"/>
      <w:bookmarkEnd w:id="213"/>
    </w:p>
    <w:p w14:paraId="5BBF4007" w14:textId="77777777" w:rsidR="002D32B6" w:rsidRDefault="00000000">
      <w:pPr>
        <w:ind w:firstLineChars="575" w:firstLine="1380"/>
        <w:rPr>
          <w:rFonts w:ascii="宋体" w:hAnsi="宋体"/>
          <w:sz w:val="24"/>
          <w:szCs w:val="21"/>
        </w:rPr>
      </w:pPr>
      <w:r>
        <w:rPr>
          <w:rFonts w:ascii="宋体" w:hAnsi="宋体" w:hint="eastAsia"/>
          <w:sz w:val="24"/>
          <w:szCs w:val="21"/>
        </w:rPr>
        <w:t>一、投标函</w:t>
      </w:r>
    </w:p>
    <w:p w14:paraId="530843FA" w14:textId="77777777" w:rsidR="002D32B6" w:rsidRDefault="00000000">
      <w:pPr>
        <w:ind w:firstLineChars="575" w:firstLine="1380"/>
        <w:rPr>
          <w:rFonts w:ascii="宋体" w:hAnsi="宋体"/>
          <w:sz w:val="24"/>
          <w:szCs w:val="21"/>
        </w:rPr>
      </w:pPr>
      <w:r>
        <w:rPr>
          <w:rFonts w:ascii="宋体" w:hAnsi="宋体" w:hint="eastAsia"/>
          <w:sz w:val="24"/>
          <w:szCs w:val="21"/>
        </w:rPr>
        <w:t>二、政府采购投标及履约承诺函</w:t>
      </w:r>
    </w:p>
    <w:p w14:paraId="7F24BC30" w14:textId="77777777" w:rsidR="002D32B6" w:rsidRDefault="00000000">
      <w:pPr>
        <w:ind w:firstLineChars="575" w:firstLine="1380"/>
        <w:rPr>
          <w:rFonts w:ascii="宋体" w:hAnsi="宋体"/>
          <w:sz w:val="24"/>
          <w:szCs w:val="21"/>
        </w:rPr>
      </w:pPr>
      <w:r>
        <w:rPr>
          <w:rFonts w:ascii="宋体" w:hAnsi="宋体" w:hint="eastAsia"/>
          <w:sz w:val="24"/>
          <w:szCs w:val="21"/>
        </w:rPr>
        <w:t>三、投标人情况及资格证明文件</w:t>
      </w:r>
    </w:p>
    <w:p w14:paraId="3F546CA2" w14:textId="77777777" w:rsidR="002D32B6" w:rsidRDefault="00000000">
      <w:pPr>
        <w:ind w:firstLineChars="575" w:firstLine="1380"/>
        <w:rPr>
          <w:rFonts w:ascii="宋体" w:hAnsi="宋体"/>
          <w:sz w:val="24"/>
          <w:szCs w:val="21"/>
        </w:rPr>
      </w:pPr>
      <w:r>
        <w:rPr>
          <w:rFonts w:ascii="宋体" w:hAnsi="宋体" w:hint="eastAsia"/>
          <w:sz w:val="24"/>
          <w:szCs w:val="21"/>
        </w:rPr>
        <w:t>四、详细分项报价清单</w:t>
      </w:r>
    </w:p>
    <w:p w14:paraId="667CB1C6" w14:textId="5E2B8972" w:rsidR="002D32B6" w:rsidRDefault="002135AA">
      <w:pPr>
        <w:ind w:firstLineChars="575" w:firstLine="1380"/>
        <w:rPr>
          <w:rFonts w:ascii="宋体" w:hAnsi="宋体"/>
          <w:sz w:val="24"/>
          <w:szCs w:val="21"/>
        </w:rPr>
      </w:pPr>
      <w:r>
        <w:rPr>
          <w:rFonts w:ascii="宋体" w:hAnsi="宋体" w:hint="eastAsia"/>
          <w:sz w:val="24"/>
          <w:szCs w:val="21"/>
        </w:rPr>
        <w:t>五、投标人认为需要加以说明的其他内容(公开部分) （格式自拟）</w:t>
      </w:r>
      <w:r>
        <w:rPr>
          <w:rFonts w:ascii="宋体" w:hAnsi="宋体" w:hint="eastAsia"/>
          <w:sz w:val="24"/>
          <w:szCs w:val="21"/>
        </w:rPr>
        <w:tab/>
      </w:r>
    </w:p>
    <w:p w14:paraId="58BCE4D3" w14:textId="77777777" w:rsidR="002D32B6" w:rsidRDefault="00000000">
      <w:pPr>
        <w:ind w:firstLineChars="500" w:firstLine="1200"/>
        <w:outlineLvl w:val="1"/>
        <w:rPr>
          <w:rFonts w:ascii="宋体" w:hAnsi="宋体"/>
          <w:sz w:val="24"/>
        </w:rPr>
      </w:pPr>
      <w:bookmarkStart w:id="214" w:name="_Toc26279"/>
      <w:bookmarkStart w:id="215" w:name="_Toc256000021"/>
      <w:bookmarkStart w:id="216" w:name="_Toc238482670"/>
      <w:bookmarkStart w:id="217" w:name="_Toc192498118"/>
      <w:bookmarkStart w:id="218" w:name="_Toc202428561"/>
      <w:bookmarkStart w:id="219" w:name="_Toc232502658"/>
      <w:bookmarkStart w:id="220" w:name="_Toc244127901"/>
      <w:r>
        <w:rPr>
          <w:rFonts w:ascii="宋体" w:hAnsi="宋体" w:hint="eastAsia"/>
          <w:sz w:val="24"/>
        </w:rPr>
        <w:t>2.投标文件附件</w:t>
      </w:r>
      <w:r>
        <w:rPr>
          <w:rFonts w:ascii="宋体" w:hAnsi="宋体" w:hint="eastAsia"/>
          <w:b/>
          <w:color w:val="FF0000"/>
          <w:sz w:val="24"/>
        </w:rPr>
        <w:t>（信息不公开部分）</w:t>
      </w:r>
      <w:r>
        <w:rPr>
          <w:rFonts w:ascii="宋体" w:hAnsi="宋体" w:hint="eastAsia"/>
          <w:sz w:val="24"/>
        </w:rPr>
        <w:t>，主要包括以下内容：</w:t>
      </w:r>
      <w:bookmarkEnd w:id="214"/>
      <w:bookmarkEnd w:id="215"/>
      <w:bookmarkEnd w:id="216"/>
      <w:bookmarkEnd w:id="217"/>
      <w:bookmarkEnd w:id="218"/>
      <w:bookmarkEnd w:id="219"/>
      <w:bookmarkEnd w:id="220"/>
    </w:p>
    <w:p w14:paraId="61A36212" w14:textId="77777777" w:rsidR="002D32B6" w:rsidRDefault="00000000">
      <w:pPr>
        <w:ind w:firstLineChars="575" w:firstLine="1380"/>
        <w:rPr>
          <w:rFonts w:ascii="宋体" w:hAnsi="宋体"/>
          <w:sz w:val="24"/>
          <w:szCs w:val="21"/>
        </w:rPr>
      </w:pPr>
      <w:r>
        <w:rPr>
          <w:rFonts w:ascii="宋体" w:hAnsi="宋体" w:hint="eastAsia"/>
          <w:sz w:val="24"/>
          <w:szCs w:val="21"/>
        </w:rPr>
        <w:t>一、法定代表人（负责人）证明书</w:t>
      </w:r>
    </w:p>
    <w:p w14:paraId="53F62A33" w14:textId="77777777" w:rsidR="002D32B6" w:rsidRDefault="00000000">
      <w:pPr>
        <w:ind w:firstLineChars="575" w:firstLine="1380"/>
        <w:rPr>
          <w:rFonts w:ascii="宋体" w:hAnsi="宋体"/>
          <w:sz w:val="24"/>
          <w:szCs w:val="21"/>
        </w:rPr>
      </w:pPr>
      <w:r>
        <w:rPr>
          <w:rFonts w:ascii="宋体" w:hAnsi="宋体" w:hint="eastAsia"/>
          <w:sz w:val="24"/>
          <w:szCs w:val="21"/>
        </w:rPr>
        <w:t>二、投标文件签署授权委托书</w:t>
      </w:r>
    </w:p>
    <w:p w14:paraId="25BDC251" w14:textId="77777777" w:rsidR="002D32B6" w:rsidRDefault="00000000">
      <w:pPr>
        <w:ind w:firstLineChars="575" w:firstLine="1380"/>
        <w:rPr>
          <w:rFonts w:ascii="宋体" w:hAnsi="宋体"/>
          <w:sz w:val="24"/>
          <w:szCs w:val="21"/>
        </w:rPr>
      </w:pPr>
      <w:r>
        <w:rPr>
          <w:rFonts w:ascii="宋体" w:hAnsi="宋体" w:hint="eastAsia"/>
          <w:sz w:val="24"/>
          <w:szCs w:val="21"/>
        </w:rPr>
        <w:t>三、政府采购违法行为风险知悉确认书</w:t>
      </w:r>
    </w:p>
    <w:p w14:paraId="7BD46474" w14:textId="77777777" w:rsidR="002D32B6" w:rsidRDefault="00000000">
      <w:pPr>
        <w:ind w:firstLineChars="575" w:firstLine="1380"/>
        <w:rPr>
          <w:rFonts w:ascii="宋体" w:hAnsi="宋体"/>
          <w:sz w:val="24"/>
          <w:szCs w:val="21"/>
        </w:rPr>
      </w:pPr>
      <w:r>
        <w:rPr>
          <w:rFonts w:ascii="宋体" w:hAnsi="宋体" w:hint="eastAsia"/>
          <w:sz w:val="24"/>
          <w:szCs w:val="21"/>
        </w:rPr>
        <w:t>四、供应商基本情况表</w:t>
      </w:r>
    </w:p>
    <w:p w14:paraId="1E1EBDD7" w14:textId="77777777" w:rsidR="002D32B6" w:rsidRDefault="00000000">
      <w:pPr>
        <w:ind w:firstLineChars="575" w:firstLine="1380"/>
        <w:rPr>
          <w:rFonts w:ascii="宋体" w:hAnsi="宋体"/>
          <w:sz w:val="24"/>
          <w:szCs w:val="21"/>
        </w:rPr>
      </w:pPr>
      <w:r>
        <w:rPr>
          <w:rFonts w:ascii="宋体" w:hAnsi="宋体" w:hint="eastAsia"/>
          <w:sz w:val="24"/>
          <w:szCs w:val="21"/>
        </w:rPr>
        <w:t>五、实质性条款响应情况表</w:t>
      </w:r>
    </w:p>
    <w:p w14:paraId="1C6592C9" w14:textId="7CA49683" w:rsidR="002D32B6" w:rsidRDefault="00000000">
      <w:pPr>
        <w:ind w:firstLineChars="575" w:firstLine="1380"/>
        <w:rPr>
          <w:rFonts w:ascii="宋体" w:hAnsi="宋体"/>
          <w:sz w:val="24"/>
          <w:szCs w:val="21"/>
        </w:rPr>
      </w:pPr>
      <w:r>
        <w:rPr>
          <w:rFonts w:ascii="宋体" w:hAnsi="宋体" w:hint="eastAsia"/>
          <w:sz w:val="24"/>
          <w:szCs w:val="21"/>
        </w:rPr>
        <w:t>六、技术</w:t>
      </w:r>
      <w:r w:rsidR="0057301E">
        <w:rPr>
          <w:rFonts w:ascii="宋体" w:hAnsi="宋体" w:hint="eastAsia"/>
          <w:sz w:val="24"/>
          <w:szCs w:val="21"/>
        </w:rPr>
        <w:t>规格</w:t>
      </w:r>
      <w:r>
        <w:rPr>
          <w:rFonts w:ascii="宋体" w:hAnsi="宋体" w:hint="eastAsia"/>
          <w:sz w:val="24"/>
          <w:szCs w:val="21"/>
        </w:rPr>
        <w:t>偏离表</w:t>
      </w:r>
    </w:p>
    <w:p w14:paraId="7FBCECE7" w14:textId="77777777" w:rsidR="002D32B6" w:rsidRDefault="00000000">
      <w:pPr>
        <w:ind w:firstLineChars="575" w:firstLine="1380"/>
        <w:rPr>
          <w:rFonts w:ascii="宋体" w:hAnsi="宋体"/>
          <w:sz w:val="24"/>
          <w:szCs w:val="21"/>
        </w:rPr>
      </w:pPr>
      <w:r>
        <w:rPr>
          <w:rFonts w:ascii="宋体" w:hAnsi="宋体" w:hint="eastAsia"/>
          <w:sz w:val="24"/>
          <w:szCs w:val="21"/>
        </w:rPr>
        <w:t>七、商务条款偏离表</w:t>
      </w:r>
    </w:p>
    <w:p w14:paraId="7EC4C2FF" w14:textId="562B684C" w:rsidR="006B34FF" w:rsidRDefault="00000000">
      <w:pPr>
        <w:ind w:firstLineChars="575" w:firstLine="1380"/>
        <w:rPr>
          <w:rFonts w:ascii="宋体" w:hAnsi="宋体"/>
          <w:sz w:val="24"/>
          <w:szCs w:val="21"/>
        </w:rPr>
      </w:pPr>
      <w:r>
        <w:rPr>
          <w:rFonts w:ascii="宋体" w:hAnsi="宋体" w:hint="eastAsia"/>
          <w:sz w:val="24"/>
          <w:szCs w:val="21"/>
        </w:rPr>
        <w:t>八、</w:t>
      </w:r>
      <w:r w:rsidR="00941E1F" w:rsidRPr="00941E1F">
        <w:rPr>
          <w:rFonts w:ascii="宋体" w:hAnsi="宋体" w:hint="eastAsia"/>
          <w:sz w:val="24"/>
          <w:szCs w:val="21"/>
        </w:rPr>
        <w:t>人员保障</w:t>
      </w:r>
    </w:p>
    <w:p w14:paraId="64193E5B" w14:textId="324D0F4F" w:rsidR="002D32B6" w:rsidRDefault="006B34FF">
      <w:pPr>
        <w:ind w:firstLineChars="575" w:firstLine="1380"/>
        <w:rPr>
          <w:rFonts w:ascii="宋体" w:hAnsi="宋体"/>
          <w:sz w:val="24"/>
          <w:szCs w:val="21"/>
        </w:rPr>
      </w:pPr>
      <w:r>
        <w:rPr>
          <w:rFonts w:ascii="宋体" w:hAnsi="宋体" w:hint="eastAsia"/>
          <w:sz w:val="24"/>
          <w:szCs w:val="21"/>
        </w:rPr>
        <w:t>九、</w:t>
      </w:r>
      <w:r w:rsidR="00941E1F" w:rsidRPr="00941E1F">
        <w:rPr>
          <w:rFonts w:ascii="宋体" w:hAnsi="宋体" w:hint="eastAsia"/>
          <w:sz w:val="24"/>
          <w:szCs w:val="21"/>
        </w:rPr>
        <w:t>泵组流程设计方案</w:t>
      </w:r>
    </w:p>
    <w:p w14:paraId="36E1C655" w14:textId="635A7126" w:rsidR="0057301E" w:rsidRPr="0057301E" w:rsidRDefault="0057301E" w:rsidP="0057301E">
      <w:pPr>
        <w:ind w:firstLineChars="575" w:firstLine="1380"/>
        <w:rPr>
          <w:rFonts w:ascii="宋体" w:hAnsi="宋体"/>
          <w:sz w:val="24"/>
          <w:szCs w:val="21"/>
        </w:rPr>
      </w:pPr>
      <w:r>
        <w:rPr>
          <w:rFonts w:ascii="宋体" w:hAnsi="宋体" w:hint="eastAsia"/>
          <w:sz w:val="24"/>
          <w:szCs w:val="21"/>
        </w:rPr>
        <w:t>十、</w:t>
      </w:r>
      <w:r w:rsidR="00941E1F" w:rsidRPr="00941E1F">
        <w:rPr>
          <w:rFonts w:ascii="宋体" w:hAnsi="宋体" w:hint="eastAsia"/>
          <w:sz w:val="24"/>
          <w:szCs w:val="21"/>
        </w:rPr>
        <w:t>进度计划</w:t>
      </w:r>
    </w:p>
    <w:p w14:paraId="23FE2183" w14:textId="3A97D26E" w:rsidR="0057301E" w:rsidRDefault="0057301E">
      <w:pPr>
        <w:ind w:firstLineChars="575" w:firstLine="1380"/>
        <w:rPr>
          <w:rFonts w:ascii="宋体" w:hAnsi="宋体"/>
          <w:sz w:val="24"/>
          <w:szCs w:val="21"/>
        </w:rPr>
      </w:pPr>
      <w:r>
        <w:rPr>
          <w:rFonts w:ascii="宋体" w:hAnsi="宋体" w:hint="eastAsia"/>
          <w:sz w:val="24"/>
          <w:szCs w:val="21"/>
        </w:rPr>
        <w:t>十</w:t>
      </w:r>
      <w:r w:rsidR="006B34FF">
        <w:rPr>
          <w:rFonts w:ascii="宋体" w:hAnsi="宋体" w:hint="eastAsia"/>
          <w:sz w:val="24"/>
          <w:szCs w:val="21"/>
        </w:rPr>
        <w:t>一</w:t>
      </w:r>
      <w:r>
        <w:rPr>
          <w:rFonts w:ascii="宋体" w:hAnsi="宋体" w:hint="eastAsia"/>
          <w:sz w:val="24"/>
          <w:szCs w:val="21"/>
        </w:rPr>
        <w:t>、</w:t>
      </w:r>
      <w:r w:rsidR="00941E1F" w:rsidRPr="00941E1F">
        <w:rPr>
          <w:rFonts w:ascii="宋体" w:hAnsi="宋体" w:hint="eastAsia"/>
          <w:sz w:val="24"/>
          <w:szCs w:val="21"/>
        </w:rPr>
        <w:t>泵组验收测试方案</w:t>
      </w:r>
    </w:p>
    <w:p w14:paraId="63EABD47" w14:textId="085C93B7" w:rsidR="0057301E" w:rsidRDefault="0057301E">
      <w:pPr>
        <w:ind w:firstLineChars="575" w:firstLine="1380"/>
        <w:rPr>
          <w:rFonts w:ascii="宋体" w:hAnsi="宋体"/>
          <w:sz w:val="24"/>
          <w:szCs w:val="21"/>
        </w:rPr>
      </w:pPr>
      <w:r>
        <w:rPr>
          <w:rFonts w:ascii="宋体" w:hAnsi="宋体" w:hint="eastAsia"/>
          <w:sz w:val="24"/>
          <w:szCs w:val="21"/>
        </w:rPr>
        <w:t>十</w:t>
      </w:r>
      <w:r w:rsidR="006B34FF">
        <w:rPr>
          <w:rFonts w:ascii="宋体" w:hAnsi="宋体" w:hint="eastAsia"/>
          <w:sz w:val="24"/>
          <w:szCs w:val="21"/>
        </w:rPr>
        <w:t>二</w:t>
      </w:r>
      <w:r>
        <w:rPr>
          <w:rFonts w:ascii="宋体" w:hAnsi="宋体" w:hint="eastAsia"/>
          <w:sz w:val="24"/>
          <w:szCs w:val="21"/>
        </w:rPr>
        <w:t>、</w:t>
      </w:r>
      <w:r w:rsidR="00941E1F" w:rsidRPr="00941E1F">
        <w:rPr>
          <w:rFonts w:ascii="宋体" w:hAnsi="宋体" w:hint="eastAsia"/>
          <w:sz w:val="24"/>
          <w:szCs w:val="21"/>
        </w:rPr>
        <w:t>制造过程关键工艺质量控制规程性</w:t>
      </w:r>
    </w:p>
    <w:p w14:paraId="377A1315" w14:textId="2C7BF11D" w:rsidR="002D32B6" w:rsidRDefault="00000000">
      <w:pPr>
        <w:ind w:firstLineChars="575" w:firstLine="1380"/>
        <w:rPr>
          <w:rFonts w:ascii="宋体" w:hAnsi="宋体"/>
          <w:sz w:val="24"/>
          <w:szCs w:val="21"/>
        </w:rPr>
      </w:pPr>
      <w:r>
        <w:rPr>
          <w:rFonts w:ascii="宋体" w:hAnsi="宋体" w:hint="eastAsia"/>
          <w:sz w:val="24"/>
          <w:szCs w:val="21"/>
        </w:rPr>
        <w:t>十</w:t>
      </w:r>
      <w:r w:rsidR="006B34FF">
        <w:rPr>
          <w:rFonts w:ascii="宋体" w:hAnsi="宋体" w:hint="eastAsia"/>
          <w:sz w:val="24"/>
          <w:szCs w:val="21"/>
        </w:rPr>
        <w:t>三</w:t>
      </w:r>
      <w:r>
        <w:rPr>
          <w:rFonts w:ascii="宋体" w:hAnsi="宋体" w:hint="eastAsia"/>
          <w:sz w:val="24"/>
          <w:szCs w:val="21"/>
        </w:rPr>
        <w:t>、</w:t>
      </w:r>
      <w:r w:rsidR="00941E1F" w:rsidRPr="00941E1F">
        <w:rPr>
          <w:rFonts w:ascii="宋体" w:hAnsi="宋体" w:hint="eastAsia"/>
          <w:sz w:val="24"/>
          <w:szCs w:val="21"/>
        </w:rPr>
        <w:t>同类业绩</w:t>
      </w:r>
    </w:p>
    <w:p w14:paraId="31C8A5E4" w14:textId="65267A9C" w:rsidR="002D32B6" w:rsidRDefault="00000000">
      <w:pPr>
        <w:ind w:firstLineChars="575" w:firstLine="1380"/>
        <w:rPr>
          <w:rFonts w:ascii="宋体" w:hAnsi="宋体"/>
          <w:sz w:val="24"/>
          <w:szCs w:val="21"/>
        </w:rPr>
      </w:pPr>
      <w:r>
        <w:rPr>
          <w:rFonts w:ascii="宋体" w:hAnsi="宋体" w:hint="eastAsia"/>
          <w:sz w:val="24"/>
          <w:szCs w:val="21"/>
        </w:rPr>
        <w:t>十</w:t>
      </w:r>
      <w:r w:rsidR="006B34FF">
        <w:rPr>
          <w:rFonts w:ascii="宋体" w:hAnsi="宋体" w:hint="eastAsia"/>
          <w:sz w:val="24"/>
          <w:szCs w:val="21"/>
        </w:rPr>
        <w:t>四</w:t>
      </w:r>
      <w:r>
        <w:rPr>
          <w:rFonts w:ascii="宋体" w:hAnsi="宋体" w:hint="eastAsia"/>
          <w:sz w:val="24"/>
          <w:szCs w:val="21"/>
        </w:rPr>
        <w:t>、投标人认为需要加以说明的其他内容（不公开部分）（格式自拟）</w:t>
      </w:r>
    </w:p>
    <w:p w14:paraId="7990EE2C" w14:textId="103A968E" w:rsidR="002D32B6" w:rsidRDefault="00000000">
      <w:pPr>
        <w:ind w:firstLineChars="575" w:firstLine="1380"/>
        <w:rPr>
          <w:rFonts w:ascii="宋体" w:hAnsi="宋体"/>
          <w:sz w:val="24"/>
          <w:szCs w:val="21"/>
        </w:rPr>
      </w:pPr>
      <w:r>
        <w:rPr>
          <w:rFonts w:ascii="宋体" w:hAnsi="宋体" w:hint="eastAsia"/>
          <w:sz w:val="24"/>
          <w:szCs w:val="21"/>
        </w:rPr>
        <w:t>十</w:t>
      </w:r>
      <w:r w:rsidR="006B34FF">
        <w:rPr>
          <w:rFonts w:ascii="宋体" w:hAnsi="宋体" w:hint="eastAsia"/>
          <w:sz w:val="24"/>
          <w:szCs w:val="21"/>
        </w:rPr>
        <w:t>五</w:t>
      </w:r>
      <w:r>
        <w:rPr>
          <w:rFonts w:ascii="宋体" w:hAnsi="宋体" w:hint="eastAsia"/>
          <w:sz w:val="24"/>
          <w:szCs w:val="21"/>
        </w:rPr>
        <w:t>、本项目投标人联络信息</w:t>
      </w:r>
    </w:p>
    <w:p w14:paraId="480DFFBA" w14:textId="32AE7DEF" w:rsidR="002D32B6" w:rsidRDefault="00000000">
      <w:pPr>
        <w:ind w:firstLineChars="575" w:firstLine="1380"/>
        <w:rPr>
          <w:rFonts w:ascii="宋体" w:hAnsi="宋体"/>
          <w:sz w:val="24"/>
          <w:szCs w:val="21"/>
        </w:rPr>
      </w:pPr>
      <w:r>
        <w:rPr>
          <w:rFonts w:ascii="宋体" w:hAnsi="宋体" w:hint="eastAsia"/>
          <w:sz w:val="24"/>
          <w:szCs w:val="21"/>
        </w:rPr>
        <w:t>十</w:t>
      </w:r>
      <w:r w:rsidR="006B34FF">
        <w:rPr>
          <w:rFonts w:ascii="宋体" w:hAnsi="宋体" w:hint="eastAsia"/>
          <w:sz w:val="24"/>
          <w:szCs w:val="21"/>
        </w:rPr>
        <w:t>六</w:t>
      </w:r>
      <w:r>
        <w:rPr>
          <w:rFonts w:ascii="宋体" w:hAnsi="宋体" w:hint="eastAsia"/>
          <w:sz w:val="24"/>
          <w:szCs w:val="21"/>
        </w:rPr>
        <w:t>、招标代理服务费支付同意函</w:t>
      </w:r>
    </w:p>
    <w:p w14:paraId="5C185238" w14:textId="77777777" w:rsidR="002D32B6" w:rsidRDefault="002D32B6">
      <w:pPr>
        <w:rPr>
          <w:rFonts w:ascii="宋体" w:hAnsi="宋体"/>
          <w:sz w:val="24"/>
        </w:rPr>
      </w:pPr>
    </w:p>
    <w:p w14:paraId="2C170B68" w14:textId="77777777" w:rsidR="002D32B6" w:rsidRDefault="00000000">
      <w:pPr>
        <w:ind w:firstLineChars="202" w:firstLine="487"/>
        <w:rPr>
          <w:rFonts w:ascii="宋体" w:hAnsi="宋体"/>
          <w:b/>
          <w:sz w:val="24"/>
          <w:szCs w:val="21"/>
        </w:rPr>
      </w:pPr>
      <w:r>
        <w:rPr>
          <w:rFonts w:ascii="宋体" w:hAnsi="宋体" w:hint="eastAsia"/>
          <w:b/>
          <w:sz w:val="24"/>
          <w:szCs w:val="21"/>
        </w:rPr>
        <w:t>备注：</w:t>
      </w:r>
    </w:p>
    <w:p w14:paraId="0B1D5F30" w14:textId="77777777" w:rsidR="002D32B6" w:rsidRDefault="00000000">
      <w:pPr>
        <w:ind w:firstLineChars="202" w:firstLine="487"/>
        <w:rPr>
          <w:rFonts w:ascii="宋体" w:hAnsi="宋体"/>
          <w:b/>
          <w:sz w:val="24"/>
          <w:szCs w:val="21"/>
        </w:rPr>
      </w:pPr>
      <w:r>
        <w:rPr>
          <w:rFonts w:ascii="宋体" w:hAnsi="宋体" w:hint="eastAsia"/>
          <w:b/>
          <w:sz w:val="24"/>
          <w:szCs w:val="21"/>
        </w:rPr>
        <w:t>1.本项目为网上电子投标项目，投标文件不需法人或授权委托人另行签字，无需加盖单位公章，招标文件专用条款另有规定的除外。</w:t>
      </w:r>
    </w:p>
    <w:p w14:paraId="00D97614" w14:textId="77777777" w:rsidR="002D32B6" w:rsidRDefault="00000000">
      <w:pPr>
        <w:outlineLvl w:val="1"/>
        <w:rPr>
          <w:rFonts w:ascii="宋体" w:hAnsi="宋体"/>
          <w:b/>
          <w:color w:val="FF0000"/>
          <w:sz w:val="28"/>
          <w:szCs w:val="28"/>
        </w:rPr>
      </w:pPr>
      <w:bookmarkStart w:id="221" w:name="_Toc192498119"/>
      <w:bookmarkStart w:id="222" w:name="_Toc202428562"/>
      <w:bookmarkStart w:id="223" w:name="_Toc19912"/>
      <w:bookmarkStart w:id="224" w:name="_Toc153989366"/>
      <w:r>
        <w:rPr>
          <w:rFonts w:ascii="宋体" w:hAnsi="宋体" w:hint="eastAsia"/>
          <w:b/>
          <w:color w:val="FF0000"/>
          <w:sz w:val="28"/>
          <w:szCs w:val="28"/>
        </w:rPr>
        <w:br w:type="page"/>
      </w:r>
      <w:bookmarkStart w:id="225" w:name="_Toc256000022"/>
      <w:bookmarkStart w:id="226" w:name="_Toc232502659"/>
      <w:bookmarkStart w:id="227" w:name="_Toc238482671"/>
      <w:bookmarkStart w:id="228" w:name="_Toc244127902"/>
      <w:r>
        <w:rPr>
          <w:rFonts w:ascii="宋体" w:hAnsi="宋体" w:hint="eastAsia"/>
          <w:b/>
          <w:color w:val="FF0000"/>
          <w:sz w:val="28"/>
          <w:szCs w:val="28"/>
        </w:rPr>
        <w:lastRenderedPageBreak/>
        <w:t>投标文件正文（信息公开部分）</w:t>
      </w:r>
      <w:bookmarkEnd w:id="221"/>
      <w:bookmarkEnd w:id="222"/>
      <w:bookmarkEnd w:id="223"/>
      <w:bookmarkEnd w:id="224"/>
      <w:bookmarkEnd w:id="225"/>
      <w:bookmarkEnd w:id="226"/>
      <w:bookmarkEnd w:id="227"/>
      <w:bookmarkEnd w:id="228"/>
    </w:p>
    <w:p w14:paraId="3193953D" w14:textId="77777777" w:rsidR="002D32B6" w:rsidRDefault="00000000">
      <w:pPr>
        <w:pStyle w:val="30"/>
        <w:spacing w:before="120" w:after="120" w:line="240" w:lineRule="auto"/>
        <w:rPr>
          <w:rFonts w:eastAsia="宋体"/>
          <w:sz w:val="24"/>
          <w:szCs w:val="28"/>
        </w:rPr>
      </w:pPr>
      <w:bookmarkStart w:id="229" w:name="_Toc256000023"/>
      <w:bookmarkStart w:id="230" w:name="_Toc153989367"/>
      <w:bookmarkStart w:id="231" w:name="_Toc238482672"/>
      <w:bookmarkStart w:id="232" w:name="_Toc192498120"/>
      <w:bookmarkStart w:id="233" w:name="_Toc202428563"/>
      <w:bookmarkStart w:id="234" w:name="_Toc3533"/>
      <w:bookmarkStart w:id="235" w:name="_Toc232502660"/>
      <w:bookmarkStart w:id="236" w:name="_Toc244127903"/>
      <w:r>
        <w:rPr>
          <w:rFonts w:eastAsia="宋体" w:hint="eastAsia"/>
          <w:sz w:val="24"/>
          <w:szCs w:val="28"/>
        </w:rPr>
        <w:t>一、投标函</w:t>
      </w:r>
      <w:bookmarkEnd w:id="229"/>
      <w:bookmarkEnd w:id="230"/>
      <w:bookmarkEnd w:id="231"/>
      <w:bookmarkEnd w:id="232"/>
      <w:bookmarkEnd w:id="233"/>
      <w:bookmarkEnd w:id="234"/>
      <w:bookmarkEnd w:id="235"/>
      <w:bookmarkEnd w:id="236"/>
    </w:p>
    <w:p w14:paraId="05D112F1" w14:textId="77777777" w:rsidR="002D32B6" w:rsidRDefault="00000000">
      <w:pPr>
        <w:spacing w:line="360" w:lineRule="auto"/>
        <w:rPr>
          <w:rFonts w:ascii="宋体" w:hAnsi="宋体"/>
          <w:sz w:val="24"/>
          <w:szCs w:val="21"/>
        </w:rPr>
      </w:pPr>
      <w:r>
        <w:rPr>
          <w:rFonts w:ascii="宋体" w:hAnsi="宋体" w:hint="eastAsia"/>
          <w:sz w:val="24"/>
          <w:szCs w:val="21"/>
        </w:rPr>
        <w:t>致：</w:t>
      </w:r>
      <w:proofErr w:type="gramStart"/>
      <w:r>
        <w:rPr>
          <w:rFonts w:ascii="宋体" w:hAnsi="宋体" w:hint="eastAsia"/>
          <w:sz w:val="24"/>
          <w:szCs w:val="21"/>
        </w:rPr>
        <w:t>公诚管理</w:t>
      </w:r>
      <w:proofErr w:type="gramEnd"/>
      <w:r>
        <w:rPr>
          <w:rFonts w:ascii="宋体" w:hAnsi="宋体" w:hint="eastAsia"/>
          <w:sz w:val="24"/>
          <w:szCs w:val="21"/>
        </w:rPr>
        <w:t>咨询有限公司</w:t>
      </w:r>
    </w:p>
    <w:p w14:paraId="40D054FF" w14:textId="7F9C2D3A" w:rsidR="002D32B6" w:rsidRDefault="00000000">
      <w:pPr>
        <w:spacing w:line="360" w:lineRule="auto"/>
        <w:ind w:firstLineChars="200" w:firstLine="480"/>
        <w:rPr>
          <w:rFonts w:ascii="宋体" w:hAnsi="宋体"/>
          <w:sz w:val="24"/>
          <w:szCs w:val="21"/>
        </w:rPr>
      </w:pPr>
      <w:bookmarkStart w:id="237" w:name="_Hlk73818812"/>
      <w:r>
        <w:rPr>
          <w:rFonts w:ascii="宋体" w:hAnsi="宋体" w:hint="eastAsia"/>
          <w:sz w:val="24"/>
          <w:szCs w:val="21"/>
        </w:rPr>
        <w:t>1、根据已收到贵单位的项目编号</w:t>
      </w:r>
      <w:r w:rsidR="00F63236">
        <w:rPr>
          <w:rFonts w:ascii="宋体" w:hAnsi="宋体" w:hint="eastAsia"/>
          <w:sz w:val="24"/>
          <w:szCs w:val="21"/>
        </w:rPr>
        <w:t>为</w:t>
      </w:r>
      <w:r w:rsidR="00340EBF" w:rsidRPr="00340EBF">
        <w:rPr>
          <w:rFonts w:ascii="宋体" w:hAnsi="宋体"/>
          <w:sz w:val="24"/>
          <w:szCs w:val="21"/>
          <w:u w:val="single"/>
        </w:rPr>
        <w:t>SZDL2026001797</w:t>
      </w:r>
      <w:r>
        <w:rPr>
          <w:rFonts w:ascii="宋体" w:hAnsi="宋体" w:hint="eastAsia"/>
          <w:sz w:val="24"/>
          <w:szCs w:val="21"/>
        </w:rPr>
        <w:t>的</w:t>
      </w:r>
      <w:r w:rsidR="00FC3739">
        <w:rPr>
          <w:rFonts w:ascii="宋体" w:hAnsi="宋体" w:hint="eastAsia"/>
          <w:sz w:val="24"/>
          <w:szCs w:val="21"/>
          <w:u w:val="single"/>
        </w:rPr>
        <w:t>PVPS减压降温泵组</w:t>
      </w:r>
      <w:r>
        <w:rPr>
          <w:rFonts w:ascii="宋体" w:hAnsi="宋体" w:hint="eastAsia"/>
          <w:sz w:val="24"/>
          <w:szCs w:val="21"/>
        </w:rPr>
        <w:t>的招标文件，遵照《深圳经济特区政府采购条例》和《深圳网上政府采购管理暂行办法》等有关规定，我单位经研究上述招标文件的专用条款及通用条款后，</w:t>
      </w:r>
      <w:bookmarkStart w:id="238" w:name="_Hlk72263588"/>
      <w:r>
        <w:rPr>
          <w:rFonts w:ascii="宋体" w:hAnsi="宋体" w:hint="eastAsia"/>
          <w:sz w:val="24"/>
          <w:szCs w:val="21"/>
        </w:rPr>
        <w:t>愿意按照招标文件要求承包上述项目并修补其任何缺陷。</w:t>
      </w:r>
      <w:bookmarkEnd w:id="238"/>
    </w:p>
    <w:p w14:paraId="135987A1" w14:textId="77777777" w:rsidR="002D32B6" w:rsidRDefault="00000000">
      <w:pPr>
        <w:spacing w:line="360" w:lineRule="auto"/>
        <w:ind w:firstLineChars="200" w:firstLine="480"/>
        <w:rPr>
          <w:rFonts w:ascii="宋体" w:hAnsi="宋体"/>
          <w:sz w:val="24"/>
          <w:szCs w:val="21"/>
        </w:rPr>
      </w:pPr>
      <w:r>
        <w:rPr>
          <w:rFonts w:ascii="宋体" w:hAnsi="宋体"/>
          <w:sz w:val="24"/>
          <w:szCs w:val="21"/>
        </w:rPr>
        <w:t>2</w:t>
      </w:r>
      <w:r>
        <w:rPr>
          <w:rFonts w:ascii="宋体" w:hAnsi="宋体" w:hint="eastAsia"/>
          <w:sz w:val="24"/>
          <w:szCs w:val="21"/>
        </w:rPr>
        <w:t>、投标价格见投标书编制软件中《开标一览表》中填写的投标总价。</w:t>
      </w:r>
    </w:p>
    <w:p w14:paraId="6CB4E422" w14:textId="77777777" w:rsidR="002D32B6" w:rsidRDefault="00000000">
      <w:pPr>
        <w:spacing w:line="360" w:lineRule="auto"/>
        <w:ind w:firstLineChars="200" w:firstLine="480"/>
        <w:rPr>
          <w:rFonts w:ascii="宋体" w:hAnsi="宋体"/>
          <w:sz w:val="24"/>
          <w:szCs w:val="21"/>
        </w:rPr>
      </w:pPr>
      <w:r>
        <w:rPr>
          <w:rFonts w:ascii="宋体" w:hAnsi="宋体" w:hint="eastAsia"/>
          <w:sz w:val="24"/>
          <w:szCs w:val="21"/>
        </w:rPr>
        <w:t>3、如果我单位中标，我单位将按照招标文件的要求足额提交履约担保。</w:t>
      </w:r>
    </w:p>
    <w:p w14:paraId="72A0D27A" w14:textId="77777777" w:rsidR="002D32B6" w:rsidRDefault="00000000">
      <w:pPr>
        <w:spacing w:line="360" w:lineRule="auto"/>
        <w:ind w:firstLineChars="200" w:firstLine="480"/>
        <w:rPr>
          <w:rFonts w:ascii="宋体" w:hAnsi="宋体"/>
          <w:sz w:val="24"/>
          <w:szCs w:val="21"/>
        </w:rPr>
      </w:pPr>
      <w:r>
        <w:rPr>
          <w:rFonts w:ascii="宋体" w:hAnsi="宋体" w:hint="eastAsia"/>
          <w:sz w:val="24"/>
          <w:szCs w:val="21"/>
        </w:rPr>
        <w:t>4、我单位同意所递交的投标文件在“对通用条款的补充内容”中明确的投标有效期内有效，在此期间内我单位的投标有可能中标，我方将受此约束。</w:t>
      </w:r>
    </w:p>
    <w:p w14:paraId="1EB78257" w14:textId="77777777" w:rsidR="002D32B6" w:rsidRDefault="00000000">
      <w:pPr>
        <w:spacing w:line="360" w:lineRule="auto"/>
        <w:ind w:firstLineChars="200" w:firstLine="480"/>
        <w:rPr>
          <w:rFonts w:ascii="宋体" w:hAnsi="宋体"/>
          <w:sz w:val="24"/>
          <w:szCs w:val="21"/>
        </w:rPr>
      </w:pPr>
      <w:r>
        <w:rPr>
          <w:rFonts w:ascii="宋体" w:hAnsi="宋体" w:hint="eastAsia"/>
          <w:sz w:val="24"/>
          <w:szCs w:val="21"/>
        </w:rPr>
        <w:t>5、除非另外达成协议并生效，贵单位的中标通知书和本投标文件将构成合同的重要内容。</w:t>
      </w:r>
    </w:p>
    <w:p w14:paraId="01100C5D" w14:textId="77777777" w:rsidR="002D32B6" w:rsidRDefault="00000000">
      <w:pPr>
        <w:spacing w:line="360" w:lineRule="auto"/>
        <w:ind w:leftChars="200" w:left="420"/>
        <w:rPr>
          <w:rFonts w:ascii="宋体" w:hAnsi="宋体"/>
          <w:sz w:val="24"/>
          <w:szCs w:val="21"/>
        </w:rPr>
      </w:pPr>
      <w:r>
        <w:rPr>
          <w:rFonts w:ascii="宋体" w:hAnsi="宋体" w:hint="eastAsia"/>
          <w:sz w:val="24"/>
          <w:szCs w:val="21"/>
        </w:rPr>
        <w:t>6、</w:t>
      </w:r>
      <w:r>
        <w:rPr>
          <w:rFonts w:ascii="宋体" w:hAnsi="宋体" w:hint="eastAsia"/>
          <w:color w:val="000000"/>
          <w:sz w:val="24"/>
          <w:szCs w:val="21"/>
        </w:rPr>
        <w:t>我</w:t>
      </w:r>
      <w:r>
        <w:rPr>
          <w:rFonts w:ascii="宋体" w:hAnsi="宋体" w:hint="eastAsia"/>
          <w:sz w:val="24"/>
          <w:szCs w:val="21"/>
        </w:rPr>
        <w:t>方</w:t>
      </w:r>
      <w:r>
        <w:rPr>
          <w:rFonts w:ascii="宋体" w:hAnsi="宋体" w:hint="eastAsia"/>
          <w:color w:val="000000"/>
          <w:sz w:val="24"/>
          <w:szCs w:val="21"/>
        </w:rPr>
        <w:t>完全理解贵方不一定要接受最低报价的投标或收到的任何投标。</w:t>
      </w:r>
      <w:bookmarkEnd w:id="237"/>
    </w:p>
    <w:p w14:paraId="5FB70D92" w14:textId="77777777" w:rsidR="002D32B6" w:rsidRDefault="00000000">
      <w:pPr>
        <w:spacing w:line="360" w:lineRule="auto"/>
        <w:ind w:firstLineChars="200" w:firstLine="480"/>
        <w:rPr>
          <w:rFonts w:ascii="宋体" w:hAnsi="宋体"/>
          <w:sz w:val="24"/>
          <w:szCs w:val="21"/>
          <w:u w:val="single"/>
        </w:rPr>
      </w:pPr>
      <w:r>
        <w:rPr>
          <w:rFonts w:ascii="宋体" w:hAnsi="宋体" w:hint="eastAsia"/>
          <w:sz w:val="24"/>
          <w:szCs w:val="21"/>
        </w:rPr>
        <w:t>投标人：</w:t>
      </w:r>
      <w:r>
        <w:rPr>
          <w:rFonts w:ascii="宋体" w:hAnsi="宋体" w:hint="eastAsia"/>
          <w:sz w:val="24"/>
          <w:szCs w:val="21"/>
          <w:u w:val="single"/>
        </w:rPr>
        <w:t xml:space="preserve">               </w:t>
      </w:r>
      <w:r>
        <w:rPr>
          <w:rFonts w:ascii="宋体" w:hAnsi="宋体" w:hint="eastAsia"/>
          <w:sz w:val="24"/>
          <w:szCs w:val="21"/>
        </w:rPr>
        <w:t>单位地址：</w:t>
      </w:r>
      <w:r>
        <w:rPr>
          <w:rFonts w:ascii="宋体" w:hAnsi="宋体" w:hint="eastAsia"/>
          <w:sz w:val="24"/>
          <w:szCs w:val="21"/>
          <w:u w:val="single"/>
        </w:rPr>
        <w:t xml:space="preserve">                   </w:t>
      </w:r>
    </w:p>
    <w:p w14:paraId="0C908651" w14:textId="77777777" w:rsidR="002D32B6" w:rsidRDefault="00000000">
      <w:pPr>
        <w:spacing w:line="360" w:lineRule="auto"/>
        <w:ind w:firstLineChars="200" w:firstLine="480"/>
        <w:rPr>
          <w:rFonts w:ascii="宋体" w:hAnsi="宋体"/>
          <w:sz w:val="24"/>
          <w:szCs w:val="21"/>
          <w:u w:val="single"/>
        </w:rPr>
      </w:pPr>
      <w:r>
        <w:rPr>
          <w:rFonts w:ascii="宋体" w:hAnsi="宋体" w:hint="eastAsia"/>
          <w:sz w:val="24"/>
          <w:szCs w:val="21"/>
        </w:rPr>
        <w:t>法定代表人（负责人）或其委托代理人：</w:t>
      </w:r>
      <w:r>
        <w:rPr>
          <w:rFonts w:ascii="宋体" w:hAnsi="宋体" w:hint="eastAsia"/>
          <w:sz w:val="24"/>
          <w:szCs w:val="21"/>
          <w:u w:val="single"/>
        </w:rPr>
        <w:t xml:space="preserve">                </w:t>
      </w:r>
    </w:p>
    <w:p w14:paraId="1F7D7C10" w14:textId="77777777" w:rsidR="002D32B6" w:rsidRDefault="00000000">
      <w:pPr>
        <w:spacing w:line="360" w:lineRule="auto"/>
        <w:ind w:firstLineChars="200" w:firstLine="480"/>
        <w:rPr>
          <w:rFonts w:ascii="宋体" w:hAnsi="宋体"/>
          <w:sz w:val="24"/>
          <w:szCs w:val="21"/>
          <w:u w:val="single"/>
        </w:rPr>
      </w:pPr>
      <w:r>
        <w:rPr>
          <w:rFonts w:ascii="宋体" w:hAnsi="宋体" w:hint="eastAsia"/>
          <w:sz w:val="24"/>
          <w:szCs w:val="21"/>
        </w:rPr>
        <w:t>邮政编码：</w:t>
      </w:r>
      <w:r>
        <w:rPr>
          <w:rFonts w:ascii="宋体" w:hAnsi="宋体" w:hint="eastAsia"/>
          <w:sz w:val="24"/>
          <w:szCs w:val="21"/>
          <w:u w:val="single"/>
        </w:rPr>
        <w:t xml:space="preserve">           </w:t>
      </w:r>
      <w:r>
        <w:rPr>
          <w:rFonts w:ascii="宋体" w:hAnsi="宋体" w:hint="eastAsia"/>
          <w:sz w:val="24"/>
          <w:szCs w:val="21"/>
        </w:rPr>
        <w:t>电话：</w:t>
      </w:r>
      <w:r>
        <w:rPr>
          <w:rFonts w:ascii="宋体" w:hAnsi="宋体" w:hint="eastAsia"/>
          <w:sz w:val="24"/>
          <w:szCs w:val="21"/>
          <w:u w:val="single"/>
        </w:rPr>
        <w:t xml:space="preserve">            </w:t>
      </w:r>
      <w:r>
        <w:rPr>
          <w:rFonts w:ascii="宋体" w:hAnsi="宋体" w:hint="eastAsia"/>
          <w:sz w:val="24"/>
          <w:szCs w:val="21"/>
        </w:rPr>
        <w:t>邮箱：</w:t>
      </w:r>
      <w:r>
        <w:rPr>
          <w:rFonts w:ascii="宋体" w:hAnsi="宋体" w:hint="eastAsia"/>
          <w:sz w:val="24"/>
          <w:szCs w:val="21"/>
          <w:u w:val="single"/>
        </w:rPr>
        <w:t xml:space="preserve">              </w:t>
      </w:r>
    </w:p>
    <w:p w14:paraId="2C0D32DA" w14:textId="77777777" w:rsidR="002D32B6" w:rsidRDefault="00000000">
      <w:pPr>
        <w:spacing w:line="360" w:lineRule="auto"/>
        <w:ind w:firstLineChars="200" w:firstLine="480"/>
        <w:rPr>
          <w:rFonts w:ascii="宋体" w:hAnsi="宋体"/>
          <w:sz w:val="24"/>
          <w:szCs w:val="21"/>
        </w:rPr>
      </w:pPr>
      <w:r>
        <w:rPr>
          <w:rFonts w:ascii="宋体" w:hAnsi="宋体" w:hint="eastAsia"/>
          <w:sz w:val="24"/>
          <w:szCs w:val="21"/>
        </w:rPr>
        <w:t>开户银行名称：</w:t>
      </w:r>
      <w:r>
        <w:rPr>
          <w:rFonts w:ascii="宋体" w:hAnsi="宋体" w:hint="eastAsia"/>
          <w:sz w:val="24"/>
          <w:szCs w:val="21"/>
          <w:u w:val="single"/>
        </w:rPr>
        <w:tab/>
      </w:r>
      <w:r>
        <w:rPr>
          <w:rFonts w:ascii="宋体" w:hAnsi="宋体" w:hint="eastAsia"/>
          <w:sz w:val="24"/>
          <w:szCs w:val="21"/>
          <w:u w:val="single"/>
        </w:rPr>
        <w:tab/>
      </w:r>
      <w:r>
        <w:rPr>
          <w:rFonts w:ascii="宋体" w:hAnsi="宋体" w:hint="eastAsia"/>
          <w:sz w:val="24"/>
          <w:szCs w:val="21"/>
          <w:u w:val="single"/>
        </w:rPr>
        <w:tab/>
      </w:r>
      <w:r>
        <w:rPr>
          <w:rFonts w:ascii="宋体" w:hAnsi="宋体" w:hint="eastAsia"/>
          <w:sz w:val="24"/>
          <w:szCs w:val="21"/>
          <w:u w:val="single"/>
        </w:rPr>
        <w:tab/>
      </w:r>
      <w:r>
        <w:rPr>
          <w:rFonts w:ascii="宋体" w:hAnsi="宋体" w:hint="eastAsia"/>
          <w:sz w:val="24"/>
          <w:szCs w:val="21"/>
        </w:rPr>
        <w:tab/>
        <w:t>开户银行账号：</w:t>
      </w:r>
      <w:r>
        <w:rPr>
          <w:rFonts w:ascii="宋体" w:hAnsi="宋体" w:hint="eastAsia"/>
          <w:sz w:val="24"/>
          <w:szCs w:val="21"/>
          <w:u w:val="single"/>
        </w:rPr>
        <w:tab/>
      </w:r>
      <w:r>
        <w:rPr>
          <w:rFonts w:ascii="宋体" w:hAnsi="宋体" w:hint="eastAsia"/>
          <w:sz w:val="24"/>
          <w:szCs w:val="21"/>
          <w:u w:val="single"/>
        </w:rPr>
        <w:tab/>
      </w:r>
      <w:r>
        <w:rPr>
          <w:rFonts w:ascii="宋体" w:hAnsi="宋体" w:hint="eastAsia"/>
          <w:sz w:val="24"/>
          <w:szCs w:val="21"/>
          <w:u w:val="single"/>
        </w:rPr>
        <w:tab/>
      </w:r>
      <w:r>
        <w:rPr>
          <w:rFonts w:ascii="宋体" w:hAnsi="宋体" w:hint="eastAsia"/>
          <w:sz w:val="24"/>
          <w:szCs w:val="21"/>
          <w:u w:val="single"/>
        </w:rPr>
        <w:tab/>
      </w:r>
    </w:p>
    <w:p w14:paraId="1164A226" w14:textId="77777777" w:rsidR="002D32B6" w:rsidRDefault="00000000">
      <w:pPr>
        <w:spacing w:line="360" w:lineRule="auto"/>
        <w:ind w:firstLineChars="200" w:firstLine="480"/>
        <w:rPr>
          <w:rFonts w:ascii="宋体" w:hAnsi="宋体"/>
          <w:sz w:val="24"/>
          <w:szCs w:val="21"/>
        </w:rPr>
      </w:pPr>
      <w:r>
        <w:rPr>
          <w:rFonts w:ascii="宋体" w:hAnsi="宋体" w:hint="eastAsia"/>
          <w:sz w:val="24"/>
          <w:szCs w:val="21"/>
        </w:rPr>
        <w:t>开户银行地址：</w:t>
      </w:r>
      <w:r>
        <w:rPr>
          <w:rFonts w:ascii="宋体" w:hAnsi="宋体" w:hint="eastAsia"/>
          <w:sz w:val="24"/>
          <w:szCs w:val="21"/>
          <w:u w:val="single"/>
        </w:rPr>
        <w:tab/>
      </w:r>
      <w:r>
        <w:rPr>
          <w:rFonts w:ascii="宋体" w:hAnsi="宋体" w:hint="eastAsia"/>
          <w:sz w:val="24"/>
          <w:szCs w:val="21"/>
          <w:u w:val="single"/>
        </w:rPr>
        <w:tab/>
      </w:r>
      <w:r>
        <w:rPr>
          <w:rFonts w:ascii="宋体" w:hAnsi="宋体" w:hint="eastAsia"/>
          <w:sz w:val="24"/>
          <w:szCs w:val="21"/>
          <w:u w:val="single"/>
        </w:rPr>
        <w:tab/>
      </w:r>
      <w:r>
        <w:rPr>
          <w:rFonts w:ascii="宋体" w:hAnsi="宋体" w:hint="eastAsia"/>
          <w:sz w:val="24"/>
          <w:szCs w:val="21"/>
          <w:u w:val="single"/>
        </w:rPr>
        <w:tab/>
      </w:r>
      <w:r>
        <w:rPr>
          <w:rFonts w:ascii="宋体" w:hAnsi="宋体" w:hint="eastAsia"/>
          <w:sz w:val="24"/>
          <w:szCs w:val="21"/>
        </w:rPr>
        <w:tab/>
        <w:t>开户银行电话：</w:t>
      </w:r>
      <w:r>
        <w:rPr>
          <w:rFonts w:ascii="宋体" w:hAnsi="宋体" w:hint="eastAsia"/>
          <w:sz w:val="24"/>
          <w:szCs w:val="21"/>
          <w:u w:val="single"/>
        </w:rPr>
        <w:tab/>
      </w:r>
      <w:r>
        <w:rPr>
          <w:rFonts w:ascii="宋体" w:hAnsi="宋体" w:hint="eastAsia"/>
          <w:sz w:val="24"/>
          <w:szCs w:val="21"/>
          <w:u w:val="single"/>
        </w:rPr>
        <w:tab/>
      </w:r>
      <w:r>
        <w:rPr>
          <w:rFonts w:ascii="宋体" w:hAnsi="宋体" w:hint="eastAsia"/>
          <w:sz w:val="24"/>
          <w:szCs w:val="21"/>
          <w:u w:val="single"/>
        </w:rPr>
        <w:tab/>
      </w:r>
      <w:r>
        <w:rPr>
          <w:rFonts w:ascii="宋体" w:hAnsi="宋体" w:hint="eastAsia"/>
          <w:sz w:val="24"/>
          <w:szCs w:val="21"/>
          <w:u w:val="single"/>
        </w:rPr>
        <w:tab/>
      </w:r>
    </w:p>
    <w:p w14:paraId="5CAD542F" w14:textId="77777777" w:rsidR="002D32B6" w:rsidRDefault="00000000">
      <w:pPr>
        <w:spacing w:line="360" w:lineRule="auto"/>
        <w:ind w:firstLineChars="200" w:firstLine="480"/>
        <w:rPr>
          <w:rFonts w:ascii="宋体" w:hAnsi="宋体"/>
          <w:sz w:val="24"/>
        </w:rPr>
      </w:pPr>
      <w:r>
        <w:rPr>
          <w:rFonts w:ascii="宋体" w:hAnsi="宋体" w:hint="eastAsia"/>
          <w:sz w:val="24"/>
          <w:szCs w:val="21"/>
        </w:rPr>
        <w:t>日期：</w:t>
      </w:r>
      <w:r>
        <w:rPr>
          <w:rFonts w:ascii="宋体" w:hAnsi="宋体" w:hint="eastAsia"/>
          <w:sz w:val="24"/>
          <w:szCs w:val="21"/>
          <w:u w:val="single"/>
        </w:rPr>
        <w:t xml:space="preserve">     </w:t>
      </w:r>
      <w:r>
        <w:rPr>
          <w:rFonts w:ascii="宋体" w:hAnsi="宋体" w:hint="eastAsia"/>
          <w:sz w:val="24"/>
          <w:szCs w:val="21"/>
        </w:rPr>
        <w:t>年</w:t>
      </w:r>
      <w:r>
        <w:rPr>
          <w:rFonts w:ascii="宋体" w:hAnsi="宋体" w:hint="eastAsia"/>
          <w:sz w:val="24"/>
          <w:szCs w:val="21"/>
          <w:u w:val="single"/>
        </w:rPr>
        <w:t xml:space="preserve">     </w:t>
      </w:r>
      <w:r>
        <w:rPr>
          <w:rFonts w:ascii="宋体" w:hAnsi="宋体" w:hint="eastAsia"/>
          <w:sz w:val="24"/>
          <w:szCs w:val="21"/>
        </w:rPr>
        <w:t>月</w:t>
      </w:r>
      <w:r>
        <w:rPr>
          <w:rFonts w:ascii="宋体" w:hAnsi="宋体" w:hint="eastAsia"/>
          <w:sz w:val="24"/>
          <w:szCs w:val="21"/>
          <w:u w:val="single"/>
        </w:rPr>
        <w:t xml:space="preserve">     </w:t>
      </w:r>
      <w:r>
        <w:rPr>
          <w:rFonts w:ascii="宋体" w:hAnsi="宋体" w:hint="eastAsia"/>
          <w:sz w:val="24"/>
          <w:szCs w:val="21"/>
        </w:rPr>
        <w:t>日</w:t>
      </w:r>
    </w:p>
    <w:p w14:paraId="00837AC0" w14:textId="77777777" w:rsidR="002D32B6" w:rsidRDefault="002D32B6">
      <w:pPr>
        <w:spacing w:line="360" w:lineRule="auto"/>
        <w:rPr>
          <w:rFonts w:ascii="宋体" w:hAnsi="宋体"/>
          <w:sz w:val="24"/>
        </w:rPr>
      </w:pPr>
    </w:p>
    <w:p w14:paraId="4F08CBE6" w14:textId="77777777" w:rsidR="002D32B6" w:rsidRDefault="00000000">
      <w:pPr>
        <w:pStyle w:val="30"/>
        <w:spacing w:before="120" w:after="120" w:line="240" w:lineRule="auto"/>
      </w:pPr>
      <w:r>
        <w:rPr>
          <w:sz w:val="24"/>
          <w:szCs w:val="21"/>
        </w:rPr>
        <w:br w:type="page"/>
      </w:r>
      <w:bookmarkStart w:id="239" w:name="_Toc192498121"/>
      <w:bookmarkStart w:id="240" w:name="_Toc232502661"/>
      <w:bookmarkStart w:id="241" w:name="_Toc256000024"/>
      <w:bookmarkStart w:id="242" w:name="_Toc153989368"/>
      <w:bookmarkStart w:id="243" w:name="_Toc202428564"/>
      <w:bookmarkStart w:id="244" w:name="_Toc8819"/>
      <w:bookmarkStart w:id="245" w:name="_Toc238482673"/>
      <w:bookmarkStart w:id="246" w:name="_Toc244127904"/>
      <w:r>
        <w:rPr>
          <w:rFonts w:eastAsia="宋体" w:hint="eastAsia"/>
          <w:sz w:val="24"/>
          <w:szCs w:val="28"/>
        </w:rPr>
        <w:lastRenderedPageBreak/>
        <w:t>二、政府采购投标及履约承诺函</w:t>
      </w:r>
      <w:bookmarkEnd w:id="239"/>
      <w:bookmarkEnd w:id="240"/>
      <w:bookmarkEnd w:id="241"/>
      <w:bookmarkEnd w:id="242"/>
      <w:bookmarkEnd w:id="243"/>
      <w:bookmarkEnd w:id="244"/>
      <w:bookmarkEnd w:id="245"/>
      <w:bookmarkEnd w:id="246"/>
    </w:p>
    <w:p w14:paraId="1F832095" w14:textId="77777777" w:rsidR="002D32B6" w:rsidRDefault="00000000">
      <w:pPr>
        <w:spacing w:line="400" w:lineRule="exact"/>
        <w:rPr>
          <w:rFonts w:ascii="宋体" w:hAnsi="宋体"/>
          <w:color w:val="000000"/>
          <w:sz w:val="24"/>
          <w:szCs w:val="21"/>
        </w:rPr>
      </w:pPr>
      <w:r>
        <w:rPr>
          <w:rFonts w:ascii="宋体" w:hAnsi="宋体" w:hint="eastAsia"/>
          <w:color w:val="000000"/>
          <w:sz w:val="24"/>
          <w:szCs w:val="21"/>
        </w:rPr>
        <w:t>致：</w:t>
      </w:r>
      <w:proofErr w:type="gramStart"/>
      <w:r>
        <w:rPr>
          <w:rFonts w:ascii="宋体" w:hAnsi="宋体" w:hint="eastAsia"/>
          <w:color w:val="000000"/>
          <w:sz w:val="24"/>
          <w:szCs w:val="21"/>
        </w:rPr>
        <w:t>公诚管理</w:t>
      </w:r>
      <w:proofErr w:type="gramEnd"/>
      <w:r>
        <w:rPr>
          <w:rFonts w:ascii="宋体" w:hAnsi="宋体" w:hint="eastAsia"/>
          <w:color w:val="000000"/>
          <w:sz w:val="24"/>
          <w:szCs w:val="21"/>
        </w:rPr>
        <w:t>咨询有限公司</w:t>
      </w:r>
    </w:p>
    <w:p w14:paraId="0485B3E6" w14:textId="77777777" w:rsidR="002D32B6" w:rsidRDefault="00000000">
      <w:pPr>
        <w:widowControl/>
        <w:spacing w:line="400" w:lineRule="exact"/>
        <w:ind w:right="-815" w:firstLineChars="200" w:firstLine="480"/>
        <w:jc w:val="left"/>
        <w:rPr>
          <w:rFonts w:ascii="宋体" w:hAnsi="宋体"/>
          <w:kern w:val="0"/>
          <w:sz w:val="24"/>
          <w:szCs w:val="21"/>
        </w:rPr>
      </w:pPr>
      <w:r>
        <w:rPr>
          <w:rFonts w:ascii="宋体" w:hAnsi="宋体" w:hint="eastAsia"/>
          <w:kern w:val="0"/>
          <w:sz w:val="24"/>
          <w:szCs w:val="21"/>
        </w:rPr>
        <w:t>我单位承诺：</w:t>
      </w:r>
    </w:p>
    <w:p w14:paraId="185321C6" w14:textId="77777777" w:rsidR="002D32B6" w:rsidRDefault="00000000">
      <w:pPr>
        <w:widowControl/>
        <w:spacing w:line="400" w:lineRule="exact"/>
        <w:ind w:firstLineChars="200" w:firstLine="480"/>
        <w:jc w:val="left"/>
        <w:rPr>
          <w:rFonts w:ascii="宋体" w:hAnsi="宋体"/>
          <w:kern w:val="0"/>
          <w:sz w:val="24"/>
          <w:szCs w:val="21"/>
        </w:rPr>
      </w:pPr>
      <w:r>
        <w:rPr>
          <w:rFonts w:ascii="宋体" w:hAnsi="宋体"/>
          <w:kern w:val="0"/>
          <w:sz w:val="24"/>
          <w:szCs w:val="21"/>
        </w:rPr>
        <w:t>1.</w:t>
      </w:r>
      <w:r>
        <w:rPr>
          <w:rFonts w:ascii="宋体" w:hAnsi="宋体" w:hint="eastAsia"/>
          <w:kern w:val="0"/>
          <w:sz w:val="24"/>
          <w:szCs w:val="21"/>
        </w:rPr>
        <w:t>我单位参与本项目所投标的货物、工程或服务，不存在侵犯知识产权的情况；已知悉并同意中标结果信息公示（公开）的内容。</w:t>
      </w:r>
    </w:p>
    <w:p w14:paraId="48436AA4" w14:textId="77777777" w:rsidR="002D32B6" w:rsidRDefault="00000000">
      <w:pPr>
        <w:widowControl/>
        <w:spacing w:line="400" w:lineRule="exact"/>
        <w:ind w:firstLineChars="200" w:firstLine="480"/>
        <w:jc w:val="left"/>
        <w:rPr>
          <w:rFonts w:ascii="宋体" w:hAnsi="宋体"/>
          <w:kern w:val="0"/>
          <w:sz w:val="24"/>
          <w:szCs w:val="21"/>
        </w:rPr>
      </w:pPr>
      <w:r>
        <w:rPr>
          <w:rFonts w:ascii="宋体" w:hAnsi="宋体"/>
          <w:kern w:val="0"/>
          <w:sz w:val="24"/>
          <w:szCs w:val="21"/>
        </w:rPr>
        <w:t>2.</w:t>
      </w:r>
      <w:r>
        <w:rPr>
          <w:rFonts w:ascii="宋体" w:hAnsi="宋体" w:hint="eastAsia"/>
          <w:kern w:val="0"/>
          <w:sz w:val="24"/>
          <w:szCs w:val="21"/>
        </w:rPr>
        <w:t>我单位参与本项目投标前三年内，在经营活动中没有重大违法记录。</w:t>
      </w:r>
    </w:p>
    <w:p w14:paraId="5D5EFAE1" w14:textId="77777777" w:rsidR="002D32B6" w:rsidRDefault="00000000">
      <w:pPr>
        <w:widowControl/>
        <w:spacing w:line="400" w:lineRule="exact"/>
        <w:ind w:firstLineChars="200" w:firstLine="480"/>
        <w:jc w:val="left"/>
        <w:rPr>
          <w:rFonts w:ascii="宋体" w:hAnsi="宋体"/>
          <w:kern w:val="0"/>
          <w:sz w:val="24"/>
          <w:szCs w:val="21"/>
        </w:rPr>
      </w:pPr>
      <w:r>
        <w:rPr>
          <w:rFonts w:ascii="宋体" w:hAnsi="宋体"/>
          <w:kern w:val="0"/>
          <w:sz w:val="24"/>
          <w:szCs w:val="21"/>
        </w:rPr>
        <w:t>3.</w:t>
      </w:r>
      <w:r>
        <w:rPr>
          <w:rFonts w:ascii="宋体" w:hAnsi="宋体" w:hint="eastAsia"/>
          <w:kern w:val="0"/>
          <w:sz w:val="24"/>
          <w:szCs w:val="21"/>
        </w:rPr>
        <w:t>我单位参与本项目</w:t>
      </w:r>
      <w:r>
        <w:rPr>
          <w:rFonts w:ascii="宋体" w:hAnsi="宋体" w:hint="eastAsia"/>
          <w:kern w:val="0"/>
          <w:sz w:val="24"/>
        </w:rPr>
        <w:t>政府采购活动时不存在被有关部门禁止参与政府采购活动且在有效期内的情况。</w:t>
      </w:r>
    </w:p>
    <w:p w14:paraId="1FCB79C2" w14:textId="77777777" w:rsidR="002D32B6" w:rsidRDefault="00000000">
      <w:pPr>
        <w:widowControl/>
        <w:spacing w:line="400" w:lineRule="exact"/>
        <w:ind w:firstLineChars="200" w:firstLine="480"/>
        <w:jc w:val="left"/>
        <w:rPr>
          <w:rFonts w:ascii="宋体" w:hAnsi="宋体"/>
          <w:kern w:val="0"/>
          <w:sz w:val="24"/>
          <w:szCs w:val="21"/>
        </w:rPr>
      </w:pPr>
      <w:r>
        <w:rPr>
          <w:rFonts w:ascii="宋体" w:hAnsi="宋体"/>
          <w:kern w:val="0"/>
          <w:sz w:val="24"/>
          <w:szCs w:val="21"/>
        </w:rPr>
        <w:t>4.</w:t>
      </w:r>
      <w:r>
        <w:rPr>
          <w:rFonts w:ascii="宋体" w:hAnsi="宋体" w:hint="eastAsia"/>
          <w:kern w:val="0"/>
          <w:sz w:val="24"/>
          <w:szCs w:val="21"/>
        </w:rPr>
        <w:t>我单位具备《中华人民共和国政府采购法》第二十二条第一款规定的六项条件。</w:t>
      </w:r>
    </w:p>
    <w:p w14:paraId="5C0AD028" w14:textId="08C0FDBD" w:rsidR="002D32B6" w:rsidRDefault="00000000">
      <w:pPr>
        <w:widowControl/>
        <w:spacing w:line="400" w:lineRule="exact"/>
        <w:ind w:firstLineChars="200" w:firstLine="480"/>
        <w:jc w:val="left"/>
        <w:rPr>
          <w:rFonts w:ascii="宋体" w:hAnsi="宋体"/>
          <w:kern w:val="0"/>
          <w:sz w:val="24"/>
        </w:rPr>
      </w:pPr>
      <w:r>
        <w:rPr>
          <w:rFonts w:ascii="宋体" w:hAnsi="宋体" w:hint="eastAsia"/>
          <w:kern w:val="0"/>
          <w:sz w:val="24"/>
        </w:rPr>
        <w:t>（1）具有独立承担民事责任的能力；</w:t>
      </w:r>
    </w:p>
    <w:p w14:paraId="25E06FB7" w14:textId="6ED2FB32" w:rsidR="002D32B6" w:rsidRDefault="00000000">
      <w:pPr>
        <w:widowControl/>
        <w:spacing w:line="400" w:lineRule="exact"/>
        <w:ind w:firstLineChars="200" w:firstLine="480"/>
        <w:jc w:val="left"/>
        <w:rPr>
          <w:rFonts w:ascii="宋体" w:hAnsi="宋体"/>
          <w:kern w:val="0"/>
          <w:sz w:val="24"/>
        </w:rPr>
      </w:pPr>
      <w:r>
        <w:rPr>
          <w:rFonts w:ascii="宋体" w:hAnsi="宋体" w:hint="eastAsia"/>
          <w:kern w:val="0"/>
          <w:sz w:val="24"/>
        </w:rPr>
        <w:t>（2）具有良好的商业信誉和健全的财务会计制度；</w:t>
      </w:r>
    </w:p>
    <w:p w14:paraId="2E2A8983" w14:textId="2EFBAE91" w:rsidR="002D32B6" w:rsidRDefault="00000000">
      <w:pPr>
        <w:widowControl/>
        <w:spacing w:line="400" w:lineRule="exact"/>
        <w:ind w:firstLineChars="200" w:firstLine="480"/>
        <w:jc w:val="left"/>
        <w:rPr>
          <w:rFonts w:ascii="宋体" w:hAnsi="宋体"/>
          <w:kern w:val="0"/>
          <w:sz w:val="24"/>
        </w:rPr>
      </w:pPr>
      <w:r>
        <w:rPr>
          <w:rFonts w:ascii="宋体" w:hAnsi="宋体" w:hint="eastAsia"/>
          <w:kern w:val="0"/>
          <w:sz w:val="24"/>
        </w:rPr>
        <w:t>（3）具有履行合同所必需的设备和专业技术能力；</w:t>
      </w:r>
    </w:p>
    <w:p w14:paraId="30EA2BC0" w14:textId="0864BED4" w:rsidR="002D32B6" w:rsidRDefault="00000000">
      <w:pPr>
        <w:widowControl/>
        <w:spacing w:line="400" w:lineRule="exact"/>
        <w:ind w:firstLineChars="200" w:firstLine="480"/>
        <w:jc w:val="left"/>
        <w:rPr>
          <w:rFonts w:ascii="宋体" w:hAnsi="宋体"/>
          <w:kern w:val="0"/>
          <w:sz w:val="24"/>
        </w:rPr>
      </w:pPr>
      <w:r>
        <w:rPr>
          <w:rFonts w:ascii="宋体" w:hAnsi="宋体" w:hint="eastAsia"/>
          <w:kern w:val="0"/>
          <w:sz w:val="24"/>
        </w:rPr>
        <w:t>（4）有依法缴纳税收和社会保障资金的良好记录；</w:t>
      </w:r>
    </w:p>
    <w:p w14:paraId="229D3154" w14:textId="77777777" w:rsidR="002D32B6" w:rsidRDefault="00000000">
      <w:pPr>
        <w:widowControl/>
        <w:spacing w:line="400" w:lineRule="exact"/>
        <w:ind w:firstLineChars="200" w:firstLine="480"/>
        <w:jc w:val="left"/>
        <w:rPr>
          <w:rFonts w:ascii="宋体" w:hAnsi="宋体"/>
          <w:kern w:val="0"/>
          <w:sz w:val="24"/>
        </w:rPr>
      </w:pPr>
      <w:r>
        <w:rPr>
          <w:rFonts w:ascii="宋体" w:hAnsi="宋体" w:hint="eastAsia"/>
          <w:kern w:val="0"/>
          <w:sz w:val="24"/>
        </w:rPr>
        <w:t>（5）参加政府采购活动前三年内，在经营活动中没有重大违法记录；</w:t>
      </w:r>
    </w:p>
    <w:p w14:paraId="037A2F6C" w14:textId="77777777" w:rsidR="002D32B6" w:rsidRDefault="00000000">
      <w:pPr>
        <w:widowControl/>
        <w:spacing w:line="400" w:lineRule="exact"/>
        <w:ind w:firstLineChars="200" w:firstLine="480"/>
        <w:jc w:val="left"/>
        <w:rPr>
          <w:rFonts w:ascii="宋体" w:hAnsi="宋体"/>
          <w:kern w:val="0"/>
          <w:sz w:val="24"/>
        </w:rPr>
      </w:pPr>
      <w:r>
        <w:rPr>
          <w:rFonts w:ascii="宋体" w:hAnsi="宋体" w:hint="eastAsia"/>
          <w:kern w:val="0"/>
          <w:sz w:val="24"/>
        </w:rPr>
        <w:t>（6）法律、行政法规规定的其他条件。</w:t>
      </w:r>
    </w:p>
    <w:p w14:paraId="0179F5CA" w14:textId="77777777" w:rsidR="002D32B6" w:rsidRDefault="00000000">
      <w:pPr>
        <w:widowControl/>
        <w:spacing w:line="400" w:lineRule="exact"/>
        <w:ind w:firstLineChars="200" w:firstLine="480"/>
        <w:jc w:val="left"/>
        <w:rPr>
          <w:rFonts w:ascii="宋体" w:hAnsi="宋体"/>
          <w:kern w:val="0"/>
          <w:sz w:val="24"/>
        </w:rPr>
      </w:pPr>
      <w:r>
        <w:rPr>
          <w:rFonts w:ascii="宋体" w:hAnsi="宋体"/>
          <w:kern w:val="0"/>
          <w:sz w:val="24"/>
        </w:rPr>
        <w:t>5</w:t>
      </w:r>
      <w:r>
        <w:rPr>
          <w:rFonts w:ascii="宋体" w:hAnsi="宋体" w:hint="eastAsia"/>
          <w:kern w:val="0"/>
          <w:sz w:val="24"/>
        </w:rPr>
        <w:t>.我单位参与本项目政府采购活动时不存在《深圳市财政局政府采购供应商信用信息管理办法》（深财</w:t>
      </w:r>
      <w:proofErr w:type="gramStart"/>
      <w:r>
        <w:rPr>
          <w:rFonts w:ascii="宋体" w:hAnsi="宋体" w:hint="eastAsia"/>
          <w:kern w:val="0"/>
          <w:sz w:val="24"/>
        </w:rPr>
        <w:t>规</w:t>
      </w:r>
      <w:proofErr w:type="gramEnd"/>
      <w:r>
        <w:rPr>
          <w:rFonts w:ascii="宋体" w:hAnsi="宋体" w:hint="eastAsia"/>
          <w:kern w:val="0"/>
          <w:sz w:val="24"/>
        </w:rPr>
        <w:t>〔2023〕3号）列明的严重违法失信行为。</w:t>
      </w:r>
    </w:p>
    <w:p w14:paraId="3ED6F8A9" w14:textId="77777777" w:rsidR="002D32B6" w:rsidRDefault="00000000">
      <w:pPr>
        <w:widowControl/>
        <w:spacing w:line="400" w:lineRule="exact"/>
        <w:ind w:firstLineChars="200" w:firstLine="480"/>
        <w:jc w:val="left"/>
        <w:rPr>
          <w:rFonts w:ascii="宋体" w:hAnsi="宋体"/>
          <w:kern w:val="0"/>
          <w:sz w:val="24"/>
        </w:rPr>
      </w:pPr>
      <w:r>
        <w:rPr>
          <w:rFonts w:ascii="宋体" w:hAnsi="宋体"/>
          <w:kern w:val="0"/>
          <w:sz w:val="24"/>
        </w:rPr>
        <w:t>6</w:t>
      </w:r>
      <w:r>
        <w:rPr>
          <w:rFonts w:ascii="宋体" w:hAnsi="宋体" w:hint="eastAsia"/>
          <w:kern w:val="0"/>
          <w:sz w:val="24"/>
        </w:rPr>
        <w:t>.我单位清楚，如存在违反投标承诺行为情节严重的，将根据《深圳市财政局关于印发&lt;深圳市财政局政府采购供应商信用信息管理办法&gt;的通知》，依法被列入失信信息。</w:t>
      </w:r>
    </w:p>
    <w:p w14:paraId="580E40AA" w14:textId="77777777" w:rsidR="002D32B6" w:rsidRDefault="00000000">
      <w:pPr>
        <w:widowControl/>
        <w:spacing w:line="400" w:lineRule="exact"/>
        <w:ind w:firstLineChars="200" w:firstLine="480"/>
        <w:jc w:val="left"/>
        <w:rPr>
          <w:rFonts w:ascii="宋体" w:hAnsi="宋体"/>
          <w:kern w:val="0"/>
          <w:sz w:val="24"/>
        </w:rPr>
      </w:pPr>
      <w:r>
        <w:rPr>
          <w:rFonts w:ascii="宋体" w:hAnsi="宋体"/>
          <w:kern w:val="0"/>
          <w:sz w:val="24"/>
        </w:rPr>
        <w:t>7.</w:t>
      </w:r>
      <w:r>
        <w:rPr>
          <w:rFonts w:ascii="宋体" w:hAnsi="宋体" w:hint="eastAsia"/>
          <w:kern w:val="0"/>
          <w:sz w:val="24"/>
        </w:rPr>
        <w:t>我单位未被列入失信被执行人、重大税收违法失信主体名单、政府采购严重违法失信行为记录名单。</w:t>
      </w:r>
    </w:p>
    <w:p w14:paraId="35D393D3" w14:textId="77777777" w:rsidR="002D32B6" w:rsidRDefault="00000000">
      <w:pPr>
        <w:widowControl/>
        <w:spacing w:line="400" w:lineRule="exact"/>
        <w:ind w:firstLineChars="200" w:firstLine="480"/>
        <w:jc w:val="left"/>
        <w:rPr>
          <w:rFonts w:ascii="宋体" w:hAnsi="宋体"/>
          <w:kern w:val="0"/>
          <w:sz w:val="24"/>
          <w:szCs w:val="21"/>
        </w:rPr>
      </w:pPr>
      <w:r>
        <w:rPr>
          <w:rFonts w:ascii="宋体" w:hAnsi="宋体"/>
          <w:kern w:val="0"/>
          <w:sz w:val="24"/>
        </w:rPr>
        <w:t>8.</w:t>
      </w:r>
      <w:r>
        <w:rPr>
          <w:rFonts w:ascii="宋体" w:hAnsi="宋体" w:hint="eastAsia"/>
          <w:kern w:val="0"/>
          <w:sz w:val="24"/>
        </w:rPr>
        <w:t>我单位参与该项目投标，严格遵守政府采购相关</w:t>
      </w:r>
      <w:r>
        <w:rPr>
          <w:rFonts w:ascii="宋体" w:hAnsi="宋体" w:hint="eastAsia"/>
          <w:kern w:val="0"/>
          <w:sz w:val="24"/>
          <w:szCs w:val="21"/>
        </w:rPr>
        <w:t>法律，</w:t>
      </w:r>
      <w:proofErr w:type="gramStart"/>
      <w:r>
        <w:rPr>
          <w:rFonts w:ascii="宋体" w:hAnsi="宋体" w:hint="eastAsia"/>
          <w:kern w:val="0"/>
          <w:sz w:val="24"/>
          <w:szCs w:val="21"/>
        </w:rPr>
        <w:t>不</w:t>
      </w:r>
      <w:proofErr w:type="gramEnd"/>
      <w:r>
        <w:rPr>
          <w:rFonts w:ascii="宋体" w:hAnsi="宋体" w:hint="eastAsia"/>
          <w:kern w:val="0"/>
          <w:sz w:val="24"/>
          <w:szCs w:val="21"/>
        </w:rPr>
        <w:t>造假，不围标、串标、陪标。我单位已清楚，如违反上述要求，投标将作无效处理，被列入不良记录名单并在网上曝光，同时将被提请政府采购主管部门给予一定年限内禁止参与政府采购活动或其他处罚。</w:t>
      </w:r>
    </w:p>
    <w:p w14:paraId="10DAC5DE" w14:textId="77777777" w:rsidR="002D32B6" w:rsidRDefault="00000000">
      <w:pPr>
        <w:widowControl/>
        <w:spacing w:line="400" w:lineRule="exact"/>
        <w:ind w:firstLineChars="200" w:firstLine="480"/>
        <w:jc w:val="left"/>
        <w:rPr>
          <w:rFonts w:ascii="宋体" w:hAnsi="宋体"/>
          <w:kern w:val="0"/>
          <w:sz w:val="24"/>
          <w:szCs w:val="21"/>
        </w:rPr>
      </w:pPr>
      <w:r>
        <w:rPr>
          <w:rFonts w:ascii="宋体" w:hAnsi="宋体"/>
          <w:kern w:val="0"/>
          <w:sz w:val="24"/>
          <w:szCs w:val="21"/>
        </w:rPr>
        <w:t>9.</w:t>
      </w:r>
      <w:r>
        <w:rPr>
          <w:rFonts w:ascii="宋体" w:hAnsi="宋体" w:hint="eastAsia"/>
          <w:kern w:val="0"/>
          <w:sz w:val="24"/>
          <w:szCs w:val="21"/>
        </w:rPr>
        <w:t>我单位如果中标，做到守信，不偷工减料，依照本项目招标文件需求内容、签署的采购合同及本单位在投标中所作的一切承诺履约。我单位对本项目的报价负责，中标后将严格按照本项目招标文件需求、签署的采购合同及我单位在投标中所作的全部承诺履行。</w:t>
      </w:r>
    </w:p>
    <w:p w14:paraId="33E5A2AD" w14:textId="77777777" w:rsidR="002D32B6" w:rsidRDefault="00000000">
      <w:pPr>
        <w:widowControl/>
        <w:spacing w:line="400" w:lineRule="exact"/>
        <w:ind w:firstLineChars="200" w:firstLine="480"/>
        <w:jc w:val="left"/>
        <w:rPr>
          <w:rFonts w:ascii="宋体" w:hAnsi="宋体"/>
          <w:kern w:val="0"/>
          <w:sz w:val="24"/>
          <w:szCs w:val="21"/>
        </w:rPr>
      </w:pPr>
      <w:r>
        <w:rPr>
          <w:rFonts w:ascii="宋体" w:hAnsi="宋体" w:hint="eastAsia"/>
          <w:kern w:val="0"/>
          <w:sz w:val="24"/>
          <w:szCs w:val="21"/>
        </w:rPr>
        <w:t>我单位清楚，若以“报价太低而无法履约”为理由放弃本项目中标资格时，愿意接受主管部门的处理处罚。若我单位中标本项目，我单位的报价明显低于其他投标人的报价时，我单位清楚，本项目将成为重点监管、重点验收项</w:t>
      </w:r>
      <w:r>
        <w:rPr>
          <w:rFonts w:ascii="宋体" w:hAnsi="宋体" w:hint="eastAsia"/>
          <w:kern w:val="0"/>
          <w:sz w:val="24"/>
          <w:szCs w:val="21"/>
        </w:rPr>
        <w:lastRenderedPageBreak/>
        <w:t>目，我单位将按时保质保量完成，并全力配合有关监管、验收工作；若我单位未按上述要求履约，我单位愿意接受主管部门的处理处罚。</w:t>
      </w:r>
    </w:p>
    <w:p w14:paraId="0B9E9633" w14:textId="77777777" w:rsidR="002D32B6" w:rsidRDefault="00000000">
      <w:pPr>
        <w:widowControl/>
        <w:spacing w:line="400" w:lineRule="exact"/>
        <w:ind w:firstLineChars="200" w:firstLine="480"/>
        <w:jc w:val="left"/>
        <w:rPr>
          <w:rFonts w:ascii="宋体" w:hAnsi="宋体"/>
          <w:kern w:val="0"/>
          <w:sz w:val="24"/>
          <w:szCs w:val="21"/>
        </w:rPr>
      </w:pPr>
      <w:r>
        <w:rPr>
          <w:rFonts w:ascii="宋体" w:hAnsi="宋体"/>
          <w:kern w:val="0"/>
          <w:sz w:val="24"/>
          <w:szCs w:val="21"/>
        </w:rPr>
        <w:t>10.我单位已认真核实了投标文件的全部内容，所有资料均为真实资料。我单位对投标文件中全部投标资料的真实性负责，如被证实我单位的投标文件中存在虚假资料的，则视为我单位隐瞒真实情况、提供虚假资料，我单位愿意接受主管部门</w:t>
      </w:r>
      <w:proofErr w:type="gramStart"/>
      <w:r>
        <w:rPr>
          <w:rFonts w:ascii="宋体" w:hAnsi="宋体" w:hint="eastAsia"/>
          <w:kern w:val="0"/>
          <w:sz w:val="24"/>
          <w:szCs w:val="21"/>
        </w:rPr>
        <w:t>作出</w:t>
      </w:r>
      <w:proofErr w:type="gramEnd"/>
      <w:r>
        <w:rPr>
          <w:rFonts w:ascii="宋体" w:hAnsi="宋体" w:hint="eastAsia"/>
          <w:kern w:val="0"/>
          <w:sz w:val="24"/>
          <w:szCs w:val="21"/>
        </w:rPr>
        <w:t>的行政处罚。</w:t>
      </w:r>
    </w:p>
    <w:p w14:paraId="5DF4E3B7" w14:textId="3E203217" w:rsidR="002D32B6" w:rsidRDefault="00000000">
      <w:pPr>
        <w:widowControl/>
        <w:spacing w:line="400" w:lineRule="exact"/>
        <w:ind w:firstLineChars="200" w:firstLine="480"/>
        <w:jc w:val="left"/>
        <w:rPr>
          <w:rFonts w:ascii="宋体" w:hAnsi="宋体"/>
          <w:kern w:val="0"/>
          <w:sz w:val="24"/>
          <w:szCs w:val="21"/>
        </w:rPr>
      </w:pPr>
      <w:r>
        <w:rPr>
          <w:rFonts w:ascii="宋体" w:hAnsi="宋体"/>
          <w:kern w:val="0"/>
          <w:sz w:val="24"/>
        </w:rPr>
        <w:t>11.</w:t>
      </w:r>
      <w:r>
        <w:rPr>
          <w:rFonts w:ascii="宋体" w:hAnsi="宋体" w:hint="eastAsia"/>
          <w:kern w:val="0"/>
          <w:sz w:val="24"/>
        </w:rPr>
        <w:t>我单位非联合体投标，</w:t>
      </w:r>
      <w:r>
        <w:rPr>
          <w:rFonts w:ascii="宋体" w:hAnsi="宋体"/>
          <w:kern w:val="0"/>
          <w:sz w:val="24"/>
          <w:szCs w:val="21"/>
        </w:rPr>
        <w:t>承诺中标后项目</w:t>
      </w:r>
      <w:proofErr w:type="gramStart"/>
      <w:r>
        <w:rPr>
          <w:rFonts w:ascii="宋体" w:hAnsi="宋体" w:hint="eastAsia"/>
          <w:kern w:val="0"/>
          <w:sz w:val="24"/>
          <w:szCs w:val="21"/>
        </w:rPr>
        <w:t>不</w:t>
      </w:r>
      <w:proofErr w:type="gramEnd"/>
      <w:r>
        <w:rPr>
          <w:rFonts w:ascii="宋体" w:hAnsi="宋体" w:hint="eastAsia"/>
          <w:kern w:val="0"/>
          <w:sz w:val="24"/>
          <w:szCs w:val="21"/>
        </w:rPr>
        <w:t>转包，未经采购人同意不进行分包。</w:t>
      </w:r>
    </w:p>
    <w:p w14:paraId="16D0BE5F" w14:textId="77777777" w:rsidR="002D32B6" w:rsidRDefault="00000000">
      <w:pPr>
        <w:widowControl/>
        <w:spacing w:line="400" w:lineRule="exact"/>
        <w:ind w:firstLineChars="200" w:firstLine="480"/>
        <w:jc w:val="left"/>
        <w:rPr>
          <w:rFonts w:ascii="宋体" w:hAnsi="宋体"/>
          <w:kern w:val="0"/>
          <w:sz w:val="24"/>
        </w:rPr>
      </w:pPr>
      <w:r>
        <w:rPr>
          <w:rFonts w:ascii="宋体" w:hAnsi="宋体"/>
          <w:kern w:val="0"/>
          <w:sz w:val="24"/>
          <w:szCs w:val="21"/>
        </w:rPr>
        <w:t>12.</w:t>
      </w:r>
      <w:r>
        <w:rPr>
          <w:rFonts w:ascii="宋体" w:hAnsi="宋体" w:hint="eastAsia"/>
          <w:kern w:val="0"/>
          <w:sz w:val="24"/>
        </w:rPr>
        <w:t>我单位保证，其所提供的货物通过合法正规渠道供货，在提供给采购人前具有完全的所有权，采购人在中华人民共和国使用该货物或货物的任何一部分时，不会产生因第三方提出的包括但不限于侵犯其专利权、商标权、工业设计权等知识产权和侵犯其所有权、抵押权等物权及其他权利而引发的纠纷；如有纠纷，我单位承担全部责任。</w:t>
      </w:r>
    </w:p>
    <w:p w14:paraId="612402A6" w14:textId="77777777" w:rsidR="002D32B6" w:rsidRDefault="00000000">
      <w:pPr>
        <w:widowControl/>
        <w:spacing w:line="400" w:lineRule="exact"/>
        <w:ind w:firstLineChars="200" w:firstLine="480"/>
        <w:jc w:val="left"/>
        <w:rPr>
          <w:rFonts w:ascii="宋体" w:hAnsi="宋体"/>
          <w:kern w:val="0"/>
          <w:sz w:val="24"/>
          <w:szCs w:val="21"/>
        </w:rPr>
      </w:pPr>
      <w:r>
        <w:rPr>
          <w:rFonts w:ascii="宋体" w:hAnsi="宋体"/>
          <w:kern w:val="0"/>
          <w:sz w:val="24"/>
          <w:szCs w:val="21"/>
        </w:rPr>
        <w:t>13.</w:t>
      </w:r>
      <w:r>
        <w:rPr>
          <w:rFonts w:ascii="宋体" w:hAnsi="宋体" w:hint="eastAsia"/>
          <w:kern w:val="0"/>
          <w:sz w:val="24"/>
          <w:szCs w:val="21"/>
        </w:rPr>
        <w:t>我单位保证，若所投货物涉及</w:t>
      </w:r>
      <w:r>
        <w:rPr>
          <w:rFonts w:ascii="宋体" w:hAnsi="宋体"/>
          <w:kern w:val="0"/>
          <w:sz w:val="24"/>
          <w:szCs w:val="21"/>
        </w:rPr>
        <w:t>《</w:t>
      </w:r>
      <w:r>
        <w:rPr>
          <w:rFonts w:ascii="宋体" w:hAnsi="宋体" w:hint="eastAsia"/>
          <w:kern w:val="0"/>
          <w:sz w:val="24"/>
          <w:szCs w:val="21"/>
        </w:rPr>
        <w:t>财政部生态环境部关于印发节能产品政府采购品目清单的通知》（财库〔</w:t>
      </w:r>
      <w:r>
        <w:rPr>
          <w:rFonts w:ascii="宋体" w:hAnsi="宋体"/>
          <w:kern w:val="0"/>
          <w:sz w:val="24"/>
          <w:szCs w:val="21"/>
        </w:rPr>
        <w:t>2019</w:t>
      </w:r>
      <w:r>
        <w:rPr>
          <w:rFonts w:ascii="宋体" w:hAnsi="宋体" w:hint="eastAsia"/>
          <w:kern w:val="0"/>
          <w:sz w:val="24"/>
          <w:szCs w:val="21"/>
        </w:rPr>
        <w:t>〕</w:t>
      </w:r>
      <w:r>
        <w:rPr>
          <w:rFonts w:ascii="宋体" w:hAnsi="宋体"/>
          <w:kern w:val="0"/>
          <w:sz w:val="24"/>
          <w:szCs w:val="21"/>
        </w:rPr>
        <w:t>19</w:t>
      </w:r>
      <w:r>
        <w:rPr>
          <w:rFonts w:ascii="宋体" w:hAnsi="宋体" w:hint="eastAsia"/>
          <w:kern w:val="0"/>
          <w:sz w:val="24"/>
          <w:szCs w:val="21"/>
        </w:rPr>
        <w:t>号）列明的政府采购强制产品，则所投该产品符合节能产品的认证要求。</w:t>
      </w:r>
    </w:p>
    <w:p w14:paraId="3D8686BA" w14:textId="77777777" w:rsidR="002D32B6" w:rsidRDefault="00000000">
      <w:pPr>
        <w:widowControl/>
        <w:spacing w:line="400" w:lineRule="exact"/>
        <w:ind w:firstLineChars="200" w:firstLine="480"/>
        <w:jc w:val="left"/>
        <w:rPr>
          <w:rFonts w:ascii="宋体" w:hAnsi="宋体"/>
          <w:bCs/>
          <w:kern w:val="0"/>
        </w:rPr>
      </w:pPr>
      <w:r>
        <w:rPr>
          <w:rFonts w:ascii="宋体" w:hAnsi="宋体" w:cs="宋体" w:hint="eastAsia"/>
          <w:bCs/>
          <w:kern w:val="0"/>
          <w:sz w:val="24"/>
          <w:szCs w:val="21"/>
        </w:rPr>
        <w:t>1</w:t>
      </w:r>
      <w:r>
        <w:rPr>
          <w:rFonts w:ascii="宋体" w:hAnsi="宋体" w:cs="宋体"/>
          <w:bCs/>
          <w:kern w:val="0"/>
          <w:sz w:val="24"/>
          <w:szCs w:val="21"/>
        </w:rPr>
        <w:t>4</w:t>
      </w:r>
      <w:r>
        <w:rPr>
          <w:rFonts w:ascii="宋体" w:hAnsi="宋体" w:cs="宋体" w:hint="eastAsia"/>
          <w:bCs/>
          <w:kern w:val="0"/>
          <w:sz w:val="24"/>
          <w:szCs w:val="21"/>
        </w:rPr>
        <w:t>.</w:t>
      </w:r>
      <w:r>
        <w:rPr>
          <w:rFonts w:ascii="宋体" w:hAnsi="宋体" w:hint="eastAsia"/>
          <w:bCs/>
          <w:kern w:val="0"/>
          <w:sz w:val="24"/>
        </w:rPr>
        <w:t>我单位已知悉并同意中标（成交）结果信息公示（公开）的内容。</w:t>
      </w:r>
    </w:p>
    <w:p w14:paraId="6CEB610A" w14:textId="77777777" w:rsidR="002D32B6" w:rsidRDefault="00000000">
      <w:pPr>
        <w:widowControl/>
        <w:spacing w:line="400" w:lineRule="exact"/>
        <w:ind w:firstLineChars="200" w:firstLine="480"/>
        <w:jc w:val="left"/>
        <w:rPr>
          <w:rFonts w:ascii="宋体" w:hAnsi="宋体" w:cs="宋体"/>
          <w:b/>
          <w:color w:val="FF0000"/>
          <w:kern w:val="0"/>
          <w:sz w:val="24"/>
          <w:szCs w:val="21"/>
        </w:rPr>
      </w:pPr>
      <w:r>
        <w:rPr>
          <w:rFonts w:ascii="宋体" w:hAnsi="宋体" w:hint="eastAsia"/>
          <w:bCs/>
          <w:kern w:val="0"/>
          <w:sz w:val="24"/>
        </w:rPr>
        <w:t>1</w:t>
      </w:r>
      <w:r>
        <w:rPr>
          <w:rFonts w:ascii="宋体" w:hAnsi="宋体"/>
          <w:bCs/>
          <w:kern w:val="0"/>
          <w:sz w:val="24"/>
        </w:rPr>
        <w:t>5</w:t>
      </w:r>
      <w:r>
        <w:rPr>
          <w:rFonts w:ascii="宋体" w:hAnsi="宋体" w:hint="eastAsia"/>
          <w:bCs/>
          <w:kern w:val="0"/>
          <w:sz w:val="24"/>
        </w:rPr>
        <w:t>.我单位保证，符合《中华人民共和国政府采购法实施条例》第十八条规定，与其他投标供应商不存在单位负责人为同一人或者存在直接控股、管理关系；未对本次采购项目提供整体设计、规范编制或者项目管理、监理、检测等服务的情形。</w:t>
      </w:r>
      <w:r>
        <w:rPr>
          <w:rFonts w:ascii="宋体" w:hAnsi="宋体" w:hint="eastAsia"/>
          <w:bCs/>
          <w:color w:val="FF0000"/>
          <w:kern w:val="0"/>
          <w:sz w:val="24"/>
        </w:rPr>
        <w:t>若存在“不同供应商的董事、股东或其他高级管理人员为同一人的”情形的，我单位保证不存在串通投标、恶意串通或者视为串通投标的情形。</w:t>
      </w:r>
    </w:p>
    <w:p w14:paraId="1CF6A3D0" w14:textId="77777777" w:rsidR="002D32B6" w:rsidRDefault="00000000">
      <w:pPr>
        <w:widowControl/>
        <w:spacing w:line="400" w:lineRule="exact"/>
        <w:ind w:firstLineChars="200" w:firstLine="482"/>
        <w:jc w:val="left"/>
        <w:rPr>
          <w:rFonts w:ascii="宋体" w:hAnsi="宋体"/>
          <w:b/>
          <w:sz w:val="24"/>
        </w:rPr>
      </w:pPr>
      <w:r>
        <w:rPr>
          <w:rFonts w:ascii="宋体" w:hAnsi="宋体" w:hint="eastAsia"/>
          <w:b/>
          <w:kern w:val="0"/>
          <w:sz w:val="24"/>
        </w:rPr>
        <w:t>1</w:t>
      </w:r>
      <w:r>
        <w:rPr>
          <w:rFonts w:ascii="宋体" w:hAnsi="宋体"/>
          <w:b/>
          <w:kern w:val="0"/>
          <w:sz w:val="24"/>
        </w:rPr>
        <w:t>6</w:t>
      </w:r>
      <w:r>
        <w:rPr>
          <w:rFonts w:ascii="宋体" w:hAnsi="宋体" w:hint="eastAsia"/>
          <w:b/>
          <w:kern w:val="0"/>
          <w:sz w:val="24"/>
        </w:rPr>
        <w:t>.我单位清楚，如存在违反投标承诺行为情节严重的，将根据《深圳市财政局关于印发&lt;深圳市财政局政府采购供应商信用信息管理办法&gt;的通知》，依法被列入失信信息。</w:t>
      </w:r>
    </w:p>
    <w:p w14:paraId="3CF71AAF" w14:textId="77777777" w:rsidR="002D32B6" w:rsidRDefault="00000000">
      <w:pPr>
        <w:widowControl/>
        <w:spacing w:line="400" w:lineRule="exact"/>
        <w:ind w:firstLineChars="200" w:firstLine="480"/>
        <w:jc w:val="left"/>
      </w:pPr>
      <w:r>
        <w:rPr>
          <w:rFonts w:ascii="宋体" w:hAnsi="宋体" w:hint="eastAsia"/>
          <w:kern w:val="0"/>
          <w:sz w:val="24"/>
          <w:szCs w:val="21"/>
        </w:rPr>
        <w:t>1</w:t>
      </w:r>
      <w:r>
        <w:rPr>
          <w:rFonts w:ascii="宋体" w:hAnsi="宋体"/>
          <w:kern w:val="0"/>
          <w:sz w:val="24"/>
          <w:szCs w:val="21"/>
        </w:rPr>
        <w:t>7</w:t>
      </w:r>
      <w:r>
        <w:rPr>
          <w:rFonts w:ascii="宋体" w:hAnsi="宋体" w:hint="eastAsia"/>
          <w:kern w:val="0"/>
          <w:sz w:val="24"/>
          <w:szCs w:val="21"/>
        </w:rPr>
        <w:t>.我单位保证，若所投产品列入强制性产品认证目录的，则所投该产品须获得强制性产品认证证书（即CCC认证）；其中适用自我声明评价方式的产品，则所投该产品须具有“强制性认证产品符合性自我声明”；若所投产品列入工业产品生产许可证管理的产品目录的，则所投该产品生产者（制造商）须获得《全国工业产品生产许可证》。</w:t>
      </w:r>
    </w:p>
    <w:p w14:paraId="6EC78749" w14:textId="77777777" w:rsidR="002D32B6" w:rsidRDefault="00000000">
      <w:pPr>
        <w:spacing w:line="400" w:lineRule="exact"/>
        <w:ind w:firstLineChars="200" w:firstLine="480"/>
        <w:rPr>
          <w:rFonts w:ascii="宋体" w:hAnsi="宋体"/>
          <w:sz w:val="24"/>
          <w:szCs w:val="21"/>
        </w:rPr>
      </w:pPr>
      <w:r>
        <w:rPr>
          <w:rFonts w:ascii="宋体" w:hAnsi="宋体" w:hint="eastAsia"/>
          <w:sz w:val="24"/>
          <w:szCs w:val="21"/>
        </w:rPr>
        <w:t>以上承诺，如有违反，愿依照国家相关法律法规处理，并承担由此给采购人带来的损失。</w:t>
      </w:r>
    </w:p>
    <w:p w14:paraId="779DE1F2" w14:textId="77777777" w:rsidR="002D32B6" w:rsidRDefault="00000000">
      <w:pPr>
        <w:ind w:firstLineChars="2300" w:firstLine="5520"/>
        <w:rPr>
          <w:rFonts w:ascii="宋体" w:hAnsi="宋体"/>
          <w:sz w:val="24"/>
        </w:rPr>
      </w:pPr>
      <w:r>
        <w:rPr>
          <w:rFonts w:ascii="宋体" w:hAnsi="宋体" w:hint="eastAsia"/>
          <w:sz w:val="24"/>
          <w:szCs w:val="21"/>
        </w:rPr>
        <w:t>投标人：</w:t>
      </w:r>
    </w:p>
    <w:p w14:paraId="7EF1E670" w14:textId="77777777" w:rsidR="002D32B6" w:rsidRDefault="00000000">
      <w:pPr>
        <w:rPr>
          <w:rFonts w:ascii="宋体" w:hAnsi="宋体"/>
          <w:sz w:val="24"/>
          <w:szCs w:val="21"/>
        </w:rPr>
      </w:pPr>
      <w:r>
        <w:rPr>
          <w:rFonts w:ascii="宋体" w:hAnsi="宋体" w:hint="eastAsia"/>
          <w:sz w:val="24"/>
          <w:szCs w:val="21"/>
        </w:rPr>
        <w:t xml:space="preserve">                                              日期：  年  月   日</w:t>
      </w:r>
    </w:p>
    <w:p w14:paraId="21225BB0" w14:textId="77777777" w:rsidR="002D32B6" w:rsidRDefault="00000000">
      <w:pPr>
        <w:pStyle w:val="30"/>
        <w:spacing w:before="120" w:after="120" w:line="240" w:lineRule="auto"/>
        <w:rPr>
          <w:rFonts w:eastAsia="宋体"/>
          <w:sz w:val="24"/>
          <w:szCs w:val="28"/>
        </w:rPr>
      </w:pPr>
      <w:r>
        <w:br w:type="page"/>
      </w:r>
      <w:bookmarkStart w:id="247" w:name="_Toc232502662"/>
      <w:bookmarkStart w:id="248" w:name="_Toc256000025"/>
      <w:bookmarkStart w:id="249" w:name="_Toc1935"/>
      <w:bookmarkStart w:id="250" w:name="_Toc202428565"/>
      <w:bookmarkStart w:id="251" w:name="_Toc238482674"/>
      <w:bookmarkStart w:id="252" w:name="_Toc244127905"/>
      <w:r>
        <w:rPr>
          <w:rFonts w:eastAsia="宋体" w:hint="eastAsia"/>
          <w:sz w:val="24"/>
          <w:szCs w:val="28"/>
        </w:rPr>
        <w:lastRenderedPageBreak/>
        <w:t>三、投标人情况及资格证明文件</w:t>
      </w:r>
      <w:bookmarkEnd w:id="247"/>
      <w:bookmarkEnd w:id="248"/>
      <w:bookmarkEnd w:id="249"/>
      <w:bookmarkEnd w:id="250"/>
      <w:bookmarkEnd w:id="251"/>
      <w:bookmarkEnd w:id="252"/>
    </w:p>
    <w:p w14:paraId="3E24324C" w14:textId="77777777" w:rsidR="002D32B6" w:rsidRDefault="00000000">
      <w:pPr>
        <w:spacing w:line="360" w:lineRule="auto"/>
        <w:ind w:firstLineChars="1100" w:firstLine="2640"/>
        <w:outlineLvl w:val="3"/>
        <w:rPr>
          <w:rFonts w:ascii="宋体" w:hAnsi="宋体"/>
          <w:bCs/>
          <w:kern w:val="0"/>
          <w:sz w:val="24"/>
          <w:szCs w:val="32"/>
        </w:rPr>
      </w:pPr>
      <w:r>
        <w:rPr>
          <w:rFonts w:ascii="宋体" w:hAnsi="宋体" w:hint="eastAsia"/>
          <w:bCs/>
          <w:kern w:val="0"/>
          <w:sz w:val="24"/>
          <w:szCs w:val="32"/>
        </w:rPr>
        <w:t>（一）投标人资格证明文件</w:t>
      </w:r>
    </w:p>
    <w:p w14:paraId="0DAA72C4" w14:textId="77777777" w:rsidR="002D32B6" w:rsidRDefault="00000000">
      <w:pPr>
        <w:spacing w:beforeLines="50" w:before="120"/>
        <w:ind w:firstLineChars="200" w:firstLine="482"/>
        <w:rPr>
          <w:rFonts w:ascii="宋体" w:hAnsi="宋体"/>
          <w:b/>
          <w:bCs/>
          <w:color w:val="FF0000"/>
          <w:sz w:val="24"/>
        </w:rPr>
      </w:pPr>
      <w:r>
        <w:rPr>
          <w:rFonts w:ascii="宋体" w:hAnsi="宋体" w:hint="eastAsia"/>
          <w:b/>
          <w:bCs/>
          <w:color w:val="FF0000"/>
          <w:sz w:val="24"/>
        </w:rPr>
        <w:t>（特别提示：投标人须按本招标文件第一册第一章招标公告 “申请人的资格要求”（即投标人资格要求）提供相关的资格证明资料，未提供或提供不完整、不符合要求的，将作投标无效处理。）</w:t>
      </w:r>
    </w:p>
    <w:p w14:paraId="5F0184EB" w14:textId="77777777" w:rsidR="002D32B6" w:rsidRDefault="00000000">
      <w:pPr>
        <w:spacing w:beforeLines="50" w:before="120"/>
        <w:rPr>
          <w:rFonts w:ascii="宋体" w:hAnsi="宋体"/>
          <w:b/>
          <w:bCs/>
          <w:sz w:val="24"/>
        </w:rPr>
      </w:pPr>
      <w:r>
        <w:rPr>
          <w:rFonts w:ascii="宋体" w:hAnsi="宋体" w:hint="eastAsia"/>
          <w:b/>
          <w:bCs/>
          <w:sz w:val="24"/>
        </w:rPr>
        <w:t>1.具有独立承担民事责任能力的法人或其他组织或自然人（提供营业执照或事业单位法人证书或身份证等证明资料复印件或扫描件）。</w:t>
      </w:r>
    </w:p>
    <w:p w14:paraId="585522A8" w14:textId="77777777" w:rsidR="002D32B6" w:rsidRDefault="00000000">
      <w:pPr>
        <w:spacing w:beforeLines="50" w:before="120"/>
        <w:rPr>
          <w:rFonts w:ascii="宋体" w:hAnsi="宋体"/>
          <w:sz w:val="24"/>
        </w:rPr>
      </w:pPr>
      <w:r>
        <w:rPr>
          <w:rFonts w:ascii="宋体" w:hAnsi="宋体" w:hint="eastAsia"/>
          <w:sz w:val="24"/>
        </w:rPr>
        <w:t>如果参与投标的供应商为分公司（或分所）则须提供分公司（或分所）营业执照、其所属总公司（或总所等具有独立法人资格的组织出具的授权函或承诺书，但只接受直接授权，不接受逐级授权，并同时提供总公司（或总所）营业执照。不接受同一总公司（或总所授权两家或以上分公司（或分所）同时参与本项目投标，也不接受总公司（或总所与分公司（或分所）同时参与本项目投标，如出现上述情形，该两家或以上供应商的投标文件均按无效投标处理）。个体工商户参与投标的需注明经营者信息。以上证明材料均需提供复印件或扫描件。</w:t>
      </w:r>
    </w:p>
    <w:p w14:paraId="551F6777" w14:textId="77777777" w:rsidR="002D32B6" w:rsidRDefault="002D32B6">
      <w:pPr>
        <w:spacing w:beforeLines="50" w:before="120"/>
        <w:rPr>
          <w:rFonts w:ascii="宋体" w:hAnsi="宋体"/>
          <w:sz w:val="24"/>
        </w:rPr>
      </w:pPr>
    </w:p>
    <w:p w14:paraId="5F91A557" w14:textId="77777777" w:rsidR="002D32B6" w:rsidRDefault="002D32B6">
      <w:pPr>
        <w:spacing w:beforeLines="50" w:before="120"/>
        <w:rPr>
          <w:rFonts w:ascii="宋体" w:hAnsi="宋体"/>
          <w:sz w:val="24"/>
        </w:rPr>
      </w:pPr>
    </w:p>
    <w:p w14:paraId="7180E9CC" w14:textId="77777777" w:rsidR="002D32B6" w:rsidRDefault="00000000">
      <w:pPr>
        <w:spacing w:line="360" w:lineRule="auto"/>
        <w:jc w:val="center"/>
        <w:outlineLvl w:val="3"/>
        <w:rPr>
          <w:rFonts w:ascii="宋体" w:hAnsi="宋体"/>
          <w:bCs/>
          <w:kern w:val="0"/>
          <w:sz w:val="24"/>
          <w:szCs w:val="32"/>
        </w:rPr>
      </w:pPr>
      <w:r>
        <w:rPr>
          <w:rFonts w:ascii="宋体" w:hAnsi="宋体" w:hint="eastAsia"/>
          <w:bCs/>
          <w:kern w:val="0"/>
          <w:sz w:val="24"/>
          <w:szCs w:val="32"/>
        </w:rPr>
        <w:br w:type="page"/>
      </w:r>
      <w:r>
        <w:rPr>
          <w:rFonts w:ascii="宋体" w:hAnsi="宋体" w:hint="eastAsia"/>
          <w:bCs/>
          <w:kern w:val="0"/>
          <w:sz w:val="24"/>
          <w:szCs w:val="32"/>
        </w:rPr>
        <w:lastRenderedPageBreak/>
        <w:t>（二）中小企业声明函、残疾人福利性单位声明函及监狱企业声明函</w:t>
      </w:r>
    </w:p>
    <w:p w14:paraId="7996263A" w14:textId="77777777" w:rsidR="002D32B6" w:rsidRDefault="00000000">
      <w:pPr>
        <w:ind w:firstLineChars="200" w:firstLine="480"/>
        <w:outlineLvl w:val="4"/>
        <w:rPr>
          <w:rFonts w:ascii="宋体" w:hAnsi="宋体"/>
          <w:bCs/>
          <w:color w:val="FF0000"/>
          <w:kern w:val="0"/>
          <w:sz w:val="24"/>
          <w:szCs w:val="21"/>
        </w:rPr>
      </w:pPr>
      <w:r>
        <w:rPr>
          <w:rFonts w:ascii="宋体" w:hAnsi="宋体" w:hint="eastAsia"/>
          <w:bCs/>
          <w:color w:val="FF0000"/>
          <w:kern w:val="0"/>
          <w:sz w:val="24"/>
          <w:szCs w:val="21"/>
        </w:rPr>
        <w:t>填写指引：</w:t>
      </w:r>
    </w:p>
    <w:p w14:paraId="1045674C" w14:textId="77777777" w:rsidR="002D32B6" w:rsidRDefault="00000000">
      <w:pPr>
        <w:ind w:firstLineChars="200" w:firstLine="480"/>
        <w:rPr>
          <w:rFonts w:ascii="宋体" w:hAnsi="宋体"/>
          <w:color w:val="FF0000"/>
          <w:sz w:val="24"/>
          <w:szCs w:val="21"/>
        </w:rPr>
      </w:pPr>
      <w:r>
        <w:rPr>
          <w:rFonts w:ascii="宋体" w:hAnsi="宋体" w:hint="eastAsia"/>
          <w:bCs/>
          <w:color w:val="FF0000"/>
          <w:kern w:val="0"/>
          <w:sz w:val="24"/>
          <w:szCs w:val="21"/>
        </w:rPr>
        <w:t>1、该部分内容由投标人根据自身实际情况填写，不符合要求的投标人可以不填写或直接删除相应的声明函。</w:t>
      </w:r>
      <w:r>
        <w:rPr>
          <w:rFonts w:ascii="宋体" w:hAnsi="宋体" w:hint="eastAsia"/>
          <w:color w:val="FF0000"/>
          <w:sz w:val="24"/>
          <w:szCs w:val="21"/>
        </w:rPr>
        <w:t>投标人提供的</w:t>
      </w:r>
      <w:proofErr w:type="gramStart"/>
      <w:r>
        <w:rPr>
          <w:rFonts w:ascii="宋体" w:hAnsi="宋体" w:hint="eastAsia"/>
          <w:color w:val="FF0000"/>
          <w:sz w:val="24"/>
          <w:szCs w:val="21"/>
        </w:rPr>
        <w:t>声明函不属实</w:t>
      </w:r>
      <w:proofErr w:type="gramEnd"/>
      <w:r>
        <w:rPr>
          <w:rFonts w:ascii="宋体" w:hAnsi="宋体" w:hint="eastAsia"/>
          <w:color w:val="FF0000"/>
          <w:sz w:val="24"/>
          <w:szCs w:val="21"/>
        </w:rPr>
        <w:t>的，属于提供虚假资料谋取中标，依照《中华人民共和国政府采购法》等国家有关规定追究相应责任。</w:t>
      </w:r>
    </w:p>
    <w:p w14:paraId="51989B8F" w14:textId="77777777" w:rsidR="002D32B6" w:rsidRDefault="00000000">
      <w:pPr>
        <w:rPr>
          <w:rFonts w:ascii="宋体" w:hAnsi="宋体"/>
          <w:color w:val="FF0000"/>
          <w:sz w:val="24"/>
          <w:szCs w:val="21"/>
        </w:rPr>
      </w:pPr>
      <w:r>
        <w:rPr>
          <w:rFonts w:ascii="宋体" w:hAnsi="宋体" w:hint="eastAsia"/>
          <w:color w:val="FF0000"/>
          <w:sz w:val="24"/>
          <w:szCs w:val="21"/>
        </w:rPr>
        <w:t>2、该部分内容填写需要参考的相关文件：(</w:t>
      </w:r>
      <w:r>
        <w:rPr>
          <w:rFonts w:ascii="宋体" w:hAnsi="宋体"/>
          <w:color w:val="FF0000"/>
          <w:sz w:val="24"/>
          <w:szCs w:val="21"/>
        </w:rPr>
        <w:t>1</w:t>
      </w:r>
      <w:r>
        <w:rPr>
          <w:rFonts w:ascii="宋体" w:hAnsi="宋体" w:hint="eastAsia"/>
          <w:color w:val="FF0000"/>
          <w:sz w:val="24"/>
          <w:szCs w:val="21"/>
        </w:rPr>
        <w:t>)财政部《政府采购促进中小企业发展管理办法》（财库〔2020〕46号）；(</w:t>
      </w:r>
      <w:r>
        <w:rPr>
          <w:rFonts w:ascii="宋体" w:hAnsi="宋体"/>
          <w:color w:val="FF0000"/>
          <w:sz w:val="24"/>
          <w:szCs w:val="21"/>
        </w:rPr>
        <w:t>2</w:t>
      </w:r>
      <w:r>
        <w:rPr>
          <w:rFonts w:ascii="宋体" w:hAnsi="宋体" w:hint="eastAsia"/>
          <w:color w:val="FF0000"/>
          <w:sz w:val="24"/>
          <w:szCs w:val="21"/>
        </w:rPr>
        <w:t>)《工业和信息化部、国家统计局、国家发展和改革委员会、财政部关于印发中小企业划型标准规定的通知》（工信部联企业〔2011〕300 号，以下简称3</w:t>
      </w:r>
      <w:r>
        <w:rPr>
          <w:rFonts w:ascii="宋体" w:hAnsi="宋体"/>
          <w:color w:val="FF0000"/>
          <w:sz w:val="24"/>
          <w:szCs w:val="21"/>
        </w:rPr>
        <w:t>00</w:t>
      </w:r>
      <w:r>
        <w:rPr>
          <w:rFonts w:ascii="宋体" w:hAnsi="宋体" w:hint="eastAsia"/>
          <w:color w:val="FF0000"/>
          <w:sz w:val="24"/>
          <w:szCs w:val="21"/>
        </w:rPr>
        <w:t>号文）。</w:t>
      </w:r>
    </w:p>
    <w:p w14:paraId="6694ABB1" w14:textId="77777777" w:rsidR="002D32B6" w:rsidRDefault="00000000">
      <w:pPr>
        <w:ind w:firstLineChars="200" w:firstLine="480"/>
        <w:rPr>
          <w:rFonts w:ascii="宋体" w:hAnsi="宋体"/>
          <w:bCs/>
          <w:color w:val="FF0000"/>
          <w:kern w:val="0"/>
          <w:sz w:val="24"/>
          <w:szCs w:val="21"/>
        </w:rPr>
      </w:pPr>
      <w:r>
        <w:rPr>
          <w:rFonts w:ascii="宋体" w:hAnsi="宋体" w:hint="eastAsia"/>
          <w:bCs/>
          <w:color w:val="FF0000"/>
          <w:kern w:val="0"/>
          <w:sz w:val="24"/>
          <w:szCs w:val="21"/>
        </w:rPr>
        <w:t>3、请依照提供的格式和内容填写声明函，不要随意变更格式；</w:t>
      </w:r>
      <w:proofErr w:type="gramStart"/>
      <w:r>
        <w:rPr>
          <w:rFonts w:ascii="宋体" w:hAnsi="宋体" w:hint="eastAsia"/>
          <w:bCs/>
          <w:color w:val="FF0000"/>
          <w:kern w:val="0"/>
          <w:sz w:val="24"/>
          <w:szCs w:val="21"/>
        </w:rPr>
        <w:t>声明函不需要</w:t>
      </w:r>
      <w:proofErr w:type="gramEnd"/>
      <w:r>
        <w:rPr>
          <w:rFonts w:ascii="宋体" w:hAnsi="宋体" w:hint="eastAsia"/>
          <w:bCs/>
          <w:color w:val="FF0000"/>
          <w:kern w:val="0"/>
          <w:sz w:val="24"/>
          <w:szCs w:val="21"/>
        </w:rPr>
        <w:t>盖章或签字；</w:t>
      </w:r>
      <w:r>
        <w:rPr>
          <w:rFonts w:ascii="宋体" w:hAnsi="宋体" w:hint="eastAsia"/>
          <w:color w:val="FF0000"/>
          <w:sz w:val="24"/>
          <w:szCs w:val="21"/>
        </w:rPr>
        <w:t>满足多项优惠政策的投标人，不重复享受多项价格扣除政策。</w:t>
      </w:r>
    </w:p>
    <w:p w14:paraId="708B90F8" w14:textId="77777777" w:rsidR="002D32B6" w:rsidRDefault="00000000">
      <w:pPr>
        <w:ind w:firstLineChars="200" w:firstLine="480"/>
        <w:rPr>
          <w:rFonts w:ascii="宋体" w:hAnsi="宋体"/>
          <w:bCs/>
          <w:color w:val="FF0000"/>
          <w:kern w:val="0"/>
          <w:sz w:val="24"/>
          <w:szCs w:val="21"/>
        </w:rPr>
      </w:pPr>
      <w:r>
        <w:rPr>
          <w:rFonts w:ascii="宋体" w:hAnsi="宋体" w:hint="eastAsia"/>
          <w:bCs/>
          <w:color w:val="FF0000"/>
          <w:kern w:val="0"/>
          <w:sz w:val="24"/>
          <w:szCs w:val="21"/>
        </w:rPr>
        <w:t>4、声明</w:t>
      </w:r>
      <w:proofErr w:type="gramStart"/>
      <w:r>
        <w:rPr>
          <w:rFonts w:ascii="宋体" w:hAnsi="宋体" w:hint="eastAsia"/>
          <w:bCs/>
          <w:color w:val="FF0000"/>
          <w:kern w:val="0"/>
          <w:sz w:val="24"/>
          <w:szCs w:val="21"/>
        </w:rPr>
        <w:t>函具体</w:t>
      </w:r>
      <w:proofErr w:type="gramEnd"/>
      <w:r>
        <w:rPr>
          <w:rFonts w:ascii="宋体" w:hAnsi="宋体" w:hint="eastAsia"/>
          <w:bCs/>
          <w:color w:val="FF0000"/>
          <w:kern w:val="0"/>
          <w:sz w:val="24"/>
          <w:szCs w:val="21"/>
        </w:rPr>
        <w:t>填写要求：</w:t>
      </w:r>
    </w:p>
    <w:p w14:paraId="35457AF9" w14:textId="77777777" w:rsidR="002D32B6" w:rsidRDefault="00000000">
      <w:pPr>
        <w:ind w:firstLineChars="200" w:firstLine="480"/>
        <w:rPr>
          <w:rFonts w:ascii="宋体" w:hAnsi="宋体"/>
          <w:bCs/>
          <w:color w:val="FF0000"/>
          <w:kern w:val="0"/>
          <w:sz w:val="24"/>
          <w:szCs w:val="21"/>
        </w:rPr>
      </w:pPr>
      <w:r>
        <w:rPr>
          <w:rFonts w:ascii="宋体" w:hAnsi="宋体" w:hint="eastAsia"/>
          <w:bCs/>
          <w:color w:val="FF0000"/>
          <w:kern w:val="0"/>
          <w:sz w:val="24"/>
          <w:szCs w:val="21"/>
        </w:rPr>
        <w:t>（1）声明是中小企业须填写《中小企业声明函》的以下内容：</w:t>
      </w:r>
    </w:p>
    <w:p w14:paraId="458B661E" w14:textId="77777777" w:rsidR="002D32B6" w:rsidRDefault="00000000">
      <w:pPr>
        <w:ind w:firstLineChars="200" w:firstLine="480"/>
        <w:rPr>
          <w:rFonts w:ascii="宋体" w:hAnsi="宋体"/>
          <w:bCs/>
          <w:color w:val="FF0000"/>
          <w:kern w:val="0"/>
          <w:sz w:val="24"/>
          <w:szCs w:val="21"/>
        </w:rPr>
      </w:pPr>
      <w:r>
        <w:rPr>
          <w:rFonts w:ascii="宋体" w:hAnsi="宋体" w:hint="eastAsia"/>
          <w:bCs/>
          <w:color w:val="FF0000"/>
          <w:kern w:val="0"/>
          <w:sz w:val="24"/>
          <w:szCs w:val="21"/>
        </w:rPr>
        <w:t>第一处，在“采购人名称”下划线处如实填写采购人名称；</w:t>
      </w:r>
    </w:p>
    <w:p w14:paraId="0FD96791" w14:textId="77777777" w:rsidR="002D32B6" w:rsidRDefault="00000000">
      <w:pPr>
        <w:ind w:firstLineChars="200" w:firstLine="480"/>
        <w:rPr>
          <w:rFonts w:ascii="宋体" w:hAnsi="宋体"/>
          <w:bCs/>
          <w:color w:val="FF0000"/>
          <w:kern w:val="0"/>
          <w:sz w:val="24"/>
          <w:szCs w:val="21"/>
        </w:rPr>
      </w:pPr>
      <w:r>
        <w:rPr>
          <w:rFonts w:ascii="宋体" w:hAnsi="宋体" w:hint="eastAsia"/>
          <w:bCs/>
          <w:color w:val="FF0000"/>
          <w:kern w:val="0"/>
          <w:sz w:val="24"/>
          <w:szCs w:val="21"/>
        </w:rPr>
        <w:t>第二处，在“项目名称”下划线处如实填写采购项目名称；</w:t>
      </w:r>
    </w:p>
    <w:p w14:paraId="2266D0E9" w14:textId="77777777" w:rsidR="002D32B6" w:rsidRDefault="00000000">
      <w:pPr>
        <w:ind w:firstLineChars="200" w:firstLine="480"/>
        <w:rPr>
          <w:rFonts w:ascii="宋体" w:hAnsi="宋体"/>
          <w:bCs/>
          <w:color w:val="FF0000"/>
          <w:kern w:val="0"/>
          <w:sz w:val="24"/>
          <w:szCs w:val="21"/>
        </w:rPr>
      </w:pPr>
      <w:r>
        <w:rPr>
          <w:rFonts w:ascii="宋体" w:hAnsi="宋体" w:hint="eastAsia"/>
          <w:bCs/>
          <w:color w:val="FF0000"/>
          <w:kern w:val="0"/>
          <w:sz w:val="24"/>
          <w:szCs w:val="21"/>
        </w:rPr>
        <w:t>第三处，在“标的名称”下划线处填写所采购服务（标的）的具体名称（以招标文件第一册第三章用户需求书“项目基本信息”的“采购项目名称”一栏为准）；如果涉及多个服务需求（标的）由同一企业承接，“标的名称”下划线处可以如实填写多个服务需求（标的）；</w:t>
      </w:r>
    </w:p>
    <w:p w14:paraId="5D694D10" w14:textId="77777777" w:rsidR="002D32B6" w:rsidRDefault="00000000">
      <w:pPr>
        <w:ind w:firstLineChars="200" w:firstLine="480"/>
        <w:rPr>
          <w:rFonts w:ascii="宋体" w:hAnsi="宋体"/>
          <w:bCs/>
          <w:color w:val="FF0000"/>
          <w:kern w:val="0"/>
          <w:sz w:val="24"/>
          <w:szCs w:val="21"/>
        </w:rPr>
      </w:pPr>
      <w:r>
        <w:rPr>
          <w:rFonts w:ascii="宋体" w:hAnsi="宋体" w:hint="eastAsia"/>
          <w:bCs/>
          <w:color w:val="FF0000"/>
          <w:kern w:val="0"/>
          <w:sz w:val="24"/>
          <w:szCs w:val="21"/>
        </w:rPr>
        <w:t>第四处，在“招标文件中明确的所属行业”下划线处填写采购标的对应的中小企业划分标准所属行业（所属行业可在招标文件第一册第二章“对通用条款的补充内容及其他关键信息”章节查看）；</w:t>
      </w:r>
    </w:p>
    <w:p w14:paraId="2BBE5786" w14:textId="77777777" w:rsidR="002D32B6" w:rsidRDefault="00000000">
      <w:pPr>
        <w:ind w:firstLineChars="200" w:firstLine="480"/>
        <w:rPr>
          <w:rFonts w:ascii="宋体" w:hAnsi="宋体"/>
          <w:bCs/>
          <w:color w:val="FF0000"/>
          <w:kern w:val="0"/>
          <w:sz w:val="24"/>
          <w:szCs w:val="21"/>
        </w:rPr>
      </w:pPr>
      <w:r>
        <w:rPr>
          <w:rFonts w:ascii="宋体" w:hAnsi="宋体" w:hint="eastAsia"/>
          <w:bCs/>
          <w:color w:val="FF0000"/>
          <w:kern w:val="0"/>
          <w:sz w:val="24"/>
          <w:szCs w:val="21"/>
        </w:rPr>
        <w:t>第五处，在“企业名称”下划线处如实填写承接企业名称；在“从业人员”、“营业收入”、“资产总额”下划线处如实填写从业人员、营业收入、资产总额；在“中型企业、小型企业、微型企业”下划线处如实依照300号文填写相应的企业类型；从业人员、营业收入、资产总额填报上一年度数据，无上</w:t>
      </w:r>
      <w:proofErr w:type="gramStart"/>
      <w:r>
        <w:rPr>
          <w:rFonts w:ascii="宋体" w:hAnsi="宋体" w:hint="eastAsia"/>
          <w:bCs/>
          <w:color w:val="FF0000"/>
          <w:kern w:val="0"/>
          <w:sz w:val="24"/>
          <w:szCs w:val="21"/>
        </w:rPr>
        <w:t>一</w:t>
      </w:r>
      <w:proofErr w:type="gramEnd"/>
      <w:r>
        <w:rPr>
          <w:rFonts w:ascii="宋体" w:hAnsi="宋体" w:hint="eastAsia"/>
          <w:bCs/>
          <w:color w:val="FF0000"/>
          <w:kern w:val="0"/>
          <w:sz w:val="24"/>
          <w:szCs w:val="21"/>
        </w:rPr>
        <w:t>年度数据的新成立企业可以不填报。</w:t>
      </w:r>
    </w:p>
    <w:p w14:paraId="40307B0F" w14:textId="77777777" w:rsidR="002D32B6" w:rsidRDefault="00000000">
      <w:pPr>
        <w:ind w:firstLineChars="200" w:firstLine="480"/>
        <w:rPr>
          <w:rFonts w:ascii="宋体" w:hAnsi="宋体"/>
          <w:bCs/>
          <w:color w:val="FF0000"/>
          <w:kern w:val="0"/>
          <w:sz w:val="24"/>
          <w:szCs w:val="21"/>
        </w:rPr>
      </w:pPr>
      <w:r>
        <w:rPr>
          <w:rFonts w:ascii="宋体" w:hAnsi="宋体" w:hint="eastAsia"/>
          <w:bCs/>
          <w:color w:val="FF0000"/>
          <w:kern w:val="0"/>
          <w:sz w:val="24"/>
          <w:szCs w:val="21"/>
        </w:rPr>
        <w:t>（2）声明是残疾人福利性单位须填写《残疾人福利性单位声明函》的相关内容（填写位置的字体已加粗），具体参照以上《中小企业声明函》填写要求执行。</w:t>
      </w:r>
    </w:p>
    <w:p w14:paraId="1EEDBDF3" w14:textId="77777777" w:rsidR="002D32B6" w:rsidRDefault="00000000">
      <w:pPr>
        <w:ind w:firstLineChars="200" w:firstLine="480"/>
        <w:rPr>
          <w:rFonts w:ascii="宋体" w:hAnsi="宋体"/>
          <w:bCs/>
          <w:color w:val="FF0000"/>
          <w:kern w:val="0"/>
          <w:sz w:val="24"/>
          <w:szCs w:val="21"/>
        </w:rPr>
      </w:pPr>
      <w:r>
        <w:rPr>
          <w:rFonts w:ascii="宋体" w:hAnsi="宋体" w:hint="eastAsia"/>
          <w:bCs/>
          <w:color w:val="FF0000"/>
          <w:kern w:val="0"/>
          <w:sz w:val="24"/>
          <w:szCs w:val="21"/>
        </w:rPr>
        <w:t>（3）声明是监狱企业须填写《监狱企业声明函》的相关内容（填写位置的字体已加粗），具体参照以上《中小企业声明函》填写要求执行。</w:t>
      </w:r>
    </w:p>
    <w:p w14:paraId="219CE267" w14:textId="77777777" w:rsidR="002D32B6" w:rsidRDefault="00000000">
      <w:pPr>
        <w:snapToGrid w:val="0"/>
        <w:spacing w:line="360" w:lineRule="auto"/>
        <w:jc w:val="center"/>
        <w:outlineLvl w:val="4"/>
        <w:rPr>
          <w:rFonts w:ascii="宋体" w:hAnsi="宋体"/>
          <w:b/>
          <w:sz w:val="24"/>
        </w:rPr>
      </w:pPr>
      <w:r>
        <w:rPr>
          <w:rFonts w:ascii="宋体" w:hAnsi="宋体" w:hint="eastAsia"/>
          <w:b/>
          <w:sz w:val="24"/>
        </w:rPr>
        <w:t>1、</w:t>
      </w:r>
      <w:r>
        <w:rPr>
          <w:rFonts w:ascii="宋体" w:hAnsi="宋体"/>
          <w:b/>
          <w:sz w:val="24"/>
        </w:rPr>
        <w:t>中小企业声明函（</w:t>
      </w:r>
      <w:r>
        <w:rPr>
          <w:rFonts w:ascii="宋体" w:hAnsi="宋体" w:hint="eastAsia"/>
          <w:b/>
          <w:sz w:val="24"/>
        </w:rPr>
        <w:t>货物</w:t>
      </w:r>
      <w:r>
        <w:rPr>
          <w:rFonts w:ascii="宋体" w:hAnsi="宋体"/>
          <w:b/>
          <w:sz w:val="24"/>
        </w:rPr>
        <w:t xml:space="preserve">） </w:t>
      </w:r>
    </w:p>
    <w:p w14:paraId="1AA65C11" w14:textId="6871D7A9" w:rsidR="002D32B6" w:rsidRDefault="00000000">
      <w:pPr>
        <w:snapToGrid w:val="0"/>
        <w:spacing w:line="360" w:lineRule="auto"/>
        <w:ind w:firstLineChars="200" w:firstLine="480"/>
        <w:rPr>
          <w:rFonts w:ascii="宋体" w:hAnsi="宋体"/>
          <w:sz w:val="24"/>
          <w:szCs w:val="21"/>
        </w:rPr>
      </w:pPr>
      <w:r>
        <w:rPr>
          <w:rFonts w:ascii="宋体" w:hAnsi="宋体"/>
          <w:sz w:val="24"/>
          <w:szCs w:val="21"/>
        </w:rPr>
        <w:t>本</w:t>
      </w:r>
      <w:r>
        <w:rPr>
          <w:rFonts w:ascii="宋体" w:hAnsi="宋体" w:hint="eastAsia"/>
          <w:sz w:val="24"/>
          <w:szCs w:val="21"/>
        </w:rPr>
        <w:t>投标人</w:t>
      </w:r>
      <w:r>
        <w:rPr>
          <w:rFonts w:ascii="宋体" w:hAnsi="宋体"/>
          <w:sz w:val="24"/>
          <w:szCs w:val="21"/>
        </w:rPr>
        <w:t>郑重声明，根据《政府采购促进中小企业发展管理办法》（财库</w:t>
      </w:r>
      <w:r>
        <w:rPr>
          <w:rFonts w:ascii="宋体" w:hAnsi="宋体" w:cs="微软雅黑" w:hint="eastAsia"/>
          <w:sz w:val="24"/>
          <w:szCs w:val="21"/>
        </w:rPr>
        <w:t>﹝</w:t>
      </w:r>
      <w:r>
        <w:rPr>
          <w:rFonts w:ascii="宋体" w:hAnsi="宋体"/>
          <w:sz w:val="24"/>
          <w:szCs w:val="21"/>
        </w:rPr>
        <w:t>2020</w:t>
      </w:r>
      <w:r>
        <w:rPr>
          <w:rFonts w:ascii="宋体" w:hAnsi="宋体" w:cs="微软雅黑" w:hint="eastAsia"/>
          <w:sz w:val="24"/>
          <w:szCs w:val="21"/>
        </w:rPr>
        <w:t>﹞</w:t>
      </w:r>
      <w:r>
        <w:rPr>
          <w:rFonts w:ascii="宋体" w:hAnsi="宋体"/>
          <w:sz w:val="24"/>
          <w:szCs w:val="21"/>
        </w:rPr>
        <w:t>46 号）的规定，本</w:t>
      </w:r>
      <w:r>
        <w:rPr>
          <w:rFonts w:ascii="宋体" w:hAnsi="宋体" w:hint="eastAsia"/>
          <w:sz w:val="24"/>
          <w:szCs w:val="21"/>
        </w:rPr>
        <w:t>投标人</w:t>
      </w:r>
      <w:r>
        <w:rPr>
          <w:rFonts w:ascii="宋体" w:hAnsi="宋体"/>
          <w:sz w:val="24"/>
          <w:szCs w:val="21"/>
        </w:rPr>
        <w:t>参加</w:t>
      </w:r>
      <w:r>
        <w:rPr>
          <w:rFonts w:ascii="宋体" w:hAnsi="宋体"/>
          <w:b/>
          <w:bCs/>
          <w:sz w:val="24"/>
          <w:szCs w:val="21"/>
          <w:u w:val="single"/>
        </w:rPr>
        <w:t>（</w:t>
      </w:r>
      <w:r>
        <w:rPr>
          <w:rFonts w:ascii="宋体" w:hAnsi="宋体" w:hint="eastAsia"/>
          <w:b/>
          <w:bCs/>
          <w:sz w:val="24"/>
          <w:szCs w:val="21"/>
          <w:u w:val="single"/>
        </w:rPr>
        <w:t>深圳先进光源研究院</w:t>
      </w:r>
      <w:r>
        <w:rPr>
          <w:rFonts w:ascii="宋体" w:hAnsi="宋体"/>
          <w:b/>
          <w:bCs/>
          <w:sz w:val="24"/>
          <w:szCs w:val="21"/>
          <w:u w:val="single"/>
        </w:rPr>
        <w:t>）</w:t>
      </w:r>
      <w:r>
        <w:rPr>
          <w:rFonts w:ascii="宋体" w:hAnsi="宋体"/>
          <w:sz w:val="24"/>
          <w:szCs w:val="21"/>
        </w:rPr>
        <w:t>的</w:t>
      </w:r>
      <w:r>
        <w:rPr>
          <w:rFonts w:ascii="宋体" w:hAnsi="宋体" w:hint="eastAsia"/>
          <w:b/>
          <w:bCs/>
          <w:sz w:val="24"/>
          <w:szCs w:val="21"/>
          <w:u w:val="single"/>
        </w:rPr>
        <w:t>（</w:t>
      </w:r>
      <w:bookmarkStart w:id="253" w:name="_Hlk244127179"/>
      <w:r w:rsidR="00FC3739">
        <w:rPr>
          <w:rFonts w:ascii="宋体" w:hAnsi="宋体" w:hint="eastAsia"/>
          <w:b/>
          <w:bCs/>
          <w:sz w:val="24"/>
          <w:szCs w:val="21"/>
          <w:u w:val="single"/>
        </w:rPr>
        <w:t>PVPS减压降温泵组</w:t>
      </w:r>
      <w:bookmarkEnd w:id="253"/>
      <w:r>
        <w:rPr>
          <w:rFonts w:ascii="宋体" w:hAnsi="宋体" w:hint="eastAsia"/>
          <w:b/>
          <w:bCs/>
          <w:sz w:val="24"/>
          <w:szCs w:val="21"/>
          <w:u w:val="single"/>
        </w:rPr>
        <w:t>）</w:t>
      </w:r>
      <w:r>
        <w:rPr>
          <w:rFonts w:ascii="宋体" w:hAnsi="宋体"/>
          <w:sz w:val="24"/>
          <w:szCs w:val="21"/>
        </w:rPr>
        <w:t>采购活动</w:t>
      </w:r>
      <w:r>
        <w:rPr>
          <w:rFonts w:ascii="宋体" w:hAnsi="宋体" w:hint="eastAsia"/>
          <w:sz w:val="24"/>
          <w:szCs w:val="21"/>
        </w:rPr>
        <w:t>，提供的货物全部由符合政策要求的中小企业制造。相关企业(含联合体中的中小企业、签订分包意向协议的中小企业)的具体情况如下:</w:t>
      </w:r>
    </w:p>
    <w:p w14:paraId="61A325B5" w14:textId="0A334083" w:rsidR="00D154C3" w:rsidRDefault="00B010B5" w:rsidP="00D154C3">
      <w:pPr>
        <w:numPr>
          <w:ilvl w:val="0"/>
          <w:numId w:val="8"/>
        </w:numPr>
        <w:adjustRightInd w:val="0"/>
        <w:snapToGrid w:val="0"/>
        <w:spacing w:line="360" w:lineRule="auto"/>
        <w:ind w:firstLineChars="200" w:firstLine="482"/>
        <w:rPr>
          <w:rFonts w:ascii="宋体" w:hAnsi="宋体"/>
          <w:sz w:val="24"/>
          <w:szCs w:val="21"/>
        </w:rPr>
      </w:pPr>
      <w:r w:rsidRPr="00B010B5">
        <w:rPr>
          <w:rFonts w:ascii="宋体" w:hAnsi="宋体" w:hint="eastAsia"/>
          <w:b/>
          <w:bCs/>
          <w:sz w:val="24"/>
          <w:szCs w:val="21"/>
          <w:u w:val="single"/>
        </w:rPr>
        <w:t>PVPS减压降温泵组</w:t>
      </w:r>
      <w:r w:rsidR="00D154C3">
        <w:rPr>
          <w:rFonts w:ascii="宋体" w:hAnsi="宋体" w:hint="eastAsia"/>
          <w:sz w:val="24"/>
          <w:szCs w:val="21"/>
          <w:u w:val="single"/>
        </w:rPr>
        <w:t xml:space="preserve"> </w:t>
      </w:r>
      <w:r w:rsidR="00D154C3">
        <w:rPr>
          <w:rFonts w:ascii="宋体" w:hAnsi="宋体"/>
          <w:sz w:val="24"/>
          <w:szCs w:val="21"/>
        </w:rPr>
        <w:t>，属于</w:t>
      </w:r>
      <w:r w:rsidR="00D154C3">
        <w:rPr>
          <w:rFonts w:ascii="宋体" w:hAnsi="宋体"/>
          <w:b/>
          <w:bCs/>
          <w:sz w:val="24"/>
          <w:szCs w:val="21"/>
          <w:u w:val="single"/>
        </w:rPr>
        <w:t>（</w:t>
      </w:r>
      <w:r w:rsidR="00D154C3">
        <w:rPr>
          <w:rFonts w:ascii="宋体" w:hAnsi="宋体" w:hint="eastAsia"/>
          <w:b/>
          <w:bCs/>
          <w:sz w:val="24"/>
          <w:szCs w:val="21"/>
          <w:u w:val="single"/>
        </w:rPr>
        <w:t>采购文件中明确的所属行业</w:t>
      </w:r>
      <w:r w:rsidR="00D154C3">
        <w:rPr>
          <w:rFonts w:ascii="宋体" w:hAnsi="宋体"/>
          <w:b/>
          <w:bCs/>
          <w:sz w:val="24"/>
          <w:szCs w:val="21"/>
          <w:u w:val="single"/>
        </w:rPr>
        <w:t xml:space="preserve">） </w:t>
      </w:r>
      <w:r w:rsidR="00D154C3">
        <w:rPr>
          <w:rFonts w:ascii="宋体" w:hAnsi="宋体" w:hint="eastAsia"/>
          <w:b/>
          <w:bCs/>
          <w:sz w:val="24"/>
          <w:szCs w:val="21"/>
        </w:rPr>
        <w:t>行业</w:t>
      </w:r>
      <w:r w:rsidR="00D154C3">
        <w:rPr>
          <w:rFonts w:ascii="宋体" w:hAnsi="宋体"/>
          <w:sz w:val="24"/>
          <w:szCs w:val="21"/>
        </w:rPr>
        <w:t>；</w:t>
      </w:r>
      <w:r w:rsidR="00D154C3">
        <w:rPr>
          <w:rFonts w:ascii="宋体" w:hAnsi="宋体" w:hint="eastAsia"/>
          <w:sz w:val="24"/>
          <w:szCs w:val="21"/>
        </w:rPr>
        <w:t>制造商</w:t>
      </w:r>
      <w:r w:rsidR="00D154C3">
        <w:rPr>
          <w:rFonts w:ascii="宋体" w:hAnsi="宋体"/>
          <w:sz w:val="24"/>
          <w:szCs w:val="21"/>
        </w:rPr>
        <w:t>为</w:t>
      </w:r>
      <w:r w:rsidR="00D154C3">
        <w:rPr>
          <w:rFonts w:ascii="宋体" w:hAnsi="宋体"/>
          <w:b/>
          <w:bCs/>
          <w:sz w:val="24"/>
          <w:szCs w:val="21"/>
          <w:u w:val="single"/>
        </w:rPr>
        <w:t>（企业名称）</w:t>
      </w:r>
      <w:r w:rsidR="00D154C3">
        <w:rPr>
          <w:rFonts w:ascii="宋体" w:hAnsi="宋体" w:hint="eastAsia"/>
          <w:b/>
          <w:bCs/>
          <w:sz w:val="24"/>
          <w:szCs w:val="21"/>
          <w:u w:val="single"/>
        </w:rPr>
        <w:t xml:space="preserve">      </w:t>
      </w:r>
      <w:r w:rsidR="00D154C3">
        <w:rPr>
          <w:rFonts w:ascii="宋体" w:hAnsi="宋体"/>
          <w:sz w:val="24"/>
          <w:szCs w:val="21"/>
        </w:rPr>
        <w:t>，从业人员</w:t>
      </w:r>
      <w:r w:rsidR="00D154C3">
        <w:rPr>
          <w:rFonts w:ascii="宋体" w:hAnsi="宋体" w:hint="eastAsia"/>
          <w:sz w:val="24"/>
          <w:szCs w:val="21"/>
          <w:u w:val="single"/>
        </w:rPr>
        <w:t xml:space="preserve">    </w:t>
      </w:r>
      <w:r w:rsidR="00D154C3">
        <w:rPr>
          <w:rFonts w:ascii="宋体" w:hAnsi="宋体"/>
          <w:sz w:val="24"/>
          <w:szCs w:val="21"/>
        </w:rPr>
        <w:t>人，营业收入为</w:t>
      </w:r>
      <w:r w:rsidR="00D154C3">
        <w:rPr>
          <w:rFonts w:ascii="宋体" w:hAnsi="宋体" w:hint="eastAsia"/>
          <w:sz w:val="24"/>
          <w:szCs w:val="21"/>
          <w:u w:val="single"/>
        </w:rPr>
        <w:t xml:space="preserve">     </w:t>
      </w:r>
      <w:r w:rsidR="00D154C3">
        <w:rPr>
          <w:rFonts w:ascii="宋体" w:hAnsi="宋体"/>
          <w:sz w:val="24"/>
          <w:szCs w:val="21"/>
        </w:rPr>
        <w:t>万元，资产总额</w:t>
      </w:r>
      <w:r w:rsidR="00D154C3">
        <w:rPr>
          <w:rFonts w:ascii="宋体" w:hAnsi="宋体"/>
          <w:sz w:val="24"/>
          <w:szCs w:val="21"/>
        </w:rPr>
        <w:lastRenderedPageBreak/>
        <w:t>为</w:t>
      </w:r>
      <w:r w:rsidR="00D154C3">
        <w:rPr>
          <w:rFonts w:ascii="宋体" w:hAnsi="宋体" w:hint="eastAsia"/>
          <w:sz w:val="24"/>
          <w:szCs w:val="21"/>
          <w:u w:val="single"/>
        </w:rPr>
        <w:t xml:space="preserve">    </w:t>
      </w:r>
      <w:r w:rsidR="00D154C3">
        <w:rPr>
          <w:rFonts w:ascii="宋体" w:hAnsi="宋体"/>
          <w:sz w:val="24"/>
          <w:szCs w:val="21"/>
        </w:rPr>
        <w:t>万元 ，属于</w:t>
      </w:r>
      <w:r w:rsidR="00D154C3">
        <w:rPr>
          <w:rFonts w:ascii="宋体" w:hAnsi="宋体" w:hint="eastAsia"/>
          <w:sz w:val="24"/>
          <w:szCs w:val="21"/>
          <w:u w:val="single"/>
        </w:rPr>
        <w:t xml:space="preserve">          </w:t>
      </w:r>
      <w:r w:rsidR="00D154C3">
        <w:rPr>
          <w:rFonts w:ascii="宋体" w:hAnsi="宋体"/>
          <w:b/>
          <w:bCs/>
          <w:sz w:val="24"/>
          <w:szCs w:val="21"/>
          <w:u w:val="single"/>
        </w:rPr>
        <w:t>（中型企业、小型企业、微型企业）</w:t>
      </w:r>
      <w:r w:rsidR="00D154C3">
        <w:rPr>
          <w:rFonts w:ascii="宋体" w:hAnsi="宋体"/>
          <w:sz w:val="24"/>
          <w:szCs w:val="21"/>
        </w:rPr>
        <w:t>；</w:t>
      </w:r>
    </w:p>
    <w:p w14:paraId="3F46AB62" w14:textId="77777777" w:rsidR="0057301E" w:rsidRPr="0057301E" w:rsidRDefault="0057301E" w:rsidP="0057301E">
      <w:pPr>
        <w:pStyle w:val="a4"/>
      </w:pPr>
    </w:p>
    <w:p w14:paraId="7FC6FE48" w14:textId="77777777" w:rsidR="002D32B6" w:rsidRDefault="00000000">
      <w:pPr>
        <w:ind w:firstLineChars="200" w:firstLine="480"/>
        <w:rPr>
          <w:rFonts w:ascii="宋体" w:hAnsi="宋体" w:cs="宋体"/>
          <w:sz w:val="24"/>
          <w:szCs w:val="21"/>
        </w:rPr>
      </w:pPr>
      <w:r>
        <w:rPr>
          <w:rFonts w:ascii="宋体" w:hAnsi="宋体" w:cs="宋体" w:hint="eastAsia"/>
          <w:sz w:val="24"/>
          <w:szCs w:val="21"/>
        </w:rPr>
        <w:t>以上企业，不属于大企业的分支机构，不存在控股股东为大企业的情形，也不存在与大企业的负责人为同一人的情形。</w:t>
      </w:r>
    </w:p>
    <w:p w14:paraId="10161A07" w14:textId="77777777" w:rsidR="002D32B6" w:rsidRDefault="00000000">
      <w:pPr>
        <w:ind w:firstLineChars="200" w:firstLine="480"/>
        <w:rPr>
          <w:rFonts w:ascii="宋体" w:hAnsi="宋体" w:cs="宋体"/>
          <w:sz w:val="24"/>
          <w:szCs w:val="21"/>
        </w:rPr>
      </w:pPr>
      <w:r>
        <w:rPr>
          <w:rFonts w:ascii="宋体" w:hAnsi="宋体" w:cs="宋体" w:hint="eastAsia"/>
          <w:sz w:val="24"/>
          <w:szCs w:val="21"/>
        </w:rPr>
        <w:t>根据《政府采购促进中小企业发展管理办法》（财库〔2020〕46号）第四条规定，在货物采购项目中，由中小企业生产且使用该中小企业商号或者注册商标的中小企业制造商方可享受扶持政策。如货物属于委托代工生产情形的（即货物使用的商号或者注册商标的所属企业与实际生产企业不一致的），不享受中小企业扶持政策，不宜出具中小企业声明。</w:t>
      </w:r>
    </w:p>
    <w:p w14:paraId="3AF13A69" w14:textId="6508CCBF" w:rsidR="002D32B6" w:rsidRDefault="00000000">
      <w:pPr>
        <w:ind w:firstLineChars="200" w:firstLine="480"/>
        <w:rPr>
          <w:rFonts w:ascii="宋体" w:hAnsi="宋体"/>
          <w:sz w:val="24"/>
        </w:rPr>
      </w:pPr>
      <w:r>
        <w:rPr>
          <w:rFonts w:ascii="宋体" w:hAnsi="宋体" w:cs="宋体" w:hint="eastAsia"/>
          <w:sz w:val="24"/>
        </w:rPr>
        <w:t>本投标人已知悉《政府采购促进中小企业发展管理办法》（财库〔2020〕46号）、《中小企业划型标准规定》（工信部联企</w:t>
      </w:r>
      <w:r w:rsidR="006559DF">
        <w:rPr>
          <w:rFonts w:ascii="宋体" w:hAnsi="宋体" w:cs="宋体" w:hint="eastAsia"/>
          <w:sz w:val="24"/>
        </w:rPr>
        <w:t>业</w:t>
      </w:r>
      <w:r>
        <w:rPr>
          <w:rFonts w:ascii="宋体" w:hAnsi="宋体" w:cs="宋体" w:hint="eastAsia"/>
          <w:sz w:val="24"/>
        </w:rPr>
        <w:t>〔2011〕300号）、《统计上大中小微型企业划分办法（2017）》等规定，承诺提供的声明</w:t>
      </w:r>
      <w:proofErr w:type="gramStart"/>
      <w:r>
        <w:rPr>
          <w:rFonts w:ascii="宋体" w:hAnsi="宋体" w:cs="宋体" w:hint="eastAsia"/>
          <w:sz w:val="24"/>
        </w:rPr>
        <w:t>函内容</w:t>
      </w:r>
      <w:proofErr w:type="gramEnd"/>
      <w:r>
        <w:rPr>
          <w:rFonts w:ascii="宋体" w:hAnsi="宋体" w:cs="宋体" w:hint="eastAsia"/>
          <w:sz w:val="24"/>
        </w:rPr>
        <w:t>是真实的，并知悉根据《政府采购促进中小企业发展管理办法》（财库〔2020〕46号）第二十条规定，投标人按照本办法规定提供声明</w:t>
      </w:r>
      <w:proofErr w:type="gramStart"/>
      <w:r>
        <w:rPr>
          <w:rFonts w:ascii="宋体" w:hAnsi="宋体" w:cs="宋体" w:hint="eastAsia"/>
          <w:sz w:val="24"/>
        </w:rPr>
        <w:t>函内容</w:t>
      </w:r>
      <w:proofErr w:type="gramEnd"/>
      <w:r>
        <w:rPr>
          <w:rFonts w:ascii="宋体" w:hAnsi="宋体" w:cs="宋体" w:hint="eastAsia"/>
          <w:sz w:val="24"/>
        </w:rPr>
        <w:t>不实的，属于提供虚假材料谋取中标，依照《政府采购法》等政府采购有关法律法规规定追究相应责任。</w:t>
      </w:r>
    </w:p>
    <w:p w14:paraId="535AAD01" w14:textId="77777777" w:rsidR="002D32B6" w:rsidRDefault="002D32B6">
      <w:pPr>
        <w:ind w:firstLineChars="200" w:firstLine="480"/>
        <w:rPr>
          <w:rFonts w:ascii="宋体" w:hAnsi="宋体"/>
          <w:sz w:val="24"/>
        </w:rPr>
      </w:pPr>
    </w:p>
    <w:p w14:paraId="58ABD78D" w14:textId="77777777" w:rsidR="002D32B6" w:rsidRDefault="00000000">
      <w:pPr>
        <w:jc w:val="center"/>
        <w:outlineLvl w:val="4"/>
        <w:rPr>
          <w:rFonts w:ascii="宋体" w:hAnsi="宋体"/>
          <w:b/>
          <w:sz w:val="24"/>
        </w:rPr>
      </w:pPr>
      <w:r>
        <w:rPr>
          <w:rFonts w:ascii="宋体" w:hAnsi="宋体" w:hint="eastAsia"/>
          <w:b/>
          <w:sz w:val="24"/>
        </w:rPr>
        <w:t>2、残疾人福利性单位声明函（货物类）</w:t>
      </w:r>
    </w:p>
    <w:p w14:paraId="53793468" w14:textId="77777777" w:rsidR="002D32B6" w:rsidRDefault="002D32B6">
      <w:pPr>
        <w:rPr>
          <w:rFonts w:ascii="宋体" w:hAnsi="宋体"/>
          <w:b/>
          <w:bCs/>
          <w:sz w:val="24"/>
        </w:rPr>
      </w:pPr>
    </w:p>
    <w:p w14:paraId="6BDC611B" w14:textId="620869DE" w:rsidR="002D32B6" w:rsidRDefault="00000000">
      <w:pPr>
        <w:ind w:firstLineChars="200" w:firstLine="480"/>
        <w:rPr>
          <w:rFonts w:ascii="宋体" w:hAnsi="宋体"/>
          <w:sz w:val="24"/>
          <w:szCs w:val="21"/>
        </w:rPr>
      </w:pPr>
      <w:r>
        <w:rPr>
          <w:rFonts w:ascii="宋体" w:hAnsi="宋体"/>
          <w:sz w:val="24"/>
          <w:szCs w:val="21"/>
        </w:rPr>
        <w:t>本</w:t>
      </w:r>
      <w:r>
        <w:rPr>
          <w:rFonts w:ascii="宋体" w:hAnsi="宋体" w:hint="eastAsia"/>
          <w:sz w:val="24"/>
          <w:szCs w:val="21"/>
        </w:rPr>
        <w:t>投标人郑重声明，根据《财政部民政部中国残疾人联合会关于促进残疾人就业政府采购政策的通知》（财库〔</w:t>
      </w:r>
      <w:r>
        <w:rPr>
          <w:rFonts w:ascii="宋体" w:hAnsi="宋体"/>
          <w:sz w:val="24"/>
          <w:szCs w:val="21"/>
        </w:rPr>
        <w:t>2017</w:t>
      </w:r>
      <w:r>
        <w:rPr>
          <w:rFonts w:ascii="宋体" w:hAnsi="宋体" w:hint="eastAsia"/>
          <w:sz w:val="24"/>
          <w:szCs w:val="21"/>
        </w:rPr>
        <w:t>〕</w:t>
      </w:r>
      <w:r>
        <w:rPr>
          <w:rFonts w:ascii="宋体" w:hAnsi="宋体"/>
          <w:sz w:val="24"/>
          <w:szCs w:val="21"/>
        </w:rPr>
        <w:t xml:space="preserve">141 </w:t>
      </w:r>
      <w:r>
        <w:rPr>
          <w:rFonts w:ascii="宋体" w:hAnsi="宋体" w:hint="eastAsia"/>
          <w:sz w:val="24"/>
          <w:szCs w:val="21"/>
        </w:rPr>
        <w:t>号）的规定，本投标人</w:t>
      </w:r>
      <w:r>
        <w:rPr>
          <w:rFonts w:ascii="宋体" w:hAnsi="宋体"/>
          <w:sz w:val="24"/>
          <w:szCs w:val="21"/>
        </w:rPr>
        <w:t>参加</w:t>
      </w:r>
      <w:r>
        <w:rPr>
          <w:rFonts w:ascii="宋体" w:hAnsi="宋体"/>
          <w:b/>
          <w:bCs/>
          <w:sz w:val="24"/>
          <w:szCs w:val="21"/>
          <w:u w:val="single"/>
        </w:rPr>
        <w:t>（</w:t>
      </w:r>
      <w:r>
        <w:rPr>
          <w:rFonts w:ascii="宋体" w:hAnsi="宋体" w:hint="eastAsia"/>
          <w:b/>
          <w:bCs/>
          <w:sz w:val="24"/>
          <w:szCs w:val="21"/>
          <w:u w:val="single"/>
        </w:rPr>
        <w:t>深圳先进光源研究院</w:t>
      </w:r>
      <w:r>
        <w:rPr>
          <w:rFonts w:ascii="宋体" w:hAnsi="宋体"/>
          <w:b/>
          <w:bCs/>
          <w:sz w:val="24"/>
          <w:szCs w:val="21"/>
          <w:u w:val="single"/>
        </w:rPr>
        <w:t>）</w:t>
      </w:r>
      <w:r>
        <w:rPr>
          <w:rFonts w:ascii="宋体" w:hAnsi="宋体"/>
          <w:sz w:val="24"/>
          <w:szCs w:val="21"/>
        </w:rPr>
        <w:t>的</w:t>
      </w:r>
      <w:r>
        <w:rPr>
          <w:rFonts w:ascii="宋体" w:hAnsi="宋体" w:hint="eastAsia"/>
          <w:b/>
          <w:bCs/>
          <w:sz w:val="24"/>
          <w:szCs w:val="21"/>
          <w:u w:val="single"/>
        </w:rPr>
        <w:t>（</w:t>
      </w:r>
      <w:r w:rsidR="00FC3739">
        <w:rPr>
          <w:rFonts w:ascii="宋体" w:hAnsi="宋体" w:hint="eastAsia"/>
          <w:b/>
          <w:bCs/>
          <w:sz w:val="24"/>
          <w:szCs w:val="21"/>
          <w:u w:val="single"/>
        </w:rPr>
        <w:t>PVPS减压降温泵组</w:t>
      </w:r>
      <w:r>
        <w:rPr>
          <w:rFonts w:ascii="宋体" w:hAnsi="宋体" w:hint="eastAsia"/>
          <w:b/>
          <w:bCs/>
          <w:sz w:val="24"/>
          <w:szCs w:val="21"/>
          <w:u w:val="single"/>
        </w:rPr>
        <w:t>）</w:t>
      </w:r>
      <w:r>
        <w:rPr>
          <w:rFonts w:ascii="宋体" w:hAnsi="宋体"/>
          <w:sz w:val="24"/>
          <w:szCs w:val="21"/>
        </w:rPr>
        <w:t>采购活动，</w:t>
      </w:r>
      <w:r>
        <w:rPr>
          <w:rFonts w:ascii="宋体" w:hAnsi="宋体" w:hint="eastAsia"/>
          <w:sz w:val="24"/>
          <w:szCs w:val="21"/>
        </w:rPr>
        <w:t>提供的货物</w:t>
      </w:r>
      <w:r>
        <w:rPr>
          <w:rFonts w:ascii="宋体" w:hAnsi="宋体"/>
          <w:sz w:val="24"/>
          <w:szCs w:val="21"/>
        </w:rPr>
        <w:t>全部由符合政策要求的</w:t>
      </w:r>
      <w:r>
        <w:rPr>
          <w:rFonts w:ascii="宋体" w:hAnsi="宋体" w:hint="eastAsia"/>
          <w:sz w:val="24"/>
          <w:szCs w:val="21"/>
        </w:rPr>
        <w:t>残疾人福利性单位制造</w:t>
      </w:r>
      <w:r>
        <w:rPr>
          <w:rFonts w:ascii="宋体" w:hAnsi="宋体"/>
          <w:sz w:val="24"/>
          <w:szCs w:val="21"/>
        </w:rPr>
        <w:t>。相关</w:t>
      </w:r>
      <w:r>
        <w:rPr>
          <w:rFonts w:ascii="宋体" w:hAnsi="宋体" w:hint="eastAsia"/>
          <w:sz w:val="24"/>
          <w:szCs w:val="21"/>
        </w:rPr>
        <w:t>残疾人福利性单位</w:t>
      </w:r>
      <w:r>
        <w:rPr>
          <w:rFonts w:ascii="宋体" w:hAnsi="宋体"/>
          <w:sz w:val="24"/>
          <w:szCs w:val="21"/>
        </w:rPr>
        <w:t>的具体情况如下：</w:t>
      </w:r>
    </w:p>
    <w:p w14:paraId="00863529" w14:textId="77777777" w:rsidR="002D32B6" w:rsidRDefault="00000000">
      <w:pPr>
        <w:ind w:firstLineChars="200" w:firstLine="480"/>
        <w:rPr>
          <w:rFonts w:ascii="宋体" w:hAnsi="宋体"/>
          <w:sz w:val="24"/>
          <w:szCs w:val="21"/>
        </w:rPr>
      </w:pPr>
      <w:r>
        <w:rPr>
          <w:rFonts w:ascii="宋体" w:hAnsi="宋体"/>
          <w:sz w:val="24"/>
          <w:szCs w:val="21"/>
        </w:rPr>
        <w:t>1.</w:t>
      </w:r>
      <w:r>
        <w:rPr>
          <w:rFonts w:ascii="宋体" w:hAnsi="宋体"/>
          <w:b/>
          <w:bCs/>
          <w:sz w:val="24"/>
          <w:szCs w:val="21"/>
          <w:u w:val="single"/>
        </w:rPr>
        <w:t xml:space="preserve"> </w:t>
      </w:r>
      <w:r>
        <w:rPr>
          <w:rFonts w:ascii="宋体" w:hAnsi="宋体" w:hint="eastAsia"/>
          <w:b/>
          <w:bCs/>
          <w:sz w:val="24"/>
          <w:szCs w:val="21"/>
          <w:u w:val="single"/>
        </w:rPr>
        <w:t>（</w:t>
      </w:r>
      <w:r>
        <w:rPr>
          <w:rFonts w:ascii="宋体" w:hAnsi="宋体" w:cs="宋体" w:hint="eastAsia"/>
          <w:b/>
          <w:bCs/>
          <w:kern w:val="0"/>
          <w:sz w:val="24"/>
          <w:szCs w:val="21"/>
          <w:u w:val="single"/>
        </w:rPr>
        <w:t>标的名称</w:t>
      </w:r>
      <w:r>
        <w:rPr>
          <w:rFonts w:ascii="宋体" w:hAnsi="宋体" w:hint="eastAsia"/>
          <w:b/>
          <w:bCs/>
          <w:sz w:val="24"/>
          <w:szCs w:val="21"/>
          <w:u w:val="single"/>
        </w:rPr>
        <w:t>）</w:t>
      </w:r>
      <w:r>
        <w:rPr>
          <w:rFonts w:ascii="宋体" w:hAnsi="宋体" w:hint="eastAsia"/>
          <w:sz w:val="24"/>
          <w:szCs w:val="21"/>
        </w:rPr>
        <w:t>，制造商</w:t>
      </w:r>
      <w:r>
        <w:rPr>
          <w:rFonts w:ascii="宋体" w:hAnsi="宋体"/>
          <w:sz w:val="24"/>
          <w:szCs w:val="21"/>
        </w:rPr>
        <w:t>为</w:t>
      </w:r>
      <w:r>
        <w:rPr>
          <w:rFonts w:ascii="宋体" w:hAnsi="宋体"/>
          <w:b/>
          <w:bCs/>
          <w:sz w:val="24"/>
          <w:szCs w:val="21"/>
          <w:u w:val="single"/>
        </w:rPr>
        <w:t>（</w:t>
      </w:r>
      <w:r>
        <w:rPr>
          <w:rFonts w:ascii="宋体" w:hAnsi="宋体" w:hint="eastAsia"/>
          <w:b/>
          <w:bCs/>
          <w:sz w:val="24"/>
          <w:szCs w:val="21"/>
          <w:u w:val="single"/>
        </w:rPr>
        <w:t>单位</w:t>
      </w:r>
      <w:r>
        <w:rPr>
          <w:rFonts w:ascii="宋体" w:hAnsi="宋体"/>
          <w:b/>
          <w:bCs/>
          <w:sz w:val="24"/>
          <w:szCs w:val="21"/>
          <w:u w:val="single"/>
        </w:rPr>
        <w:t>名称）</w:t>
      </w:r>
      <w:r>
        <w:rPr>
          <w:rFonts w:ascii="宋体" w:hAnsi="宋体"/>
          <w:sz w:val="24"/>
          <w:szCs w:val="21"/>
        </w:rPr>
        <w:t>，属于</w:t>
      </w:r>
      <w:r>
        <w:rPr>
          <w:rFonts w:ascii="宋体" w:hAnsi="宋体" w:hint="eastAsia"/>
          <w:b/>
          <w:bCs/>
          <w:sz w:val="24"/>
          <w:szCs w:val="21"/>
          <w:u w:val="single"/>
        </w:rPr>
        <w:t>残疾人福利性单位</w:t>
      </w:r>
      <w:r>
        <w:rPr>
          <w:rFonts w:ascii="宋体" w:hAnsi="宋体"/>
          <w:sz w:val="24"/>
          <w:szCs w:val="21"/>
        </w:rPr>
        <w:t>；</w:t>
      </w:r>
    </w:p>
    <w:p w14:paraId="37B20C2F" w14:textId="77777777" w:rsidR="002D32B6" w:rsidRDefault="00000000">
      <w:pPr>
        <w:ind w:firstLineChars="200" w:firstLine="480"/>
        <w:rPr>
          <w:rFonts w:ascii="宋体" w:hAnsi="宋体"/>
          <w:sz w:val="24"/>
          <w:szCs w:val="21"/>
        </w:rPr>
      </w:pPr>
      <w:r>
        <w:rPr>
          <w:rFonts w:ascii="宋体" w:hAnsi="宋体"/>
          <w:sz w:val="24"/>
          <w:szCs w:val="21"/>
        </w:rPr>
        <w:t>2.</w:t>
      </w:r>
      <w:r>
        <w:rPr>
          <w:rFonts w:ascii="宋体" w:hAnsi="宋体"/>
          <w:b/>
          <w:bCs/>
          <w:sz w:val="24"/>
          <w:szCs w:val="21"/>
          <w:u w:val="single"/>
        </w:rPr>
        <w:t xml:space="preserve"> </w:t>
      </w:r>
      <w:r>
        <w:rPr>
          <w:rFonts w:ascii="宋体" w:hAnsi="宋体" w:hint="eastAsia"/>
          <w:b/>
          <w:bCs/>
          <w:sz w:val="24"/>
          <w:szCs w:val="21"/>
          <w:u w:val="single"/>
        </w:rPr>
        <w:t>（</w:t>
      </w:r>
      <w:r>
        <w:rPr>
          <w:rFonts w:ascii="宋体" w:hAnsi="宋体" w:cs="宋体" w:hint="eastAsia"/>
          <w:b/>
          <w:bCs/>
          <w:kern w:val="0"/>
          <w:sz w:val="24"/>
          <w:szCs w:val="21"/>
          <w:u w:val="single"/>
        </w:rPr>
        <w:t>标的名称</w:t>
      </w:r>
      <w:r>
        <w:rPr>
          <w:rFonts w:ascii="宋体" w:hAnsi="宋体" w:hint="eastAsia"/>
          <w:b/>
          <w:bCs/>
          <w:sz w:val="24"/>
          <w:szCs w:val="21"/>
          <w:u w:val="single"/>
        </w:rPr>
        <w:t>）</w:t>
      </w:r>
      <w:r>
        <w:rPr>
          <w:rFonts w:ascii="宋体" w:hAnsi="宋体" w:hint="eastAsia"/>
          <w:sz w:val="24"/>
          <w:szCs w:val="21"/>
        </w:rPr>
        <w:t>，制造商</w:t>
      </w:r>
      <w:r>
        <w:rPr>
          <w:rFonts w:ascii="宋体" w:hAnsi="宋体"/>
          <w:sz w:val="24"/>
          <w:szCs w:val="21"/>
        </w:rPr>
        <w:t>为</w:t>
      </w:r>
      <w:r>
        <w:rPr>
          <w:rFonts w:ascii="宋体" w:hAnsi="宋体"/>
          <w:b/>
          <w:bCs/>
          <w:sz w:val="24"/>
          <w:szCs w:val="21"/>
          <w:u w:val="single"/>
        </w:rPr>
        <w:t>（</w:t>
      </w:r>
      <w:r>
        <w:rPr>
          <w:rFonts w:ascii="宋体" w:hAnsi="宋体" w:hint="eastAsia"/>
          <w:b/>
          <w:bCs/>
          <w:sz w:val="24"/>
          <w:szCs w:val="21"/>
          <w:u w:val="single"/>
        </w:rPr>
        <w:t>单位</w:t>
      </w:r>
      <w:r>
        <w:rPr>
          <w:rFonts w:ascii="宋体" w:hAnsi="宋体"/>
          <w:b/>
          <w:bCs/>
          <w:sz w:val="24"/>
          <w:szCs w:val="21"/>
          <w:u w:val="single"/>
        </w:rPr>
        <w:t>名称）</w:t>
      </w:r>
      <w:r>
        <w:rPr>
          <w:rFonts w:ascii="宋体" w:hAnsi="宋体"/>
          <w:sz w:val="24"/>
          <w:szCs w:val="21"/>
        </w:rPr>
        <w:t>，属于</w:t>
      </w:r>
      <w:r>
        <w:rPr>
          <w:rFonts w:ascii="宋体" w:hAnsi="宋体" w:hint="eastAsia"/>
          <w:b/>
          <w:bCs/>
          <w:sz w:val="24"/>
          <w:szCs w:val="21"/>
          <w:u w:val="single"/>
        </w:rPr>
        <w:t>残疾人福利性单位</w:t>
      </w:r>
      <w:r>
        <w:rPr>
          <w:rFonts w:ascii="宋体" w:hAnsi="宋体"/>
          <w:sz w:val="24"/>
          <w:szCs w:val="21"/>
        </w:rPr>
        <w:t>；</w:t>
      </w:r>
    </w:p>
    <w:p w14:paraId="448A39F2" w14:textId="77777777" w:rsidR="002D32B6" w:rsidRDefault="00000000">
      <w:pPr>
        <w:ind w:firstLineChars="200" w:firstLine="480"/>
        <w:rPr>
          <w:rFonts w:ascii="宋体" w:hAnsi="宋体"/>
          <w:sz w:val="24"/>
        </w:rPr>
      </w:pPr>
      <w:r>
        <w:rPr>
          <w:rFonts w:ascii="宋体" w:hAnsi="宋体"/>
          <w:sz w:val="24"/>
        </w:rPr>
        <w:t>….</w:t>
      </w:r>
    </w:p>
    <w:p w14:paraId="05DDDA2D" w14:textId="77777777" w:rsidR="002D32B6" w:rsidRDefault="00000000">
      <w:pPr>
        <w:ind w:firstLineChars="200" w:firstLine="480"/>
        <w:rPr>
          <w:rFonts w:ascii="宋体" w:hAnsi="宋体"/>
          <w:sz w:val="24"/>
          <w:szCs w:val="21"/>
        </w:rPr>
      </w:pPr>
      <w:r>
        <w:rPr>
          <w:rFonts w:ascii="宋体" w:hAnsi="宋体" w:hint="eastAsia"/>
          <w:sz w:val="24"/>
        </w:rPr>
        <w:t>本</w:t>
      </w:r>
      <w:r>
        <w:rPr>
          <w:rFonts w:ascii="宋体" w:hAnsi="宋体"/>
          <w:sz w:val="24"/>
        </w:rPr>
        <w:t>投标人</w:t>
      </w:r>
      <w:r>
        <w:rPr>
          <w:rFonts w:ascii="宋体" w:hAnsi="宋体" w:hint="eastAsia"/>
          <w:sz w:val="24"/>
        </w:rPr>
        <w:t>已</w:t>
      </w:r>
      <w:r>
        <w:rPr>
          <w:rFonts w:ascii="宋体" w:hAnsi="宋体"/>
          <w:sz w:val="24"/>
        </w:rPr>
        <w:t>知悉</w:t>
      </w:r>
      <w:r>
        <w:rPr>
          <w:rFonts w:ascii="宋体" w:hAnsi="宋体" w:hint="eastAsia"/>
          <w:sz w:val="24"/>
        </w:rPr>
        <w:t>《财政部民政部中国残疾人联合会关于促进残疾人就业政府采购政策的通知》（财库〔2017〕141号）</w:t>
      </w:r>
      <w:r>
        <w:rPr>
          <w:rFonts w:ascii="宋体" w:hAnsi="宋体"/>
          <w:sz w:val="24"/>
        </w:rPr>
        <w:t>的规定，承诺提供的声明</w:t>
      </w:r>
      <w:proofErr w:type="gramStart"/>
      <w:r>
        <w:rPr>
          <w:rFonts w:ascii="宋体" w:hAnsi="宋体"/>
          <w:sz w:val="24"/>
        </w:rPr>
        <w:t>函内容</w:t>
      </w:r>
      <w:proofErr w:type="gramEnd"/>
      <w:r>
        <w:rPr>
          <w:rFonts w:ascii="宋体" w:hAnsi="宋体"/>
          <w:sz w:val="24"/>
        </w:rPr>
        <w:t>是真实的，如提供声明</w:t>
      </w:r>
      <w:proofErr w:type="gramStart"/>
      <w:r>
        <w:rPr>
          <w:rFonts w:ascii="宋体" w:hAnsi="宋体"/>
          <w:sz w:val="24"/>
        </w:rPr>
        <w:t>函内容</w:t>
      </w:r>
      <w:proofErr w:type="gramEnd"/>
      <w:r>
        <w:rPr>
          <w:rFonts w:ascii="宋体" w:hAnsi="宋体"/>
          <w:sz w:val="24"/>
        </w:rPr>
        <w:t>不实，则依法追究相关法律责任</w:t>
      </w:r>
      <w:r>
        <w:rPr>
          <w:rFonts w:ascii="宋体" w:hAnsi="宋体" w:hint="eastAsia"/>
          <w:sz w:val="24"/>
        </w:rPr>
        <w:t>。</w:t>
      </w:r>
    </w:p>
    <w:p w14:paraId="2B079AFC" w14:textId="77777777" w:rsidR="002D32B6" w:rsidRDefault="002D32B6">
      <w:pPr>
        <w:ind w:firstLineChars="200" w:firstLine="480"/>
        <w:rPr>
          <w:rFonts w:ascii="宋体" w:hAnsi="宋体"/>
          <w:sz w:val="24"/>
          <w:szCs w:val="21"/>
        </w:rPr>
      </w:pPr>
    </w:p>
    <w:p w14:paraId="5DD17695" w14:textId="77777777" w:rsidR="002D32B6" w:rsidRDefault="00000000">
      <w:pPr>
        <w:jc w:val="center"/>
        <w:outlineLvl w:val="4"/>
        <w:rPr>
          <w:rFonts w:ascii="宋体" w:hAnsi="宋体"/>
          <w:b/>
          <w:sz w:val="24"/>
        </w:rPr>
      </w:pPr>
      <w:r>
        <w:rPr>
          <w:rFonts w:ascii="宋体" w:hAnsi="宋体" w:hint="eastAsia"/>
          <w:b/>
          <w:sz w:val="24"/>
        </w:rPr>
        <w:t>3、监狱企业声明函【货物类，监狱企业如需享受优惠政策，还须另行提供省级以上监狱管理局、戒毒管理局（含新疆生产建设兵团）出具的监狱企业证明文件】</w:t>
      </w:r>
    </w:p>
    <w:p w14:paraId="47BF2572" w14:textId="77777777" w:rsidR="002D32B6" w:rsidRDefault="00000000">
      <w:pPr>
        <w:ind w:firstLineChars="200" w:firstLine="480"/>
        <w:rPr>
          <w:rFonts w:ascii="宋体" w:hAnsi="宋体"/>
          <w:sz w:val="24"/>
          <w:szCs w:val="21"/>
        </w:rPr>
      </w:pPr>
      <w:r>
        <w:rPr>
          <w:rFonts w:ascii="宋体" w:hAnsi="宋体" w:hint="eastAsia"/>
          <w:sz w:val="24"/>
          <w:szCs w:val="21"/>
        </w:rPr>
        <w:t>本投标人郑重声明，根据《财政部司法部关于政府采购支持监狱企业发展有关问题的通知》（财库〔</w:t>
      </w:r>
      <w:r>
        <w:rPr>
          <w:rFonts w:ascii="宋体" w:hAnsi="宋体"/>
          <w:sz w:val="24"/>
          <w:szCs w:val="21"/>
        </w:rPr>
        <w:t>2014</w:t>
      </w:r>
      <w:r>
        <w:rPr>
          <w:rFonts w:ascii="宋体" w:hAnsi="宋体" w:hint="eastAsia"/>
          <w:sz w:val="24"/>
          <w:szCs w:val="21"/>
        </w:rPr>
        <w:t>〕</w:t>
      </w:r>
      <w:r>
        <w:rPr>
          <w:rFonts w:ascii="宋体" w:hAnsi="宋体"/>
          <w:sz w:val="24"/>
          <w:szCs w:val="21"/>
        </w:rPr>
        <w:t>68</w:t>
      </w:r>
      <w:r>
        <w:rPr>
          <w:rFonts w:ascii="宋体" w:hAnsi="宋体" w:hint="eastAsia"/>
          <w:sz w:val="24"/>
          <w:szCs w:val="21"/>
        </w:rPr>
        <w:t>号）的规定，本投标人</w:t>
      </w:r>
      <w:r>
        <w:rPr>
          <w:rFonts w:ascii="宋体" w:hAnsi="宋体"/>
          <w:sz w:val="24"/>
          <w:szCs w:val="21"/>
        </w:rPr>
        <w:t>参加（</w:t>
      </w:r>
      <w:r>
        <w:rPr>
          <w:rFonts w:ascii="宋体" w:hAnsi="宋体" w:hint="eastAsia"/>
          <w:sz w:val="24"/>
          <w:szCs w:val="21"/>
        </w:rPr>
        <w:t>采购人名称</w:t>
      </w:r>
      <w:r>
        <w:rPr>
          <w:rFonts w:ascii="宋体" w:hAnsi="宋体"/>
          <w:sz w:val="24"/>
          <w:szCs w:val="21"/>
        </w:rPr>
        <w:t>）的</w:t>
      </w:r>
      <w:r>
        <w:rPr>
          <w:rFonts w:ascii="宋体" w:hAnsi="宋体" w:hint="eastAsia"/>
          <w:sz w:val="24"/>
          <w:szCs w:val="21"/>
        </w:rPr>
        <w:t>（项目名称）</w:t>
      </w:r>
      <w:r>
        <w:rPr>
          <w:rFonts w:ascii="宋体" w:hAnsi="宋体"/>
          <w:sz w:val="24"/>
          <w:szCs w:val="21"/>
        </w:rPr>
        <w:t>采购活动，</w:t>
      </w:r>
      <w:r>
        <w:rPr>
          <w:rFonts w:ascii="宋体" w:hAnsi="宋体" w:hint="eastAsia"/>
          <w:sz w:val="24"/>
          <w:szCs w:val="21"/>
        </w:rPr>
        <w:t>提供的货物</w:t>
      </w:r>
      <w:r>
        <w:rPr>
          <w:rFonts w:ascii="宋体" w:hAnsi="宋体"/>
          <w:sz w:val="24"/>
          <w:szCs w:val="21"/>
        </w:rPr>
        <w:t>全部由符合政策要求的</w:t>
      </w:r>
      <w:r>
        <w:rPr>
          <w:rFonts w:ascii="宋体" w:hAnsi="宋体" w:hint="eastAsia"/>
          <w:sz w:val="24"/>
          <w:szCs w:val="21"/>
        </w:rPr>
        <w:t>监狱企业制造</w:t>
      </w:r>
      <w:r>
        <w:rPr>
          <w:rFonts w:ascii="宋体" w:hAnsi="宋体"/>
          <w:sz w:val="24"/>
          <w:szCs w:val="21"/>
        </w:rPr>
        <w:t>。相关</w:t>
      </w:r>
      <w:r>
        <w:rPr>
          <w:rFonts w:ascii="宋体" w:hAnsi="宋体" w:hint="eastAsia"/>
          <w:sz w:val="24"/>
          <w:szCs w:val="21"/>
        </w:rPr>
        <w:t>监狱企业</w:t>
      </w:r>
      <w:r>
        <w:rPr>
          <w:rFonts w:ascii="宋体" w:hAnsi="宋体"/>
          <w:sz w:val="24"/>
          <w:szCs w:val="21"/>
        </w:rPr>
        <w:t>的具体情况如下：</w:t>
      </w:r>
    </w:p>
    <w:p w14:paraId="0B0C4ECC" w14:textId="77777777" w:rsidR="002D32B6" w:rsidRDefault="00000000">
      <w:pPr>
        <w:ind w:firstLineChars="200" w:firstLine="480"/>
        <w:rPr>
          <w:rFonts w:ascii="宋体" w:hAnsi="宋体"/>
          <w:sz w:val="24"/>
          <w:szCs w:val="21"/>
        </w:rPr>
      </w:pPr>
      <w:r>
        <w:rPr>
          <w:rFonts w:ascii="宋体" w:hAnsi="宋体"/>
          <w:sz w:val="24"/>
          <w:szCs w:val="21"/>
        </w:rPr>
        <w:t>1.</w:t>
      </w:r>
      <w:r>
        <w:rPr>
          <w:rFonts w:ascii="宋体" w:hAnsi="宋体"/>
          <w:b/>
          <w:bCs/>
          <w:sz w:val="24"/>
          <w:szCs w:val="21"/>
          <w:u w:val="single"/>
        </w:rPr>
        <w:t xml:space="preserve"> （</w:t>
      </w:r>
      <w:r>
        <w:rPr>
          <w:rFonts w:ascii="宋体" w:hAnsi="宋体" w:cs="宋体" w:hint="eastAsia"/>
          <w:b/>
          <w:bCs/>
          <w:kern w:val="0"/>
          <w:sz w:val="24"/>
          <w:szCs w:val="21"/>
          <w:u w:val="single"/>
        </w:rPr>
        <w:t>标的名称</w:t>
      </w:r>
      <w:r>
        <w:rPr>
          <w:rFonts w:ascii="宋体" w:hAnsi="宋体"/>
          <w:b/>
          <w:bCs/>
          <w:sz w:val="24"/>
          <w:szCs w:val="21"/>
          <w:u w:val="single"/>
        </w:rPr>
        <w:t>）</w:t>
      </w:r>
      <w:r>
        <w:rPr>
          <w:rFonts w:ascii="宋体" w:hAnsi="宋体" w:hint="eastAsia"/>
          <w:sz w:val="24"/>
          <w:szCs w:val="21"/>
        </w:rPr>
        <w:t>，制造商</w:t>
      </w:r>
      <w:r>
        <w:rPr>
          <w:rFonts w:ascii="宋体" w:hAnsi="宋体"/>
          <w:sz w:val="24"/>
          <w:szCs w:val="21"/>
        </w:rPr>
        <w:t>为</w:t>
      </w:r>
      <w:r>
        <w:rPr>
          <w:rFonts w:ascii="宋体" w:hAnsi="宋体"/>
          <w:b/>
          <w:bCs/>
          <w:sz w:val="24"/>
          <w:szCs w:val="21"/>
          <w:u w:val="single"/>
        </w:rPr>
        <w:t>（</w:t>
      </w:r>
      <w:r>
        <w:rPr>
          <w:rFonts w:ascii="宋体" w:hAnsi="宋体" w:hint="eastAsia"/>
          <w:b/>
          <w:bCs/>
          <w:sz w:val="24"/>
          <w:szCs w:val="21"/>
          <w:u w:val="single"/>
        </w:rPr>
        <w:t>企业</w:t>
      </w:r>
      <w:r>
        <w:rPr>
          <w:rFonts w:ascii="宋体" w:hAnsi="宋体"/>
          <w:b/>
          <w:bCs/>
          <w:sz w:val="24"/>
          <w:szCs w:val="21"/>
          <w:u w:val="single"/>
        </w:rPr>
        <w:t>名称）</w:t>
      </w:r>
      <w:r>
        <w:rPr>
          <w:rFonts w:ascii="宋体" w:hAnsi="宋体"/>
          <w:sz w:val="24"/>
          <w:szCs w:val="21"/>
        </w:rPr>
        <w:t>，属于</w:t>
      </w:r>
      <w:r>
        <w:rPr>
          <w:rFonts w:ascii="宋体" w:hAnsi="宋体" w:hint="eastAsia"/>
          <w:b/>
          <w:bCs/>
          <w:sz w:val="24"/>
          <w:szCs w:val="21"/>
          <w:u w:val="single"/>
        </w:rPr>
        <w:t>监狱企业</w:t>
      </w:r>
      <w:r>
        <w:rPr>
          <w:rFonts w:ascii="宋体" w:hAnsi="宋体"/>
          <w:sz w:val="24"/>
          <w:szCs w:val="21"/>
        </w:rPr>
        <w:t>；</w:t>
      </w:r>
    </w:p>
    <w:p w14:paraId="5D04BC62" w14:textId="77777777" w:rsidR="002D32B6" w:rsidRDefault="00000000">
      <w:pPr>
        <w:ind w:firstLineChars="200" w:firstLine="480"/>
        <w:rPr>
          <w:rFonts w:ascii="宋体" w:hAnsi="宋体"/>
          <w:sz w:val="24"/>
          <w:szCs w:val="21"/>
        </w:rPr>
      </w:pPr>
      <w:r>
        <w:rPr>
          <w:rFonts w:ascii="宋体" w:hAnsi="宋体"/>
          <w:sz w:val="24"/>
          <w:szCs w:val="21"/>
        </w:rPr>
        <w:t>….</w:t>
      </w:r>
    </w:p>
    <w:p w14:paraId="19BBE5A1" w14:textId="77777777" w:rsidR="002D32B6" w:rsidRDefault="00000000">
      <w:pPr>
        <w:ind w:firstLineChars="200" w:firstLine="480"/>
        <w:rPr>
          <w:rFonts w:ascii="宋体" w:hAnsi="宋体"/>
          <w:sz w:val="24"/>
          <w:szCs w:val="21"/>
        </w:rPr>
      </w:pPr>
      <w:r>
        <w:rPr>
          <w:rFonts w:ascii="宋体" w:hAnsi="宋体"/>
          <w:sz w:val="24"/>
          <w:szCs w:val="21"/>
        </w:rPr>
        <w:t>本</w:t>
      </w:r>
      <w:r>
        <w:rPr>
          <w:rFonts w:ascii="宋体" w:hAnsi="宋体" w:hint="eastAsia"/>
          <w:sz w:val="24"/>
          <w:szCs w:val="21"/>
        </w:rPr>
        <w:t>投标人</w:t>
      </w:r>
      <w:r>
        <w:rPr>
          <w:rFonts w:ascii="宋体" w:hAnsi="宋体"/>
          <w:sz w:val="24"/>
          <w:szCs w:val="21"/>
        </w:rPr>
        <w:t>对上述声明内容的真实性负责。如有虚假，将依法承担相应责任。</w:t>
      </w:r>
    </w:p>
    <w:p w14:paraId="586505C9" w14:textId="77777777" w:rsidR="002D32B6" w:rsidRDefault="00000000">
      <w:pPr>
        <w:ind w:firstLineChars="200" w:firstLine="480"/>
        <w:rPr>
          <w:rFonts w:ascii="宋体" w:hAnsi="宋体"/>
          <w:sz w:val="24"/>
          <w:szCs w:val="21"/>
        </w:rPr>
      </w:pPr>
      <w:r>
        <w:rPr>
          <w:rFonts w:ascii="宋体" w:hAnsi="宋体" w:hint="eastAsia"/>
          <w:sz w:val="24"/>
          <w:szCs w:val="21"/>
        </w:rPr>
        <w:t>附：省级以上监狱管理局、戒毒管理局（含新疆生产建设兵团）出具的监狱企业证明文件。</w:t>
      </w:r>
    </w:p>
    <w:p w14:paraId="0700E2CE" w14:textId="77777777" w:rsidR="002D32B6" w:rsidRDefault="00000000">
      <w:pPr>
        <w:rPr>
          <w:rFonts w:ascii="宋体" w:hAnsi="宋体"/>
          <w:bCs/>
          <w:kern w:val="0"/>
          <w:sz w:val="24"/>
          <w:szCs w:val="32"/>
        </w:rPr>
      </w:pPr>
      <w:r>
        <w:rPr>
          <w:rFonts w:ascii="宋体" w:hAnsi="宋体" w:hint="eastAsia"/>
          <w:bCs/>
          <w:kern w:val="0"/>
          <w:sz w:val="24"/>
          <w:szCs w:val="32"/>
        </w:rPr>
        <w:br w:type="page"/>
      </w:r>
    </w:p>
    <w:p w14:paraId="369BE7FB" w14:textId="77777777" w:rsidR="002D32B6" w:rsidRDefault="00000000">
      <w:pPr>
        <w:spacing w:beforeLines="50" w:before="120" w:afterLines="50" w:after="120" w:line="360" w:lineRule="auto"/>
        <w:jc w:val="center"/>
        <w:outlineLvl w:val="3"/>
        <w:rPr>
          <w:rFonts w:ascii="宋体" w:hAnsi="宋体"/>
          <w:bCs/>
          <w:kern w:val="0"/>
          <w:sz w:val="24"/>
          <w:szCs w:val="32"/>
        </w:rPr>
      </w:pPr>
      <w:r>
        <w:rPr>
          <w:rFonts w:ascii="宋体" w:hAnsi="宋体" w:hint="eastAsia"/>
          <w:bCs/>
          <w:kern w:val="0"/>
          <w:sz w:val="24"/>
          <w:szCs w:val="32"/>
        </w:rPr>
        <w:lastRenderedPageBreak/>
        <w:t>（三）本国产品支持政策证明资料</w:t>
      </w:r>
    </w:p>
    <w:p w14:paraId="161F5A9C" w14:textId="77777777" w:rsidR="002D32B6" w:rsidRDefault="00000000">
      <w:pPr>
        <w:adjustRightInd w:val="0"/>
        <w:snapToGrid w:val="0"/>
        <w:spacing w:line="360" w:lineRule="auto"/>
        <w:ind w:firstLineChars="200" w:firstLine="482"/>
        <w:jc w:val="left"/>
        <w:rPr>
          <w:rFonts w:ascii="宋体" w:hAnsi="宋体" w:cs="宋体"/>
          <w:b/>
          <w:color w:val="000000"/>
          <w:sz w:val="24"/>
        </w:rPr>
      </w:pPr>
      <w:r>
        <w:rPr>
          <w:rFonts w:ascii="宋体" w:hAnsi="宋体" w:cs="宋体" w:hint="eastAsia"/>
          <w:b/>
          <w:color w:val="000000"/>
          <w:sz w:val="24"/>
        </w:rPr>
        <w:t>政策说明及格式文件：</w:t>
      </w:r>
    </w:p>
    <w:p w14:paraId="4BE3BEA8" w14:textId="77777777" w:rsidR="002D32B6" w:rsidRDefault="00000000">
      <w:pPr>
        <w:spacing w:line="360" w:lineRule="auto"/>
        <w:ind w:firstLineChars="200" w:firstLine="482"/>
        <w:rPr>
          <w:rFonts w:ascii="宋体" w:hAnsi="宋体" w:cs="宋体"/>
          <w:b/>
          <w:sz w:val="24"/>
          <w:lang w:val="zh-TW" w:eastAsia="zh-TW" w:bidi="zh-TW"/>
        </w:rPr>
      </w:pPr>
      <w:r>
        <w:rPr>
          <w:rFonts w:ascii="宋体" w:hAnsi="宋体" w:cs="宋体" w:hint="eastAsia"/>
          <w:b/>
          <w:sz w:val="24"/>
          <w:lang w:val="zh-TW" w:bidi="zh-TW"/>
        </w:rPr>
        <w:t>一、</w:t>
      </w:r>
      <w:r>
        <w:rPr>
          <w:rFonts w:ascii="宋体" w:hAnsi="宋体" w:cs="宋体"/>
          <w:b/>
          <w:sz w:val="24"/>
          <w:lang w:val="zh-TW" w:eastAsia="zh-TW" w:bidi="zh-TW"/>
        </w:rPr>
        <w:t xml:space="preserve">本国产品标准 </w:t>
      </w:r>
    </w:p>
    <w:p w14:paraId="7B15FE68" w14:textId="77777777" w:rsidR="002D32B6" w:rsidRDefault="00000000">
      <w:pPr>
        <w:spacing w:line="360" w:lineRule="auto"/>
        <w:ind w:firstLineChars="200" w:firstLine="482"/>
        <w:rPr>
          <w:rFonts w:ascii="宋体" w:hAnsi="宋体" w:cs="宋体"/>
          <w:sz w:val="24"/>
          <w:lang w:val="zh-TW" w:eastAsia="zh-TW" w:bidi="zh-TW"/>
        </w:rPr>
      </w:pPr>
      <w:r>
        <w:rPr>
          <w:rFonts w:ascii="宋体" w:hAnsi="宋体" w:cs="宋体"/>
          <w:b/>
          <w:sz w:val="24"/>
          <w:lang w:val="zh-TW" w:eastAsia="zh-TW" w:bidi="zh-TW"/>
        </w:rPr>
        <w:t>根据《</w:t>
      </w:r>
      <w:r>
        <w:rPr>
          <w:rFonts w:ascii="宋体" w:hAnsi="宋体" w:cs="宋体" w:hint="eastAsia"/>
          <w:b/>
          <w:sz w:val="24"/>
          <w:lang w:val="zh-TW" w:eastAsia="zh-TW" w:bidi="zh-TW"/>
        </w:rPr>
        <w:t>国务院办公厅关于在政府采购中实施本国产品标准及相关政策的通知</w:t>
      </w:r>
      <w:r>
        <w:rPr>
          <w:rFonts w:ascii="宋体" w:hAnsi="宋体" w:cs="宋体"/>
          <w:b/>
          <w:sz w:val="24"/>
          <w:lang w:val="zh-TW" w:eastAsia="zh-TW" w:bidi="zh-TW"/>
        </w:rPr>
        <w:t>〔2025〕34 号）（下文简称“通知”）</w:t>
      </w:r>
      <w:r>
        <w:rPr>
          <w:rFonts w:ascii="宋体" w:hAnsi="宋体" w:cs="宋体"/>
          <w:sz w:val="24"/>
          <w:lang w:val="zh-TW" w:eastAsia="zh-TW" w:bidi="zh-TW"/>
        </w:rPr>
        <w:t xml:space="preserve">，本国产品应当符合以下条件： </w:t>
      </w:r>
    </w:p>
    <w:p w14:paraId="15CDD1A5" w14:textId="77777777" w:rsidR="002D32B6" w:rsidRDefault="00000000">
      <w:pPr>
        <w:spacing w:line="360" w:lineRule="auto"/>
        <w:ind w:firstLineChars="200" w:firstLine="482"/>
        <w:rPr>
          <w:rFonts w:ascii="宋体" w:hAnsi="宋体" w:cs="宋体"/>
          <w:b/>
          <w:sz w:val="24"/>
          <w:lang w:val="zh-TW" w:eastAsia="zh-TW" w:bidi="zh-TW"/>
        </w:rPr>
      </w:pPr>
      <w:r>
        <w:rPr>
          <w:rFonts w:ascii="宋体" w:hAnsi="宋体" w:cs="宋体" w:hint="eastAsia"/>
          <w:b/>
          <w:sz w:val="24"/>
          <w:lang w:val="zh-TW" w:bidi="zh-TW"/>
        </w:rPr>
        <w:t>（一）</w:t>
      </w:r>
      <w:r>
        <w:rPr>
          <w:rFonts w:ascii="宋体" w:hAnsi="宋体" w:cs="宋体"/>
          <w:b/>
          <w:sz w:val="24"/>
          <w:lang w:val="zh-TW" w:eastAsia="zh-TW" w:bidi="zh-TW"/>
        </w:rPr>
        <w:t xml:space="preserve">在中国境内生产 </w:t>
      </w:r>
    </w:p>
    <w:p w14:paraId="13F07625" w14:textId="77777777" w:rsidR="002D32B6" w:rsidRDefault="00000000">
      <w:pPr>
        <w:spacing w:line="360" w:lineRule="auto"/>
        <w:ind w:firstLineChars="200" w:firstLine="480"/>
        <w:rPr>
          <w:rFonts w:ascii="宋体" w:hAnsi="宋体" w:cs="宋体"/>
          <w:sz w:val="24"/>
          <w:lang w:val="zh-TW" w:eastAsia="zh-TW" w:bidi="zh-TW"/>
        </w:rPr>
      </w:pPr>
      <w:r>
        <w:rPr>
          <w:rFonts w:ascii="宋体" w:hAnsi="宋体" w:cs="宋体" w:hint="eastAsia"/>
          <w:sz w:val="24"/>
          <w:lang w:val="zh-TW" w:eastAsia="zh-TW" w:bidi="zh-TW"/>
        </w:rPr>
        <w:t>产品应当在中国境内生产，即在中华人民共和国关境内实现从原材料、组件到产品的属性改变。</w:t>
      </w:r>
    </w:p>
    <w:p w14:paraId="0AF11CB2" w14:textId="77777777" w:rsidR="002D32B6" w:rsidRDefault="00000000">
      <w:pPr>
        <w:spacing w:line="360" w:lineRule="auto"/>
        <w:ind w:firstLineChars="200" w:firstLine="480"/>
        <w:rPr>
          <w:rFonts w:ascii="宋体" w:hAnsi="宋体" w:cs="宋体"/>
          <w:sz w:val="24"/>
          <w:lang w:val="zh-TW" w:eastAsia="zh-TW" w:bidi="zh-TW"/>
        </w:rPr>
      </w:pPr>
      <w:r>
        <w:rPr>
          <w:rFonts w:ascii="宋体" w:hAnsi="宋体" w:cs="宋体" w:hint="eastAsia"/>
          <w:sz w:val="24"/>
          <w:lang w:val="zh-TW" w:eastAsia="zh-TW" w:bidi="zh-TW"/>
        </w:rPr>
        <w:t>属性改变是指经过制造、加工或者组装等工序，产生完全不同于原材料、组件的新产品，并具有新的名称和特征（用途）。属性改变不包括以下细微操作：</w:t>
      </w:r>
    </w:p>
    <w:p w14:paraId="5EE6956E" w14:textId="77777777" w:rsidR="002D32B6" w:rsidRDefault="00000000">
      <w:pPr>
        <w:spacing w:line="360" w:lineRule="auto"/>
        <w:ind w:firstLineChars="200" w:firstLine="480"/>
        <w:rPr>
          <w:rFonts w:ascii="宋体" w:hAnsi="宋体" w:cs="宋体"/>
          <w:sz w:val="24"/>
          <w:lang w:val="zh-TW" w:eastAsia="zh-TW" w:bidi="zh-TW"/>
        </w:rPr>
      </w:pPr>
      <w:r>
        <w:rPr>
          <w:rFonts w:ascii="宋体" w:hAnsi="宋体" w:cs="宋体" w:hint="eastAsia"/>
          <w:sz w:val="24"/>
          <w:lang w:val="zh-TW" w:eastAsia="zh-TW" w:bidi="zh-TW"/>
        </w:rPr>
        <w:t>1.为确保产品在运输或者储存期间保持某种状态而进行的操作；</w:t>
      </w:r>
    </w:p>
    <w:p w14:paraId="4EFF82B7" w14:textId="77777777" w:rsidR="002D32B6" w:rsidRDefault="00000000">
      <w:pPr>
        <w:spacing w:line="360" w:lineRule="auto"/>
        <w:ind w:firstLineChars="200" w:firstLine="480"/>
        <w:rPr>
          <w:rFonts w:ascii="宋体" w:hAnsi="宋体" w:cs="宋体"/>
          <w:sz w:val="24"/>
          <w:lang w:val="zh-TW" w:eastAsia="zh-TW" w:bidi="zh-TW"/>
        </w:rPr>
      </w:pPr>
      <w:r>
        <w:rPr>
          <w:rFonts w:ascii="宋体" w:hAnsi="宋体" w:cs="宋体" w:hint="eastAsia"/>
          <w:sz w:val="24"/>
          <w:lang w:val="zh-TW" w:eastAsia="zh-TW" w:bidi="zh-TW"/>
        </w:rPr>
        <w:t>2.为产品运输或者销售进行的包装或者展示；</w:t>
      </w:r>
    </w:p>
    <w:p w14:paraId="3B467395" w14:textId="77777777" w:rsidR="002D32B6" w:rsidRDefault="00000000">
      <w:pPr>
        <w:spacing w:line="360" w:lineRule="auto"/>
        <w:ind w:firstLineChars="200" w:firstLine="480"/>
        <w:rPr>
          <w:rFonts w:ascii="宋体" w:hAnsi="宋体" w:cs="宋体"/>
          <w:sz w:val="24"/>
          <w:lang w:val="zh-TW" w:eastAsia="zh-TW" w:bidi="zh-TW"/>
        </w:rPr>
      </w:pPr>
      <w:r>
        <w:rPr>
          <w:rFonts w:ascii="宋体" w:hAnsi="宋体" w:cs="宋体" w:hint="eastAsia"/>
          <w:sz w:val="24"/>
          <w:lang w:val="zh-TW" w:eastAsia="zh-TW" w:bidi="zh-TW"/>
        </w:rPr>
        <w:t>3.在产品或者其包装上粘贴或者印刷品牌、标志、标识以及其他用于区别的标记；</w:t>
      </w:r>
    </w:p>
    <w:p w14:paraId="18CCF173" w14:textId="77777777" w:rsidR="002D32B6" w:rsidRDefault="00000000">
      <w:pPr>
        <w:spacing w:line="360" w:lineRule="auto"/>
        <w:ind w:firstLineChars="200" w:firstLine="480"/>
        <w:rPr>
          <w:rFonts w:ascii="宋体" w:hAnsi="宋体" w:cs="宋体"/>
          <w:sz w:val="24"/>
          <w:lang w:val="zh-TW" w:eastAsia="zh-TW" w:bidi="zh-TW"/>
        </w:rPr>
      </w:pPr>
      <w:r>
        <w:rPr>
          <w:rFonts w:ascii="宋体" w:hAnsi="宋体" w:cs="宋体" w:hint="eastAsia"/>
          <w:sz w:val="24"/>
          <w:lang w:val="zh-TW" w:eastAsia="zh-TW" w:bidi="zh-TW"/>
        </w:rPr>
        <w:t>4.简单的上漆、磨光和分装；</w:t>
      </w:r>
    </w:p>
    <w:p w14:paraId="095785D9" w14:textId="77777777" w:rsidR="002D32B6" w:rsidRDefault="00000000">
      <w:pPr>
        <w:spacing w:line="360" w:lineRule="auto"/>
        <w:ind w:firstLineChars="200" w:firstLine="480"/>
        <w:rPr>
          <w:rFonts w:ascii="宋体" w:hAnsi="宋体" w:cs="宋体"/>
          <w:sz w:val="24"/>
          <w:lang w:val="zh-TW" w:eastAsia="zh-TW" w:bidi="zh-TW"/>
        </w:rPr>
      </w:pPr>
      <w:r>
        <w:rPr>
          <w:rFonts w:ascii="宋体" w:hAnsi="宋体" w:cs="宋体" w:hint="eastAsia"/>
          <w:sz w:val="24"/>
          <w:lang w:val="zh-TW" w:eastAsia="zh-TW" w:bidi="zh-TW"/>
        </w:rPr>
        <w:t>5.其他不属于属性改变的情形。</w:t>
      </w:r>
    </w:p>
    <w:p w14:paraId="7DB68ABA" w14:textId="77777777" w:rsidR="002D32B6" w:rsidRDefault="00000000">
      <w:pPr>
        <w:spacing w:line="360" w:lineRule="auto"/>
        <w:ind w:firstLineChars="200" w:firstLine="482"/>
        <w:rPr>
          <w:rFonts w:ascii="宋体" w:hAnsi="宋体" w:cs="宋体"/>
          <w:b/>
          <w:sz w:val="24"/>
          <w:lang w:val="zh-TW" w:eastAsia="zh-TW" w:bidi="zh-TW"/>
        </w:rPr>
      </w:pPr>
      <w:r>
        <w:rPr>
          <w:rFonts w:ascii="宋体" w:hAnsi="宋体" w:cs="宋体" w:hint="eastAsia"/>
          <w:b/>
          <w:sz w:val="24"/>
          <w:lang w:val="zh-TW" w:bidi="zh-TW"/>
        </w:rPr>
        <w:t>（二）</w:t>
      </w:r>
      <w:r>
        <w:rPr>
          <w:rFonts w:ascii="宋体" w:hAnsi="宋体" w:cs="宋体"/>
          <w:b/>
          <w:sz w:val="24"/>
          <w:lang w:val="zh-TW" w:eastAsia="zh-TW" w:bidi="zh-TW"/>
        </w:rPr>
        <w:t xml:space="preserve">在中国境内生产的组件成本占比达到规定比例 </w:t>
      </w:r>
    </w:p>
    <w:p w14:paraId="5EF50AEA" w14:textId="77777777" w:rsidR="002D32B6" w:rsidRDefault="00000000">
      <w:pPr>
        <w:spacing w:line="360" w:lineRule="auto"/>
        <w:ind w:firstLineChars="200" w:firstLine="480"/>
        <w:rPr>
          <w:rFonts w:ascii="宋体" w:hAnsi="宋体" w:cs="宋体"/>
          <w:sz w:val="24"/>
          <w:lang w:val="zh-TW" w:eastAsia="zh-TW" w:bidi="zh-TW"/>
        </w:rPr>
      </w:pPr>
      <w:r>
        <w:rPr>
          <w:rFonts w:ascii="宋体" w:hAnsi="宋体" w:cs="宋体"/>
          <w:sz w:val="24"/>
          <w:lang w:val="zh-TW" w:eastAsia="zh-TW" w:bidi="zh-TW"/>
        </w:rPr>
        <w:t xml:space="preserve">产品在中国境内生产的组件成本占比应当达到规定比例，计算公式为： </w:t>
      </w:r>
    </w:p>
    <w:p w14:paraId="79B08AE5" w14:textId="77777777" w:rsidR="002D32B6" w:rsidRDefault="00000000">
      <w:pPr>
        <w:spacing w:line="360" w:lineRule="auto"/>
        <w:ind w:firstLineChars="200" w:firstLine="480"/>
        <w:jc w:val="center"/>
        <w:rPr>
          <w:rFonts w:ascii="宋体" w:hAnsi="宋体" w:cs="宋体"/>
          <w:sz w:val="24"/>
          <w:lang w:val="zh-TW" w:eastAsia="zh-TW" w:bidi="zh-TW"/>
        </w:rPr>
      </w:pPr>
      <w:r>
        <w:rPr>
          <w:noProof/>
          <w:sz w:val="24"/>
          <w:szCs w:val="32"/>
        </w:rPr>
        <w:drawing>
          <wp:inline distT="0" distB="0" distL="0" distR="0" wp14:anchorId="7AB6890C" wp14:editId="47B47BE8">
            <wp:extent cx="2590800" cy="501650"/>
            <wp:effectExtent l="0" t="0" r="0" b="0"/>
            <wp:docPr id="2"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1"/>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a:xfrm>
                      <a:off x="0" y="0"/>
                      <a:ext cx="2590800" cy="501650"/>
                    </a:xfrm>
                    <a:prstGeom prst="rect">
                      <a:avLst/>
                    </a:prstGeom>
                    <a:noFill/>
                    <a:ln>
                      <a:noFill/>
                    </a:ln>
                  </pic:spPr>
                </pic:pic>
              </a:graphicData>
            </a:graphic>
          </wp:inline>
        </w:drawing>
      </w:r>
    </w:p>
    <w:p w14:paraId="04CD75DF" w14:textId="77777777" w:rsidR="002D32B6" w:rsidRDefault="00000000">
      <w:pPr>
        <w:spacing w:line="360" w:lineRule="auto"/>
        <w:ind w:firstLineChars="200" w:firstLine="480"/>
        <w:rPr>
          <w:rFonts w:ascii="宋体" w:hAnsi="宋体" w:cs="宋体"/>
          <w:sz w:val="24"/>
          <w:lang w:val="zh-TW" w:eastAsia="zh-TW" w:bidi="zh-TW"/>
        </w:rPr>
      </w:pPr>
      <w:r>
        <w:rPr>
          <w:rFonts w:ascii="宋体" w:hAnsi="宋体" w:cs="宋体"/>
          <w:sz w:val="24"/>
          <w:lang w:val="zh-TW" w:eastAsia="zh-TW" w:bidi="zh-TW"/>
        </w:rPr>
        <w:t xml:space="preserve">财政部会同有关行业主管部门，分产品确定在中国境内生产的组件成本占比应当达到的规定比例。在分产品的中国境内生产的组件成本占比相关要求实施前，符合通知第一条第（一）项条件的产品在政府采购活动中视同本国产品。 </w:t>
      </w:r>
    </w:p>
    <w:p w14:paraId="592F9718" w14:textId="77777777" w:rsidR="002D32B6" w:rsidRDefault="00000000">
      <w:pPr>
        <w:spacing w:line="360" w:lineRule="auto"/>
        <w:ind w:firstLineChars="200" w:firstLine="482"/>
        <w:rPr>
          <w:rFonts w:ascii="宋体" w:hAnsi="宋体" w:cs="宋体"/>
          <w:b/>
          <w:sz w:val="24"/>
          <w:lang w:val="zh-TW" w:eastAsia="zh-TW" w:bidi="zh-TW"/>
        </w:rPr>
      </w:pPr>
      <w:r>
        <w:rPr>
          <w:rFonts w:ascii="宋体" w:hAnsi="宋体" w:cs="宋体" w:hint="eastAsia"/>
          <w:b/>
          <w:sz w:val="24"/>
          <w:lang w:val="zh-TW" w:bidi="zh-TW"/>
        </w:rPr>
        <w:t>（三）</w:t>
      </w:r>
      <w:r>
        <w:rPr>
          <w:rFonts w:ascii="宋体" w:hAnsi="宋体" w:cs="宋体"/>
          <w:b/>
          <w:sz w:val="24"/>
          <w:lang w:val="zh-TW" w:eastAsia="zh-TW" w:bidi="zh-TW"/>
        </w:rPr>
        <w:t xml:space="preserve">特定产品的关键组件、关键工序符合相关要求 </w:t>
      </w:r>
    </w:p>
    <w:p w14:paraId="11C45E92" w14:textId="77777777" w:rsidR="002D32B6" w:rsidRDefault="00000000">
      <w:pPr>
        <w:spacing w:line="360" w:lineRule="auto"/>
        <w:ind w:firstLineChars="200" w:firstLine="480"/>
        <w:rPr>
          <w:rFonts w:ascii="宋体" w:hAnsi="宋体" w:cs="宋体"/>
          <w:sz w:val="24"/>
          <w:lang w:val="zh-TW" w:eastAsia="zh-TW" w:bidi="zh-TW"/>
        </w:rPr>
      </w:pPr>
      <w:r>
        <w:rPr>
          <w:rFonts w:ascii="宋体" w:hAnsi="宋体" w:cs="宋体" w:hint="eastAsia"/>
          <w:sz w:val="24"/>
          <w:lang w:val="zh-TW" w:eastAsia="zh-TW" w:bidi="zh-TW"/>
        </w:rPr>
        <w:t>对特定产品，在符合本通知第一条第（一）项和第（二）项条件的基础上，应当符合财政部会同有关行业主管部门确定的其关键组件、关键工序在中国境内生产、完成等要求。</w:t>
      </w:r>
    </w:p>
    <w:p w14:paraId="356CBB44" w14:textId="77777777" w:rsidR="002D32B6" w:rsidRDefault="00000000">
      <w:pPr>
        <w:spacing w:line="360" w:lineRule="auto"/>
        <w:ind w:firstLineChars="200" w:firstLine="480"/>
        <w:rPr>
          <w:rFonts w:ascii="宋体" w:hAnsi="宋体" w:cs="宋体"/>
          <w:sz w:val="24"/>
          <w:lang w:val="zh-TW" w:eastAsia="zh-TW" w:bidi="zh-TW"/>
        </w:rPr>
      </w:pPr>
      <w:r>
        <w:rPr>
          <w:rFonts w:ascii="宋体" w:hAnsi="宋体" w:cs="宋体" w:hint="eastAsia"/>
          <w:sz w:val="24"/>
          <w:lang w:val="zh-TW" w:eastAsia="zh-TW" w:bidi="zh-TW"/>
        </w:rPr>
        <w:t>财政部会同有关行业主管部门自本通知施行之日起5年内，在充分征求有关内外资企业、行业协会商会等方面意见的基础上，分类施策、稳妥推进，分产品</w:t>
      </w:r>
      <w:r>
        <w:rPr>
          <w:rFonts w:ascii="宋体" w:hAnsi="宋体" w:cs="宋体" w:hint="eastAsia"/>
          <w:sz w:val="24"/>
          <w:lang w:val="zh-TW" w:eastAsia="zh-TW" w:bidi="zh-TW"/>
        </w:rPr>
        <w:lastRenderedPageBreak/>
        <w:t>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rPr>
          <w:rFonts w:ascii="宋体" w:hAnsi="宋体" w:cs="宋体"/>
          <w:spacing w:val="-8"/>
          <w:sz w:val="24"/>
          <w:lang w:val="zh-TW" w:eastAsia="zh-TW" w:bidi="zh-TW"/>
        </w:rPr>
        <w:t xml:space="preserve">。 </w:t>
      </w:r>
    </w:p>
    <w:p w14:paraId="2758EA55" w14:textId="77777777" w:rsidR="002D32B6" w:rsidRDefault="00000000">
      <w:pPr>
        <w:spacing w:line="360" w:lineRule="auto"/>
        <w:ind w:leftChars="200" w:left="420"/>
        <w:rPr>
          <w:rFonts w:ascii="宋体" w:hAnsi="宋体" w:cs="宋体"/>
          <w:b/>
          <w:sz w:val="24"/>
          <w:lang w:val="zh-TW" w:eastAsia="zh-TW" w:bidi="zh-TW"/>
        </w:rPr>
      </w:pPr>
      <w:r>
        <w:rPr>
          <w:rFonts w:ascii="宋体" w:hAnsi="宋体" w:cs="宋体" w:hint="eastAsia"/>
          <w:b/>
          <w:sz w:val="24"/>
          <w:lang w:val="zh-TW" w:bidi="zh-TW"/>
        </w:rPr>
        <w:t>二、</w:t>
      </w:r>
      <w:r>
        <w:rPr>
          <w:rFonts w:ascii="宋体" w:hAnsi="宋体" w:cs="宋体"/>
          <w:b/>
          <w:sz w:val="24"/>
          <w:lang w:val="zh-TW" w:eastAsia="zh-TW" w:bidi="zh-TW"/>
        </w:rPr>
        <w:t xml:space="preserve">本国产品标准的适用范围 </w:t>
      </w:r>
    </w:p>
    <w:p w14:paraId="1922956C" w14:textId="77777777" w:rsidR="002D32B6" w:rsidRDefault="00000000">
      <w:pPr>
        <w:spacing w:line="360" w:lineRule="auto"/>
        <w:ind w:firstLineChars="200" w:firstLine="480"/>
        <w:rPr>
          <w:rFonts w:ascii="宋体" w:hAnsi="宋体" w:cs="宋体"/>
          <w:sz w:val="24"/>
          <w:lang w:val="zh-TW" w:eastAsia="zh-TW" w:bidi="zh-TW"/>
        </w:rPr>
      </w:pPr>
      <w:r>
        <w:rPr>
          <w:rFonts w:ascii="宋体" w:hAnsi="宋体" w:cs="宋体"/>
          <w:sz w:val="24"/>
          <w:lang w:val="zh-TW" w:eastAsia="zh-TW" w:bidi="zh-TW"/>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 </w:t>
      </w:r>
    </w:p>
    <w:p w14:paraId="5ECB2234" w14:textId="77777777" w:rsidR="002D32B6" w:rsidRDefault="00000000">
      <w:pPr>
        <w:spacing w:before="120" w:after="120" w:line="360" w:lineRule="auto"/>
        <w:jc w:val="center"/>
        <w:outlineLvl w:val="4"/>
        <w:rPr>
          <w:sz w:val="24"/>
          <w:lang w:val="zh-TW" w:bidi="zh-TW"/>
        </w:rPr>
      </w:pPr>
      <w:r>
        <w:rPr>
          <w:b/>
          <w:sz w:val="24"/>
        </w:rPr>
        <w:t>1</w:t>
      </w:r>
      <w:r>
        <w:rPr>
          <w:b/>
          <w:sz w:val="24"/>
        </w:rPr>
        <w:t>、关于符合本国产品标准的声明函</w:t>
      </w:r>
    </w:p>
    <w:p w14:paraId="31EC1A28" w14:textId="77777777" w:rsidR="002D32B6" w:rsidRDefault="00000000">
      <w:pPr>
        <w:widowControl/>
        <w:adjustRightInd w:val="0"/>
        <w:snapToGrid w:val="0"/>
        <w:spacing w:line="360" w:lineRule="auto"/>
        <w:ind w:firstLine="480"/>
        <w:jc w:val="left"/>
        <w:rPr>
          <w:rFonts w:ascii="宋体" w:hAnsi="宋体" w:cs="宋体"/>
          <w:color w:val="000000"/>
          <w:kern w:val="0"/>
          <w:sz w:val="24"/>
        </w:rPr>
      </w:pPr>
      <w:r>
        <w:rPr>
          <w:rFonts w:ascii="宋体" w:hAnsi="宋体" w:cs="宋体" w:hint="eastAsia"/>
          <w:color w:val="000000"/>
          <w:kern w:val="0"/>
          <w:sz w:val="24"/>
        </w:rPr>
        <w:t>本公司（单位）郑重声明，根据《国务院办公厅关于在政府采购中实施本国产品标准及相关政策的通知》（国办发〔2025〕34号）的规定，本公司（单位）提供的以下产品属于本国产品。具体情况如下：</w:t>
      </w:r>
    </w:p>
    <w:p w14:paraId="49B42E46" w14:textId="77777777" w:rsidR="002D32B6" w:rsidRDefault="00000000">
      <w:pPr>
        <w:widowControl/>
        <w:shd w:val="clear" w:color="auto" w:fill="FFFFFF"/>
        <w:spacing w:line="360" w:lineRule="auto"/>
        <w:ind w:firstLineChars="200" w:firstLine="480"/>
        <w:jc w:val="left"/>
        <w:rPr>
          <w:rFonts w:ascii="宋体" w:hAnsi="宋体" w:cs="宋体"/>
          <w:color w:val="333333"/>
          <w:kern w:val="0"/>
          <w:sz w:val="24"/>
        </w:rPr>
      </w:pPr>
      <w:r>
        <w:rPr>
          <w:rFonts w:ascii="宋体" w:hAnsi="宋体" w:cs="宋体" w:hint="eastAsia"/>
          <w:color w:val="333333"/>
          <w:kern w:val="0"/>
          <w:sz w:val="24"/>
          <w:shd w:val="clear" w:color="auto" w:fill="FFFFFF"/>
        </w:rPr>
        <w:t>1.</w:t>
      </w:r>
      <w:r>
        <w:rPr>
          <w:rFonts w:ascii="宋体" w:hAnsi="宋体" w:cs="宋体" w:hint="eastAsia"/>
          <w:color w:val="333333"/>
          <w:kern w:val="0"/>
          <w:sz w:val="24"/>
          <w:u w:val="single"/>
          <w:shd w:val="clear" w:color="auto" w:fill="FFFFFF"/>
        </w:rPr>
        <w:t>（产品名称1+</w:t>
      </w:r>
      <w:r>
        <w:rPr>
          <w:rFonts w:ascii="宋体" w:hAnsi="宋体" w:cs="宋体" w:hint="eastAsia"/>
          <w:b/>
          <w:bCs/>
          <w:color w:val="333333"/>
          <w:kern w:val="0"/>
          <w:sz w:val="24"/>
          <w:u w:val="single"/>
          <w:shd w:val="clear" w:color="auto" w:fill="FFFFFF"/>
        </w:rPr>
        <w:t>如有型号</w:t>
      </w:r>
      <w:r>
        <w:rPr>
          <w:rFonts w:ascii="宋体" w:hAnsi="宋体" w:cs="宋体" w:hint="eastAsia"/>
          <w:color w:val="333333"/>
          <w:kern w:val="0"/>
          <w:sz w:val="24"/>
          <w:u w:val="single"/>
          <w:shd w:val="clear" w:color="auto" w:fill="FFFFFF"/>
        </w:rPr>
        <w:t>）</w:t>
      </w:r>
      <w:r>
        <w:rPr>
          <w:rFonts w:ascii="宋体" w:hAnsi="宋体" w:cs="宋体" w:hint="eastAsia"/>
          <w:color w:val="333333"/>
          <w:kern w:val="0"/>
          <w:sz w:val="24"/>
          <w:u w:val="single"/>
          <w:shd w:val="clear" w:color="auto" w:fill="FFFFFF"/>
          <w:vertAlign w:val="superscript"/>
        </w:rPr>
        <w:t>1</w:t>
      </w:r>
      <w:r>
        <w:rPr>
          <w:rFonts w:ascii="宋体" w:hAnsi="宋体" w:cs="宋体" w:hint="eastAsia"/>
          <w:color w:val="333333"/>
          <w:kern w:val="0"/>
          <w:sz w:val="24"/>
          <w:shd w:val="clear" w:color="auto" w:fill="FFFFFF"/>
        </w:rPr>
        <w:t>，生产厂为</w:t>
      </w:r>
      <w:r>
        <w:rPr>
          <w:rFonts w:ascii="宋体" w:hAnsi="宋体" w:cs="宋体" w:hint="eastAsia"/>
          <w:color w:val="333333"/>
          <w:kern w:val="0"/>
          <w:sz w:val="24"/>
          <w:u w:val="single"/>
          <w:shd w:val="clear" w:color="auto" w:fill="FFFFFF"/>
        </w:rPr>
        <w:t>（厂名）</w:t>
      </w:r>
      <w:r>
        <w:rPr>
          <w:rFonts w:ascii="宋体" w:hAnsi="宋体" w:cs="宋体" w:hint="eastAsia"/>
          <w:color w:val="333333"/>
          <w:kern w:val="0"/>
          <w:sz w:val="24"/>
          <w:u w:val="single"/>
          <w:shd w:val="clear" w:color="auto" w:fill="FFFFFF"/>
          <w:vertAlign w:val="superscript"/>
        </w:rPr>
        <w:t>2</w:t>
      </w:r>
      <w:r>
        <w:rPr>
          <w:rFonts w:ascii="宋体" w:hAnsi="宋体" w:cs="宋体" w:hint="eastAsia"/>
          <w:color w:val="333333"/>
          <w:kern w:val="0"/>
          <w:sz w:val="24"/>
          <w:shd w:val="clear" w:color="auto" w:fill="FFFFFF"/>
        </w:rPr>
        <w:t>，厂址为</w:t>
      </w:r>
      <w:r>
        <w:rPr>
          <w:rFonts w:ascii="宋体" w:hAnsi="宋体" w:cs="宋体" w:hint="eastAsia"/>
          <w:color w:val="333333"/>
          <w:kern w:val="0"/>
          <w:sz w:val="24"/>
          <w:u w:val="single"/>
          <w:shd w:val="clear" w:color="auto" w:fill="FFFFFF"/>
        </w:rPr>
        <w:t>（生产厂址）</w:t>
      </w:r>
      <w:r>
        <w:rPr>
          <w:rFonts w:ascii="宋体" w:hAnsi="宋体" w:cs="宋体" w:hint="eastAsia"/>
          <w:color w:val="333333"/>
          <w:kern w:val="0"/>
          <w:sz w:val="24"/>
          <w:shd w:val="clear" w:color="auto" w:fill="FFFFFF"/>
        </w:rPr>
        <w:t>。</w:t>
      </w:r>
      <w:r>
        <w:rPr>
          <w:rFonts w:ascii="宋体" w:hAnsi="宋体" w:cs="宋体" w:hint="eastAsia"/>
          <w:color w:val="333333"/>
          <w:kern w:val="0"/>
          <w:sz w:val="24"/>
          <w:u w:val="single"/>
          <w:shd w:val="clear" w:color="auto" w:fill="FFFFFF"/>
        </w:rPr>
        <w:t>（产品名称1）</w:t>
      </w:r>
      <w:r>
        <w:rPr>
          <w:rFonts w:ascii="宋体" w:hAnsi="宋体" w:cs="宋体" w:hint="eastAsia"/>
          <w:color w:val="333333"/>
          <w:kern w:val="0"/>
          <w:sz w:val="24"/>
          <w:shd w:val="clear" w:color="auto" w:fill="FFFFFF"/>
        </w:rPr>
        <w:t>的中国境内生产的组件成本占比≥</w:t>
      </w:r>
      <w:r>
        <w:rPr>
          <w:rFonts w:ascii="宋体" w:hAnsi="宋体" w:cs="宋体" w:hint="eastAsia"/>
          <w:color w:val="333333"/>
          <w:kern w:val="0"/>
          <w:sz w:val="24"/>
          <w:u w:val="single"/>
          <w:shd w:val="clear" w:color="auto" w:fill="FFFFFF"/>
        </w:rPr>
        <w:t>（规定比例）</w:t>
      </w:r>
      <w:r>
        <w:rPr>
          <w:rFonts w:ascii="宋体" w:hAnsi="宋体" w:cs="宋体" w:hint="eastAsia"/>
          <w:color w:val="333333"/>
          <w:kern w:val="0"/>
          <w:sz w:val="24"/>
          <w:u w:val="single"/>
          <w:shd w:val="clear" w:color="auto" w:fill="FFFFFF"/>
          <w:vertAlign w:val="superscript"/>
        </w:rPr>
        <w:t>3</w:t>
      </w:r>
      <w:r>
        <w:rPr>
          <w:rFonts w:ascii="宋体" w:hAnsi="宋体" w:cs="宋体" w:hint="eastAsia"/>
          <w:color w:val="333333"/>
          <w:kern w:val="0"/>
          <w:sz w:val="24"/>
          <w:shd w:val="clear" w:color="auto" w:fill="FFFFFF"/>
        </w:rPr>
        <w:t>。</w:t>
      </w:r>
      <w:r>
        <w:rPr>
          <w:rFonts w:ascii="宋体" w:hAnsi="宋体" w:cs="宋体" w:hint="eastAsia"/>
          <w:color w:val="333333"/>
          <w:kern w:val="0"/>
          <w:sz w:val="24"/>
          <w:u w:val="single"/>
          <w:shd w:val="clear" w:color="auto" w:fill="FFFFFF"/>
        </w:rPr>
        <w:t>（产品名称1）</w:t>
      </w:r>
      <w:r>
        <w:rPr>
          <w:rFonts w:ascii="宋体" w:hAnsi="宋体" w:cs="宋体" w:hint="eastAsia"/>
          <w:color w:val="333333"/>
          <w:kern w:val="0"/>
          <w:sz w:val="24"/>
          <w:shd w:val="clear" w:color="auto" w:fill="FFFFFF"/>
        </w:rPr>
        <w:t>的</w:t>
      </w:r>
      <w:r>
        <w:rPr>
          <w:rFonts w:ascii="宋体" w:hAnsi="宋体" w:cs="宋体" w:hint="eastAsia"/>
          <w:color w:val="333333"/>
          <w:kern w:val="0"/>
          <w:sz w:val="24"/>
          <w:u w:val="single"/>
          <w:shd w:val="clear" w:color="auto" w:fill="FFFFFF"/>
        </w:rPr>
        <w:t>（关键组件）</w:t>
      </w:r>
      <w:r>
        <w:rPr>
          <w:rFonts w:ascii="宋体" w:hAnsi="宋体" w:cs="宋体" w:hint="eastAsia"/>
          <w:color w:val="333333"/>
          <w:kern w:val="0"/>
          <w:sz w:val="24"/>
          <w:u w:val="single"/>
          <w:shd w:val="clear" w:color="auto" w:fill="FFFFFF"/>
          <w:vertAlign w:val="superscript"/>
        </w:rPr>
        <w:t>4</w:t>
      </w:r>
      <w:r>
        <w:rPr>
          <w:rFonts w:ascii="宋体" w:hAnsi="宋体" w:cs="宋体" w:hint="eastAsia"/>
          <w:color w:val="333333"/>
          <w:kern w:val="0"/>
          <w:sz w:val="24"/>
          <w:shd w:val="clear" w:color="auto" w:fill="FFFFFF"/>
        </w:rPr>
        <w:t>在中国境内生产。</w:t>
      </w:r>
      <w:r>
        <w:rPr>
          <w:rFonts w:ascii="宋体" w:hAnsi="宋体" w:cs="宋体" w:hint="eastAsia"/>
          <w:color w:val="333333"/>
          <w:kern w:val="0"/>
          <w:sz w:val="24"/>
          <w:u w:val="single"/>
          <w:shd w:val="clear" w:color="auto" w:fill="FFFFFF"/>
        </w:rPr>
        <w:t>（产品名称1）</w:t>
      </w:r>
      <w:r>
        <w:rPr>
          <w:rFonts w:ascii="宋体" w:hAnsi="宋体" w:cs="宋体" w:hint="eastAsia"/>
          <w:color w:val="333333"/>
          <w:kern w:val="0"/>
          <w:sz w:val="24"/>
          <w:shd w:val="clear" w:color="auto" w:fill="FFFFFF"/>
        </w:rPr>
        <w:t>的</w:t>
      </w:r>
      <w:r>
        <w:rPr>
          <w:rFonts w:ascii="宋体" w:hAnsi="宋体" w:cs="宋体" w:hint="eastAsia"/>
          <w:color w:val="333333"/>
          <w:kern w:val="0"/>
          <w:sz w:val="24"/>
          <w:u w:val="single"/>
          <w:shd w:val="clear" w:color="auto" w:fill="FFFFFF"/>
        </w:rPr>
        <w:t>（关键工序）</w:t>
      </w:r>
      <w:r>
        <w:rPr>
          <w:rFonts w:ascii="宋体" w:hAnsi="宋体" w:cs="宋体" w:hint="eastAsia"/>
          <w:color w:val="333333"/>
          <w:kern w:val="0"/>
          <w:sz w:val="24"/>
          <w:u w:val="single"/>
          <w:shd w:val="clear" w:color="auto" w:fill="FFFFFF"/>
          <w:vertAlign w:val="superscript"/>
        </w:rPr>
        <w:t>5</w:t>
      </w:r>
      <w:r>
        <w:rPr>
          <w:rFonts w:ascii="宋体" w:hAnsi="宋体" w:cs="宋体" w:hint="eastAsia"/>
          <w:color w:val="333333"/>
          <w:kern w:val="0"/>
          <w:sz w:val="24"/>
          <w:shd w:val="clear" w:color="auto" w:fill="FFFFFF"/>
        </w:rPr>
        <w:t>在中国境内完成。</w:t>
      </w:r>
    </w:p>
    <w:p w14:paraId="206000AF" w14:textId="77777777" w:rsidR="002D32B6" w:rsidRDefault="00000000">
      <w:pPr>
        <w:widowControl/>
        <w:shd w:val="clear" w:color="auto" w:fill="FFFFFF"/>
        <w:spacing w:before="30" w:after="30" w:line="360" w:lineRule="auto"/>
        <w:ind w:firstLine="420"/>
        <w:jc w:val="left"/>
        <w:rPr>
          <w:rFonts w:ascii="宋体" w:hAnsi="宋体" w:cs="宋体"/>
          <w:color w:val="333333"/>
          <w:kern w:val="0"/>
          <w:sz w:val="24"/>
        </w:rPr>
      </w:pPr>
      <w:r>
        <w:rPr>
          <w:rFonts w:ascii="宋体" w:hAnsi="宋体" w:cs="宋体" w:hint="eastAsia"/>
          <w:color w:val="333333"/>
          <w:kern w:val="0"/>
          <w:sz w:val="24"/>
          <w:shd w:val="clear" w:color="auto" w:fill="FFFFFF"/>
        </w:rPr>
        <w:t>2.</w:t>
      </w:r>
      <w:r>
        <w:rPr>
          <w:rFonts w:ascii="宋体" w:hAnsi="宋体" w:cs="宋体" w:hint="eastAsia"/>
          <w:color w:val="333333"/>
          <w:kern w:val="0"/>
          <w:sz w:val="24"/>
          <w:u w:val="single"/>
          <w:shd w:val="clear" w:color="auto" w:fill="FFFFFF"/>
        </w:rPr>
        <w:t>（产品名称2</w:t>
      </w:r>
      <w:r>
        <w:rPr>
          <w:rFonts w:ascii="宋体" w:hAnsi="宋体" w:cs="宋体" w:hint="eastAsia"/>
          <w:b/>
          <w:bCs/>
          <w:color w:val="333333"/>
          <w:kern w:val="0"/>
          <w:sz w:val="24"/>
          <w:u w:val="single"/>
          <w:shd w:val="clear" w:color="auto" w:fill="FFFFFF"/>
        </w:rPr>
        <w:t>+如有型号</w:t>
      </w:r>
      <w:r>
        <w:rPr>
          <w:rFonts w:ascii="宋体" w:hAnsi="宋体" w:cs="宋体" w:hint="eastAsia"/>
          <w:color w:val="333333"/>
          <w:kern w:val="0"/>
          <w:sz w:val="24"/>
          <w:u w:val="single"/>
          <w:shd w:val="clear" w:color="auto" w:fill="FFFFFF"/>
        </w:rPr>
        <w:t>）</w:t>
      </w:r>
      <w:r>
        <w:rPr>
          <w:rFonts w:ascii="宋体" w:hAnsi="宋体" w:cs="宋体" w:hint="eastAsia"/>
          <w:color w:val="333333"/>
          <w:kern w:val="0"/>
          <w:sz w:val="24"/>
          <w:shd w:val="clear" w:color="auto" w:fill="FFFFFF"/>
        </w:rPr>
        <w:t>，生产厂为</w:t>
      </w:r>
      <w:r>
        <w:rPr>
          <w:rFonts w:ascii="宋体" w:hAnsi="宋体" w:cs="宋体" w:hint="eastAsia"/>
          <w:color w:val="333333"/>
          <w:kern w:val="0"/>
          <w:sz w:val="24"/>
          <w:u w:val="single"/>
          <w:shd w:val="clear" w:color="auto" w:fill="FFFFFF"/>
        </w:rPr>
        <w:t>（厂名）</w:t>
      </w:r>
      <w:r>
        <w:rPr>
          <w:rFonts w:ascii="宋体" w:hAnsi="宋体" w:cs="宋体" w:hint="eastAsia"/>
          <w:color w:val="333333"/>
          <w:kern w:val="0"/>
          <w:sz w:val="24"/>
          <w:shd w:val="clear" w:color="auto" w:fill="FFFFFF"/>
        </w:rPr>
        <w:t>，厂址为</w:t>
      </w:r>
      <w:r>
        <w:rPr>
          <w:rFonts w:ascii="宋体" w:hAnsi="宋体" w:cs="宋体" w:hint="eastAsia"/>
          <w:color w:val="333333"/>
          <w:kern w:val="0"/>
          <w:sz w:val="24"/>
          <w:u w:val="single"/>
          <w:shd w:val="clear" w:color="auto" w:fill="FFFFFF"/>
        </w:rPr>
        <w:t>（生产厂址）</w:t>
      </w:r>
      <w:r>
        <w:rPr>
          <w:rFonts w:ascii="宋体" w:hAnsi="宋体" w:cs="宋体" w:hint="eastAsia"/>
          <w:color w:val="333333"/>
          <w:kern w:val="0"/>
          <w:sz w:val="24"/>
          <w:shd w:val="clear" w:color="auto" w:fill="FFFFFF"/>
        </w:rPr>
        <w:t>。</w:t>
      </w:r>
      <w:r>
        <w:rPr>
          <w:rFonts w:ascii="宋体" w:hAnsi="宋体" w:cs="宋体" w:hint="eastAsia"/>
          <w:color w:val="333333"/>
          <w:kern w:val="0"/>
          <w:sz w:val="24"/>
          <w:u w:val="single"/>
          <w:shd w:val="clear" w:color="auto" w:fill="FFFFFF"/>
        </w:rPr>
        <w:t>（产品名称2+如有型号）</w:t>
      </w:r>
      <w:r>
        <w:rPr>
          <w:rFonts w:ascii="宋体" w:hAnsi="宋体" w:cs="宋体" w:hint="eastAsia"/>
          <w:color w:val="333333"/>
          <w:kern w:val="0"/>
          <w:sz w:val="24"/>
          <w:shd w:val="clear" w:color="auto" w:fill="FFFFFF"/>
        </w:rPr>
        <w:t>的中国境内生产的组件成本占比≥</w:t>
      </w:r>
      <w:r>
        <w:rPr>
          <w:rFonts w:ascii="宋体" w:hAnsi="宋体" w:cs="宋体" w:hint="eastAsia"/>
          <w:color w:val="333333"/>
          <w:kern w:val="0"/>
          <w:sz w:val="24"/>
          <w:u w:val="single"/>
          <w:shd w:val="clear" w:color="auto" w:fill="FFFFFF"/>
        </w:rPr>
        <w:t>（规定比例）</w:t>
      </w:r>
      <w:r>
        <w:rPr>
          <w:rFonts w:ascii="宋体" w:hAnsi="宋体" w:cs="宋体" w:hint="eastAsia"/>
          <w:color w:val="333333"/>
          <w:kern w:val="0"/>
          <w:sz w:val="24"/>
          <w:shd w:val="clear" w:color="auto" w:fill="FFFFFF"/>
        </w:rPr>
        <w:t>。</w:t>
      </w:r>
      <w:r>
        <w:rPr>
          <w:rFonts w:ascii="宋体" w:hAnsi="宋体" w:cs="宋体" w:hint="eastAsia"/>
          <w:color w:val="333333"/>
          <w:kern w:val="0"/>
          <w:sz w:val="24"/>
          <w:u w:val="single"/>
          <w:shd w:val="clear" w:color="auto" w:fill="FFFFFF"/>
        </w:rPr>
        <w:t>（产品名称2+如有型号）</w:t>
      </w:r>
      <w:r>
        <w:rPr>
          <w:rFonts w:ascii="宋体" w:hAnsi="宋体" w:cs="宋体" w:hint="eastAsia"/>
          <w:color w:val="333333"/>
          <w:kern w:val="0"/>
          <w:sz w:val="24"/>
          <w:shd w:val="clear" w:color="auto" w:fill="FFFFFF"/>
        </w:rPr>
        <w:t>的</w:t>
      </w:r>
      <w:r>
        <w:rPr>
          <w:rFonts w:ascii="宋体" w:hAnsi="宋体" w:cs="宋体" w:hint="eastAsia"/>
          <w:color w:val="333333"/>
          <w:kern w:val="0"/>
          <w:sz w:val="24"/>
          <w:u w:val="single"/>
          <w:shd w:val="clear" w:color="auto" w:fill="FFFFFF"/>
        </w:rPr>
        <w:t>（关键组件）</w:t>
      </w:r>
      <w:r>
        <w:rPr>
          <w:rFonts w:ascii="宋体" w:hAnsi="宋体" w:cs="宋体" w:hint="eastAsia"/>
          <w:color w:val="333333"/>
          <w:kern w:val="0"/>
          <w:sz w:val="24"/>
          <w:shd w:val="clear" w:color="auto" w:fill="FFFFFF"/>
        </w:rPr>
        <w:t>在中国境内生产。</w:t>
      </w:r>
      <w:r>
        <w:rPr>
          <w:rFonts w:ascii="宋体" w:hAnsi="宋体" w:cs="宋体" w:hint="eastAsia"/>
          <w:color w:val="333333"/>
          <w:kern w:val="0"/>
          <w:sz w:val="24"/>
          <w:u w:val="single"/>
          <w:shd w:val="clear" w:color="auto" w:fill="FFFFFF"/>
        </w:rPr>
        <w:t>（产品名称2+如有型号）</w:t>
      </w:r>
      <w:r>
        <w:rPr>
          <w:rFonts w:ascii="宋体" w:hAnsi="宋体" w:cs="宋体" w:hint="eastAsia"/>
          <w:color w:val="333333"/>
          <w:kern w:val="0"/>
          <w:sz w:val="24"/>
          <w:shd w:val="clear" w:color="auto" w:fill="FFFFFF"/>
        </w:rPr>
        <w:t>的</w:t>
      </w:r>
      <w:r>
        <w:rPr>
          <w:rFonts w:ascii="宋体" w:hAnsi="宋体" w:cs="宋体" w:hint="eastAsia"/>
          <w:color w:val="333333"/>
          <w:kern w:val="0"/>
          <w:sz w:val="24"/>
          <w:u w:val="single"/>
          <w:shd w:val="clear" w:color="auto" w:fill="FFFFFF"/>
        </w:rPr>
        <w:t>（关键工序）</w:t>
      </w:r>
      <w:r>
        <w:rPr>
          <w:rFonts w:ascii="宋体" w:hAnsi="宋体" w:cs="宋体" w:hint="eastAsia"/>
          <w:color w:val="333333"/>
          <w:kern w:val="0"/>
          <w:sz w:val="24"/>
          <w:shd w:val="clear" w:color="auto" w:fill="FFFFFF"/>
        </w:rPr>
        <w:t>在中国境内完成。</w:t>
      </w:r>
    </w:p>
    <w:p w14:paraId="1E06F778" w14:textId="77777777" w:rsidR="002D32B6" w:rsidRDefault="00000000">
      <w:pPr>
        <w:widowControl/>
        <w:adjustRightInd w:val="0"/>
        <w:snapToGrid w:val="0"/>
        <w:spacing w:line="360" w:lineRule="auto"/>
        <w:ind w:firstLine="480"/>
        <w:jc w:val="left"/>
        <w:rPr>
          <w:rFonts w:ascii="宋体" w:hAnsi="宋体" w:cs="宋体"/>
          <w:color w:val="000000"/>
          <w:kern w:val="0"/>
          <w:sz w:val="24"/>
        </w:rPr>
      </w:pPr>
      <w:r>
        <w:rPr>
          <w:rFonts w:ascii="宋体" w:hAnsi="宋体" w:cs="宋体" w:hint="eastAsia"/>
          <w:color w:val="000000"/>
          <w:kern w:val="0"/>
          <w:sz w:val="24"/>
        </w:rPr>
        <w:t>……</w:t>
      </w:r>
    </w:p>
    <w:p w14:paraId="0C506B6C" w14:textId="77777777" w:rsidR="002D32B6" w:rsidRDefault="00000000">
      <w:pPr>
        <w:widowControl/>
        <w:adjustRightInd w:val="0"/>
        <w:snapToGrid w:val="0"/>
        <w:spacing w:line="360" w:lineRule="auto"/>
        <w:ind w:firstLine="480"/>
        <w:jc w:val="left"/>
        <w:rPr>
          <w:rFonts w:ascii="宋体" w:hAnsi="宋体" w:cs="宋体"/>
          <w:color w:val="000000"/>
          <w:kern w:val="0"/>
          <w:sz w:val="24"/>
        </w:rPr>
      </w:pPr>
      <w:r>
        <w:rPr>
          <w:rFonts w:ascii="宋体" w:hAnsi="宋体" w:cs="宋体" w:hint="eastAsia"/>
          <w:color w:val="000000"/>
          <w:kern w:val="0"/>
          <w:sz w:val="24"/>
        </w:rPr>
        <w:t>本公司（单位）对上述声明内容的真实性负责。如有虚假，愿承担相应法律责任。</w:t>
      </w:r>
    </w:p>
    <w:p w14:paraId="0435C3E3" w14:textId="77777777" w:rsidR="002D32B6" w:rsidRDefault="00000000">
      <w:pPr>
        <w:widowControl/>
        <w:adjustRightInd w:val="0"/>
        <w:snapToGrid w:val="0"/>
        <w:spacing w:line="360" w:lineRule="auto"/>
        <w:jc w:val="right"/>
        <w:rPr>
          <w:rFonts w:ascii="宋体" w:hAnsi="宋体" w:cs="宋体"/>
          <w:color w:val="000000"/>
          <w:kern w:val="0"/>
          <w:sz w:val="24"/>
        </w:rPr>
      </w:pPr>
      <w:r>
        <w:rPr>
          <w:rFonts w:ascii="宋体" w:hAnsi="宋体" w:cs="宋体" w:hint="eastAsia"/>
          <w:color w:val="000000"/>
          <w:kern w:val="0"/>
          <w:sz w:val="24"/>
        </w:rPr>
        <w:t>公司（单位）名称：　        </w:t>
      </w:r>
    </w:p>
    <w:p w14:paraId="1DA8910A" w14:textId="77777777" w:rsidR="002D32B6" w:rsidRDefault="00000000">
      <w:pPr>
        <w:widowControl/>
        <w:adjustRightInd w:val="0"/>
        <w:snapToGrid w:val="0"/>
        <w:spacing w:line="360" w:lineRule="auto"/>
        <w:jc w:val="right"/>
        <w:rPr>
          <w:rFonts w:ascii="宋体" w:hAnsi="宋体" w:cs="宋体"/>
          <w:color w:val="000000"/>
          <w:kern w:val="0"/>
          <w:sz w:val="24"/>
        </w:rPr>
      </w:pPr>
      <w:r>
        <w:rPr>
          <w:rFonts w:ascii="宋体" w:hAnsi="宋体" w:cs="宋体" w:hint="eastAsia"/>
          <w:color w:val="000000"/>
          <w:kern w:val="0"/>
          <w:sz w:val="24"/>
        </w:rPr>
        <w:t>日期：　     年　  月　  日         </w:t>
      </w:r>
    </w:p>
    <w:p w14:paraId="66D10199" w14:textId="77777777" w:rsidR="002D32B6" w:rsidRDefault="00000000">
      <w:pPr>
        <w:widowControl/>
        <w:adjustRightInd w:val="0"/>
        <w:snapToGrid w:val="0"/>
        <w:spacing w:line="360" w:lineRule="auto"/>
        <w:ind w:firstLine="480"/>
        <w:jc w:val="left"/>
        <w:rPr>
          <w:rFonts w:ascii="宋体" w:hAnsi="宋体" w:cs="宋体"/>
          <w:color w:val="000000"/>
          <w:kern w:val="0"/>
          <w:sz w:val="24"/>
        </w:rPr>
      </w:pPr>
      <w:r>
        <w:rPr>
          <w:rFonts w:ascii="宋体" w:hAnsi="宋体" w:cs="宋体" w:hint="eastAsia"/>
          <w:color w:val="000000"/>
          <w:kern w:val="0"/>
          <w:sz w:val="24"/>
        </w:rPr>
        <w:t>__________________</w:t>
      </w:r>
    </w:p>
    <w:p w14:paraId="7B374A08" w14:textId="77777777" w:rsidR="002D32B6" w:rsidRDefault="00000000">
      <w:pPr>
        <w:widowControl/>
        <w:adjustRightInd w:val="0"/>
        <w:snapToGrid w:val="0"/>
        <w:spacing w:line="360" w:lineRule="auto"/>
        <w:ind w:firstLine="480"/>
        <w:jc w:val="left"/>
        <w:rPr>
          <w:rFonts w:ascii="宋体" w:hAnsi="宋体" w:cs="宋体"/>
          <w:b/>
          <w:bCs/>
          <w:color w:val="000000"/>
          <w:kern w:val="0"/>
          <w:sz w:val="24"/>
        </w:rPr>
      </w:pPr>
      <w:r>
        <w:rPr>
          <w:rFonts w:ascii="宋体" w:hAnsi="宋体" w:cs="宋体" w:hint="eastAsia"/>
          <w:b/>
          <w:bCs/>
          <w:color w:val="000000"/>
          <w:kern w:val="0"/>
          <w:sz w:val="24"/>
        </w:rPr>
        <w:t>1.产品</w:t>
      </w:r>
      <w:bookmarkStart w:id="254" w:name="_Hlk225148735"/>
      <w:r>
        <w:rPr>
          <w:rFonts w:ascii="宋体" w:hAnsi="宋体" w:cs="宋体" w:hint="eastAsia"/>
          <w:b/>
          <w:bCs/>
          <w:color w:val="000000"/>
          <w:kern w:val="0"/>
          <w:sz w:val="24"/>
        </w:rPr>
        <w:t>如有型号</w:t>
      </w:r>
      <w:bookmarkEnd w:id="254"/>
      <w:r>
        <w:rPr>
          <w:rFonts w:ascii="宋体" w:hAnsi="宋体" w:cs="宋体" w:hint="eastAsia"/>
          <w:b/>
          <w:bCs/>
          <w:color w:val="000000"/>
          <w:kern w:val="0"/>
          <w:sz w:val="24"/>
        </w:rPr>
        <w:t>，请在“产品名称”栏一并填写。</w:t>
      </w:r>
    </w:p>
    <w:p w14:paraId="132013FD" w14:textId="77777777" w:rsidR="002D32B6" w:rsidRDefault="00000000">
      <w:pPr>
        <w:widowControl/>
        <w:adjustRightInd w:val="0"/>
        <w:snapToGrid w:val="0"/>
        <w:spacing w:line="360" w:lineRule="auto"/>
        <w:ind w:firstLine="480"/>
        <w:jc w:val="left"/>
        <w:rPr>
          <w:rFonts w:ascii="宋体" w:hAnsi="宋体" w:cs="宋体"/>
          <w:b/>
          <w:bCs/>
          <w:color w:val="000000"/>
          <w:kern w:val="0"/>
          <w:sz w:val="24"/>
        </w:rPr>
      </w:pPr>
      <w:r>
        <w:rPr>
          <w:rFonts w:ascii="宋体" w:hAnsi="宋体" w:cs="宋体" w:hint="eastAsia"/>
          <w:b/>
          <w:bCs/>
          <w:color w:val="000000"/>
          <w:kern w:val="0"/>
          <w:sz w:val="24"/>
        </w:rPr>
        <w:t>2.生产厂名与厂址应与生产厂营业执照载明的相关信息保持一致。</w:t>
      </w:r>
    </w:p>
    <w:p w14:paraId="50AB86C8" w14:textId="77777777" w:rsidR="002D32B6" w:rsidRDefault="00000000">
      <w:pPr>
        <w:widowControl/>
        <w:adjustRightInd w:val="0"/>
        <w:snapToGrid w:val="0"/>
        <w:spacing w:line="360" w:lineRule="auto"/>
        <w:ind w:firstLine="480"/>
        <w:jc w:val="left"/>
        <w:rPr>
          <w:rFonts w:ascii="宋体" w:hAnsi="宋体" w:cs="宋体"/>
          <w:b/>
          <w:bCs/>
          <w:color w:val="000000"/>
          <w:kern w:val="0"/>
          <w:sz w:val="24"/>
        </w:rPr>
      </w:pPr>
      <w:r>
        <w:rPr>
          <w:rFonts w:ascii="宋体" w:hAnsi="宋体" w:cs="宋体" w:hint="eastAsia"/>
          <w:b/>
          <w:bCs/>
          <w:color w:val="000000"/>
          <w:kern w:val="0"/>
          <w:sz w:val="24"/>
        </w:rPr>
        <w:lastRenderedPageBreak/>
        <w:t>3.该产品的中国境内生产的组件成本占比相关要求实施前，“规定比例”栏可不填，下同。</w:t>
      </w:r>
    </w:p>
    <w:p w14:paraId="5F5E977F" w14:textId="77777777" w:rsidR="002D32B6" w:rsidRDefault="00000000">
      <w:pPr>
        <w:widowControl/>
        <w:adjustRightInd w:val="0"/>
        <w:snapToGrid w:val="0"/>
        <w:spacing w:line="360" w:lineRule="auto"/>
        <w:ind w:firstLine="480"/>
        <w:jc w:val="left"/>
        <w:rPr>
          <w:rFonts w:ascii="宋体" w:hAnsi="宋体" w:cs="宋体"/>
          <w:b/>
          <w:bCs/>
          <w:color w:val="000000"/>
          <w:kern w:val="0"/>
          <w:sz w:val="24"/>
        </w:rPr>
      </w:pPr>
      <w:r>
        <w:rPr>
          <w:rFonts w:ascii="宋体" w:hAnsi="宋体" w:cs="宋体" w:hint="eastAsia"/>
          <w:b/>
          <w:bCs/>
          <w:color w:val="000000"/>
          <w:kern w:val="0"/>
          <w:sz w:val="24"/>
        </w:rPr>
        <w:t>4.该产品的关键组件要求实施前，“关键组件”栏可不填，下同。</w:t>
      </w:r>
    </w:p>
    <w:p w14:paraId="4AE6D21B" w14:textId="77777777" w:rsidR="002D32B6" w:rsidRDefault="00000000">
      <w:pPr>
        <w:widowControl/>
        <w:adjustRightInd w:val="0"/>
        <w:snapToGrid w:val="0"/>
        <w:spacing w:line="360" w:lineRule="auto"/>
        <w:ind w:firstLine="480"/>
        <w:jc w:val="left"/>
        <w:rPr>
          <w:rFonts w:ascii="宋体" w:hAnsi="宋体" w:cs="宋体"/>
          <w:b/>
          <w:bCs/>
          <w:color w:val="000000"/>
          <w:kern w:val="0"/>
          <w:sz w:val="24"/>
        </w:rPr>
      </w:pPr>
      <w:r>
        <w:rPr>
          <w:rFonts w:ascii="宋体" w:hAnsi="宋体" w:cs="宋体" w:hint="eastAsia"/>
          <w:b/>
          <w:bCs/>
          <w:color w:val="000000"/>
          <w:kern w:val="0"/>
          <w:sz w:val="24"/>
        </w:rPr>
        <w:t>5.该产品的关键工序要求实施前，“关键工序”栏可不填，下同。</w:t>
      </w:r>
    </w:p>
    <w:p w14:paraId="14173006" w14:textId="77777777" w:rsidR="002D32B6" w:rsidRDefault="002D32B6">
      <w:pPr>
        <w:adjustRightInd w:val="0"/>
        <w:snapToGrid w:val="0"/>
        <w:spacing w:line="360" w:lineRule="auto"/>
        <w:jc w:val="center"/>
        <w:rPr>
          <w:rFonts w:ascii="宋体" w:hAnsi="宋体"/>
          <w:sz w:val="24"/>
        </w:rPr>
      </w:pPr>
    </w:p>
    <w:p w14:paraId="589A2454" w14:textId="77777777" w:rsidR="002D32B6" w:rsidRDefault="00000000">
      <w:pPr>
        <w:spacing w:before="120" w:after="120" w:line="360" w:lineRule="auto"/>
        <w:jc w:val="center"/>
        <w:outlineLvl w:val="4"/>
        <w:rPr>
          <w:b/>
          <w:sz w:val="24"/>
        </w:rPr>
      </w:pPr>
      <w:r>
        <w:rPr>
          <w:rFonts w:hint="eastAsia"/>
          <w:b/>
          <w:sz w:val="24"/>
        </w:rPr>
        <w:t>2</w:t>
      </w:r>
      <w:r>
        <w:rPr>
          <w:rFonts w:hint="eastAsia"/>
          <w:b/>
          <w:sz w:val="24"/>
        </w:rPr>
        <w:t>、关于符合本国产品标准的产品成本之和占</w:t>
      </w:r>
      <w:proofErr w:type="gramStart"/>
      <w:r>
        <w:rPr>
          <w:rFonts w:hint="eastAsia"/>
          <w:b/>
          <w:sz w:val="24"/>
        </w:rPr>
        <w:t>比比例</w:t>
      </w:r>
      <w:proofErr w:type="gramEnd"/>
      <w:r>
        <w:rPr>
          <w:rFonts w:hint="eastAsia"/>
          <w:b/>
          <w:sz w:val="24"/>
        </w:rPr>
        <w:t>的声明函</w:t>
      </w:r>
    </w:p>
    <w:p w14:paraId="2C7095AA" w14:textId="77777777" w:rsidR="002D32B6" w:rsidRDefault="00000000">
      <w:pPr>
        <w:widowControl/>
        <w:shd w:val="clear" w:color="auto" w:fill="FFFFFF"/>
        <w:spacing w:line="360" w:lineRule="auto"/>
        <w:ind w:firstLineChars="200" w:firstLine="480"/>
        <w:jc w:val="left"/>
        <w:rPr>
          <w:rFonts w:ascii="宋体" w:hAnsi="宋体" w:cs="宋体"/>
          <w:color w:val="333333"/>
          <w:kern w:val="0"/>
          <w:sz w:val="24"/>
        </w:rPr>
      </w:pPr>
      <w:r>
        <w:rPr>
          <w:rFonts w:ascii="宋体" w:hAnsi="宋体" w:cs="宋体" w:hint="eastAsia"/>
          <w:color w:val="333333"/>
          <w:kern w:val="0"/>
          <w:sz w:val="24"/>
          <w:shd w:val="clear" w:color="auto" w:fill="FFFFFF"/>
        </w:rPr>
        <w:t>本公司（单位）郑重声明，根据《国务院办公厅关于在政府采购中实施本国产品标准及相关政策的通知》（国办发〔2025〕34号）的规定，本公司（单位）为本次采购项目或者采购包提供的符合本国产品标准的产品成本之和占本公司（单位）提供的全部产品成本之和的比例为</w:t>
      </w:r>
      <w:r>
        <w:rPr>
          <w:rFonts w:ascii="宋体" w:hAnsi="宋体" w:cs="宋体" w:hint="eastAsia"/>
          <w:b/>
          <w:bCs/>
          <w:color w:val="333333"/>
          <w:kern w:val="0"/>
          <w:sz w:val="24"/>
          <w:u w:val="single"/>
          <w:shd w:val="clear" w:color="auto" w:fill="FFFFFF"/>
        </w:rPr>
        <w:t xml:space="preserve">    %</w:t>
      </w:r>
      <w:r>
        <w:rPr>
          <w:rFonts w:ascii="宋体" w:hAnsi="宋体" w:cs="宋体" w:hint="eastAsia"/>
          <w:color w:val="333333"/>
          <w:kern w:val="0"/>
          <w:sz w:val="24"/>
          <w:shd w:val="clear" w:color="auto" w:fill="FFFFFF"/>
        </w:rPr>
        <w:t>，符合比例达到80%以上的要求。</w:t>
      </w:r>
    </w:p>
    <w:p w14:paraId="762A6ADA" w14:textId="77777777" w:rsidR="002D32B6" w:rsidRDefault="00000000">
      <w:pPr>
        <w:widowControl/>
        <w:shd w:val="clear" w:color="auto" w:fill="FFFFFF"/>
        <w:spacing w:line="360" w:lineRule="auto"/>
        <w:ind w:firstLineChars="200" w:firstLine="480"/>
        <w:jc w:val="left"/>
        <w:rPr>
          <w:rFonts w:ascii="宋体" w:hAnsi="宋体" w:cs="宋体"/>
          <w:color w:val="333333"/>
          <w:kern w:val="0"/>
          <w:sz w:val="24"/>
        </w:rPr>
      </w:pPr>
      <w:r>
        <w:rPr>
          <w:rFonts w:ascii="宋体" w:hAnsi="宋体" w:cs="宋体" w:hint="eastAsia"/>
          <w:color w:val="333333"/>
          <w:kern w:val="0"/>
          <w:sz w:val="24"/>
          <w:shd w:val="clear" w:color="auto" w:fill="FFFFFF"/>
        </w:rPr>
        <w:t>本公司（单位）对上述声明内容的真实性负责。如有虚假，愿承担相应法律责任。</w:t>
      </w:r>
    </w:p>
    <w:p w14:paraId="54523411" w14:textId="77777777" w:rsidR="002D32B6" w:rsidRDefault="00000000">
      <w:pPr>
        <w:spacing w:before="161" w:line="362" w:lineRule="auto"/>
        <w:ind w:right="116" w:firstLineChars="1900" w:firstLine="4560"/>
        <w:rPr>
          <w:sz w:val="24"/>
          <w:lang w:val="zh-TW" w:eastAsia="zh-TW" w:bidi="zh-TW"/>
        </w:rPr>
      </w:pPr>
      <w:r>
        <w:rPr>
          <w:sz w:val="24"/>
          <w:lang w:val="zh-TW" w:eastAsia="zh-TW" w:bidi="zh-TW"/>
        </w:rPr>
        <w:t>公司（单位）名称：</w:t>
      </w:r>
      <w:r>
        <w:rPr>
          <w:sz w:val="24"/>
          <w:lang w:val="zh-TW" w:eastAsia="zh-TW" w:bidi="zh-TW"/>
        </w:rPr>
        <w:t xml:space="preserve">        </w:t>
      </w:r>
    </w:p>
    <w:p w14:paraId="70A44837" w14:textId="77777777" w:rsidR="002D32B6" w:rsidRDefault="00000000">
      <w:pPr>
        <w:spacing w:before="161" w:line="362" w:lineRule="auto"/>
        <w:ind w:left="5307" w:right="116"/>
        <w:rPr>
          <w:sz w:val="24"/>
          <w:lang w:val="zh-TW" w:eastAsia="zh-TW" w:bidi="zh-TW"/>
        </w:rPr>
      </w:pPr>
      <w:r>
        <w:rPr>
          <w:sz w:val="24"/>
          <w:lang w:val="zh-TW" w:eastAsia="zh-TW" w:bidi="zh-TW"/>
        </w:rPr>
        <w:t>日</w:t>
      </w:r>
      <w:r>
        <w:rPr>
          <w:sz w:val="24"/>
          <w:lang w:val="zh-TW" w:eastAsia="zh-TW" w:bidi="zh-TW"/>
        </w:rPr>
        <w:t xml:space="preserve"> </w:t>
      </w:r>
      <w:r>
        <w:rPr>
          <w:sz w:val="24"/>
          <w:lang w:val="zh-TW" w:eastAsia="zh-TW" w:bidi="zh-TW"/>
        </w:rPr>
        <w:t>期</w:t>
      </w:r>
      <w:r>
        <w:rPr>
          <w:sz w:val="24"/>
          <w:lang w:val="zh-TW" w:eastAsia="zh-TW" w:bidi="zh-TW"/>
        </w:rPr>
        <w:t xml:space="preserve"> </w:t>
      </w:r>
      <w:r>
        <w:rPr>
          <w:sz w:val="24"/>
          <w:lang w:val="zh-TW" w:eastAsia="zh-TW" w:bidi="zh-TW"/>
        </w:rPr>
        <w:t>：</w:t>
      </w:r>
      <w:r>
        <w:rPr>
          <w:rFonts w:hint="eastAsia"/>
          <w:sz w:val="24"/>
          <w:lang w:val="zh-TW" w:bidi="zh-TW"/>
        </w:rPr>
        <w:t xml:space="preserve">    </w:t>
      </w:r>
      <w:r>
        <w:rPr>
          <w:sz w:val="24"/>
          <w:lang w:val="zh-TW" w:eastAsia="zh-TW" w:bidi="zh-TW"/>
        </w:rPr>
        <w:t xml:space="preserve"> </w:t>
      </w:r>
      <w:r>
        <w:rPr>
          <w:sz w:val="24"/>
          <w:lang w:val="zh-TW" w:eastAsia="zh-TW" w:bidi="zh-TW"/>
        </w:rPr>
        <w:t>年</w:t>
      </w:r>
      <w:r>
        <w:rPr>
          <w:rFonts w:hint="eastAsia"/>
          <w:sz w:val="24"/>
          <w:lang w:val="zh-TW" w:bidi="zh-TW"/>
        </w:rPr>
        <w:t xml:space="preserve">   </w:t>
      </w:r>
      <w:r>
        <w:rPr>
          <w:sz w:val="24"/>
          <w:lang w:val="zh-TW" w:eastAsia="zh-TW" w:bidi="zh-TW"/>
        </w:rPr>
        <w:t xml:space="preserve"> </w:t>
      </w:r>
      <w:r>
        <w:rPr>
          <w:sz w:val="24"/>
          <w:lang w:val="zh-TW" w:eastAsia="zh-TW" w:bidi="zh-TW"/>
        </w:rPr>
        <w:t>月</w:t>
      </w:r>
      <w:r>
        <w:rPr>
          <w:rFonts w:hint="eastAsia"/>
          <w:sz w:val="24"/>
          <w:lang w:val="zh-TW" w:bidi="zh-TW"/>
        </w:rPr>
        <w:t xml:space="preserve">  </w:t>
      </w:r>
      <w:r>
        <w:rPr>
          <w:sz w:val="24"/>
          <w:lang w:val="zh-TW" w:eastAsia="zh-TW" w:bidi="zh-TW"/>
        </w:rPr>
        <w:t>日</w:t>
      </w:r>
    </w:p>
    <w:p w14:paraId="6973503A" w14:textId="77777777" w:rsidR="002D32B6" w:rsidRDefault="002D32B6">
      <w:pPr>
        <w:jc w:val="left"/>
        <w:rPr>
          <w:rFonts w:ascii="仿宋" w:eastAsia="仿宋" w:hAnsi="仿宋" w:cs="Arial"/>
          <w:szCs w:val="22"/>
        </w:rPr>
      </w:pPr>
    </w:p>
    <w:p w14:paraId="07D9B0CB" w14:textId="77777777" w:rsidR="002D32B6" w:rsidRDefault="00000000">
      <w:pPr>
        <w:spacing w:line="360" w:lineRule="auto"/>
        <w:rPr>
          <w:rFonts w:ascii="Calibri" w:hAnsi="Calibri" w:cs="Arial"/>
          <w:b/>
          <w:bCs/>
          <w:w w:val="95"/>
          <w:szCs w:val="21"/>
        </w:rPr>
      </w:pPr>
      <w:r>
        <w:rPr>
          <w:rFonts w:ascii="Calibri" w:hAnsi="Calibri" w:cs="Arial" w:hint="eastAsia"/>
          <w:b/>
          <w:bCs/>
          <w:w w:val="95"/>
          <w:szCs w:val="21"/>
        </w:rPr>
        <w:t>填写说明：</w:t>
      </w:r>
      <w:r>
        <w:rPr>
          <w:rFonts w:ascii="Calibri" w:hAnsi="Calibri" w:cs="Arial" w:hint="eastAsia"/>
          <w:b/>
          <w:bCs/>
          <w:w w:val="95"/>
          <w:szCs w:val="21"/>
        </w:rPr>
        <w:t xml:space="preserve"> </w:t>
      </w:r>
    </w:p>
    <w:p w14:paraId="4560088E" w14:textId="77777777" w:rsidR="002D32B6" w:rsidRDefault="00000000">
      <w:pPr>
        <w:spacing w:line="360" w:lineRule="auto"/>
        <w:ind w:firstLineChars="200" w:firstLine="420"/>
        <w:rPr>
          <w:rFonts w:ascii="Calibri" w:hAnsi="Calibri" w:cs="Arial"/>
          <w:szCs w:val="22"/>
        </w:rPr>
      </w:pPr>
      <w:r>
        <w:rPr>
          <w:rFonts w:ascii="Calibri" w:hAnsi="Calibri" w:cs="Arial" w:hint="eastAsia"/>
          <w:szCs w:val="22"/>
        </w:rPr>
        <w:t>《国务院办公厅关于在政府采购中实施本国产品标准及相关政策的通知》（国办发〔</w:t>
      </w:r>
      <w:r>
        <w:rPr>
          <w:rFonts w:ascii="Calibri" w:hAnsi="Calibri" w:cs="Arial" w:hint="eastAsia"/>
          <w:szCs w:val="22"/>
        </w:rPr>
        <w:t>2025</w:t>
      </w:r>
      <w:r>
        <w:rPr>
          <w:rFonts w:ascii="Calibri" w:hAnsi="Calibri" w:cs="Arial" w:hint="eastAsia"/>
          <w:szCs w:val="22"/>
        </w:rPr>
        <w:t>〕</w:t>
      </w:r>
      <w:r>
        <w:rPr>
          <w:rFonts w:ascii="Calibri" w:hAnsi="Calibri" w:cs="Arial" w:hint="eastAsia"/>
          <w:szCs w:val="22"/>
        </w:rPr>
        <w:t>34</w:t>
      </w:r>
      <w:r>
        <w:rPr>
          <w:rFonts w:ascii="Calibri" w:hAnsi="Calibri" w:cs="Arial" w:hint="eastAsia"/>
          <w:szCs w:val="22"/>
        </w:rPr>
        <w:t>号）的第五条第（二）款的要求进行填写比例：</w:t>
      </w:r>
    </w:p>
    <w:p w14:paraId="1034FAE4" w14:textId="77777777" w:rsidR="002D32B6" w:rsidRDefault="00000000">
      <w:pPr>
        <w:spacing w:line="360" w:lineRule="auto"/>
        <w:ind w:firstLineChars="200" w:firstLine="420"/>
        <w:rPr>
          <w:rFonts w:ascii="Calibri" w:hAnsi="Calibri" w:cs="Arial"/>
          <w:szCs w:val="22"/>
        </w:rPr>
      </w:pPr>
      <w:r>
        <w:rPr>
          <w:rFonts w:ascii="Calibri" w:hAnsi="Calibri" w:cs="Arial" w:hint="eastAsia"/>
          <w:szCs w:val="22"/>
        </w:rPr>
        <w:t>（二）政府采购投诉处理、监督检查中，对产品在中国境内生产的组件成本占比、采购项目或采购包中本国产品成本占比是否达到规定比例存在争议的，相关供应商及制造商应当提供组件或产品的会计核算数据、采购合同、进货记录等，财政部门按照中国境内生产的组件成本核算相关规则予以认定。</w:t>
      </w:r>
    </w:p>
    <w:p w14:paraId="5B89C55B" w14:textId="77777777" w:rsidR="002D32B6" w:rsidRDefault="002D32B6">
      <w:pPr>
        <w:spacing w:line="360" w:lineRule="auto"/>
        <w:ind w:firstLineChars="200" w:firstLine="420"/>
        <w:rPr>
          <w:rFonts w:ascii="Calibri" w:hAnsi="Calibri" w:cs="Arial"/>
          <w:szCs w:val="22"/>
        </w:rPr>
      </w:pPr>
    </w:p>
    <w:p w14:paraId="4F652DAB" w14:textId="77777777" w:rsidR="002D32B6" w:rsidRDefault="00000000">
      <w:pPr>
        <w:spacing w:before="120" w:after="120" w:line="360" w:lineRule="auto"/>
        <w:jc w:val="center"/>
        <w:outlineLvl w:val="4"/>
        <w:rPr>
          <w:b/>
          <w:sz w:val="24"/>
        </w:rPr>
      </w:pPr>
      <w:r>
        <w:rPr>
          <w:rFonts w:hint="eastAsia"/>
          <w:b/>
          <w:sz w:val="24"/>
        </w:rPr>
        <w:t>3</w:t>
      </w:r>
      <w:r>
        <w:rPr>
          <w:rFonts w:hint="eastAsia"/>
          <w:b/>
          <w:sz w:val="24"/>
        </w:rPr>
        <w:t>、财政部会同有关部门规定的有关证明文件</w:t>
      </w:r>
      <w:r>
        <w:rPr>
          <w:rFonts w:hint="eastAsia"/>
          <w:b/>
          <w:sz w:val="24"/>
        </w:rPr>
        <w:t>(</w:t>
      </w:r>
      <w:r>
        <w:rPr>
          <w:rFonts w:hint="eastAsia"/>
          <w:b/>
          <w:sz w:val="24"/>
        </w:rPr>
        <w:t>如有</w:t>
      </w:r>
      <w:r>
        <w:rPr>
          <w:rFonts w:hint="eastAsia"/>
          <w:b/>
          <w:sz w:val="24"/>
        </w:rPr>
        <w:t>)</w:t>
      </w:r>
    </w:p>
    <w:p w14:paraId="7795CB64" w14:textId="77777777" w:rsidR="002D32B6" w:rsidRDefault="00000000">
      <w:pPr>
        <w:pStyle w:val="affff1"/>
        <w:ind w:firstLineChars="0" w:firstLine="0"/>
      </w:pPr>
      <w:r>
        <w:rPr>
          <w:rFonts w:ascii="Calibri" w:cs="Arial" w:hint="eastAsia"/>
          <w:b/>
          <w:bCs/>
          <w:w w:val="95"/>
          <w:szCs w:val="21"/>
        </w:rPr>
        <w:t>填写说明：</w:t>
      </w:r>
    </w:p>
    <w:p w14:paraId="48A8A61A" w14:textId="77777777" w:rsidR="002D32B6" w:rsidRDefault="00000000">
      <w:pPr>
        <w:widowControl/>
        <w:shd w:val="clear" w:color="auto" w:fill="FFFFFF"/>
        <w:spacing w:line="360" w:lineRule="auto"/>
        <w:ind w:firstLineChars="200" w:firstLine="480"/>
        <w:jc w:val="left"/>
        <w:rPr>
          <w:rFonts w:ascii="宋体" w:hAnsi="宋体" w:cs="宋体"/>
          <w:color w:val="333333"/>
          <w:kern w:val="0"/>
          <w:sz w:val="24"/>
          <w:shd w:val="clear" w:color="auto" w:fill="FFFFFF"/>
        </w:rPr>
      </w:pPr>
      <w:r>
        <w:rPr>
          <w:rFonts w:ascii="宋体" w:hAnsi="宋体" w:cs="宋体" w:hint="eastAsia"/>
          <w:color w:val="333333"/>
          <w:kern w:val="0"/>
          <w:sz w:val="24"/>
          <w:shd w:val="clear" w:color="auto" w:fill="FFFFFF"/>
        </w:rPr>
        <w:t>供应商提供符合本国产品标准的产品参加政府采购活动的，可提供财政部会同有关部门规定的有关证明文件。出具有关证明文件的，该产品视为本国产品。</w:t>
      </w:r>
    </w:p>
    <w:p w14:paraId="08F90725" w14:textId="77777777" w:rsidR="002D32B6" w:rsidRDefault="00000000">
      <w:pPr>
        <w:spacing w:line="360" w:lineRule="auto"/>
        <w:ind w:firstLineChars="1100" w:firstLine="2640"/>
        <w:outlineLvl w:val="3"/>
        <w:rPr>
          <w:rFonts w:ascii="宋体" w:hAnsi="宋体"/>
          <w:kern w:val="0"/>
          <w:sz w:val="24"/>
          <w:szCs w:val="32"/>
        </w:rPr>
      </w:pPr>
      <w:r>
        <w:rPr>
          <w:rFonts w:ascii="宋体" w:hAnsi="宋体" w:hint="eastAsia"/>
          <w:bCs/>
          <w:kern w:val="0"/>
          <w:sz w:val="24"/>
          <w:szCs w:val="32"/>
        </w:rPr>
        <w:br w:type="page"/>
      </w:r>
      <w:r>
        <w:rPr>
          <w:rFonts w:ascii="宋体" w:hAnsi="宋体" w:hint="eastAsia"/>
          <w:bCs/>
          <w:kern w:val="0"/>
          <w:sz w:val="24"/>
          <w:szCs w:val="32"/>
        </w:rPr>
        <w:lastRenderedPageBreak/>
        <w:t>（四）投标人情况介绍</w:t>
      </w:r>
    </w:p>
    <w:tbl>
      <w:tblPr>
        <w:tblW w:w="9137" w:type="dxa"/>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735"/>
        <w:gridCol w:w="2559"/>
        <w:gridCol w:w="4432"/>
        <w:gridCol w:w="1411"/>
      </w:tblGrid>
      <w:tr w:rsidR="002D32B6" w14:paraId="718B6F41" w14:textId="77777777">
        <w:trPr>
          <w:cantSplit/>
          <w:trHeight w:val="510"/>
          <w:jc w:val="center"/>
        </w:trPr>
        <w:tc>
          <w:tcPr>
            <w:tcW w:w="735" w:type="dxa"/>
            <w:vAlign w:val="center"/>
          </w:tcPr>
          <w:p w14:paraId="5493C5CC" w14:textId="77777777" w:rsidR="002D32B6" w:rsidRDefault="00000000">
            <w:pPr>
              <w:spacing w:after="60"/>
              <w:jc w:val="center"/>
              <w:rPr>
                <w:rFonts w:ascii="宋体" w:hAnsi="宋体" w:cs="宋体"/>
                <w:b/>
                <w:sz w:val="24"/>
              </w:rPr>
            </w:pPr>
            <w:r>
              <w:rPr>
                <w:rFonts w:ascii="宋体" w:hAnsi="宋体" w:cs="宋体" w:hint="eastAsia"/>
                <w:b/>
                <w:sz w:val="24"/>
              </w:rPr>
              <w:t>序号</w:t>
            </w:r>
          </w:p>
        </w:tc>
        <w:tc>
          <w:tcPr>
            <w:tcW w:w="2559" w:type="dxa"/>
          </w:tcPr>
          <w:p w14:paraId="4417F528" w14:textId="77777777" w:rsidR="002D32B6" w:rsidRDefault="00000000">
            <w:pPr>
              <w:spacing w:after="60"/>
              <w:jc w:val="center"/>
              <w:rPr>
                <w:rFonts w:ascii="宋体" w:hAnsi="宋体" w:cs="宋体"/>
                <w:b/>
                <w:sz w:val="24"/>
              </w:rPr>
            </w:pPr>
            <w:r>
              <w:rPr>
                <w:rFonts w:ascii="宋体" w:hAnsi="宋体" w:cs="宋体" w:hint="eastAsia"/>
                <w:b/>
                <w:sz w:val="24"/>
              </w:rPr>
              <w:t>项  目</w:t>
            </w:r>
          </w:p>
        </w:tc>
        <w:tc>
          <w:tcPr>
            <w:tcW w:w="4432" w:type="dxa"/>
            <w:vAlign w:val="center"/>
          </w:tcPr>
          <w:p w14:paraId="6624D566" w14:textId="77777777" w:rsidR="002D32B6" w:rsidRDefault="00000000">
            <w:pPr>
              <w:spacing w:after="60"/>
              <w:jc w:val="center"/>
              <w:rPr>
                <w:rFonts w:ascii="宋体" w:hAnsi="宋体" w:cs="宋体"/>
                <w:b/>
                <w:sz w:val="24"/>
              </w:rPr>
            </w:pPr>
            <w:r>
              <w:rPr>
                <w:rFonts w:ascii="宋体" w:hAnsi="宋体" w:cs="宋体" w:hint="eastAsia"/>
                <w:b/>
                <w:sz w:val="24"/>
              </w:rPr>
              <w:t>内容及说明</w:t>
            </w:r>
          </w:p>
        </w:tc>
        <w:tc>
          <w:tcPr>
            <w:tcW w:w="1411" w:type="dxa"/>
            <w:vAlign w:val="center"/>
          </w:tcPr>
          <w:p w14:paraId="2E1B8A0A" w14:textId="77777777" w:rsidR="002D32B6" w:rsidRDefault="00000000">
            <w:pPr>
              <w:spacing w:after="60"/>
              <w:jc w:val="center"/>
              <w:rPr>
                <w:rFonts w:ascii="宋体" w:hAnsi="宋体" w:cs="宋体"/>
                <w:b/>
                <w:sz w:val="24"/>
              </w:rPr>
            </w:pPr>
            <w:r>
              <w:rPr>
                <w:rFonts w:ascii="宋体" w:hAnsi="宋体" w:cs="宋体" w:hint="eastAsia"/>
                <w:b/>
                <w:sz w:val="24"/>
              </w:rPr>
              <w:t>备注</w:t>
            </w:r>
          </w:p>
        </w:tc>
      </w:tr>
      <w:tr w:rsidR="002D32B6" w14:paraId="2B5F143B" w14:textId="77777777">
        <w:trPr>
          <w:cantSplit/>
          <w:trHeight w:val="510"/>
          <w:jc w:val="center"/>
        </w:trPr>
        <w:tc>
          <w:tcPr>
            <w:tcW w:w="735" w:type="dxa"/>
            <w:vAlign w:val="center"/>
          </w:tcPr>
          <w:p w14:paraId="0D3817B6" w14:textId="77777777" w:rsidR="002D32B6" w:rsidRDefault="00000000">
            <w:pPr>
              <w:spacing w:after="60"/>
              <w:jc w:val="center"/>
              <w:rPr>
                <w:rFonts w:ascii="宋体" w:hAnsi="宋体" w:cs="宋体"/>
                <w:b/>
                <w:sz w:val="24"/>
              </w:rPr>
            </w:pPr>
            <w:proofErr w:type="gramStart"/>
            <w:r>
              <w:rPr>
                <w:rFonts w:ascii="宋体" w:hAnsi="宋体" w:cs="宋体" w:hint="eastAsia"/>
                <w:b/>
                <w:sz w:val="24"/>
              </w:rPr>
              <w:t>一</w:t>
            </w:r>
            <w:proofErr w:type="gramEnd"/>
          </w:p>
        </w:tc>
        <w:tc>
          <w:tcPr>
            <w:tcW w:w="6991" w:type="dxa"/>
            <w:gridSpan w:val="2"/>
          </w:tcPr>
          <w:p w14:paraId="3BF267C6" w14:textId="77777777" w:rsidR="002D32B6" w:rsidRDefault="00000000">
            <w:pPr>
              <w:spacing w:after="60"/>
              <w:rPr>
                <w:rFonts w:ascii="宋体" w:hAnsi="宋体" w:cs="宋体"/>
                <w:b/>
                <w:sz w:val="24"/>
              </w:rPr>
            </w:pPr>
            <w:r>
              <w:rPr>
                <w:rFonts w:ascii="宋体" w:hAnsi="宋体" w:cs="宋体" w:hint="eastAsia"/>
                <w:b/>
                <w:sz w:val="24"/>
              </w:rPr>
              <w:t>营业执照</w:t>
            </w:r>
          </w:p>
        </w:tc>
        <w:tc>
          <w:tcPr>
            <w:tcW w:w="1411" w:type="dxa"/>
            <w:vAlign w:val="center"/>
          </w:tcPr>
          <w:p w14:paraId="5D83FBC8" w14:textId="77777777" w:rsidR="002D32B6" w:rsidRDefault="002D32B6">
            <w:pPr>
              <w:spacing w:after="60"/>
              <w:jc w:val="center"/>
              <w:rPr>
                <w:rFonts w:ascii="宋体" w:hAnsi="宋体" w:cs="宋体"/>
                <w:sz w:val="24"/>
              </w:rPr>
            </w:pPr>
          </w:p>
        </w:tc>
      </w:tr>
      <w:tr w:rsidR="002D32B6" w14:paraId="2EDF5C15" w14:textId="77777777">
        <w:trPr>
          <w:cantSplit/>
          <w:trHeight w:val="510"/>
          <w:jc w:val="center"/>
        </w:trPr>
        <w:tc>
          <w:tcPr>
            <w:tcW w:w="735" w:type="dxa"/>
            <w:vAlign w:val="center"/>
          </w:tcPr>
          <w:p w14:paraId="7997D679" w14:textId="77777777" w:rsidR="002D32B6" w:rsidRDefault="00000000">
            <w:pPr>
              <w:spacing w:after="60"/>
              <w:jc w:val="center"/>
              <w:rPr>
                <w:rFonts w:ascii="宋体" w:hAnsi="宋体" w:cs="宋体"/>
                <w:sz w:val="24"/>
              </w:rPr>
            </w:pPr>
            <w:r>
              <w:rPr>
                <w:rFonts w:ascii="宋体" w:hAnsi="宋体" w:cs="宋体" w:hint="eastAsia"/>
                <w:sz w:val="24"/>
              </w:rPr>
              <w:t>1</w:t>
            </w:r>
          </w:p>
        </w:tc>
        <w:tc>
          <w:tcPr>
            <w:tcW w:w="2559" w:type="dxa"/>
            <w:vAlign w:val="center"/>
          </w:tcPr>
          <w:p w14:paraId="510BE541" w14:textId="77777777" w:rsidR="002D32B6" w:rsidRDefault="00000000">
            <w:pPr>
              <w:spacing w:after="60"/>
              <w:rPr>
                <w:rFonts w:ascii="宋体" w:hAnsi="宋体" w:cs="宋体"/>
                <w:sz w:val="24"/>
              </w:rPr>
            </w:pPr>
            <w:r>
              <w:rPr>
                <w:rFonts w:ascii="宋体" w:hAnsi="宋体" w:cs="宋体" w:hint="eastAsia"/>
                <w:sz w:val="24"/>
              </w:rPr>
              <w:t>注册年度及注册编号</w:t>
            </w:r>
          </w:p>
        </w:tc>
        <w:tc>
          <w:tcPr>
            <w:tcW w:w="4432" w:type="dxa"/>
            <w:vAlign w:val="center"/>
          </w:tcPr>
          <w:p w14:paraId="5066CDD9" w14:textId="77777777" w:rsidR="002D32B6" w:rsidRDefault="002D32B6">
            <w:pPr>
              <w:spacing w:after="60"/>
              <w:rPr>
                <w:rFonts w:ascii="宋体" w:hAnsi="宋体" w:cs="宋体"/>
                <w:sz w:val="24"/>
              </w:rPr>
            </w:pPr>
          </w:p>
        </w:tc>
        <w:tc>
          <w:tcPr>
            <w:tcW w:w="1411" w:type="dxa"/>
            <w:vAlign w:val="center"/>
          </w:tcPr>
          <w:p w14:paraId="12F3D281" w14:textId="77777777" w:rsidR="002D32B6" w:rsidRDefault="002D32B6">
            <w:pPr>
              <w:spacing w:after="60"/>
              <w:jc w:val="center"/>
              <w:rPr>
                <w:rFonts w:ascii="宋体" w:hAnsi="宋体" w:cs="宋体"/>
                <w:sz w:val="24"/>
              </w:rPr>
            </w:pPr>
          </w:p>
        </w:tc>
      </w:tr>
      <w:tr w:rsidR="002D32B6" w14:paraId="14A30D63" w14:textId="77777777">
        <w:trPr>
          <w:cantSplit/>
          <w:trHeight w:val="510"/>
          <w:jc w:val="center"/>
        </w:trPr>
        <w:tc>
          <w:tcPr>
            <w:tcW w:w="735" w:type="dxa"/>
            <w:vAlign w:val="center"/>
          </w:tcPr>
          <w:p w14:paraId="49DC5477" w14:textId="77777777" w:rsidR="002D32B6" w:rsidRDefault="00000000">
            <w:pPr>
              <w:spacing w:after="60"/>
              <w:jc w:val="center"/>
              <w:rPr>
                <w:rFonts w:ascii="宋体" w:hAnsi="宋体" w:cs="宋体"/>
                <w:sz w:val="24"/>
              </w:rPr>
            </w:pPr>
            <w:r>
              <w:rPr>
                <w:rFonts w:ascii="宋体" w:hAnsi="宋体" w:cs="宋体" w:hint="eastAsia"/>
                <w:sz w:val="24"/>
              </w:rPr>
              <w:t>2</w:t>
            </w:r>
          </w:p>
        </w:tc>
        <w:tc>
          <w:tcPr>
            <w:tcW w:w="2559" w:type="dxa"/>
            <w:vAlign w:val="center"/>
          </w:tcPr>
          <w:p w14:paraId="24A133F8" w14:textId="77777777" w:rsidR="002D32B6" w:rsidRDefault="00000000">
            <w:pPr>
              <w:spacing w:after="60"/>
              <w:rPr>
                <w:rFonts w:ascii="宋体" w:hAnsi="宋体" w:cs="宋体"/>
                <w:sz w:val="24"/>
              </w:rPr>
            </w:pPr>
            <w:r>
              <w:rPr>
                <w:rFonts w:ascii="宋体" w:hAnsi="宋体" w:cs="宋体" w:hint="eastAsia"/>
                <w:sz w:val="24"/>
              </w:rPr>
              <w:t>注册资金（万元）</w:t>
            </w:r>
          </w:p>
        </w:tc>
        <w:tc>
          <w:tcPr>
            <w:tcW w:w="4432" w:type="dxa"/>
            <w:vAlign w:val="center"/>
          </w:tcPr>
          <w:p w14:paraId="575389A8" w14:textId="77777777" w:rsidR="002D32B6" w:rsidRDefault="002D32B6">
            <w:pPr>
              <w:spacing w:after="60"/>
              <w:rPr>
                <w:rFonts w:ascii="宋体" w:hAnsi="宋体" w:cs="宋体"/>
                <w:sz w:val="24"/>
              </w:rPr>
            </w:pPr>
          </w:p>
        </w:tc>
        <w:tc>
          <w:tcPr>
            <w:tcW w:w="1411" w:type="dxa"/>
            <w:vAlign w:val="center"/>
          </w:tcPr>
          <w:p w14:paraId="3AD4E6B2" w14:textId="77777777" w:rsidR="002D32B6" w:rsidRDefault="002D32B6">
            <w:pPr>
              <w:spacing w:after="60"/>
              <w:jc w:val="center"/>
              <w:rPr>
                <w:rFonts w:ascii="宋体" w:hAnsi="宋体" w:cs="宋体"/>
                <w:sz w:val="24"/>
              </w:rPr>
            </w:pPr>
          </w:p>
        </w:tc>
      </w:tr>
      <w:tr w:rsidR="002D32B6" w14:paraId="0E1FD852" w14:textId="77777777">
        <w:trPr>
          <w:cantSplit/>
          <w:trHeight w:val="510"/>
          <w:jc w:val="center"/>
        </w:trPr>
        <w:tc>
          <w:tcPr>
            <w:tcW w:w="735" w:type="dxa"/>
            <w:vAlign w:val="center"/>
          </w:tcPr>
          <w:p w14:paraId="4E4556D2" w14:textId="77777777" w:rsidR="002D32B6" w:rsidRDefault="00000000">
            <w:pPr>
              <w:spacing w:after="60"/>
              <w:jc w:val="center"/>
              <w:rPr>
                <w:rFonts w:ascii="宋体" w:hAnsi="宋体" w:cs="宋体"/>
                <w:sz w:val="24"/>
              </w:rPr>
            </w:pPr>
            <w:r>
              <w:rPr>
                <w:rFonts w:ascii="宋体" w:hAnsi="宋体" w:cs="宋体" w:hint="eastAsia"/>
                <w:sz w:val="24"/>
              </w:rPr>
              <w:t>3</w:t>
            </w:r>
          </w:p>
        </w:tc>
        <w:tc>
          <w:tcPr>
            <w:tcW w:w="2559" w:type="dxa"/>
            <w:vAlign w:val="center"/>
          </w:tcPr>
          <w:p w14:paraId="5520978C" w14:textId="77777777" w:rsidR="002D32B6" w:rsidRDefault="00000000">
            <w:pPr>
              <w:spacing w:after="60"/>
              <w:rPr>
                <w:rFonts w:ascii="宋体" w:hAnsi="宋体" w:cs="宋体"/>
                <w:sz w:val="24"/>
              </w:rPr>
            </w:pPr>
            <w:r>
              <w:rPr>
                <w:rFonts w:ascii="宋体" w:hAnsi="宋体" w:cs="宋体" w:hint="eastAsia"/>
                <w:sz w:val="24"/>
              </w:rPr>
              <w:t>法定代表人</w:t>
            </w:r>
          </w:p>
        </w:tc>
        <w:tc>
          <w:tcPr>
            <w:tcW w:w="4432" w:type="dxa"/>
            <w:vAlign w:val="center"/>
          </w:tcPr>
          <w:p w14:paraId="5E62A6DB" w14:textId="77777777" w:rsidR="002D32B6" w:rsidRDefault="002D32B6">
            <w:pPr>
              <w:spacing w:after="60"/>
              <w:rPr>
                <w:rFonts w:ascii="宋体" w:hAnsi="宋体" w:cs="宋体"/>
                <w:sz w:val="24"/>
              </w:rPr>
            </w:pPr>
          </w:p>
        </w:tc>
        <w:tc>
          <w:tcPr>
            <w:tcW w:w="1411" w:type="dxa"/>
            <w:vAlign w:val="center"/>
          </w:tcPr>
          <w:p w14:paraId="09A806F7" w14:textId="77777777" w:rsidR="002D32B6" w:rsidRDefault="002D32B6">
            <w:pPr>
              <w:spacing w:after="60"/>
              <w:jc w:val="center"/>
              <w:rPr>
                <w:rFonts w:ascii="宋体" w:hAnsi="宋体" w:cs="宋体"/>
                <w:sz w:val="24"/>
              </w:rPr>
            </w:pPr>
          </w:p>
        </w:tc>
      </w:tr>
      <w:tr w:rsidR="002D32B6" w14:paraId="65D068EC" w14:textId="77777777">
        <w:trPr>
          <w:cantSplit/>
          <w:trHeight w:val="510"/>
          <w:jc w:val="center"/>
        </w:trPr>
        <w:tc>
          <w:tcPr>
            <w:tcW w:w="735" w:type="dxa"/>
            <w:vAlign w:val="center"/>
          </w:tcPr>
          <w:p w14:paraId="76BA8A2B" w14:textId="77777777" w:rsidR="002D32B6" w:rsidRDefault="00000000">
            <w:pPr>
              <w:spacing w:after="60"/>
              <w:jc w:val="center"/>
              <w:rPr>
                <w:rFonts w:ascii="宋体" w:hAnsi="宋体" w:cs="宋体"/>
                <w:sz w:val="24"/>
              </w:rPr>
            </w:pPr>
            <w:r>
              <w:rPr>
                <w:rFonts w:ascii="宋体" w:hAnsi="宋体" w:cs="宋体" w:hint="eastAsia"/>
                <w:sz w:val="24"/>
              </w:rPr>
              <w:t>4</w:t>
            </w:r>
          </w:p>
        </w:tc>
        <w:tc>
          <w:tcPr>
            <w:tcW w:w="2559" w:type="dxa"/>
            <w:vAlign w:val="center"/>
          </w:tcPr>
          <w:p w14:paraId="6D537F4A" w14:textId="77777777" w:rsidR="002D32B6" w:rsidRDefault="00000000">
            <w:pPr>
              <w:spacing w:after="60"/>
              <w:rPr>
                <w:rFonts w:ascii="宋体" w:hAnsi="宋体" w:cs="宋体"/>
                <w:sz w:val="24"/>
              </w:rPr>
            </w:pPr>
            <w:r>
              <w:rPr>
                <w:rFonts w:ascii="宋体" w:hAnsi="宋体" w:cs="宋体" w:hint="eastAsia"/>
                <w:sz w:val="24"/>
              </w:rPr>
              <w:t>住所地</w:t>
            </w:r>
          </w:p>
        </w:tc>
        <w:tc>
          <w:tcPr>
            <w:tcW w:w="4432" w:type="dxa"/>
            <w:vAlign w:val="center"/>
          </w:tcPr>
          <w:p w14:paraId="37473AD6" w14:textId="77777777" w:rsidR="002D32B6" w:rsidRDefault="002D32B6">
            <w:pPr>
              <w:spacing w:after="60"/>
              <w:rPr>
                <w:rFonts w:ascii="宋体" w:hAnsi="宋体" w:cs="宋体"/>
                <w:sz w:val="24"/>
              </w:rPr>
            </w:pPr>
          </w:p>
        </w:tc>
        <w:tc>
          <w:tcPr>
            <w:tcW w:w="1411" w:type="dxa"/>
            <w:vAlign w:val="center"/>
          </w:tcPr>
          <w:p w14:paraId="42A8EE72" w14:textId="77777777" w:rsidR="002D32B6" w:rsidRDefault="002D32B6">
            <w:pPr>
              <w:spacing w:after="60"/>
              <w:jc w:val="center"/>
              <w:rPr>
                <w:rFonts w:ascii="宋体" w:hAnsi="宋体" w:cs="宋体"/>
                <w:sz w:val="24"/>
              </w:rPr>
            </w:pPr>
          </w:p>
        </w:tc>
      </w:tr>
      <w:tr w:rsidR="002D32B6" w14:paraId="58663C98" w14:textId="77777777">
        <w:trPr>
          <w:cantSplit/>
          <w:trHeight w:val="510"/>
          <w:jc w:val="center"/>
        </w:trPr>
        <w:tc>
          <w:tcPr>
            <w:tcW w:w="735" w:type="dxa"/>
            <w:vAlign w:val="center"/>
          </w:tcPr>
          <w:p w14:paraId="075619F4" w14:textId="77777777" w:rsidR="002D32B6" w:rsidRDefault="00000000">
            <w:pPr>
              <w:spacing w:after="60"/>
              <w:jc w:val="center"/>
              <w:rPr>
                <w:rFonts w:ascii="宋体" w:hAnsi="宋体" w:cs="宋体"/>
                <w:sz w:val="24"/>
              </w:rPr>
            </w:pPr>
            <w:r>
              <w:rPr>
                <w:rFonts w:ascii="宋体" w:hAnsi="宋体" w:cs="宋体" w:hint="eastAsia"/>
                <w:sz w:val="24"/>
              </w:rPr>
              <w:t>5</w:t>
            </w:r>
          </w:p>
        </w:tc>
        <w:tc>
          <w:tcPr>
            <w:tcW w:w="2559" w:type="dxa"/>
            <w:vAlign w:val="center"/>
          </w:tcPr>
          <w:p w14:paraId="0D2E4E8E" w14:textId="77777777" w:rsidR="002D32B6" w:rsidRDefault="00000000">
            <w:pPr>
              <w:spacing w:after="60"/>
              <w:rPr>
                <w:rFonts w:ascii="宋体" w:hAnsi="宋体" w:cs="宋体"/>
                <w:sz w:val="24"/>
              </w:rPr>
            </w:pPr>
            <w:r>
              <w:rPr>
                <w:rFonts w:ascii="宋体" w:hAnsi="宋体" w:cs="宋体" w:hint="eastAsia"/>
                <w:sz w:val="24"/>
              </w:rPr>
              <w:t>经营范围</w:t>
            </w:r>
          </w:p>
        </w:tc>
        <w:tc>
          <w:tcPr>
            <w:tcW w:w="4432" w:type="dxa"/>
            <w:vAlign w:val="center"/>
          </w:tcPr>
          <w:p w14:paraId="448857CE" w14:textId="77777777" w:rsidR="002D32B6" w:rsidRDefault="002D32B6">
            <w:pPr>
              <w:spacing w:after="60"/>
              <w:rPr>
                <w:rFonts w:ascii="宋体" w:hAnsi="宋体" w:cs="宋体"/>
                <w:sz w:val="24"/>
              </w:rPr>
            </w:pPr>
          </w:p>
        </w:tc>
        <w:tc>
          <w:tcPr>
            <w:tcW w:w="1411" w:type="dxa"/>
            <w:vAlign w:val="center"/>
          </w:tcPr>
          <w:p w14:paraId="3D9D58D8" w14:textId="77777777" w:rsidR="002D32B6" w:rsidRDefault="002D32B6">
            <w:pPr>
              <w:spacing w:after="60"/>
              <w:jc w:val="center"/>
              <w:rPr>
                <w:rFonts w:ascii="宋体" w:hAnsi="宋体" w:cs="宋体"/>
                <w:sz w:val="24"/>
              </w:rPr>
            </w:pPr>
          </w:p>
        </w:tc>
      </w:tr>
      <w:tr w:rsidR="002D32B6" w14:paraId="05A58ECD" w14:textId="77777777">
        <w:trPr>
          <w:cantSplit/>
          <w:trHeight w:val="510"/>
          <w:jc w:val="center"/>
        </w:trPr>
        <w:tc>
          <w:tcPr>
            <w:tcW w:w="735" w:type="dxa"/>
            <w:vAlign w:val="center"/>
          </w:tcPr>
          <w:p w14:paraId="652F8329" w14:textId="77777777" w:rsidR="002D32B6" w:rsidRDefault="00000000">
            <w:pPr>
              <w:spacing w:after="60"/>
              <w:jc w:val="center"/>
              <w:rPr>
                <w:rFonts w:ascii="宋体" w:hAnsi="宋体" w:cs="宋体"/>
                <w:sz w:val="24"/>
              </w:rPr>
            </w:pPr>
            <w:r>
              <w:rPr>
                <w:rFonts w:ascii="宋体" w:hAnsi="宋体" w:cs="宋体" w:hint="eastAsia"/>
                <w:sz w:val="24"/>
              </w:rPr>
              <w:t>6</w:t>
            </w:r>
          </w:p>
        </w:tc>
        <w:tc>
          <w:tcPr>
            <w:tcW w:w="2559" w:type="dxa"/>
            <w:vAlign w:val="center"/>
          </w:tcPr>
          <w:p w14:paraId="6AC7A3F8" w14:textId="77777777" w:rsidR="002D32B6" w:rsidRDefault="00000000">
            <w:pPr>
              <w:spacing w:after="60"/>
              <w:rPr>
                <w:rFonts w:ascii="宋体" w:hAnsi="宋体" w:cs="宋体"/>
                <w:sz w:val="24"/>
              </w:rPr>
            </w:pPr>
            <w:r>
              <w:rPr>
                <w:rFonts w:ascii="宋体" w:hAnsi="宋体" w:cs="宋体" w:hint="eastAsia"/>
                <w:sz w:val="24"/>
              </w:rPr>
              <w:t>开户银行及账号</w:t>
            </w:r>
          </w:p>
        </w:tc>
        <w:tc>
          <w:tcPr>
            <w:tcW w:w="4432" w:type="dxa"/>
            <w:vAlign w:val="center"/>
          </w:tcPr>
          <w:p w14:paraId="07EA4667" w14:textId="77777777" w:rsidR="002D32B6" w:rsidRDefault="002D32B6">
            <w:pPr>
              <w:spacing w:after="60"/>
              <w:rPr>
                <w:rFonts w:ascii="宋体" w:hAnsi="宋体" w:cs="宋体"/>
                <w:sz w:val="24"/>
              </w:rPr>
            </w:pPr>
          </w:p>
        </w:tc>
        <w:tc>
          <w:tcPr>
            <w:tcW w:w="1411" w:type="dxa"/>
            <w:vAlign w:val="center"/>
          </w:tcPr>
          <w:p w14:paraId="419B80B6" w14:textId="77777777" w:rsidR="002D32B6" w:rsidRDefault="002D32B6">
            <w:pPr>
              <w:spacing w:after="60"/>
              <w:jc w:val="center"/>
              <w:rPr>
                <w:rFonts w:ascii="宋体" w:hAnsi="宋体" w:cs="宋体"/>
                <w:sz w:val="24"/>
              </w:rPr>
            </w:pPr>
          </w:p>
        </w:tc>
      </w:tr>
      <w:tr w:rsidR="002D32B6" w14:paraId="63351D3F" w14:textId="77777777">
        <w:trPr>
          <w:cantSplit/>
          <w:trHeight w:val="510"/>
          <w:jc w:val="center"/>
        </w:trPr>
        <w:tc>
          <w:tcPr>
            <w:tcW w:w="735" w:type="dxa"/>
            <w:vAlign w:val="center"/>
          </w:tcPr>
          <w:p w14:paraId="3B64094B" w14:textId="77777777" w:rsidR="002D32B6" w:rsidRDefault="00000000">
            <w:pPr>
              <w:spacing w:after="60"/>
              <w:jc w:val="center"/>
              <w:rPr>
                <w:rFonts w:ascii="宋体" w:hAnsi="宋体" w:cs="宋体"/>
                <w:sz w:val="24"/>
              </w:rPr>
            </w:pPr>
            <w:r>
              <w:rPr>
                <w:rFonts w:ascii="宋体" w:hAnsi="宋体" w:cs="宋体" w:hint="eastAsia"/>
                <w:sz w:val="24"/>
              </w:rPr>
              <w:t>7</w:t>
            </w:r>
          </w:p>
        </w:tc>
        <w:tc>
          <w:tcPr>
            <w:tcW w:w="2559" w:type="dxa"/>
            <w:vAlign w:val="center"/>
          </w:tcPr>
          <w:p w14:paraId="07C54C47" w14:textId="77777777" w:rsidR="002D32B6" w:rsidRDefault="00000000">
            <w:pPr>
              <w:spacing w:after="60"/>
              <w:rPr>
                <w:rFonts w:ascii="宋体" w:hAnsi="宋体" w:cs="宋体"/>
                <w:sz w:val="24"/>
              </w:rPr>
            </w:pPr>
            <w:r>
              <w:rPr>
                <w:rFonts w:ascii="宋体" w:hAnsi="宋体" w:cs="宋体" w:hint="eastAsia"/>
                <w:sz w:val="24"/>
              </w:rPr>
              <w:t>联系方式</w:t>
            </w:r>
          </w:p>
        </w:tc>
        <w:tc>
          <w:tcPr>
            <w:tcW w:w="4432" w:type="dxa"/>
            <w:vAlign w:val="center"/>
          </w:tcPr>
          <w:p w14:paraId="370C04F4" w14:textId="77777777" w:rsidR="002D32B6" w:rsidRDefault="002D32B6">
            <w:pPr>
              <w:spacing w:after="60"/>
              <w:rPr>
                <w:rFonts w:ascii="宋体" w:hAnsi="宋体" w:cs="宋体"/>
                <w:sz w:val="24"/>
              </w:rPr>
            </w:pPr>
          </w:p>
        </w:tc>
        <w:tc>
          <w:tcPr>
            <w:tcW w:w="1411" w:type="dxa"/>
            <w:vAlign w:val="center"/>
          </w:tcPr>
          <w:p w14:paraId="6326D137" w14:textId="77777777" w:rsidR="002D32B6" w:rsidRDefault="002D32B6">
            <w:pPr>
              <w:spacing w:after="60"/>
              <w:jc w:val="center"/>
              <w:rPr>
                <w:rFonts w:ascii="宋体" w:hAnsi="宋体" w:cs="宋体"/>
                <w:sz w:val="24"/>
              </w:rPr>
            </w:pPr>
          </w:p>
        </w:tc>
      </w:tr>
      <w:tr w:rsidR="002D32B6" w14:paraId="6FF696A8" w14:textId="77777777">
        <w:trPr>
          <w:cantSplit/>
          <w:trHeight w:val="510"/>
          <w:jc w:val="center"/>
        </w:trPr>
        <w:tc>
          <w:tcPr>
            <w:tcW w:w="735" w:type="dxa"/>
            <w:vAlign w:val="center"/>
          </w:tcPr>
          <w:p w14:paraId="07AFD3CE" w14:textId="77777777" w:rsidR="002D32B6" w:rsidRDefault="00000000">
            <w:pPr>
              <w:spacing w:after="60"/>
              <w:jc w:val="center"/>
              <w:rPr>
                <w:rFonts w:ascii="宋体" w:hAnsi="宋体" w:cs="宋体"/>
                <w:b/>
                <w:sz w:val="24"/>
              </w:rPr>
            </w:pPr>
            <w:r>
              <w:rPr>
                <w:rFonts w:ascii="宋体" w:hAnsi="宋体" w:cs="宋体" w:hint="eastAsia"/>
                <w:b/>
                <w:sz w:val="24"/>
              </w:rPr>
              <w:t>二</w:t>
            </w:r>
          </w:p>
        </w:tc>
        <w:tc>
          <w:tcPr>
            <w:tcW w:w="2559" w:type="dxa"/>
            <w:vAlign w:val="center"/>
          </w:tcPr>
          <w:p w14:paraId="7F5D381C" w14:textId="77777777" w:rsidR="002D32B6" w:rsidRDefault="00000000">
            <w:pPr>
              <w:spacing w:after="60"/>
              <w:jc w:val="left"/>
              <w:rPr>
                <w:rFonts w:ascii="宋体" w:hAnsi="宋体" w:cs="宋体"/>
                <w:b/>
                <w:sz w:val="24"/>
              </w:rPr>
            </w:pPr>
            <w:r>
              <w:rPr>
                <w:rFonts w:ascii="宋体" w:hAnsi="宋体" w:cs="宋体" w:hint="eastAsia"/>
                <w:b/>
                <w:sz w:val="24"/>
              </w:rPr>
              <w:t>其他材料</w:t>
            </w:r>
          </w:p>
        </w:tc>
        <w:tc>
          <w:tcPr>
            <w:tcW w:w="4432" w:type="dxa"/>
            <w:vAlign w:val="center"/>
          </w:tcPr>
          <w:p w14:paraId="363E85CE" w14:textId="77777777" w:rsidR="002D32B6" w:rsidRDefault="002D32B6">
            <w:pPr>
              <w:spacing w:after="60"/>
              <w:rPr>
                <w:rFonts w:ascii="宋体" w:hAnsi="宋体" w:cs="宋体"/>
                <w:sz w:val="24"/>
              </w:rPr>
            </w:pPr>
          </w:p>
        </w:tc>
        <w:tc>
          <w:tcPr>
            <w:tcW w:w="1411" w:type="dxa"/>
            <w:vAlign w:val="center"/>
          </w:tcPr>
          <w:p w14:paraId="179FFE97" w14:textId="77777777" w:rsidR="002D32B6" w:rsidRDefault="002D32B6">
            <w:pPr>
              <w:spacing w:after="60"/>
              <w:jc w:val="center"/>
              <w:rPr>
                <w:rFonts w:ascii="宋体" w:hAnsi="宋体" w:cs="宋体"/>
                <w:sz w:val="24"/>
              </w:rPr>
            </w:pPr>
          </w:p>
        </w:tc>
      </w:tr>
    </w:tbl>
    <w:p w14:paraId="61FEA6E3" w14:textId="77777777" w:rsidR="002D32B6" w:rsidRDefault="00000000">
      <w:pPr>
        <w:pBdr>
          <w:bottom w:val="single" w:sz="6" w:space="31" w:color="auto"/>
        </w:pBdr>
        <w:tabs>
          <w:tab w:val="center" w:pos="4153"/>
          <w:tab w:val="right" w:pos="8306"/>
        </w:tabs>
        <w:snapToGrid w:val="0"/>
        <w:jc w:val="left"/>
        <w:rPr>
          <w:rFonts w:ascii="宋体" w:hAnsi="宋体" w:cs="宋体"/>
          <w:bCs/>
          <w:sz w:val="24"/>
        </w:rPr>
      </w:pPr>
      <w:r>
        <w:rPr>
          <w:rFonts w:ascii="宋体" w:hAnsi="宋体" w:cs="宋体" w:hint="eastAsia"/>
          <w:bCs/>
          <w:sz w:val="24"/>
        </w:rPr>
        <w:t>注：供应商应填写上述表格内容，并可根据自身情况自行对表格内容进行补充和完善。</w:t>
      </w:r>
    </w:p>
    <w:p w14:paraId="0155360C" w14:textId="77777777" w:rsidR="002D32B6" w:rsidRDefault="002D32B6">
      <w:pPr>
        <w:tabs>
          <w:tab w:val="left" w:pos="651"/>
        </w:tabs>
        <w:rPr>
          <w:rFonts w:ascii="宋体" w:hAnsi="宋体"/>
        </w:rPr>
        <w:sectPr w:rsidR="002D32B6">
          <w:footerReference w:type="default" r:id="rId10"/>
          <w:headerReference w:type="first" r:id="rId11"/>
          <w:footerReference w:type="first" r:id="rId12"/>
          <w:pgSz w:w="11907" w:h="16840"/>
          <w:pgMar w:top="1440" w:right="1797" w:bottom="1440" w:left="1797" w:header="851" w:footer="992" w:gutter="0"/>
          <w:cols w:space="720"/>
          <w:titlePg/>
          <w:docGrid w:linePitch="462"/>
        </w:sectPr>
      </w:pPr>
    </w:p>
    <w:p w14:paraId="3D072D32" w14:textId="77777777" w:rsidR="002D32B6" w:rsidRDefault="00000000">
      <w:pPr>
        <w:pStyle w:val="30"/>
        <w:spacing w:before="120" w:after="120" w:line="240" w:lineRule="auto"/>
        <w:rPr>
          <w:rFonts w:eastAsia="宋体"/>
          <w:sz w:val="24"/>
          <w:szCs w:val="28"/>
        </w:rPr>
      </w:pPr>
      <w:bookmarkStart w:id="255" w:name="_Toc256000026"/>
      <w:bookmarkStart w:id="256" w:name="_Toc19332"/>
      <w:bookmarkStart w:id="257" w:name="_Toc202428566"/>
      <w:bookmarkStart w:id="258" w:name="_Toc238482675"/>
      <w:bookmarkStart w:id="259" w:name="_Toc232502663"/>
      <w:bookmarkStart w:id="260" w:name="_Toc244127906"/>
      <w:r>
        <w:rPr>
          <w:rFonts w:eastAsia="宋体" w:hint="eastAsia"/>
          <w:sz w:val="24"/>
          <w:szCs w:val="28"/>
        </w:rPr>
        <w:lastRenderedPageBreak/>
        <w:t>四、详细分项报价清单</w:t>
      </w:r>
      <w:bookmarkEnd w:id="255"/>
      <w:bookmarkEnd w:id="256"/>
      <w:bookmarkEnd w:id="257"/>
      <w:bookmarkEnd w:id="258"/>
      <w:bookmarkEnd w:id="259"/>
      <w:bookmarkEnd w:id="260"/>
    </w:p>
    <w:p w14:paraId="575DB1E7" w14:textId="77777777" w:rsidR="002D32B6" w:rsidRDefault="00000000">
      <w:pPr>
        <w:widowControl/>
        <w:jc w:val="center"/>
        <w:outlineLvl w:val="3"/>
        <w:rPr>
          <w:rFonts w:ascii="宋体" w:hAnsi="宋体"/>
          <w:b/>
          <w:bCs/>
          <w:kern w:val="0"/>
          <w:sz w:val="24"/>
        </w:rPr>
      </w:pPr>
      <w:r>
        <w:rPr>
          <w:rFonts w:ascii="宋体" w:hAnsi="宋体" w:hint="eastAsia"/>
          <w:b/>
          <w:bCs/>
          <w:kern w:val="0"/>
          <w:sz w:val="24"/>
        </w:rPr>
        <w:t>（一）项目报价表</w:t>
      </w:r>
    </w:p>
    <w:p w14:paraId="407ECEF3" w14:textId="77777777" w:rsidR="002D32B6" w:rsidRDefault="002D32B6">
      <w:pPr>
        <w:pStyle w:val="affff1"/>
        <w:ind w:firstLine="420"/>
      </w:pPr>
    </w:p>
    <w:tbl>
      <w:tblPr>
        <w:tblW w:w="147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0"/>
        <w:gridCol w:w="1356"/>
        <w:gridCol w:w="2139"/>
        <w:gridCol w:w="594"/>
        <w:gridCol w:w="973"/>
        <w:gridCol w:w="762"/>
        <w:gridCol w:w="933"/>
        <w:gridCol w:w="1276"/>
        <w:gridCol w:w="752"/>
        <w:gridCol w:w="600"/>
        <w:gridCol w:w="600"/>
        <w:gridCol w:w="974"/>
        <w:gridCol w:w="974"/>
        <w:gridCol w:w="1654"/>
        <w:gridCol w:w="594"/>
      </w:tblGrid>
      <w:tr w:rsidR="002D32B6" w14:paraId="00C36128" w14:textId="77777777" w:rsidTr="00D154C3">
        <w:trPr>
          <w:trHeight w:val="397"/>
          <w:tblHeader/>
          <w:jc w:val="center"/>
        </w:trPr>
        <w:tc>
          <w:tcPr>
            <w:tcW w:w="600" w:type="dxa"/>
            <w:vAlign w:val="center"/>
          </w:tcPr>
          <w:p w14:paraId="5BD6068F" w14:textId="77777777" w:rsidR="002D32B6" w:rsidRDefault="00000000">
            <w:pPr>
              <w:widowControl/>
              <w:spacing w:line="300" w:lineRule="exact"/>
              <w:jc w:val="center"/>
              <w:rPr>
                <w:rFonts w:ascii="宋体" w:hAnsi="宋体" w:cs="宋体"/>
                <w:b/>
                <w:color w:val="000000"/>
                <w:kern w:val="0"/>
                <w:szCs w:val="21"/>
              </w:rPr>
            </w:pPr>
            <w:r>
              <w:rPr>
                <w:rFonts w:ascii="宋体" w:hAnsi="宋体" w:cs="宋体" w:hint="eastAsia"/>
                <w:b/>
                <w:color w:val="000000"/>
                <w:kern w:val="0"/>
                <w:szCs w:val="21"/>
              </w:rPr>
              <w:t>序号</w:t>
            </w:r>
          </w:p>
        </w:tc>
        <w:tc>
          <w:tcPr>
            <w:tcW w:w="1356" w:type="dxa"/>
            <w:vAlign w:val="center"/>
          </w:tcPr>
          <w:p w14:paraId="3CC68453" w14:textId="77777777" w:rsidR="002D32B6" w:rsidRDefault="00000000">
            <w:pPr>
              <w:widowControl/>
              <w:spacing w:line="300" w:lineRule="exact"/>
              <w:jc w:val="center"/>
              <w:rPr>
                <w:rFonts w:ascii="宋体" w:hAnsi="宋体" w:cs="宋体"/>
                <w:b/>
                <w:color w:val="000000"/>
                <w:kern w:val="0"/>
                <w:szCs w:val="21"/>
              </w:rPr>
            </w:pPr>
            <w:r w:rsidRPr="00C26486">
              <w:rPr>
                <w:rFonts w:ascii="宋体" w:hAnsi="宋体" w:cs="宋体" w:hint="eastAsia"/>
                <w:b/>
                <w:color w:val="000000"/>
                <w:kern w:val="0"/>
                <w:szCs w:val="21"/>
              </w:rPr>
              <w:t>采购计划编号</w:t>
            </w:r>
          </w:p>
        </w:tc>
        <w:tc>
          <w:tcPr>
            <w:tcW w:w="2139" w:type="dxa"/>
            <w:vAlign w:val="center"/>
          </w:tcPr>
          <w:p w14:paraId="26CF3EF8" w14:textId="77777777" w:rsidR="002D32B6" w:rsidRDefault="00000000">
            <w:pPr>
              <w:widowControl/>
              <w:spacing w:line="300" w:lineRule="exact"/>
              <w:jc w:val="center"/>
              <w:rPr>
                <w:rFonts w:ascii="宋体" w:hAnsi="宋体" w:cs="宋体"/>
                <w:b/>
                <w:color w:val="000000"/>
                <w:kern w:val="0"/>
                <w:szCs w:val="21"/>
              </w:rPr>
            </w:pPr>
            <w:r>
              <w:rPr>
                <w:rFonts w:ascii="宋体" w:hAnsi="宋体" w:cs="宋体" w:hint="eastAsia"/>
                <w:b/>
                <w:color w:val="000000"/>
                <w:kern w:val="0"/>
                <w:szCs w:val="21"/>
              </w:rPr>
              <w:t>货物名称</w:t>
            </w:r>
          </w:p>
        </w:tc>
        <w:tc>
          <w:tcPr>
            <w:tcW w:w="594" w:type="dxa"/>
            <w:vAlign w:val="center"/>
          </w:tcPr>
          <w:p w14:paraId="77AF6943" w14:textId="77777777" w:rsidR="002D32B6" w:rsidRDefault="00000000">
            <w:pPr>
              <w:widowControl/>
              <w:spacing w:line="300" w:lineRule="exact"/>
              <w:jc w:val="center"/>
              <w:rPr>
                <w:rFonts w:ascii="宋体" w:hAnsi="宋体" w:cs="宋体"/>
                <w:b/>
                <w:color w:val="000000"/>
                <w:kern w:val="0"/>
                <w:szCs w:val="21"/>
              </w:rPr>
            </w:pPr>
            <w:r>
              <w:rPr>
                <w:rFonts w:ascii="宋体" w:hAnsi="宋体" w:cs="宋体" w:hint="eastAsia"/>
                <w:b/>
                <w:color w:val="000000"/>
                <w:kern w:val="0"/>
                <w:szCs w:val="21"/>
              </w:rPr>
              <w:t>品牌</w:t>
            </w:r>
          </w:p>
        </w:tc>
        <w:tc>
          <w:tcPr>
            <w:tcW w:w="973" w:type="dxa"/>
            <w:vAlign w:val="center"/>
          </w:tcPr>
          <w:p w14:paraId="1F661FE2" w14:textId="77777777" w:rsidR="002D32B6" w:rsidRDefault="00000000">
            <w:pPr>
              <w:widowControl/>
              <w:spacing w:line="300" w:lineRule="exact"/>
              <w:jc w:val="center"/>
              <w:rPr>
                <w:rFonts w:ascii="宋体" w:hAnsi="宋体" w:cs="宋体"/>
                <w:b/>
                <w:color w:val="000000"/>
                <w:kern w:val="0"/>
                <w:szCs w:val="21"/>
              </w:rPr>
            </w:pPr>
            <w:r>
              <w:rPr>
                <w:rFonts w:ascii="宋体" w:hAnsi="宋体" w:cs="宋体" w:hint="eastAsia"/>
                <w:b/>
                <w:color w:val="000000"/>
                <w:kern w:val="0"/>
                <w:szCs w:val="21"/>
              </w:rPr>
              <w:t>型号</w:t>
            </w:r>
          </w:p>
          <w:p w14:paraId="2BE1F459" w14:textId="77777777" w:rsidR="002D32B6" w:rsidRDefault="00000000">
            <w:pPr>
              <w:widowControl/>
              <w:spacing w:line="300" w:lineRule="exact"/>
              <w:jc w:val="center"/>
              <w:rPr>
                <w:rFonts w:ascii="宋体" w:hAnsi="宋体" w:cs="宋体"/>
                <w:b/>
                <w:color w:val="000000"/>
                <w:kern w:val="0"/>
                <w:szCs w:val="21"/>
              </w:rPr>
            </w:pPr>
            <w:r>
              <w:rPr>
                <w:rFonts w:ascii="宋体" w:hAnsi="宋体" w:cs="宋体" w:hint="eastAsia"/>
                <w:b/>
                <w:color w:val="000000"/>
                <w:kern w:val="0"/>
                <w:szCs w:val="21"/>
              </w:rPr>
              <w:t>（规格）</w:t>
            </w:r>
          </w:p>
        </w:tc>
        <w:tc>
          <w:tcPr>
            <w:tcW w:w="762" w:type="dxa"/>
            <w:vAlign w:val="center"/>
          </w:tcPr>
          <w:p w14:paraId="1667CC9B" w14:textId="77777777" w:rsidR="002D32B6" w:rsidRDefault="00000000">
            <w:pPr>
              <w:widowControl/>
              <w:spacing w:line="300" w:lineRule="exact"/>
              <w:jc w:val="center"/>
              <w:rPr>
                <w:rFonts w:ascii="宋体" w:hAnsi="宋体" w:cs="宋体"/>
                <w:b/>
                <w:bCs/>
                <w:color w:val="000000"/>
                <w:kern w:val="0"/>
                <w:szCs w:val="21"/>
              </w:rPr>
            </w:pPr>
            <w:r>
              <w:rPr>
                <w:rFonts w:ascii="宋体" w:hAnsi="宋体" w:cs="宋体" w:hint="eastAsia"/>
                <w:b/>
                <w:bCs/>
                <w:color w:val="000000"/>
                <w:kern w:val="0"/>
                <w:szCs w:val="21"/>
              </w:rPr>
              <w:t>原产地</w:t>
            </w:r>
          </w:p>
        </w:tc>
        <w:tc>
          <w:tcPr>
            <w:tcW w:w="933" w:type="dxa"/>
            <w:vAlign w:val="center"/>
          </w:tcPr>
          <w:p w14:paraId="27211AB8" w14:textId="77777777" w:rsidR="002D32B6" w:rsidRDefault="00000000">
            <w:pPr>
              <w:widowControl/>
              <w:spacing w:line="300" w:lineRule="exact"/>
              <w:jc w:val="center"/>
              <w:rPr>
                <w:rFonts w:ascii="宋体" w:hAnsi="宋体" w:cs="宋体"/>
                <w:b/>
                <w:color w:val="000000"/>
                <w:kern w:val="0"/>
                <w:szCs w:val="21"/>
              </w:rPr>
            </w:pPr>
            <w:r>
              <w:rPr>
                <w:rFonts w:ascii="宋体" w:hAnsi="宋体" w:cs="宋体" w:hint="eastAsia"/>
                <w:b/>
                <w:color w:val="000000"/>
                <w:kern w:val="0"/>
                <w:szCs w:val="21"/>
              </w:rPr>
              <w:t>是否进口产品</w:t>
            </w:r>
          </w:p>
        </w:tc>
        <w:tc>
          <w:tcPr>
            <w:tcW w:w="1276" w:type="dxa"/>
            <w:vAlign w:val="center"/>
          </w:tcPr>
          <w:p w14:paraId="3C0AD877" w14:textId="77777777" w:rsidR="002D32B6" w:rsidRDefault="00000000">
            <w:pPr>
              <w:widowControl/>
              <w:spacing w:line="300" w:lineRule="exact"/>
              <w:jc w:val="center"/>
              <w:rPr>
                <w:rFonts w:ascii="宋体" w:hAnsi="宋体" w:cs="宋体"/>
                <w:b/>
                <w:bCs/>
                <w:color w:val="000000"/>
                <w:kern w:val="0"/>
                <w:szCs w:val="21"/>
              </w:rPr>
            </w:pPr>
            <w:r>
              <w:rPr>
                <w:rFonts w:ascii="宋体" w:hAnsi="宋体" w:cs="宋体" w:hint="eastAsia"/>
                <w:b/>
                <w:bCs/>
                <w:color w:val="000000"/>
                <w:kern w:val="0"/>
                <w:szCs w:val="21"/>
              </w:rPr>
              <w:t>制造商名称（即产品品牌厂商）</w:t>
            </w:r>
          </w:p>
        </w:tc>
        <w:tc>
          <w:tcPr>
            <w:tcW w:w="752" w:type="dxa"/>
            <w:vAlign w:val="center"/>
          </w:tcPr>
          <w:p w14:paraId="071F1BFC" w14:textId="77777777" w:rsidR="002D32B6" w:rsidRDefault="00000000">
            <w:pPr>
              <w:widowControl/>
              <w:spacing w:line="300" w:lineRule="exact"/>
              <w:jc w:val="center"/>
              <w:rPr>
                <w:rFonts w:ascii="宋体" w:hAnsi="宋体" w:cs="宋体"/>
                <w:b/>
                <w:bCs/>
                <w:color w:val="000000"/>
                <w:kern w:val="0"/>
                <w:szCs w:val="21"/>
              </w:rPr>
            </w:pPr>
            <w:r>
              <w:rPr>
                <w:rFonts w:ascii="宋体" w:hAnsi="宋体" w:cs="宋体" w:hint="eastAsia"/>
                <w:b/>
                <w:bCs/>
                <w:color w:val="000000"/>
                <w:kern w:val="0"/>
                <w:szCs w:val="21"/>
                <w:highlight w:val="yellow"/>
              </w:rPr>
              <w:t>代工厂商</w:t>
            </w:r>
          </w:p>
        </w:tc>
        <w:tc>
          <w:tcPr>
            <w:tcW w:w="600" w:type="dxa"/>
            <w:vAlign w:val="center"/>
          </w:tcPr>
          <w:p w14:paraId="4F81425A" w14:textId="77777777" w:rsidR="002D32B6" w:rsidRDefault="00000000">
            <w:pPr>
              <w:widowControl/>
              <w:spacing w:line="300" w:lineRule="exact"/>
              <w:jc w:val="center"/>
              <w:rPr>
                <w:rFonts w:ascii="宋体" w:hAnsi="宋体" w:cs="宋体"/>
                <w:b/>
                <w:bCs/>
                <w:color w:val="000000"/>
                <w:kern w:val="0"/>
                <w:szCs w:val="21"/>
              </w:rPr>
            </w:pPr>
            <w:r>
              <w:rPr>
                <w:rFonts w:ascii="宋体" w:hAnsi="宋体" w:cs="宋体" w:hint="eastAsia"/>
                <w:b/>
                <w:bCs/>
                <w:color w:val="000000"/>
                <w:kern w:val="0"/>
                <w:szCs w:val="21"/>
              </w:rPr>
              <w:t>数量</w:t>
            </w:r>
          </w:p>
        </w:tc>
        <w:tc>
          <w:tcPr>
            <w:tcW w:w="600" w:type="dxa"/>
            <w:vAlign w:val="center"/>
          </w:tcPr>
          <w:p w14:paraId="2CDB4C31" w14:textId="77777777" w:rsidR="002D32B6" w:rsidRDefault="00000000">
            <w:pPr>
              <w:widowControl/>
              <w:spacing w:line="300" w:lineRule="exact"/>
              <w:jc w:val="center"/>
              <w:rPr>
                <w:rFonts w:ascii="宋体" w:hAnsi="宋体" w:cs="宋体"/>
                <w:b/>
                <w:bCs/>
                <w:color w:val="000000"/>
                <w:kern w:val="0"/>
                <w:szCs w:val="21"/>
              </w:rPr>
            </w:pPr>
            <w:r>
              <w:rPr>
                <w:rFonts w:ascii="宋体" w:hAnsi="宋体" w:cs="宋体" w:hint="eastAsia"/>
                <w:b/>
                <w:bCs/>
                <w:color w:val="000000"/>
                <w:kern w:val="0"/>
                <w:szCs w:val="21"/>
              </w:rPr>
              <w:t>单位</w:t>
            </w:r>
          </w:p>
        </w:tc>
        <w:tc>
          <w:tcPr>
            <w:tcW w:w="974" w:type="dxa"/>
            <w:vAlign w:val="center"/>
          </w:tcPr>
          <w:p w14:paraId="7406B0F0" w14:textId="77777777" w:rsidR="002D32B6" w:rsidRDefault="00000000">
            <w:pPr>
              <w:widowControl/>
              <w:spacing w:line="300" w:lineRule="exact"/>
              <w:jc w:val="center"/>
              <w:rPr>
                <w:rFonts w:ascii="宋体" w:hAnsi="宋体" w:cs="宋体"/>
                <w:b/>
                <w:bCs/>
                <w:color w:val="000000"/>
                <w:kern w:val="0"/>
                <w:szCs w:val="21"/>
              </w:rPr>
            </w:pPr>
            <w:r>
              <w:rPr>
                <w:rFonts w:ascii="宋体" w:hAnsi="宋体" w:cs="宋体" w:hint="eastAsia"/>
                <w:b/>
                <w:bCs/>
                <w:color w:val="000000"/>
                <w:kern w:val="0"/>
                <w:szCs w:val="21"/>
              </w:rPr>
              <w:t>单价(元)</w:t>
            </w:r>
          </w:p>
        </w:tc>
        <w:tc>
          <w:tcPr>
            <w:tcW w:w="974" w:type="dxa"/>
            <w:vAlign w:val="center"/>
          </w:tcPr>
          <w:p w14:paraId="3FBEEFC8" w14:textId="77777777" w:rsidR="002D32B6" w:rsidRDefault="00000000">
            <w:pPr>
              <w:widowControl/>
              <w:spacing w:line="300" w:lineRule="exact"/>
              <w:jc w:val="center"/>
              <w:rPr>
                <w:rFonts w:ascii="宋体" w:hAnsi="宋体" w:cs="宋体"/>
                <w:b/>
                <w:color w:val="000000"/>
                <w:kern w:val="0"/>
                <w:szCs w:val="21"/>
              </w:rPr>
            </w:pPr>
            <w:r>
              <w:rPr>
                <w:rFonts w:ascii="宋体" w:hAnsi="宋体" w:cs="宋体" w:hint="eastAsia"/>
                <w:b/>
                <w:color w:val="000000"/>
                <w:kern w:val="0"/>
                <w:szCs w:val="21"/>
              </w:rPr>
              <w:t>合价(元)</w:t>
            </w:r>
          </w:p>
        </w:tc>
        <w:tc>
          <w:tcPr>
            <w:tcW w:w="1654" w:type="dxa"/>
            <w:vAlign w:val="center"/>
          </w:tcPr>
          <w:p w14:paraId="1B01AA98" w14:textId="77777777" w:rsidR="002D32B6" w:rsidRDefault="00000000">
            <w:pPr>
              <w:widowControl/>
              <w:spacing w:line="300" w:lineRule="exact"/>
              <w:jc w:val="center"/>
              <w:rPr>
                <w:rFonts w:ascii="宋体" w:hAnsi="宋体" w:cs="宋体"/>
                <w:b/>
                <w:color w:val="000000"/>
                <w:kern w:val="0"/>
                <w:szCs w:val="21"/>
              </w:rPr>
            </w:pPr>
            <w:r>
              <w:rPr>
                <w:rFonts w:ascii="宋体" w:hAnsi="宋体" w:cs="宋体" w:hint="eastAsia"/>
                <w:b/>
                <w:color w:val="000000"/>
                <w:kern w:val="0"/>
                <w:szCs w:val="21"/>
              </w:rPr>
              <w:t>预算总金额</w:t>
            </w:r>
          </w:p>
        </w:tc>
        <w:tc>
          <w:tcPr>
            <w:tcW w:w="594" w:type="dxa"/>
            <w:vAlign w:val="center"/>
          </w:tcPr>
          <w:p w14:paraId="29FA4204" w14:textId="77777777" w:rsidR="002D32B6" w:rsidRDefault="00000000">
            <w:pPr>
              <w:widowControl/>
              <w:spacing w:line="300" w:lineRule="exact"/>
              <w:jc w:val="center"/>
              <w:rPr>
                <w:rFonts w:ascii="宋体" w:hAnsi="宋体" w:cs="宋体"/>
                <w:b/>
                <w:color w:val="000000"/>
                <w:kern w:val="0"/>
                <w:szCs w:val="21"/>
              </w:rPr>
            </w:pPr>
            <w:r>
              <w:rPr>
                <w:rFonts w:ascii="宋体" w:hAnsi="宋体" w:cs="宋体" w:hint="eastAsia"/>
                <w:b/>
                <w:color w:val="000000"/>
                <w:kern w:val="0"/>
                <w:szCs w:val="21"/>
              </w:rPr>
              <w:t>备注</w:t>
            </w:r>
          </w:p>
        </w:tc>
      </w:tr>
      <w:tr w:rsidR="00D154C3" w14:paraId="58654492" w14:textId="77777777" w:rsidTr="00D154C3">
        <w:trPr>
          <w:trHeight w:val="397"/>
          <w:jc w:val="center"/>
        </w:trPr>
        <w:tc>
          <w:tcPr>
            <w:tcW w:w="600" w:type="dxa"/>
            <w:vAlign w:val="center"/>
          </w:tcPr>
          <w:p w14:paraId="6272FCDE" w14:textId="77777777" w:rsidR="00D154C3" w:rsidRDefault="00D154C3" w:rsidP="00D154C3">
            <w:pPr>
              <w:widowControl/>
              <w:spacing w:line="300" w:lineRule="exact"/>
              <w:jc w:val="center"/>
              <w:textAlignment w:val="center"/>
              <w:rPr>
                <w:rFonts w:ascii="宋体" w:hAnsi="宋体" w:cs="宋体"/>
                <w:color w:val="000000"/>
                <w:kern w:val="0"/>
                <w:szCs w:val="21"/>
              </w:rPr>
            </w:pPr>
            <w:r>
              <w:rPr>
                <w:szCs w:val="21"/>
              </w:rPr>
              <w:t>1</w:t>
            </w:r>
          </w:p>
        </w:tc>
        <w:tc>
          <w:tcPr>
            <w:tcW w:w="1356" w:type="dxa"/>
            <w:vAlign w:val="center"/>
          </w:tcPr>
          <w:p w14:paraId="705BB979" w14:textId="28246774" w:rsidR="00D154C3" w:rsidRDefault="00424A44" w:rsidP="00A60A32">
            <w:pPr>
              <w:spacing w:line="300" w:lineRule="exact"/>
              <w:jc w:val="center"/>
              <w:textAlignment w:val="center"/>
              <w:rPr>
                <w:rFonts w:ascii="宋体" w:hAnsi="宋体"/>
              </w:rPr>
            </w:pPr>
            <w:r w:rsidRPr="00424A44">
              <w:rPr>
                <w:rFonts w:ascii="宋体" w:hAnsi="宋体"/>
              </w:rPr>
              <w:t>ZXBZ20264403018046</w:t>
            </w:r>
          </w:p>
        </w:tc>
        <w:tc>
          <w:tcPr>
            <w:tcW w:w="2139" w:type="dxa"/>
            <w:vAlign w:val="center"/>
          </w:tcPr>
          <w:p w14:paraId="09E740AF" w14:textId="52F84BB3" w:rsidR="00D154C3" w:rsidRDefault="00A60A32" w:rsidP="00A60A32">
            <w:pPr>
              <w:widowControl/>
              <w:spacing w:line="300" w:lineRule="exact"/>
              <w:jc w:val="center"/>
              <w:textAlignment w:val="center"/>
              <w:rPr>
                <w:rFonts w:ascii="宋体" w:hAnsi="宋体"/>
              </w:rPr>
            </w:pPr>
            <w:r w:rsidRPr="00A60A32">
              <w:rPr>
                <w:rFonts w:hint="eastAsia"/>
              </w:rPr>
              <w:t>PVPS</w:t>
            </w:r>
            <w:r w:rsidRPr="00A60A32">
              <w:rPr>
                <w:rFonts w:hint="eastAsia"/>
              </w:rPr>
              <w:t>减压降温泵组</w:t>
            </w:r>
          </w:p>
        </w:tc>
        <w:tc>
          <w:tcPr>
            <w:tcW w:w="594" w:type="dxa"/>
            <w:vAlign w:val="center"/>
          </w:tcPr>
          <w:p w14:paraId="07A93871" w14:textId="77777777" w:rsidR="00D154C3" w:rsidRDefault="00D154C3" w:rsidP="00D154C3">
            <w:pPr>
              <w:widowControl/>
              <w:spacing w:line="300" w:lineRule="exact"/>
              <w:jc w:val="center"/>
              <w:textAlignment w:val="center"/>
              <w:rPr>
                <w:rFonts w:ascii="宋体" w:hAnsi="宋体" w:cs="宋体"/>
                <w:color w:val="000000"/>
                <w:kern w:val="0"/>
                <w:szCs w:val="21"/>
              </w:rPr>
            </w:pPr>
          </w:p>
        </w:tc>
        <w:tc>
          <w:tcPr>
            <w:tcW w:w="973" w:type="dxa"/>
            <w:vAlign w:val="center"/>
          </w:tcPr>
          <w:p w14:paraId="01E709BE" w14:textId="77777777" w:rsidR="00D154C3" w:rsidRDefault="00D154C3" w:rsidP="00D154C3">
            <w:pPr>
              <w:widowControl/>
              <w:spacing w:line="300" w:lineRule="exact"/>
              <w:jc w:val="center"/>
              <w:textAlignment w:val="center"/>
              <w:rPr>
                <w:rFonts w:ascii="宋体" w:hAnsi="宋体" w:cs="宋体"/>
                <w:color w:val="000000"/>
                <w:kern w:val="0"/>
                <w:szCs w:val="21"/>
              </w:rPr>
            </w:pPr>
          </w:p>
        </w:tc>
        <w:tc>
          <w:tcPr>
            <w:tcW w:w="762" w:type="dxa"/>
            <w:vAlign w:val="center"/>
          </w:tcPr>
          <w:p w14:paraId="176D6477" w14:textId="77777777" w:rsidR="00D154C3" w:rsidRDefault="00D154C3" w:rsidP="00D154C3">
            <w:pPr>
              <w:widowControl/>
              <w:spacing w:line="300" w:lineRule="exact"/>
              <w:jc w:val="center"/>
              <w:textAlignment w:val="center"/>
              <w:rPr>
                <w:rFonts w:ascii="宋体" w:hAnsi="宋体" w:cs="宋体"/>
                <w:b/>
                <w:bCs/>
                <w:color w:val="000000"/>
                <w:kern w:val="0"/>
                <w:szCs w:val="21"/>
              </w:rPr>
            </w:pPr>
          </w:p>
        </w:tc>
        <w:tc>
          <w:tcPr>
            <w:tcW w:w="933" w:type="dxa"/>
            <w:vAlign w:val="center"/>
          </w:tcPr>
          <w:p w14:paraId="5AB3E3AD" w14:textId="7883E9FE" w:rsidR="00D154C3" w:rsidRDefault="00D154C3" w:rsidP="00D154C3">
            <w:pPr>
              <w:spacing w:line="300" w:lineRule="exact"/>
              <w:jc w:val="center"/>
              <w:rPr>
                <w:rFonts w:ascii="宋体" w:hAnsi="宋体" w:cs="宋体"/>
                <w:bCs/>
                <w:szCs w:val="21"/>
              </w:rPr>
            </w:pPr>
          </w:p>
        </w:tc>
        <w:tc>
          <w:tcPr>
            <w:tcW w:w="1276" w:type="dxa"/>
            <w:vAlign w:val="center"/>
          </w:tcPr>
          <w:p w14:paraId="42324867" w14:textId="77777777" w:rsidR="00D154C3" w:rsidRDefault="00D154C3" w:rsidP="00D154C3">
            <w:pPr>
              <w:spacing w:line="300" w:lineRule="exact"/>
              <w:jc w:val="center"/>
              <w:rPr>
                <w:rFonts w:ascii="宋体" w:hAnsi="宋体" w:cs="宋体"/>
                <w:bCs/>
                <w:szCs w:val="21"/>
              </w:rPr>
            </w:pPr>
          </w:p>
        </w:tc>
        <w:tc>
          <w:tcPr>
            <w:tcW w:w="752" w:type="dxa"/>
            <w:vAlign w:val="center"/>
          </w:tcPr>
          <w:p w14:paraId="1E10681E" w14:textId="77777777" w:rsidR="00D154C3" w:rsidRDefault="00D154C3" w:rsidP="00D154C3">
            <w:pPr>
              <w:spacing w:line="300" w:lineRule="exact"/>
              <w:jc w:val="center"/>
              <w:rPr>
                <w:rFonts w:ascii="宋体" w:hAnsi="宋体" w:cs="宋体"/>
                <w:color w:val="000000"/>
                <w:kern w:val="0"/>
                <w:sz w:val="24"/>
              </w:rPr>
            </w:pPr>
          </w:p>
        </w:tc>
        <w:tc>
          <w:tcPr>
            <w:tcW w:w="600" w:type="dxa"/>
            <w:vAlign w:val="center"/>
          </w:tcPr>
          <w:p w14:paraId="7677126C" w14:textId="1829298D" w:rsidR="00D154C3" w:rsidRDefault="00A60A32" w:rsidP="00D154C3">
            <w:pPr>
              <w:spacing w:line="300" w:lineRule="exact"/>
              <w:jc w:val="center"/>
              <w:rPr>
                <w:rFonts w:ascii="宋体" w:hAnsi="宋体" w:cs="宋体"/>
                <w:bCs/>
                <w:szCs w:val="21"/>
              </w:rPr>
            </w:pPr>
            <w:r>
              <w:rPr>
                <w:rFonts w:ascii="宋体" w:hAnsi="宋体" w:cs="宋体" w:hint="eastAsia"/>
                <w:bCs/>
                <w:szCs w:val="21"/>
              </w:rPr>
              <w:t>1</w:t>
            </w:r>
          </w:p>
        </w:tc>
        <w:tc>
          <w:tcPr>
            <w:tcW w:w="600" w:type="dxa"/>
            <w:vAlign w:val="center"/>
          </w:tcPr>
          <w:p w14:paraId="510ABD08" w14:textId="2EEA71F3" w:rsidR="00D154C3" w:rsidRDefault="00D154C3" w:rsidP="00D154C3">
            <w:pPr>
              <w:spacing w:line="300" w:lineRule="exact"/>
              <w:jc w:val="center"/>
              <w:rPr>
                <w:rFonts w:ascii="宋体" w:hAnsi="宋体" w:cs="宋体"/>
                <w:color w:val="000000"/>
                <w:kern w:val="0"/>
                <w:szCs w:val="21"/>
              </w:rPr>
            </w:pPr>
            <w:r>
              <w:rPr>
                <w:rFonts w:ascii="宋体" w:hAnsi="宋体" w:cs="宋体" w:hint="eastAsia"/>
                <w:color w:val="000000"/>
                <w:kern w:val="0"/>
                <w:szCs w:val="21"/>
              </w:rPr>
              <w:t>套</w:t>
            </w:r>
          </w:p>
        </w:tc>
        <w:tc>
          <w:tcPr>
            <w:tcW w:w="974" w:type="dxa"/>
            <w:vAlign w:val="center"/>
          </w:tcPr>
          <w:p w14:paraId="2402C93B" w14:textId="77777777" w:rsidR="00D154C3" w:rsidRDefault="00D154C3" w:rsidP="00D154C3">
            <w:pPr>
              <w:widowControl/>
              <w:spacing w:line="300" w:lineRule="exact"/>
              <w:jc w:val="center"/>
              <w:rPr>
                <w:rFonts w:ascii="宋体" w:hAnsi="宋体" w:cs="宋体"/>
                <w:color w:val="000000"/>
                <w:kern w:val="0"/>
                <w:szCs w:val="21"/>
              </w:rPr>
            </w:pPr>
          </w:p>
        </w:tc>
        <w:tc>
          <w:tcPr>
            <w:tcW w:w="974" w:type="dxa"/>
            <w:vAlign w:val="center"/>
          </w:tcPr>
          <w:p w14:paraId="19EE9070" w14:textId="77777777" w:rsidR="00D154C3" w:rsidRDefault="00D154C3" w:rsidP="00D154C3">
            <w:pPr>
              <w:widowControl/>
              <w:spacing w:line="300" w:lineRule="exact"/>
              <w:jc w:val="center"/>
              <w:rPr>
                <w:rFonts w:ascii="宋体" w:hAnsi="宋体" w:cs="宋体"/>
                <w:color w:val="000000"/>
                <w:kern w:val="0"/>
                <w:szCs w:val="21"/>
              </w:rPr>
            </w:pPr>
          </w:p>
        </w:tc>
        <w:tc>
          <w:tcPr>
            <w:tcW w:w="1654" w:type="dxa"/>
            <w:vAlign w:val="center"/>
          </w:tcPr>
          <w:p w14:paraId="7027CE69" w14:textId="656F1B3B" w:rsidR="00D154C3" w:rsidRDefault="0072033D" w:rsidP="00D154C3">
            <w:pPr>
              <w:spacing w:line="300" w:lineRule="exact"/>
              <w:jc w:val="center"/>
              <w:rPr>
                <w:rFonts w:ascii="宋体" w:hAnsi="宋体"/>
                <w:color w:val="000000"/>
                <w:szCs w:val="21"/>
              </w:rPr>
            </w:pPr>
            <w:r>
              <w:rPr>
                <w:rFonts w:ascii="宋体" w:hAnsi="宋体"/>
                <w:color w:val="000000"/>
                <w:szCs w:val="21"/>
              </w:rPr>
              <w:t>10,800,000.00</w:t>
            </w:r>
            <w:r w:rsidR="00D154C3">
              <w:rPr>
                <w:rFonts w:ascii="宋体" w:hAnsi="宋体" w:hint="eastAsia"/>
                <w:color w:val="000000"/>
                <w:szCs w:val="21"/>
              </w:rPr>
              <w:t>元</w:t>
            </w:r>
          </w:p>
        </w:tc>
        <w:tc>
          <w:tcPr>
            <w:tcW w:w="594" w:type="dxa"/>
            <w:vAlign w:val="center"/>
          </w:tcPr>
          <w:p w14:paraId="4226750D" w14:textId="77777777" w:rsidR="00D154C3" w:rsidRDefault="00D154C3" w:rsidP="00D154C3">
            <w:pPr>
              <w:widowControl/>
              <w:spacing w:line="300" w:lineRule="exact"/>
              <w:jc w:val="center"/>
              <w:rPr>
                <w:rFonts w:ascii="宋体" w:hAnsi="宋体" w:cs="宋体"/>
                <w:bCs/>
                <w:sz w:val="24"/>
              </w:rPr>
            </w:pPr>
          </w:p>
        </w:tc>
      </w:tr>
      <w:tr w:rsidR="002D32B6" w14:paraId="6C223B1F" w14:textId="77777777" w:rsidTr="00D154C3">
        <w:trPr>
          <w:trHeight w:val="397"/>
          <w:jc w:val="center"/>
        </w:trPr>
        <w:tc>
          <w:tcPr>
            <w:tcW w:w="14781" w:type="dxa"/>
            <w:gridSpan w:val="15"/>
            <w:vAlign w:val="center"/>
          </w:tcPr>
          <w:p w14:paraId="77149843" w14:textId="77777777" w:rsidR="002D32B6" w:rsidRDefault="00000000">
            <w:pPr>
              <w:widowControl/>
              <w:spacing w:line="300" w:lineRule="exact"/>
              <w:rPr>
                <w:rFonts w:ascii="宋体" w:hAnsi="宋体" w:cs="宋体"/>
                <w:color w:val="000000"/>
                <w:kern w:val="0"/>
                <w:sz w:val="24"/>
              </w:rPr>
            </w:pPr>
            <w:r>
              <w:rPr>
                <w:rFonts w:ascii="宋体" w:hAnsi="宋体" w:cs="宋体" w:hint="eastAsia"/>
                <w:color w:val="000000"/>
                <w:kern w:val="0"/>
                <w:sz w:val="24"/>
              </w:rPr>
              <w:t>合计（即：投标总价；币种：人民币；单位：元）小写：</w:t>
            </w:r>
            <w:r>
              <w:rPr>
                <w:rFonts w:ascii="宋体" w:hAnsi="宋体" w:cs="宋体" w:hint="eastAsia"/>
                <w:color w:val="000000"/>
                <w:kern w:val="0"/>
                <w:sz w:val="24"/>
                <w:u w:val="single"/>
              </w:rPr>
              <w:t xml:space="preserve">                         </w:t>
            </w:r>
            <w:r>
              <w:rPr>
                <w:rFonts w:ascii="宋体" w:hAnsi="宋体" w:cs="宋体" w:hint="eastAsia"/>
                <w:color w:val="000000"/>
                <w:kern w:val="0"/>
                <w:sz w:val="24"/>
              </w:rPr>
              <w:t>大写：</w:t>
            </w:r>
            <w:r>
              <w:rPr>
                <w:rFonts w:ascii="宋体" w:hAnsi="宋体" w:cs="宋体" w:hint="eastAsia"/>
                <w:color w:val="000000"/>
                <w:kern w:val="0"/>
                <w:sz w:val="24"/>
                <w:u w:val="single"/>
              </w:rPr>
              <w:t xml:space="preserve">                          </w:t>
            </w:r>
          </w:p>
        </w:tc>
      </w:tr>
    </w:tbl>
    <w:p w14:paraId="78430CF8" w14:textId="77777777" w:rsidR="002D32B6" w:rsidRDefault="002D32B6">
      <w:pPr>
        <w:rPr>
          <w:rFonts w:ascii="宋体" w:hAnsi="宋体"/>
          <w:szCs w:val="21"/>
        </w:rPr>
      </w:pPr>
    </w:p>
    <w:p w14:paraId="3F5577E9" w14:textId="77777777" w:rsidR="002D32B6" w:rsidRDefault="00000000">
      <w:pPr>
        <w:widowControl/>
        <w:ind w:firstLineChars="200" w:firstLine="442"/>
        <w:jc w:val="left"/>
        <w:rPr>
          <w:rFonts w:ascii="宋体" w:hAnsi="宋体"/>
          <w:b/>
          <w:kern w:val="0"/>
          <w:sz w:val="22"/>
          <w:szCs w:val="22"/>
        </w:rPr>
      </w:pPr>
      <w:r>
        <w:rPr>
          <w:rFonts w:ascii="宋体" w:hAnsi="宋体" w:hint="eastAsia"/>
          <w:b/>
          <w:kern w:val="0"/>
          <w:sz w:val="22"/>
          <w:szCs w:val="22"/>
        </w:rPr>
        <w:t>注：</w:t>
      </w:r>
    </w:p>
    <w:p w14:paraId="4CE5FC30" w14:textId="77777777" w:rsidR="002D32B6" w:rsidRDefault="00000000">
      <w:pPr>
        <w:widowControl/>
        <w:ind w:firstLineChars="200" w:firstLine="442"/>
        <w:jc w:val="left"/>
        <w:rPr>
          <w:rFonts w:ascii="宋体" w:hAnsi="宋体"/>
          <w:b/>
          <w:kern w:val="0"/>
          <w:sz w:val="22"/>
          <w:szCs w:val="22"/>
        </w:rPr>
      </w:pPr>
      <w:r>
        <w:rPr>
          <w:rFonts w:ascii="宋体" w:hAnsi="宋体" w:hint="eastAsia"/>
          <w:b/>
          <w:kern w:val="0"/>
          <w:sz w:val="22"/>
          <w:szCs w:val="22"/>
        </w:rPr>
        <w:t>1.本表可按同样格式扩展。</w:t>
      </w:r>
    </w:p>
    <w:p w14:paraId="2E088F69" w14:textId="77777777" w:rsidR="002D32B6" w:rsidRDefault="00000000">
      <w:pPr>
        <w:widowControl/>
        <w:ind w:firstLineChars="196" w:firstLine="433"/>
        <w:jc w:val="left"/>
        <w:rPr>
          <w:rFonts w:ascii="宋体" w:hAnsi="宋体"/>
          <w:b/>
          <w:kern w:val="0"/>
          <w:sz w:val="22"/>
          <w:szCs w:val="22"/>
        </w:rPr>
      </w:pPr>
      <w:r>
        <w:rPr>
          <w:rFonts w:ascii="宋体" w:hAnsi="宋体" w:hint="eastAsia"/>
          <w:b/>
          <w:kern w:val="0"/>
          <w:sz w:val="22"/>
          <w:szCs w:val="22"/>
        </w:rPr>
        <w:t>2.“品牌”可以与商标一致，也可以填写便于区分其他公司商品的制造商简称或者制造商认可的品牌名称。</w:t>
      </w:r>
    </w:p>
    <w:p w14:paraId="19727E0C" w14:textId="77777777" w:rsidR="002D32B6" w:rsidRDefault="00000000">
      <w:pPr>
        <w:widowControl/>
        <w:ind w:firstLineChars="196" w:firstLine="433"/>
        <w:jc w:val="left"/>
        <w:rPr>
          <w:rFonts w:ascii="宋体" w:hAnsi="宋体"/>
          <w:b/>
          <w:kern w:val="0"/>
          <w:sz w:val="22"/>
          <w:szCs w:val="22"/>
        </w:rPr>
      </w:pPr>
      <w:r>
        <w:rPr>
          <w:rFonts w:ascii="宋体" w:hAnsi="宋体" w:hint="eastAsia"/>
          <w:b/>
          <w:kern w:val="0"/>
          <w:sz w:val="22"/>
          <w:szCs w:val="22"/>
        </w:rPr>
        <w:t>3.如所投货物属于定制类</w:t>
      </w:r>
      <w:proofErr w:type="gramStart"/>
      <w:r>
        <w:rPr>
          <w:rFonts w:ascii="宋体" w:hAnsi="宋体" w:hint="eastAsia"/>
          <w:b/>
          <w:kern w:val="0"/>
          <w:sz w:val="22"/>
          <w:szCs w:val="22"/>
        </w:rPr>
        <w:t>的非量产</w:t>
      </w:r>
      <w:proofErr w:type="gramEnd"/>
      <w:r>
        <w:rPr>
          <w:rFonts w:ascii="宋体" w:hAnsi="宋体" w:hint="eastAsia"/>
          <w:b/>
          <w:kern w:val="0"/>
          <w:sz w:val="22"/>
          <w:szCs w:val="22"/>
        </w:rPr>
        <w:t>货物或无具体型号的货物，可以在“规格/型号”栏目仅填写规格信息而不填型号信息（型号信息用“定制”描述即可）；此类填写错误或缺漏（所投货物为定制类</w:t>
      </w:r>
      <w:proofErr w:type="gramStart"/>
      <w:r>
        <w:rPr>
          <w:rFonts w:ascii="宋体" w:hAnsi="宋体" w:hint="eastAsia"/>
          <w:b/>
          <w:kern w:val="0"/>
          <w:sz w:val="22"/>
          <w:szCs w:val="22"/>
        </w:rPr>
        <w:t>的非量产</w:t>
      </w:r>
      <w:proofErr w:type="gramEnd"/>
      <w:r>
        <w:rPr>
          <w:rFonts w:ascii="宋体" w:hAnsi="宋体" w:hint="eastAsia"/>
          <w:b/>
          <w:kern w:val="0"/>
          <w:sz w:val="22"/>
          <w:szCs w:val="22"/>
        </w:rPr>
        <w:t>货物但供应商却错误填报了型号）的不利后果由供应商承担。经评审委员会认定，在使用综合评分法的项目中一项此类填写错误或缺漏将按照一项普通招标技术要求（一般参数/普通参数）负偏离扣分处理。</w:t>
      </w:r>
    </w:p>
    <w:p w14:paraId="585A5019" w14:textId="77777777" w:rsidR="002D32B6" w:rsidRDefault="00000000">
      <w:pPr>
        <w:widowControl/>
        <w:ind w:firstLineChars="196" w:firstLine="433"/>
        <w:jc w:val="left"/>
        <w:rPr>
          <w:rFonts w:ascii="宋体" w:hAnsi="宋体"/>
          <w:b/>
          <w:kern w:val="0"/>
          <w:sz w:val="22"/>
          <w:szCs w:val="22"/>
        </w:rPr>
      </w:pPr>
      <w:r>
        <w:rPr>
          <w:rFonts w:ascii="宋体" w:hAnsi="宋体"/>
          <w:b/>
          <w:kern w:val="0"/>
          <w:sz w:val="22"/>
          <w:szCs w:val="22"/>
        </w:rPr>
        <w:t>4</w:t>
      </w:r>
      <w:r>
        <w:rPr>
          <w:rFonts w:ascii="宋体" w:hAnsi="宋体" w:hint="eastAsia"/>
          <w:b/>
          <w:kern w:val="0"/>
          <w:sz w:val="22"/>
          <w:szCs w:val="22"/>
        </w:rPr>
        <w:t>.</w:t>
      </w:r>
      <w:bookmarkStart w:id="261" w:name="_Hlk72074795"/>
      <w:r>
        <w:rPr>
          <w:rFonts w:ascii="宋体" w:hAnsi="宋体" w:hint="eastAsia"/>
          <w:b/>
          <w:kern w:val="0"/>
          <w:sz w:val="22"/>
          <w:szCs w:val="22"/>
        </w:rPr>
        <w:t>“原产地”是指该货物的实际生产加工地，而非品牌总公司所在地</w:t>
      </w:r>
      <w:bookmarkEnd w:id="261"/>
      <w:r>
        <w:rPr>
          <w:rFonts w:ascii="宋体" w:hAnsi="宋体" w:hint="eastAsia"/>
          <w:b/>
          <w:kern w:val="0"/>
          <w:sz w:val="22"/>
          <w:szCs w:val="22"/>
        </w:rPr>
        <w:t>。</w:t>
      </w:r>
    </w:p>
    <w:p w14:paraId="1BBFC2B3" w14:textId="77777777" w:rsidR="002D32B6" w:rsidRDefault="00000000">
      <w:pPr>
        <w:widowControl/>
        <w:ind w:firstLineChars="196" w:firstLine="433"/>
        <w:jc w:val="left"/>
        <w:rPr>
          <w:rFonts w:ascii="宋体" w:hAnsi="宋体"/>
          <w:b/>
          <w:kern w:val="0"/>
          <w:sz w:val="22"/>
          <w:szCs w:val="22"/>
        </w:rPr>
      </w:pPr>
      <w:r>
        <w:rPr>
          <w:rFonts w:ascii="宋体" w:hAnsi="宋体"/>
          <w:b/>
          <w:kern w:val="0"/>
          <w:sz w:val="22"/>
          <w:szCs w:val="22"/>
        </w:rPr>
        <w:t>5</w:t>
      </w:r>
      <w:r>
        <w:rPr>
          <w:rFonts w:ascii="宋体" w:hAnsi="宋体" w:hint="eastAsia"/>
          <w:b/>
          <w:kern w:val="0"/>
          <w:sz w:val="22"/>
          <w:szCs w:val="22"/>
        </w:rPr>
        <w:t>.所投货物均应填写制造商名称（</w:t>
      </w:r>
      <w:r>
        <w:rPr>
          <w:rFonts w:ascii="宋体" w:hAnsi="宋体" w:hint="eastAsia"/>
          <w:b/>
          <w:kern w:val="0"/>
          <w:sz w:val="22"/>
          <w:szCs w:val="22"/>
          <w:highlight w:val="yellow"/>
        </w:rPr>
        <w:t>即产品品牌厂商</w:t>
      </w:r>
      <w:r>
        <w:rPr>
          <w:rFonts w:ascii="宋体" w:hAnsi="宋体" w:hint="eastAsia"/>
          <w:b/>
          <w:kern w:val="0"/>
          <w:sz w:val="22"/>
          <w:szCs w:val="22"/>
        </w:rPr>
        <w:t>），注明所投产品是否为进口产品。</w:t>
      </w:r>
    </w:p>
    <w:p w14:paraId="269D0AEC" w14:textId="77777777" w:rsidR="002D32B6" w:rsidRDefault="00000000">
      <w:pPr>
        <w:widowControl/>
        <w:ind w:firstLineChars="196" w:firstLine="433"/>
        <w:jc w:val="left"/>
        <w:rPr>
          <w:rFonts w:ascii="宋体" w:hAnsi="宋体"/>
          <w:b/>
          <w:kern w:val="0"/>
          <w:sz w:val="22"/>
          <w:szCs w:val="22"/>
        </w:rPr>
      </w:pPr>
      <w:r>
        <w:rPr>
          <w:rFonts w:ascii="宋体" w:hAnsi="宋体" w:hint="eastAsia"/>
          <w:b/>
          <w:kern w:val="0"/>
          <w:sz w:val="22"/>
          <w:szCs w:val="22"/>
        </w:rPr>
        <w:t>6.</w:t>
      </w:r>
      <w:r>
        <w:rPr>
          <w:rFonts w:ascii="宋体" w:hAnsi="宋体" w:hint="eastAsia"/>
          <w:b/>
          <w:kern w:val="0"/>
          <w:sz w:val="22"/>
          <w:szCs w:val="22"/>
          <w:highlight w:val="yellow"/>
        </w:rPr>
        <w:t>当不涉及委托代工生产情形时，在</w:t>
      </w:r>
      <w:proofErr w:type="gramStart"/>
      <w:r>
        <w:rPr>
          <w:rFonts w:ascii="宋体" w:hAnsi="宋体" w:hint="eastAsia"/>
          <w:b/>
          <w:kern w:val="0"/>
          <w:sz w:val="22"/>
          <w:szCs w:val="22"/>
          <w:highlight w:val="yellow"/>
        </w:rPr>
        <w:t>“代工厂商”列填“/”</w:t>
      </w:r>
      <w:proofErr w:type="gramEnd"/>
      <w:r>
        <w:rPr>
          <w:rFonts w:ascii="宋体" w:hAnsi="宋体" w:hint="eastAsia"/>
          <w:b/>
          <w:kern w:val="0"/>
          <w:sz w:val="22"/>
          <w:szCs w:val="22"/>
          <w:highlight w:val="yellow"/>
        </w:rPr>
        <w:t>；当产品委托代工生产时，在</w:t>
      </w:r>
      <w:proofErr w:type="gramStart"/>
      <w:r>
        <w:rPr>
          <w:rFonts w:ascii="宋体" w:hAnsi="宋体" w:hint="eastAsia"/>
          <w:b/>
          <w:kern w:val="0"/>
          <w:sz w:val="22"/>
          <w:szCs w:val="22"/>
          <w:highlight w:val="yellow"/>
        </w:rPr>
        <w:t>“代工厂商”列按实际情况</w:t>
      </w:r>
      <w:proofErr w:type="gramEnd"/>
      <w:r>
        <w:rPr>
          <w:rFonts w:ascii="宋体" w:hAnsi="宋体" w:hint="eastAsia"/>
          <w:b/>
          <w:kern w:val="0"/>
          <w:sz w:val="22"/>
          <w:szCs w:val="22"/>
          <w:highlight w:val="yellow"/>
        </w:rPr>
        <w:t>填写。</w:t>
      </w:r>
    </w:p>
    <w:p w14:paraId="71B8B48E" w14:textId="77777777" w:rsidR="002D32B6" w:rsidRDefault="00000000">
      <w:pPr>
        <w:widowControl/>
        <w:ind w:firstLineChars="200" w:firstLine="442"/>
        <w:jc w:val="left"/>
        <w:rPr>
          <w:rFonts w:ascii="宋体" w:hAnsi="宋体"/>
          <w:b/>
          <w:kern w:val="0"/>
          <w:sz w:val="22"/>
          <w:szCs w:val="22"/>
        </w:rPr>
      </w:pPr>
      <w:r>
        <w:rPr>
          <w:rFonts w:ascii="宋体" w:hAnsi="宋体" w:hint="eastAsia"/>
          <w:b/>
          <w:kern w:val="0"/>
          <w:sz w:val="22"/>
          <w:szCs w:val="22"/>
        </w:rPr>
        <w:t>7.以上分项报价表的投标总价应当与开标一览表的投标总价一致。</w:t>
      </w:r>
    </w:p>
    <w:p w14:paraId="55F3ADF6" w14:textId="77777777" w:rsidR="002D32B6" w:rsidRDefault="00000000">
      <w:pPr>
        <w:widowControl/>
        <w:ind w:firstLineChars="200" w:firstLine="442"/>
        <w:jc w:val="left"/>
        <w:rPr>
          <w:rFonts w:ascii="宋体" w:hAnsi="宋体"/>
          <w:b/>
          <w:kern w:val="0"/>
          <w:sz w:val="22"/>
          <w:szCs w:val="22"/>
        </w:rPr>
      </w:pPr>
      <w:r>
        <w:rPr>
          <w:rFonts w:ascii="宋体" w:hAnsi="宋体" w:hint="eastAsia"/>
          <w:b/>
          <w:kern w:val="0"/>
          <w:sz w:val="22"/>
          <w:szCs w:val="22"/>
        </w:rPr>
        <w:t>8.单价、合价和投标总价为包干价，即三者均应包含货物的价款、包装、运输、装卸、安装、调试、技术指导、培训、咨询、服务、保险、税费、检测、验收合格交付使用之前以及技术和售后服务等其他各项有关费用。</w:t>
      </w:r>
    </w:p>
    <w:p w14:paraId="0065924F" w14:textId="77777777" w:rsidR="002D32B6" w:rsidRDefault="00000000">
      <w:pPr>
        <w:widowControl/>
        <w:ind w:firstLineChars="200" w:firstLine="442"/>
        <w:jc w:val="left"/>
        <w:rPr>
          <w:rFonts w:ascii="宋体" w:hAnsi="宋体"/>
          <w:b/>
          <w:kern w:val="0"/>
          <w:sz w:val="22"/>
          <w:szCs w:val="22"/>
        </w:rPr>
      </w:pPr>
      <w:r>
        <w:rPr>
          <w:rFonts w:ascii="宋体" w:hAnsi="宋体" w:hint="eastAsia"/>
          <w:b/>
          <w:kern w:val="0"/>
          <w:sz w:val="22"/>
          <w:szCs w:val="22"/>
        </w:rPr>
        <w:t>9.所有价格应按“招标文件”中规定的货币单位填写；投标总价应为以上各分项价格之和；投标总价和项目报价表中单个采购预算条目报价均不得超过对应的预算限额，否则将导致投标无效。</w:t>
      </w:r>
    </w:p>
    <w:p w14:paraId="53AA8F4E" w14:textId="77777777" w:rsidR="002D32B6" w:rsidRDefault="00000000">
      <w:pPr>
        <w:widowControl/>
        <w:ind w:firstLineChars="200" w:firstLine="482"/>
        <w:jc w:val="left"/>
        <w:rPr>
          <w:rFonts w:ascii="宋体" w:hAnsi="宋体"/>
          <w:b/>
          <w:color w:val="FF0000"/>
          <w:kern w:val="0"/>
          <w:sz w:val="24"/>
        </w:rPr>
      </w:pPr>
      <w:r>
        <w:rPr>
          <w:rFonts w:ascii="宋体" w:hAnsi="宋体" w:hint="eastAsia"/>
          <w:b/>
          <w:color w:val="FF0000"/>
          <w:kern w:val="0"/>
          <w:sz w:val="24"/>
        </w:rPr>
        <w:t>10.本项目所投进口产品和非进口产品，一律按人民币含税价执行。</w:t>
      </w:r>
    </w:p>
    <w:p w14:paraId="51487C6D" w14:textId="77777777" w:rsidR="002D32B6" w:rsidRDefault="002D32B6">
      <w:pPr>
        <w:widowControl/>
        <w:ind w:firstLineChars="200" w:firstLine="482"/>
        <w:jc w:val="left"/>
        <w:rPr>
          <w:rFonts w:ascii="宋体" w:hAnsi="宋体"/>
          <w:b/>
          <w:kern w:val="0"/>
          <w:sz w:val="24"/>
        </w:rPr>
      </w:pPr>
    </w:p>
    <w:p w14:paraId="64DA48B2" w14:textId="77777777" w:rsidR="002D32B6" w:rsidRDefault="00000000">
      <w:pPr>
        <w:widowControl/>
        <w:spacing w:line="360" w:lineRule="auto"/>
        <w:jc w:val="center"/>
        <w:outlineLvl w:val="3"/>
        <w:rPr>
          <w:rFonts w:ascii="宋体" w:hAnsi="宋体"/>
          <w:b/>
          <w:bCs/>
          <w:kern w:val="0"/>
          <w:sz w:val="24"/>
        </w:rPr>
      </w:pPr>
      <w:bookmarkStart w:id="262" w:name="_Toc196835968"/>
      <w:bookmarkStart w:id="263" w:name="_Toc195634557"/>
      <w:bookmarkStart w:id="264" w:name="_Toc213247474"/>
      <w:r>
        <w:rPr>
          <w:rFonts w:ascii="宋体" w:hAnsi="宋体" w:hint="eastAsia"/>
          <w:b/>
          <w:bCs/>
          <w:kern w:val="0"/>
          <w:sz w:val="24"/>
        </w:rPr>
        <w:lastRenderedPageBreak/>
        <w:t>（二）核心产品的品牌情况</w:t>
      </w:r>
      <w:bookmarkEnd w:id="262"/>
      <w:bookmarkEnd w:id="263"/>
      <w:bookmarkEnd w:id="264"/>
    </w:p>
    <w:p w14:paraId="776E5812" w14:textId="4E60B94C" w:rsidR="002D32B6" w:rsidRDefault="00000000">
      <w:pPr>
        <w:adjustRightInd w:val="0"/>
        <w:snapToGrid w:val="0"/>
        <w:spacing w:line="480" w:lineRule="auto"/>
        <w:jc w:val="left"/>
        <w:rPr>
          <w:rFonts w:ascii="宋体" w:hAnsi="宋体"/>
          <w:b/>
          <w:color w:val="FF0000"/>
          <w:kern w:val="0"/>
          <w:sz w:val="24"/>
          <w:szCs w:val="22"/>
          <w:u w:val="single"/>
        </w:rPr>
      </w:pPr>
      <w:r>
        <w:rPr>
          <w:rFonts w:ascii="宋体" w:hAnsi="宋体" w:hint="eastAsia"/>
          <w:bCs/>
          <w:kern w:val="0"/>
          <w:sz w:val="24"/>
          <w:szCs w:val="22"/>
        </w:rPr>
        <w:t>本项目核心产品为：</w:t>
      </w:r>
      <w:r>
        <w:rPr>
          <w:rFonts w:ascii="宋体" w:hAnsi="宋体" w:hint="eastAsia"/>
          <w:b/>
          <w:color w:val="FF0000"/>
          <w:kern w:val="0"/>
          <w:sz w:val="24"/>
          <w:szCs w:val="22"/>
          <w:u w:val="single"/>
        </w:rPr>
        <w:t xml:space="preserve"> </w:t>
      </w:r>
      <w:r w:rsidR="002844F7" w:rsidRPr="002844F7">
        <w:rPr>
          <w:rFonts w:ascii="宋体" w:hAnsi="宋体" w:hint="eastAsia"/>
          <w:b/>
          <w:color w:val="FF0000"/>
          <w:kern w:val="0"/>
          <w:sz w:val="24"/>
          <w:szCs w:val="22"/>
          <w:u w:val="single"/>
        </w:rPr>
        <w:t>PVPS减压降温泵组</w:t>
      </w:r>
      <w:r>
        <w:rPr>
          <w:rFonts w:ascii="宋体" w:hAnsi="宋体" w:hint="eastAsia"/>
          <w:b/>
          <w:color w:val="FF0000"/>
          <w:kern w:val="0"/>
          <w:sz w:val="24"/>
          <w:szCs w:val="22"/>
          <w:u w:val="single"/>
        </w:rPr>
        <w:t xml:space="preserve"> </w:t>
      </w:r>
    </w:p>
    <w:p w14:paraId="6A4E1E75" w14:textId="77777777" w:rsidR="002D32B6" w:rsidRDefault="00000000">
      <w:pPr>
        <w:adjustRightInd w:val="0"/>
        <w:snapToGrid w:val="0"/>
        <w:spacing w:line="480" w:lineRule="auto"/>
        <w:jc w:val="left"/>
        <w:rPr>
          <w:rFonts w:ascii="宋体" w:hAnsi="宋体"/>
          <w:kern w:val="0"/>
          <w:sz w:val="24"/>
          <w:szCs w:val="22"/>
        </w:rPr>
      </w:pPr>
      <w:r>
        <w:rPr>
          <w:rFonts w:ascii="宋体" w:hAnsi="宋体" w:hint="eastAsia"/>
          <w:kern w:val="0"/>
          <w:sz w:val="24"/>
          <w:szCs w:val="22"/>
        </w:rPr>
        <w:t>我公司所投核心产品的品牌：</w:t>
      </w:r>
      <w:r>
        <w:rPr>
          <w:rFonts w:ascii="宋体" w:hAnsi="宋体" w:hint="eastAsia"/>
          <w:color w:val="FF0000"/>
          <w:kern w:val="0"/>
          <w:sz w:val="24"/>
          <w:szCs w:val="22"/>
          <w:u w:val="single"/>
        </w:rPr>
        <w:t xml:space="preserve"> </w:t>
      </w:r>
      <w:r>
        <w:rPr>
          <w:rFonts w:ascii="宋体" w:hAnsi="宋体"/>
          <w:color w:val="FF0000"/>
          <w:kern w:val="0"/>
          <w:sz w:val="24"/>
          <w:szCs w:val="22"/>
          <w:u w:val="single"/>
        </w:rPr>
        <w:t xml:space="preserve">              </w:t>
      </w:r>
      <w:r>
        <w:rPr>
          <w:rFonts w:ascii="宋体" w:hAnsi="宋体"/>
          <w:kern w:val="0"/>
          <w:sz w:val="24"/>
          <w:szCs w:val="22"/>
        </w:rPr>
        <w:t xml:space="preserve"> </w:t>
      </w:r>
    </w:p>
    <w:p w14:paraId="51F358AD" w14:textId="77777777" w:rsidR="002D32B6" w:rsidRDefault="002D32B6">
      <w:pPr>
        <w:rPr>
          <w:rFonts w:ascii="宋体" w:hAnsi="宋体"/>
          <w:szCs w:val="21"/>
        </w:rPr>
      </w:pPr>
    </w:p>
    <w:p w14:paraId="7F9DCD72" w14:textId="77777777" w:rsidR="002D32B6" w:rsidRDefault="00000000">
      <w:pPr>
        <w:widowControl/>
        <w:spacing w:line="360" w:lineRule="auto"/>
        <w:jc w:val="center"/>
        <w:outlineLvl w:val="3"/>
        <w:rPr>
          <w:rFonts w:ascii="宋体" w:hAnsi="宋体"/>
          <w:b/>
          <w:bCs/>
          <w:kern w:val="0"/>
          <w:sz w:val="24"/>
        </w:rPr>
      </w:pPr>
      <w:r>
        <w:rPr>
          <w:rFonts w:ascii="宋体" w:hAnsi="宋体" w:hint="eastAsia"/>
          <w:b/>
          <w:bCs/>
          <w:kern w:val="0"/>
          <w:sz w:val="24"/>
        </w:rPr>
        <w:t>（三）可选配件报价清单（如有，不包括在总报价内）</w:t>
      </w:r>
    </w:p>
    <w:p w14:paraId="63DF7E21" w14:textId="77777777" w:rsidR="002D32B6" w:rsidRDefault="00000000">
      <w:pPr>
        <w:ind w:firstLineChars="200" w:firstLine="422"/>
        <w:rPr>
          <w:rFonts w:ascii="宋体" w:hAnsi="宋体"/>
          <w:b/>
          <w:bCs/>
          <w:color w:val="000000"/>
          <w:szCs w:val="21"/>
        </w:rPr>
      </w:pPr>
      <w:r>
        <w:rPr>
          <w:rFonts w:ascii="宋体" w:hAnsi="宋体" w:hint="eastAsia"/>
          <w:b/>
          <w:bCs/>
          <w:color w:val="000000"/>
          <w:szCs w:val="21"/>
        </w:rPr>
        <w:t>注：格式参照《（一）项目报价表》表格，但须提供相应的品牌、规格型号、原产地、单价等详细信息</w:t>
      </w:r>
    </w:p>
    <w:p w14:paraId="0FF6B19A" w14:textId="77777777" w:rsidR="002D32B6" w:rsidRDefault="002D32B6">
      <w:pPr>
        <w:ind w:firstLineChars="200" w:firstLine="482"/>
        <w:rPr>
          <w:rFonts w:ascii="宋体" w:hAnsi="宋体"/>
          <w:b/>
          <w:bCs/>
          <w:color w:val="000000"/>
          <w:sz w:val="24"/>
        </w:rPr>
      </w:pPr>
    </w:p>
    <w:p w14:paraId="06080CDB" w14:textId="77777777" w:rsidR="002D32B6" w:rsidRDefault="00000000">
      <w:pPr>
        <w:widowControl/>
        <w:spacing w:line="360" w:lineRule="auto"/>
        <w:jc w:val="center"/>
        <w:outlineLvl w:val="3"/>
        <w:rPr>
          <w:rFonts w:ascii="宋体" w:hAnsi="宋体"/>
          <w:b/>
          <w:bCs/>
          <w:kern w:val="0"/>
          <w:sz w:val="24"/>
        </w:rPr>
      </w:pPr>
      <w:r>
        <w:rPr>
          <w:rFonts w:ascii="宋体" w:hAnsi="宋体" w:hint="eastAsia"/>
          <w:b/>
          <w:bCs/>
          <w:kern w:val="0"/>
          <w:sz w:val="24"/>
        </w:rPr>
        <w:t>（四）供应商认为需要涉及的其他内容报价清单</w:t>
      </w:r>
    </w:p>
    <w:p w14:paraId="7DE1F1F7" w14:textId="77777777" w:rsidR="002D32B6" w:rsidRDefault="002D32B6">
      <w:pPr>
        <w:pStyle w:val="4"/>
        <w:rPr>
          <w:rFonts w:ascii="宋体" w:eastAsia="宋体" w:hAnsi="宋体"/>
        </w:rPr>
        <w:sectPr w:rsidR="002D32B6">
          <w:pgSz w:w="16840" w:h="11907" w:orient="landscape"/>
          <w:pgMar w:top="1797" w:right="1440" w:bottom="1797" w:left="1440" w:header="851" w:footer="992" w:gutter="0"/>
          <w:cols w:space="720"/>
          <w:titlePg/>
          <w:docGrid w:linePitch="462"/>
        </w:sectPr>
      </w:pPr>
    </w:p>
    <w:p w14:paraId="7020F731" w14:textId="04D2E49C" w:rsidR="002D32B6" w:rsidRDefault="00532C6A">
      <w:pPr>
        <w:pStyle w:val="30"/>
        <w:adjustRightInd w:val="0"/>
        <w:snapToGrid w:val="0"/>
        <w:spacing w:before="0" w:after="0" w:line="360" w:lineRule="auto"/>
        <w:rPr>
          <w:rFonts w:eastAsia="宋体"/>
          <w:sz w:val="24"/>
          <w:szCs w:val="28"/>
        </w:rPr>
      </w:pPr>
      <w:bookmarkStart w:id="265" w:name="_Toc232502664"/>
      <w:bookmarkStart w:id="266" w:name="_Toc256000028"/>
      <w:bookmarkStart w:id="267" w:name="_Toc238482678"/>
      <w:bookmarkStart w:id="268" w:name="_Toc244127907"/>
      <w:bookmarkStart w:id="269" w:name="_Toc202428567"/>
      <w:bookmarkStart w:id="270" w:name="_Toc153989372"/>
      <w:bookmarkStart w:id="271" w:name="_Toc192498124"/>
      <w:bookmarkStart w:id="272" w:name="_Toc20596"/>
      <w:r>
        <w:rPr>
          <w:rFonts w:eastAsia="宋体" w:hint="eastAsia"/>
          <w:sz w:val="24"/>
          <w:szCs w:val="28"/>
        </w:rPr>
        <w:lastRenderedPageBreak/>
        <w:t>五、投标人认为需要加以说明的其他内容(公开部分) （格式自拟）</w:t>
      </w:r>
      <w:bookmarkEnd w:id="265"/>
      <w:bookmarkEnd w:id="266"/>
      <w:bookmarkEnd w:id="267"/>
      <w:bookmarkEnd w:id="268"/>
    </w:p>
    <w:p w14:paraId="3BB7F508" w14:textId="77777777" w:rsidR="002D32B6" w:rsidRDefault="00000000">
      <w:pPr>
        <w:adjustRightInd w:val="0"/>
        <w:snapToGrid w:val="0"/>
        <w:spacing w:line="360" w:lineRule="auto"/>
        <w:rPr>
          <w:rFonts w:ascii="宋体" w:hAnsi="宋体"/>
        </w:rPr>
      </w:pPr>
      <w:r>
        <w:rPr>
          <w:rFonts w:ascii="宋体" w:hAnsi="宋体" w:hint="eastAsia"/>
        </w:rPr>
        <w:t>投标人自行按照本项目评标信息对应评审项内容进行提供资料。</w:t>
      </w:r>
    </w:p>
    <w:p w14:paraId="1B4012D8" w14:textId="77777777" w:rsidR="002D32B6" w:rsidRDefault="002D32B6"/>
    <w:bookmarkEnd w:id="269"/>
    <w:bookmarkEnd w:id="270"/>
    <w:bookmarkEnd w:id="271"/>
    <w:bookmarkEnd w:id="272"/>
    <w:p w14:paraId="041FA145" w14:textId="77777777" w:rsidR="002D32B6" w:rsidRDefault="002D32B6">
      <w:pPr>
        <w:jc w:val="center"/>
        <w:rPr>
          <w:rFonts w:ascii="宋体" w:hAnsi="宋体"/>
        </w:rPr>
      </w:pPr>
    </w:p>
    <w:p w14:paraId="4C7A7B67" w14:textId="77777777" w:rsidR="002D32B6" w:rsidRDefault="002D32B6">
      <w:pPr>
        <w:jc w:val="center"/>
        <w:rPr>
          <w:rFonts w:ascii="宋体" w:hAnsi="宋体"/>
        </w:rPr>
      </w:pPr>
    </w:p>
    <w:p w14:paraId="11DD061F" w14:textId="77777777" w:rsidR="002D32B6" w:rsidRDefault="00000000">
      <w:pPr>
        <w:jc w:val="center"/>
        <w:rPr>
          <w:rFonts w:ascii="宋体" w:hAnsi="宋体"/>
          <w:b/>
          <w:color w:val="FF0000"/>
          <w:sz w:val="24"/>
        </w:rPr>
      </w:pPr>
      <w:r>
        <w:rPr>
          <w:rFonts w:ascii="宋体" w:hAnsi="宋体" w:hint="eastAsia"/>
          <w:b/>
          <w:color w:val="FF0000"/>
          <w:sz w:val="24"/>
        </w:rPr>
        <w:t>（信息公开部分的内容到此为止！以下为信息不公开部分。）</w:t>
      </w:r>
    </w:p>
    <w:p w14:paraId="674095B9" w14:textId="77777777" w:rsidR="002D32B6" w:rsidRDefault="00000000">
      <w:pPr>
        <w:outlineLvl w:val="1"/>
        <w:rPr>
          <w:rFonts w:ascii="宋体" w:hAnsi="宋体"/>
          <w:b/>
          <w:color w:val="FF0000"/>
          <w:sz w:val="28"/>
          <w:szCs w:val="28"/>
        </w:rPr>
      </w:pPr>
      <w:bookmarkStart w:id="273" w:name="_Toc153989374"/>
      <w:r>
        <w:rPr>
          <w:rFonts w:ascii="宋体" w:hAnsi="宋体" w:hint="eastAsia"/>
          <w:b/>
          <w:color w:val="FF0000"/>
          <w:sz w:val="28"/>
          <w:szCs w:val="28"/>
        </w:rPr>
        <w:br w:type="page"/>
      </w:r>
      <w:bookmarkStart w:id="274" w:name="_Toc192498129"/>
      <w:bookmarkStart w:id="275" w:name="_Toc232502665"/>
      <w:bookmarkStart w:id="276" w:name="_Toc238482679"/>
      <w:bookmarkStart w:id="277" w:name="_Toc256000029"/>
      <w:bookmarkStart w:id="278" w:name="_Toc202428570"/>
      <w:bookmarkStart w:id="279" w:name="_Toc27321"/>
      <w:bookmarkStart w:id="280" w:name="_Toc244127908"/>
      <w:r>
        <w:rPr>
          <w:rFonts w:ascii="宋体" w:hAnsi="宋体" w:hint="eastAsia"/>
          <w:b/>
          <w:color w:val="FF0000"/>
          <w:sz w:val="28"/>
          <w:szCs w:val="28"/>
        </w:rPr>
        <w:lastRenderedPageBreak/>
        <w:t>投标文件附件（信息不公开部分）</w:t>
      </w:r>
      <w:bookmarkEnd w:id="273"/>
      <w:bookmarkEnd w:id="274"/>
      <w:bookmarkEnd w:id="275"/>
      <w:bookmarkEnd w:id="276"/>
      <w:bookmarkEnd w:id="277"/>
      <w:bookmarkEnd w:id="278"/>
      <w:bookmarkEnd w:id="279"/>
      <w:bookmarkEnd w:id="280"/>
    </w:p>
    <w:p w14:paraId="33BCB878" w14:textId="77777777" w:rsidR="002D32B6" w:rsidRDefault="00000000">
      <w:pPr>
        <w:pStyle w:val="30"/>
        <w:spacing w:before="120" w:after="120" w:line="240" w:lineRule="auto"/>
        <w:rPr>
          <w:rFonts w:eastAsia="宋体"/>
          <w:sz w:val="24"/>
          <w:szCs w:val="28"/>
        </w:rPr>
      </w:pPr>
      <w:bookmarkStart w:id="281" w:name="_Toc192498130"/>
      <w:bookmarkStart w:id="282" w:name="_Toc232502666"/>
      <w:bookmarkStart w:id="283" w:name="_Toc153989375"/>
      <w:bookmarkStart w:id="284" w:name="_Toc238482680"/>
      <w:bookmarkStart w:id="285" w:name="_Toc20599"/>
      <w:bookmarkStart w:id="286" w:name="_Toc202428571"/>
      <w:bookmarkStart w:id="287" w:name="_Toc256000030"/>
      <w:bookmarkStart w:id="288" w:name="_Toc244127909"/>
      <w:r>
        <w:rPr>
          <w:rFonts w:eastAsia="宋体" w:hint="eastAsia"/>
          <w:sz w:val="24"/>
          <w:szCs w:val="28"/>
        </w:rPr>
        <w:t>一、</w:t>
      </w:r>
      <w:bookmarkStart w:id="289" w:name="_Hlk72092499"/>
      <w:r>
        <w:rPr>
          <w:rFonts w:eastAsia="宋体" w:hint="eastAsia"/>
          <w:sz w:val="24"/>
          <w:szCs w:val="28"/>
        </w:rPr>
        <w:t>法定代表人（负责人）证明书</w:t>
      </w:r>
      <w:bookmarkEnd w:id="281"/>
      <w:bookmarkEnd w:id="282"/>
      <w:bookmarkEnd w:id="283"/>
      <w:bookmarkEnd w:id="284"/>
      <w:bookmarkEnd w:id="285"/>
      <w:bookmarkEnd w:id="286"/>
      <w:bookmarkEnd w:id="287"/>
      <w:bookmarkEnd w:id="288"/>
      <w:bookmarkEnd w:id="289"/>
    </w:p>
    <w:p w14:paraId="69FD9A66" w14:textId="77777777" w:rsidR="002D32B6" w:rsidRDefault="00000000">
      <w:pPr>
        <w:spacing w:line="440" w:lineRule="exact"/>
        <w:ind w:firstLineChars="200" w:firstLine="480"/>
        <w:rPr>
          <w:rFonts w:ascii="宋体" w:hAnsi="宋体"/>
          <w:sz w:val="24"/>
          <w:szCs w:val="21"/>
        </w:rPr>
      </w:pPr>
      <w:r>
        <w:rPr>
          <w:rFonts w:ascii="宋体" w:hAnsi="宋体" w:hint="eastAsia"/>
          <w:sz w:val="24"/>
          <w:szCs w:val="21"/>
          <w:u w:val="single"/>
        </w:rPr>
        <w:t>（姓名）    同志</w:t>
      </w:r>
      <w:r>
        <w:rPr>
          <w:rFonts w:ascii="宋体" w:hAnsi="宋体" w:hint="eastAsia"/>
          <w:sz w:val="24"/>
          <w:szCs w:val="21"/>
        </w:rPr>
        <w:t>，现任我单位_______职务，为法定代表人（负责人），特此证明。</w:t>
      </w:r>
    </w:p>
    <w:p w14:paraId="41192DD8" w14:textId="77777777" w:rsidR="002D32B6" w:rsidRDefault="00000000">
      <w:pPr>
        <w:spacing w:line="440" w:lineRule="exact"/>
        <w:rPr>
          <w:rFonts w:ascii="宋体" w:hAnsi="宋体"/>
          <w:sz w:val="24"/>
          <w:szCs w:val="21"/>
        </w:rPr>
      </w:pPr>
      <w:r>
        <w:rPr>
          <w:rFonts w:ascii="宋体" w:hAnsi="宋体" w:hint="eastAsia"/>
          <w:sz w:val="24"/>
          <w:szCs w:val="21"/>
        </w:rPr>
        <w:t>说明：1、法定代表人为投标人（企业事业单位、国家机关、社会团体）的主要行政负责人。</w:t>
      </w:r>
    </w:p>
    <w:p w14:paraId="7E009BCB" w14:textId="77777777" w:rsidR="002D32B6" w:rsidRDefault="00000000">
      <w:pPr>
        <w:spacing w:line="440" w:lineRule="exact"/>
        <w:rPr>
          <w:rFonts w:ascii="宋体" w:hAnsi="宋体"/>
          <w:sz w:val="24"/>
          <w:szCs w:val="21"/>
        </w:rPr>
      </w:pPr>
      <w:r>
        <w:rPr>
          <w:rFonts w:ascii="宋体" w:hAnsi="宋体" w:hint="eastAsia"/>
          <w:sz w:val="24"/>
          <w:szCs w:val="21"/>
        </w:rPr>
        <w:t xml:space="preserve">      2、内容必须填写真实、清楚，涂改无效，不得转让、买卖。</w:t>
      </w:r>
    </w:p>
    <w:p w14:paraId="7865C343" w14:textId="77777777" w:rsidR="002D32B6" w:rsidRDefault="00000000">
      <w:pPr>
        <w:spacing w:line="440" w:lineRule="exact"/>
        <w:ind w:firstLineChars="200" w:firstLine="482"/>
        <w:rPr>
          <w:rFonts w:ascii="宋体" w:hAnsi="宋体"/>
          <w:b/>
          <w:color w:val="FF0000"/>
          <w:sz w:val="24"/>
          <w:szCs w:val="21"/>
        </w:rPr>
      </w:pPr>
      <w:r>
        <w:rPr>
          <w:rFonts w:ascii="宋体" w:hAnsi="宋体" w:hint="eastAsia"/>
          <w:b/>
          <w:color w:val="FF0000"/>
          <w:sz w:val="24"/>
          <w:szCs w:val="21"/>
        </w:rPr>
        <w:t>附：</w:t>
      </w:r>
    </w:p>
    <w:p w14:paraId="7300DFBE" w14:textId="77777777" w:rsidR="002D32B6" w:rsidRDefault="00000000">
      <w:pPr>
        <w:spacing w:line="440" w:lineRule="exact"/>
        <w:ind w:firstLineChars="200" w:firstLine="482"/>
        <w:rPr>
          <w:rFonts w:ascii="宋体" w:hAnsi="宋体"/>
          <w:b/>
          <w:color w:val="FF0000"/>
          <w:sz w:val="24"/>
          <w:szCs w:val="21"/>
        </w:rPr>
      </w:pPr>
      <w:r>
        <w:rPr>
          <w:rFonts w:ascii="宋体" w:hAnsi="宋体" w:hint="eastAsia"/>
          <w:b/>
          <w:color w:val="FF0000"/>
          <w:sz w:val="24"/>
          <w:szCs w:val="21"/>
        </w:rPr>
        <w:t>1、请提供身份证扫描件（正反两面）；非中国国籍管辖范围人员，可提供公安部门认可的身份证明材料扫描件。</w:t>
      </w:r>
    </w:p>
    <w:p w14:paraId="0394665A" w14:textId="77777777" w:rsidR="002D32B6" w:rsidRDefault="002D32B6">
      <w:pPr>
        <w:spacing w:line="360" w:lineRule="auto"/>
        <w:ind w:firstLineChars="200" w:firstLine="482"/>
        <w:rPr>
          <w:rFonts w:ascii="宋体" w:hAnsi="宋体"/>
          <w:b/>
          <w:color w:val="FF0000"/>
          <w:sz w:val="24"/>
          <w:szCs w:val="21"/>
        </w:rPr>
      </w:pPr>
    </w:p>
    <w:p w14:paraId="6F273494" w14:textId="77777777" w:rsidR="002D32B6" w:rsidRDefault="00000000">
      <w:pPr>
        <w:spacing w:line="360" w:lineRule="auto"/>
        <w:ind w:firstLineChars="200" w:firstLine="482"/>
        <w:rPr>
          <w:rFonts w:ascii="宋体" w:hAnsi="宋体"/>
          <w:sz w:val="24"/>
        </w:rPr>
      </w:pPr>
      <w:r>
        <w:rPr>
          <w:rFonts w:ascii="宋体" w:hAnsi="宋体" w:hint="eastAsia"/>
          <w:b/>
          <w:bCs/>
          <w:color w:val="FF0000"/>
          <w:sz w:val="24"/>
        </w:rPr>
        <w:t>温馨提示：</w:t>
      </w:r>
      <w:r>
        <w:rPr>
          <w:rFonts w:ascii="宋体" w:hAnsi="宋体" w:hint="eastAsia"/>
          <w:sz w:val="24"/>
        </w:rPr>
        <w:t>为避免出现《深圳经济特区政府采购条例实施细则》第七十五条第二项所列情形，请投标供应商核实你单位法定代表人、本项目投标授权代表人、项目负责人（如有）、主要技术人员（如有）等是否在你公司缴纳社会保险。</w:t>
      </w:r>
    </w:p>
    <w:p w14:paraId="4E190036" w14:textId="77777777" w:rsidR="002D32B6" w:rsidRDefault="00000000">
      <w:pPr>
        <w:pStyle w:val="30"/>
        <w:spacing w:before="120" w:after="120" w:line="240" w:lineRule="auto"/>
        <w:rPr>
          <w:rFonts w:eastAsia="宋体"/>
          <w:sz w:val="24"/>
          <w:szCs w:val="28"/>
        </w:rPr>
      </w:pPr>
      <w:r>
        <w:br w:type="page"/>
      </w:r>
      <w:bookmarkStart w:id="290" w:name="_Toc153989376"/>
      <w:bookmarkStart w:id="291" w:name="_Toc256000031"/>
      <w:bookmarkStart w:id="292" w:name="_Toc192498131"/>
      <w:bookmarkStart w:id="293" w:name="_Toc14224"/>
      <w:bookmarkStart w:id="294" w:name="_Toc232502667"/>
      <w:bookmarkStart w:id="295" w:name="_Toc238482681"/>
      <w:bookmarkStart w:id="296" w:name="_Toc202428572"/>
      <w:bookmarkStart w:id="297" w:name="_Toc244127910"/>
      <w:r>
        <w:rPr>
          <w:rFonts w:eastAsia="宋体" w:hint="eastAsia"/>
          <w:sz w:val="24"/>
          <w:szCs w:val="28"/>
        </w:rPr>
        <w:lastRenderedPageBreak/>
        <w:t>二、投标文件签署授权委托书</w:t>
      </w:r>
      <w:bookmarkEnd w:id="290"/>
      <w:bookmarkEnd w:id="291"/>
      <w:bookmarkEnd w:id="292"/>
      <w:bookmarkEnd w:id="293"/>
      <w:bookmarkEnd w:id="294"/>
      <w:bookmarkEnd w:id="295"/>
      <w:bookmarkEnd w:id="296"/>
      <w:bookmarkEnd w:id="297"/>
    </w:p>
    <w:p w14:paraId="3029E791" w14:textId="77777777" w:rsidR="002D32B6" w:rsidRDefault="00000000">
      <w:pPr>
        <w:spacing w:line="440" w:lineRule="exact"/>
        <w:ind w:firstLineChars="200" w:firstLine="480"/>
        <w:rPr>
          <w:rFonts w:ascii="宋体" w:hAnsi="宋体"/>
          <w:sz w:val="24"/>
          <w:szCs w:val="21"/>
        </w:rPr>
      </w:pPr>
      <w:r>
        <w:rPr>
          <w:rFonts w:ascii="宋体" w:hAnsi="宋体" w:hint="eastAsia"/>
          <w:sz w:val="24"/>
          <w:szCs w:val="21"/>
        </w:rPr>
        <w:t>本授权委托书声明：</w:t>
      </w:r>
      <w:r>
        <w:rPr>
          <w:rFonts w:ascii="宋体" w:hAnsi="宋体" w:hint="eastAsia"/>
          <w:sz w:val="24"/>
          <w:szCs w:val="21"/>
          <w:u w:val="single"/>
        </w:rPr>
        <w:t>我（姓名）</w:t>
      </w:r>
      <w:r>
        <w:rPr>
          <w:rFonts w:ascii="宋体" w:hAnsi="宋体" w:hint="eastAsia"/>
          <w:sz w:val="24"/>
          <w:szCs w:val="21"/>
        </w:rPr>
        <w:t>系</w:t>
      </w:r>
      <w:r>
        <w:rPr>
          <w:rFonts w:ascii="宋体" w:hAnsi="宋体" w:hint="eastAsia"/>
          <w:sz w:val="24"/>
          <w:szCs w:val="21"/>
          <w:u w:val="single"/>
        </w:rPr>
        <w:t>（投标人名称）</w:t>
      </w:r>
      <w:r>
        <w:rPr>
          <w:rFonts w:ascii="宋体" w:hAnsi="宋体" w:hint="eastAsia"/>
          <w:sz w:val="24"/>
          <w:szCs w:val="21"/>
        </w:rPr>
        <w:t>的法定代表人（负责人），现授权委托</w:t>
      </w:r>
      <w:r>
        <w:rPr>
          <w:rFonts w:ascii="宋体" w:hAnsi="宋体" w:hint="eastAsia"/>
          <w:sz w:val="24"/>
          <w:szCs w:val="21"/>
          <w:u w:val="single"/>
        </w:rPr>
        <w:t>（姓名）</w:t>
      </w:r>
      <w:r>
        <w:rPr>
          <w:rFonts w:ascii="宋体" w:hAnsi="宋体" w:hint="eastAsia"/>
          <w:sz w:val="24"/>
          <w:szCs w:val="21"/>
        </w:rPr>
        <w:t>为我单位签署本项目已递交的投标文件的法定代表人（负责人）的授权委托代理人，代理人全权代表我所签署的本项目已递交的投标文件内容我均承认。</w:t>
      </w:r>
    </w:p>
    <w:p w14:paraId="52A5783F" w14:textId="77777777" w:rsidR="002D32B6" w:rsidRDefault="00000000">
      <w:pPr>
        <w:pStyle w:val="a5"/>
        <w:spacing w:line="440" w:lineRule="exact"/>
        <w:rPr>
          <w:rFonts w:ascii="宋体" w:hAnsi="宋体"/>
          <w:sz w:val="24"/>
          <w:szCs w:val="21"/>
        </w:rPr>
      </w:pPr>
      <w:r>
        <w:rPr>
          <w:rFonts w:ascii="宋体" w:hAnsi="宋体" w:hint="eastAsia"/>
          <w:sz w:val="24"/>
          <w:szCs w:val="21"/>
        </w:rPr>
        <w:t>代理人无转委托权，特此委托。</w:t>
      </w:r>
    </w:p>
    <w:p w14:paraId="3102E92C" w14:textId="77777777" w:rsidR="002D32B6" w:rsidRDefault="002D32B6">
      <w:pPr>
        <w:pStyle w:val="a5"/>
        <w:spacing w:line="440" w:lineRule="exact"/>
        <w:rPr>
          <w:rFonts w:ascii="宋体" w:hAnsi="宋体"/>
          <w:sz w:val="24"/>
          <w:szCs w:val="21"/>
        </w:rPr>
      </w:pPr>
    </w:p>
    <w:p w14:paraId="57B8001E" w14:textId="77777777" w:rsidR="002D32B6" w:rsidRDefault="00000000">
      <w:pPr>
        <w:spacing w:line="440" w:lineRule="exact"/>
        <w:ind w:leftChars="257" w:left="540"/>
        <w:rPr>
          <w:rFonts w:ascii="宋体" w:hAnsi="宋体"/>
          <w:sz w:val="24"/>
          <w:szCs w:val="21"/>
          <w:u w:val="single"/>
        </w:rPr>
      </w:pPr>
      <w:r>
        <w:rPr>
          <w:rFonts w:ascii="宋体" w:hAnsi="宋体" w:hint="eastAsia"/>
          <w:sz w:val="24"/>
          <w:szCs w:val="21"/>
        </w:rPr>
        <w:t>代理人：</w:t>
      </w:r>
    </w:p>
    <w:p w14:paraId="48E97582" w14:textId="77777777" w:rsidR="002D32B6" w:rsidRDefault="00000000">
      <w:pPr>
        <w:spacing w:line="440" w:lineRule="exact"/>
        <w:ind w:leftChars="257" w:left="540"/>
        <w:rPr>
          <w:rFonts w:ascii="宋体" w:hAnsi="宋体"/>
          <w:sz w:val="24"/>
          <w:szCs w:val="21"/>
        </w:rPr>
      </w:pPr>
      <w:r>
        <w:rPr>
          <w:rFonts w:ascii="宋体" w:hAnsi="宋体" w:hint="eastAsia"/>
          <w:sz w:val="24"/>
          <w:szCs w:val="21"/>
        </w:rPr>
        <w:t xml:space="preserve">联系电话：  </w:t>
      </w:r>
      <w:r>
        <w:rPr>
          <w:rFonts w:ascii="宋体" w:hAnsi="宋体"/>
          <w:sz w:val="24"/>
          <w:szCs w:val="21"/>
        </w:rPr>
        <w:t xml:space="preserve">        </w:t>
      </w:r>
      <w:r>
        <w:rPr>
          <w:rFonts w:ascii="宋体" w:hAnsi="宋体" w:hint="eastAsia"/>
          <w:sz w:val="24"/>
          <w:szCs w:val="21"/>
        </w:rPr>
        <w:t>手机：</w:t>
      </w:r>
    </w:p>
    <w:p w14:paraId="3F4DEAAC" w14:textId="77777777" w:rsidR="002D32B6" w:rsidRDefault="00000000">
      <w:pPr>
        <w:spacing w:line="440" w:lineRule="exact"/>
        <w:ind w:leftChars="257" w:left="540"/>
        <w:rPr>
          <w:rFonts w:ascii="宋体" w:hAnsi="宋体"/>
          <w:sz w:val="24"/>
          <w:szCs w:val="21"/>
          <w:u w:val="single"/>
        </w:rPr>
      </w:pPr>
      <w:r>
        <w:rPr>
          <w:rFonts w:ascii="宋体" w:hAnsi="宋体" w:hint="eastAsia"/>
          <w:sz w:val="24"/>
          <w:szCs w:val="21"/>
        </w:rPr>
        <w:t xml:space="preserve">身份证号码：    </w:t>
      </w:r>
      <w:r>
        <w:rPr>
          <w:rFonts w:ascii="宋体" w:hAnsi="宋体"/>
          <w:sz w:val="24"/>
          <w:szCs w:val="21"/>
        </w:rPr>
        <w:t xml:space="preserve">    </w:t>
      </w:r>
      <w:r>
        <w:rPr>
          <w:rFonts w:ascii="宋体" w:hAnsi="宋体" w:hint="eastAsia"/>
          <w:sz w:val="24"/>
          <w:szCs w:val="21"/>
        </w:rPr>
        <w:t>职务：</w:t>
      </w:r>
    </w:p>
    <w:p w14:paraId="2B309849" w14:textId="77777777" w:rsidR="002D32B6" w:rsidRDefault="00000000">
      <w:pPr>
        <w:spacing w:line="440" w:lineRule="exact"/>
        <w:ind w:leftChars="257" w:left="540"/>
        <w:rPr>
          <w:rFonts w:ascii="宋体" w:hAnsi="宋体"/>
          <w:sz w:val="24"/>
          <w:szCs w:val="21"/>
        </w:rPr>
      </w:pPr>
      <w:r>
        <w:rPr>
          <w:rFonts w:ascii="宋体" w:hAnsi="宋体" w:hint="eastAsia"/>
          <w:sz w:val="24"/>
          <w:szCs w:val="21"/>
        </w:rPr>
        <w:t xml:space="preserve">授权委托日期：  年  月 </w:t>
      </w:r>
      <w:r>
        <w:rPr>
          <w:rFonts w:ascii="宋体" w:hAnsi="宋体"/>
          <w:sz w:val="24"/>
          <w:szCs w:val="21"/>
        </w:rPr>
        <w:t xml:space="preserve">  </w:t>
      </w:r>
      <w:r>
        <w:rPr>
          <w:rFonts w:ascii="宋体" w:hAnsi="宋体" w:hint="eastAsia"/>
          <w:sz w:val="24"/>
          <w:szCs w:val="21"/>
        </w:rPr>
        <w:t>日</w:t>
      </w:r>
    </w:p>
    <w:p w14:paraId="024EED28" w14:textId="77777777" w:rsidR="002D32B6" w:rsidRDefault="00000000">
      <w:pPr>
        <w:spacing w:line="440" w:lineRule="exact"/>
        <w:ind w:firstLineChars="200" w:firstLine="482"/>
        <w:rPr>
          <w:rFonts w:ascii="宋体" w:hAnsi="宋体"/>
          <w:b/>
          <w:color w:val="FF0000"/>
          <w:sz w:val="24"/>
          <w:szCs w:val="21"/>
        </w:rPr>
      </w:pPr>
      <w:r>
        <w:rPr>
          <w:rFonts w:ascii="宋体" w:hAnsi="宋体" w:hint="eastAsia"/>
          <w:b/>
          <w:color w:val="FF0000"/>
          <w:sz w:val="24"/>
          <w:szCs w:val="21"/>
        </w:rPr>
        <w:t>附：1、请提供代理人身份证扫描件（正反两面）；非中国国籍管辖范围人员，可提供公安部门认可的身份证明材料扫描件。</w:t>
      </w:r>
    </w:p>
    <w:p w14:paraId="28ECD9B2" w14:textId="77777777" w:rsidR="002D32B6" w:rsidRDefault="002D32B6">
      <w:pPr>
        <w:spacing w:line="360" w:lineRule="auto"/>
        <w:ind w:firstLineChars="200" w:firstLine="482"/>
        <w:rPr>
          <w:rFonts w:ascii="宋体" w:hAnsi="宋体"/>
          <w:b/>
          <w:color w:val="FF0000"/>
          <w:sz w:val="24"/>
          <w:szCs w:val="21"/>
        </w:rPr>
      </w:pPr>
    </w:p>
    <w:p w14:paraId="2168440E" w14:textId="77777777" w:rsidR="002D32B6" w:rsidRDefault="00000000">
      <w:pPr>
        <w:spacing w:line="360" w:lineRule="auto"/>
        <w:ind w:firstLineChars="200" w:firstLine="482"/>
        <w:rPr>
          <w:rFonts w:ascii="宋体" w:hAnsi="宋体"/>
          <w:sz w:val="24"/>
        </w:rPr>
      </w:pPr>
      <w:r>
        <w:rPr>
          <w:rFonts w:ascii="宋体" w:hAnsi="宋体" w:hint="eastAsia"/>
          <w:b/>
          <w:bCs/>
          <w:color w:val="FF0000"/>
          <w:sz w:val="24"/>
        </w:rPr>
        <w:t>温馨提示：</w:t>
      </w:r>
      <w:r>
        <w:rPr>
          <w:rFonts w:ascii="宋体" w:hAnsi="宋体" w:hint="eastAsia"/>
          <w:sz w:val="24"/>
        </w:rPr>
        <w:t>为避免出现《深圳经济特区政府采购条例实施细则》第七十五条第二项所列情形，请投标供应商核实你单位法定代表人、本项目投标授权代表人、项目负责人（如有）、主要技术人员（如有）等是否在你公司缴纳社会保险。</w:t>
      </w:r>
    </w:p>
    <w:p w14:paraId="38079505" w14:textId="77777777" w:rsidR="002D32B6" w:rsidRDefault="00000000">
      <w:pPr>
        <w:pStyle w:val="30"/>
        <w:spacing w:before="120" w:after="120" w:line="240" w:lineRule="auto"/>
        <w:rPr>
          <w:rFonts w:eastAsia="宋体"/>
          <w:sz w:val="24"/>
          <w:szCs w:val="28"/>
        </w:rPr>
      </w:pPr>
      <w:r>
        <w:rPr>
          <w:rFonts w:eastAsia="宋体"/>
        </w:rPr>
        <w:br w:type="page"/>
      </w:r>
      <w:bookmarkStart w:id="298" w:name="_Toc192498132"/>
      <w:bookmarkStart w:id="299" w:name="_Toc202428573"/>
      <w:bookmarkStart w:id="300" w:name="_Toc238482682"/>
      <w:bookmarkStart w:id="301" w:name="_Toc256000032"/>
      <w:bookmarkStart w:id="302" w:name="_Toc29758"/>
      <w:bookmarkStart w:id="303" w:name="_Toc232502668"/>
      <w:bookmarkStart w:id="304" w:name="_Toc153989377"/>
      <w:bookmarkStart w:id="305" w:name="_Toc244127911"/>
      <w:r>
        <w:rPr>
          <w:rFonts w:eastAsia="宋体" w:hint="eastAsia"/>
          <w:sz w:val="24"/>
          <w:szCs w:val="28"/>
        </w:rPr>
        <w:lastRenderedPageBreak/>
        <w:t>三、</w:t>
      </w:r>
      <w:bookmarkStart w:id="306" w:name="_Hlk72092634"/>
      <w:r>
        <w:rPr>
          <w:rFonts w:eastAsia="宋体" w:hint="eastAsia"/>
          <w:sz w:val="24"/>
          <w:szCs w:val="28"/>
        </w:rPr>
        <w:t>政府采购违法行为风险知悉确认书</w:t>
      </w:r>
      <w:bookmarkEnd w:id="298"/>
      <w:bookmarkEnd w:id="299"/>
      <w:bookmarkEnd w:id="300"/>
      <w:bookmarkEnd w:id="301"/>
      <w:bookmarkEnd w:id="302"/>
      <w:bookmarkEnd w:id="303"/>
      <w:bookmarkEnd w:id="304"/>
      <w:bookmarkEnd w:id="305"/>
    </w:p>
    <w:p w14:paraId="15ECA2AE" w14:textId="77777777" w:rsidR="002D32B6" w:rsidRDefault="00000000">
      <w:pPr>
        <w:widowControl/>
        <w:spacing w:line="440" w:lineRule="exact"/>
        <w:ind w:firstLineChars="200" w:firstLine="480"/>
        <w:jc w:val="left"/>
        <w:rPr>
          <w:rFonts w:ascii="宋体" w:hAnsi="宋体" w:cs="宋体"/>
          <w:color w:val="000000"/>
          <w:kern w:val="0"/>
          <w:sz w:val="24"/>
          <w:szCs w:val="21"/>
        </w:rPr>
      </w:pPr>
      <w:r>
        <w:rPr>
          <w:rFonts w:ascii="宋体" w:hAnsi="宋体" w:cs="宋体" w:hint="eastAsia"/>
          <w:color w:val="000000"/>
          <w:kern w:val="0"/>
          <w:sz w:val="24"/>
          <w:szCs w:val="21"/>
        </w:rPr>
        <w:t>我单位在投标前已充分知悉以下情形为参与政府采购活动时的重大风险事项，并承诺已对下述风险提示事项重点排查，若存在下述情况，我单位愿意依法承担被记入供应商诚信档案、罚款、取消参与政府采购资格、吊销营业执照等处罚；构成犯罪的，依法承担刑事责任。</w:t>
      </w:r>
    </w:p>
    <w:p w14:paraId="3229BA17" w14:textId="77777777" w:rsidR="002D32B6" w:rsidRDefault="002D32B6">
      <w:pPr>
        <w:widowControl/>
        <w:spacing w:line="440" w:lineRule="exact"/>
        <w:jc w:val="left"/>
        <w:rPr>
          <w:rFonts w:ascii="宋体" w:hAnsi="宋体" w:cs="宋体"/>
          <w:color w:val="000000"/>
          <w:kern w:val="0"/>
          <w:sz w:val="24"/>
          <w:szCs w:val="21"/>
        </w:rPr>
      </w:pPr>
    </w:p>
    <w:tbl>
      <w:tblPr>
        <w:tblW w:w="8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1"/>
        <w:gridCol w:w="7811"/>
      </w:tblGrid>
      <w:tr w:rsidR="002D32B6" w14:paraId="65A513C6" w14:textId="77777777">
        <w:trPr>
          <w:trHeight w:val="151"/>
        </w:trPr>
        <w:tc>
          <w:tcPr>
            <w:tcW w:w="711" w:type="dxa"/>
          </w:tcPr>
          <w:p w14:paraId="05D4C5C6" w14:textId="77777777" w:rsidR="002D32B6" w:rsidRDefault="00000000">
            <w:pPr>
              <w:spacing w:line="400" w:lineRule="exact"/>
              <w:jc w:val="center"/>
              <w:rPr>
                <w:rFonts w:ascii="宋体" w:hAnsi="宋体" w:cs="仿宋_GB2312"/>
                <w:sz w:val="24"/>
              </w:rPr>
            </w:pPr>
            <w:r>
              <w:rPr>
                <w:rFonts w:ascii="宋体" w:hAnsi="宋体" w:cs="仿宋_GB2312" w:hint="eastAsia"/>
                <w:sz w:val="24"/>
              </w:rPr>
              <w:t>序号</w:t>
            </w:r>
          </w:p>
        </w:tc>
        <w:tc>
          <w:tcPr>
            <w:tcW w:w="7811" w:type="dxa"/>
          </w:tcPr>
          <w:p w14:paraId="4EB3DFFF" w14:textId="77777777" w:rsidR="002D32B6" w:rsidRDefault="00000000">
            <w:pPr>
              <w:spacing w:line="400" w:lineRule="exact"/>
              <w:jc w:val="center"/>
              <w:rPr>
                <w:rFonts w:ascii="宋体" w:hAnsi="宋体" w:cs="仿宋_GB2312"/>
                <w:sz w:val="24"/>
              </w:rPr>
            </w:pPr>
            <w:r>
              <w:rPr>
                <w:rFonts w:ascii="宋体" w:hAnsi="宋体" w:cs="仿宋_GB2312" w:hint="eastAsia"/>
                <w:b/>
                <w:bCs/>
                <w:sz w:val="24"/>
              </w:rPr>
              <w:t>供应商参与投标禁止情形</w:t>
            </w:r>
          </w:p>
        </w:tc>
      </w:tr>
      <w:tr w:rsidR="002D32B6" w14:paraId="1C5D2DCC" w14:textId="77777777">
        <w:tc>
          <w:tcPr>
            <w:tcW w:w="711" w:type="dxa"/>
          </w:tcPr>
          <w:p w14:paraId="08F4807B" w14:textId="77777777" w:rsidR="002D32B6" w:rsidRDefault="00000000">
            <w:pPr>
              <w:spacing w:line="400" w:lineRule="exact"/>
              <w:jc w:val="center"/>
              <w:rPr>
                <w:rFonts w:ascii="宋体" w:hAnsi="宋体" w:cs="仿宋_GB2312"/>
                <w:sz w:val="24"/>
              </w:rPr>
            </w:pPr>
            <w:r>
              <w:rPr>
                <w:rFonts w:ascii="宋体" w:hAnsi="宋体" w:cs="仿宋_GB2312" w:hint="eastAsia"/>
                <w:sz w:val="24"/>
              </w:rPr>
              <w:t>1</w:t>
            </w:r>
          </w:p>
        </w:tc>
        <w:tc>
          <w:tcPr>
            <w:tcW w:w="7811" w:type="dxa"/>
            <w:vAlign w:val="center"/>
          </w:tcPr>
          <w:p w14:paraId="26F1913A" w14:textId="77777777" w:rsidR="002D32B6" w:rsidRDefault="00000000">
            <w:pPr>
              <w:spacing w:line="400" w:lineRule="exact"/>
              <w:jc w:val="left"/>
              <w:rPr>
                <w:rFonts w:ascii="宋体" w:hAnsi="宋体" w:cs="仿宋_GB2312"/>
                <w:sz w:val="24"/>
              </w:rPr>
            </w:pPr>
            <w:r>
              <w:rPr>
                <w:rFonts w:ascii="宋体" w:hAnsi="宋体" w:cs="仿宋_GB2312" w:hint="eastAsia"/>
                <w:sz w:val="24"/>
              </w:rPr>
              <w:t>与其他投标供应商的法定代表人、主要经营负责人、投标授权代表人、项目负责人、主要技术人员为</w:t>
            </w:r>
            <w:r>
              <w:rPr>
                <w:rFonts w:ascii="宋体" w:hAnsi="宋体" w:cs="仿宋_GB2312" w:hint="eastAsia"/>
                <w:b/>
                <w:bCs/>
                <w:sz w:val="24"/>
              </w:rPr>
              <w:t>同一人、属同一单位或者在同一单位缴纳社会保险</w:t>
            </w:r>
            <w:r>
              <w:rPr>
                <w:rFonts w:ascii="宋体" w:hAnsi="宋体" w:cs="仿宋_GB2312" w:hint="eastAsia"/>
                <w:sz w:val="24"/>
              </w:rPr>
              <w:t>。</w:t>
            </w:r>
          </w:p>
        </w:tc>
      </w:tr>
      <w:tr w:rsidR="002D32B6" w14:paraId="7B7A0FC6" w14:textId="77777777">
        <w:trPr>
          <w:trHeight w:val="90"/>
        </w:trPr>
        <w:tc>
          <w:tcPr>
            <w:tcW w:w="711" w:type="dxa"/>
          </w:tcPr>
          <w:p w14:paraId="3DB2A8C7" w14:textId="77777777" w:rsidR="002D32B6" w:rsidRDefault="00000000">
            <w:pPr>
              <w:spacing w:line="400" w:lineRule="exact"/>
              <w:jc w:val="center"/>
              <w:rPr>
                <w:rFonts w:ascii="宋体" w:hAnsi="宋体" w:cs="仿宋_GB2312"/>
                <w:sz w:val="24"/>
              </w:rPr>
            </w:pPr>
            <w:r>
              <w:rPr>
                <w:rFonts w:ascii="宋体" w:hAnsi="宋体" w:cs="仿宋_GB2312" w:hint="eastAsia"/>
                <w:sz w:val="24"/>
              </w:rPr>
              <w:t>2</w:t>
            </w:r>
          </w:p>
        </w:tc>
        <w:tc>
          <w:tcPr>
            <w:tcW w:w="7811" w:type="dxa"/>
            <w:vAlign w:val="center"/>
          </w:tcPr>
          <w:p w14:paraId="0A01A094" w14:textId="77777777" w:rsidR="002D32B6" w:rsidRDefault="00000000">
            <w:pPr>
              <w:spacing w:line="400" w:lineRule="exact"/>
              <w:jc w:val="left"/>
              <w:rPr>
                <w:rFonts w:ascii="宋体" w:hAnsi="宋体" w:cs="仿宋_GB2312"/>
                <w:sz w:val="24"/>
              </w:rPr>
            </w:pPr>
            <w:r>
              <w:rPr>
                <w:rFonts w:ascii="宋体" w:hAnsi="宋体" w:cs="仿宋_GB2312" w:hint="eastAsia"/>
                <w:sz w:val="24"/>
              </w:rPr>
              <w:t>参与本项目政府采购活动时，与其他投标供应</w:t>
            </w:r>
            <w:proofErr w:type="gramStart"/>
            <w:r>
              <w:rPr>
                <w:rFonts w:ascii="宋体" w:hAnsi="宋体" w:cs="仿宋_GB2312" w:hint="eastAsia"/>
                <w:sz w:val="24"/>
              </w:rPr>
              <w:t>商存在</w:t>
            </w:r>
            <w:proofErr w:type="gramEnd"/>
            <w:r>
              <w:rPr>
                <w:rFonts w:ascii="宋体" w:hAnsi="宋体" w:cs="仿宋_GB2312" w:hint="eastAsia"/>
                <w:sz w:val="24"/>
              </w:rPr>
              <w:t>单位负责人为</w:t>
            </w:r>
            <w:r>
              <w:rPr>
                <w:rFonts w:ascii="宋体" w:hAnsi="宋体" w:cs="仿宋_GB2312" w:hint="eastAsia"/>
                <w:b/>
                <w:bCs/>
                <w:sz w:val="24"/>
              </w:rPr>
              <w:t>同一人或直接控股、管理关系</w:t>
            </w:r>
            <w:r>
              <w:rPr>
                <w:rFonts w:ascii="宋体" w:hAnsi="宋体" w:cs="仿宋_GB2312" w:hint="eastAsia"/>
                <w:sz w:val="24"/>
              </w:rPr>
              <w:t>。</w:t>
            </w:r>
          </w:p>
        </w:tc>
      </w:tr>
      <w:tr w:rsidR="002D32B6" w14:paraId="7E767925" w14:textId="77777777">
        <w:tc>
          <w:tcPr>
            <w:tcW w:w="711" w:type="dxa"/>
          </w:tcPr>
          <w:p w14:paraId="14BC201C" w14:textId="77777777" w:rsidR="002D32B6" w:rsidRDefault="00000000">
            <w:pPr>
              <w:spacing w:line="400" w:lineRule="exact"/>
              <w:jc w:val="center"/>
              <w:rPr>
                <w:rFonts w:ascii="宋体" w:hAnsi="宋体" w:cs="仿宋_GB2312"/>
                <w:sz w:val="24"/>
              </w:rPr>
            </w:pPr>
            <w:r>
              <w:rPr>
                <w:rFonts w:ascii="宋体" w:hAnsi="宋体" w:cs="仿宋_GB2312" w:hint="eastAsia"/>
                <w:sz w:val="24"/>
              </w:rPr>
              <w:t>3</w:t>
            </w:r>
          </w:p>
        </w:tc>
        <w:tc>
          <w:tcPr>
            <w:tcW w:w="7811" w:type="dxa"/>
            <w:vAlign w:val="center"/>
          </w:tcPr>
          <w:p w14:paraId="10288B58" w14:textId="77777777" w:rsidR="002D32B6" w:rsidRDefault="00000000">
            <w:pPr>
              <w:spacing w:line="400" w:lineRule="exact"/>
              <w:jc w:val="left"/>
              <w:rPr>
                <w:rFonts w:ascii="宋体" w:hAnsi="宋体" w:cs="仿宋_GB2312"/>
                <w:sz w:val="24"/>
              </w:rPr>
            </w:pPr>
            <w:r>
              <w:rPr>
                <w:rFonts w:ascii="宋体" w:hAnsi="宋体" w:cs="仿宋_GB2312" w:hint="eastAsia"/>
                <w:sz w:val="24"/>
              </w:rPr>
              <w:t>与其他投标供应商的投标文件或部分投标文件</w:t>
            </w:r>
            <w:r>
              <w:rPr>
                <w:rFonts w:ascii="宋体" w:hAnsi="宋体" w:cs="仿宋_GB2312" w:hint="eastAsia"/>
                <w:b/>
                <w:bCs/>
                <w:sz w:val="24"/>
              </w:rPr>
              <w:t>相互混装或存在非正常一致</w:t>
            </w:r>
            <w:r>
              <w:rPr>
                <w:rFonts w:ascii="宋体" w:hAnsi="宋体" w:cs="仿宋_GB2312" w:hint="eastAsia"/>
                <w:sz w:val="24"/>
              </w:rPr>
              <w:t>。</w:t>
            </w:r>
          </w:p>
        </w:tc>
      </w:tr>
      <w:tr w:rsidR="002D32B6" w14:paraId="2EB20523" w14:textId="77777777">
        <w:tc>
          <w:tcPr>
            <w:tcW w:w="711" w:type="dxa"/>
          </w:tcPr>
          <w:p w14:paraId="221279E7" w14:textId="77777777" w:rsidR="002D32B6" w:rsidRDefault="00000000">
            <w:pPr>
              <w:spacing w:line="400" w:lineRule="exact"/>
              <w:jc w:val="center"/>
              <w:rPr>
                <w:rFonts w:ascii="宋体" w:hAnsi="宋体" w:cs="仿宋_GB2312"/>
                <w:sz w:val="24"/>
              </w:rPr>
            </w:pPr>
            <w:r>
              <w:rPr>
                <w:rFonts w:ascii="宋体" w:hAnsi="宋体" w:cs="仿宋_GB2312" w:hint="eastAsia"/>
                <w:sz w:val="24"/>
              </w:rPr>
              <w:t>4</w:t>
            </w:r>
          </w:p>
        </w:tc>
        <w:tc>
          <w:tcPr>
            <w:tcW w:w="7811" w:type="dxa"/>
            <w:vAlign w:val="center"/>
          </w:tcPr>
          <w:p w14:paraId="39DB5754" w14:textId="77777777" w:rsidR="002D32B6" w:rsidRDefault="00000000">
            <w:pPr>
              <w:spacing w:line="400" w:lineRule="exact"/>
              <w:jc w:val="left"/>
              <w:rPr>
                <w:rFonts w:ascii="宋体" w:hAnsi="宋体" w:cs="仿宋_GB2312"/>
                <w:sz w:val="24"/>
              </w:rPr>
            </w:pPr>
            <w:r>
              <w:rPr>
                <w:rFonts w:ascii="宋体" w:hAnsi="宋体" w:cs="仿宋_GB2312" w:hint="eastAsia"/>
                <w:sz w:val="24"/>
              </w:rPr>
              <w:t>与其他投标供应商的投标文件由</w:t>
            </w:r>
            <w:r>
              <w:rPr>
                <w:rFonts w:ascii="宋体" w:hAnsi="宋体" w:cs="仿宋_GB2312" w:hint="eastAsia"/>
                <w:b/>
                <w:bCs/>
                <w:sz w:val="24"/>
              </w:rPr>
              <w:t>同一单位或者同一人编制</w:t>
            </w:r>
            <w:r>
              <w:rPr>
                <w:rFonts w:ascii="宋体" w:hAnsi="宋体" w:cs="仿宋_GB2312" w:hint="eastAsia"/>
                <w:sz w:val="24"/>
              </w:rPr>
              <w:t>，或者使用</w:t>
            </w:r>
            <w:r>
              <w:rPr>
                <w:rFonts w:ascii="宋体" w:hAnsi="宋体" w:cs="仿宋_GB2312" w:hint="eastAsia"/>
                <w:b/>
                <w:bCs/>
                <w:sz w:val="24"/>
              </w:rPr>
              <w:t>同一设备编制</w:t>
            </w:r>
            <w:r>
              <w:rPr>
                <w:rFonts w:ascii="宋体" w:hAnsi="宋体" w:cs="仿宋_GB2312" w:hint="eastAsia"/>
                <w:sz w:val="24"/>
              </w:rPr>
              <w:t>（“文件制作机器码”“文件创建标识码”一致）。</w:t>
            </w:r>
          </w:p>
        </w:tc>
      </w:tr>
      <w:tr w:rsidR="002D32B6" w14:paraId="66C98BB2" w14:textId="77777777">
        <w:trPr>
          <w:trHeight w:val="90"/>
        </w:trPr>
        <w:tc>
          <w:tcPr>
            <w:tcW w:w="711" w:type="dxa"/>
          </w:tcPr>
          <w:p w14:paraId="7E7BDE76" w14:textId="77777777" w:rsidR="002D32B6" w:rsidRDefault="00000000">
            <w:pPr>
              <w:spacing w:line="400" w:lineRule="exact"/>
              <w:jc w:val="center"/>
              <w:rPr>
                <w:rFonts w:ascii="宋体" w:hAnsi="宋体" w:cs="仿宋_GB2312"/>
                <w:sz w:val="24"/>
              </w:rPr>
            </w:pPr>
            <w:r>
              <w:rPr>
                <w:rFonts w:ascii="宋体" w:hAnsi="宋体" w:cs="仿宋_GB2312" w:hint="eastAsia"/>
                <w:sz w:val="24"/>
              </w:rPr>
              <w:t>5</w:t>
            </w:r>
          </w:p>
        </w:tc>
        <w:tc>
          <w:tcPr>
            <w:tcW w:w="7811" w:type="dxa"/>
            <w:vAlign w:val="center"/>
          </w:tcPr>
          <w:p w14:paraId="71125165" w14:textId="77777777" w:rsidR="002D32B6" w:rsidRDefault="00000000">
            <w:pPr>
              <w:spacing w:line="400" w:lineRule="exact"/>
              <w:jc w:val="left"/>
              <w:rPr>
                <w:rFonts w:ascii="宋体" w:hAnsi="宋体" w:cs="仿宋_GB2312"/>
                <w:sz w:val="24"/>
              </w:rPr>
            </w:pPr>
            <w:r>
              <w:rPr>
                <w:rFonts w:ascii="宋体" w:hAnsi="宋体" w:cs="仿宋_GB2312" w:hint="eastAsia"/>
                <w:sz w:val="24"/>
              </w:rPr>
              <w:t>提供</w:t>
            </w:r>
            <w:r>
              <w:rPr>
                <w:rFonts w:ascii="宋体" w:hAnsi="宋体" w:cs="仿宋_GB2312" w:hint="eastAsia"/>
                <w:b/>
                <w:bCs/>
                <w:sz w:val="24"/>
              </w:rPr>
              <w:t>未经出具机构核实</w:t>
            </w:r>
            <w:r>
              <w:rPr>
                <w:rFonts w:ascii="宋体" w:hAnsi="宋体" w:cs="仿宋_GB2312" w:hint="eastAsia"/>
                <w:sz w:val="24"/>
              </w:rPr>
              <w:t>的虚假的检验检测报告、业绩材料、社保缴纳证明、学历学位证书、职称认证证书等材料。</w:t>
            </w:r>
          </w:p>
        </w:tc>
      </w:tr>
      <w:tr w:rsidR="002D32B6" w14:paraId="5BDBD19B" w14:textId="77777777">
        <w:tc>
          <w:tcPr>
            <w:tcW w:w="711" w:type="dxa"/>
          </w:tcPr>
          <w:p w14:paraId="5D011D2E" w14:textId="77777777" w:rsidR="002D32B6" w:rsidRDefault="00000000">
            <w:pPr>
              <w:spacing w:line="400" w:lineRule="exact"/>
              <w:jc w:val="center"/>
              <w:rPr>
                <w:rFonts w:ascii="宋体" w:hAnsi="宋体" w:cs="仿宋_GB2312"/>
                <w:sz w:val="24"/>
              </w:rPr>
            </w:pPr>
            <w:r>
              <w:rPr>
                <w:rFonts w:ascii="宋体" w:hAnsi="宋体" w:cs="仿宋_GB2312" w:hint="eastAsia"/>
                <w:sz w:val="24"/>
              </w:rPr>
              <w:t>6</w:t>
            </w:r>
          </w:p>
        </w:tc>
        <w:tc>
          <w:tcPr>
            <w:tcW w:w="7811" w:type="dxa"/>
            <w:vAlign w:val="center"/>
          </w:tcPr>
          <w:p w14:paraId="0EC94EAC" w14:textId="77777777" w:rsidR="002D32B6" w:rsidRDefault="00000000">
            <w:pPr>
              <w:spacing w:line="400" w:lineRule="exact"/>
              <w:jc w:val="left"/>
              <w:rPr>
                <w:rFonts w:ascii="宋体" w:hAnsi="宋体" w:cs="仿宋_GB2312"/>
                <w:sz w:val="24"/>
              </w:rPr>
            </w:pPr>
            <w:r>
              <w:rPr>
                <w:rFonts w:ascii="宋体" w:hAnsi="宋体" w:cs="仿宋_GB2312" w:hint="eastAsia"/>
                <w:sz w:val="24"/>
              </w:rPr>
              <w:t>擅自将投标密钥或电子营业执照出借他人使用或未妥善保管。</w:t>
            </w:r>
          </w:p>
        </w:tc>
      </w:tr>
    </w:tbl>
    <w:p w14:paraId="1B051F32" w14:textId="77777777" w:rsidR="002D32B6" w:rsidRDefault="002D32B6">
      <w:pPr>
        <w:widowControl/>
        <w:spacing w:line="300" w:lineRule="exact"/>
        <w:ind w:firstLineChars="200" w:firstLine="480"/>
        <w:jc w:val="left"/>
        <w:rPr>
          <w:rFonts w:ascii="宋体" w:hAnsi="宋体" w:cs="宋体"/>
          <w:sz w:val="24"/>
          <w:szCs w:val="21"/>
        </w:rPr>
      </w:pPr>
    </w:p>
    <w:p w14:paraId="2E8A8C9E" w14:textId="77777777" w:rsidR="002D32B6" w:rsidRDefault="00000000">
      <w:pPr>
        <w:spacing w:beforeLines="50" w:before="120" w:line="440" w:lineRule="exact"/>
        <w:ind w:firstLineChars="200" w:firstLine="482"/>
        <w:rPr>
          <w:rFonts w:ascii="宋体" w:hAnsi="宋体"/>
          <w:b/>
          <w:sz w:val="24"/>
          <w:szCs w:val="32"/>
        </w:rPr>
      </w:pPr>
      <w:r>
        <w:rPr>
          <w:rFonts w:ascii="宋体" w:hAnsi="宋体" w:hint="eastAsia"/>
          <w:b/>
          <w:sz w:val="24"/>
          <w:szCs w:val="32"/>
        </w:rPr>
        <w:t>一、我单位已充分知悉“隐瞒真实情况，提供虚假资料”的法定情形，包括但不限于：</w:t>
      </w:r>
    </w:p>
    <w:p w14:paraId="14415FDE" w14:textId="77777777" w:rsidR="002D32B6" w:rsidRDefault="00000000">
      <w:pPr>
        <w:spacing w:line="440" w:lineRule="exact"/>
        <w:ind w:firstLineChars="200" w:firstLine="480"/>
        <w:rPr>
          <w:rFonts w:ascii="宋体" w:hAnsi="宋体"/>
          <w:sz w:val="24"/>
          <w:szCs w:val="32"/>
        </w:rPr>
      </w:pPr>
      <w:r>
        <w:rPr>
          <w:rFonts w:ascii="宋体" w:hAnsi="宋体" w:hint="eastAsia"/>
          <w:sz w:val="24"/>
          <w:szCs w:val="32"/>
        </w:rPr>
        <w:t>（一）通过转让或者租借等方式从其他单位获取资格或者资质证书投标的。</w:t>
      </w:r>
    </w:p>
    <w:p w14:paraId="2B0792A7" w14:textId="77777777" w:rsidR="002D32B6" w:rsidRDefault="00000000">
      <w:pPr>
        <w:spacing w:line="440" w:lineRule="exact"/>
        <w:ind w:firstLineChars="200" w:firstLine="480"/>
        <w:rPr>
          <w:rFonts w:ascii="宋体" w:hAnsi="宋体"/>
          <w:sz w:val="24"/>
          <w:szCs w:val="32"/>
        </w:rPr>
      </w:pPr>
      <w:r>
        <w:rPr>
          <w:rFonts w:ascii="宋体" w:hAnsi="宋体" w:hint="eastAsia"/>
          <w:sz w:val="24"/>
          <w:szCs w:val="32"/>
        </w:rPr>
        <w:t>（二）由其他单位或者其他单位负责人在投标供应商编制的投标文件上加盖印章或者签字的。</w:t>
      </w:r>
    </w:p>
    <w:p w14:paraId="5C91E3B0" w14:textId="77777777" w:rsidR="002D32B6" w:rsidRDefault="00000000">
      <w:pPr>
        <w:spacing w:line="440" w:lineRule="exact"/>
        <w:ind w:firstLineChars="200" w:firstLine="480"/>
        <w:rPr>
          <w:rFonts w:ascii="宋体" w:hAnsi="宋体"/>
          <w:sz w:val="24"/>
          <w:szCs w:val="32"/>
        </w:rPr>
      </w:pPr>
      <w:r>
        <w:rPr>
          <w:rFonts w:ascii="宋体" w:hAnsi="宋体" w:hint="eastAsia"/>
          <w:sz w:val="24"/>
          <w:szCs w:val="32"/>
        </w:rPr>
        <w:t>（三）项目负责人或者主要技术人员不是本单位人员的。</w:t>
      </w:r>
    </w:p>
    <w:p w14:paraId="63D8BAAA" w14:textId="77777777" w:rsidR="002D32B6" w:rsidRDefault="00000000">
      <w:pPr>
        <w:spacing w:line="440" w:lineRule="exact"/>
        <w:ind w:firstLineChars="200" w:firstLine="480"/>
        <w:rPr>
          <w:rFonts w:ascii="宋体" w:hAnsi="宋体"/>
          <w:sz w:val="24"/>
          <w:szCs w:val="32"/>
        </w:rPr>
      </w:pPr>
      <w:r>
        <w:rPr>
          <w:rFonts w:ascii="宋体" w:hAnsi="宋体" w:hint="eastAsia"/>
          <w:sz w:val="24"/>
          <w:szCs w:val="32"/>
        </w:rPr>
        <w:t>（四）投标保证金不是从投标供应商基本账户转出的。</w:t>
      </w:r>
    </w:p>
    <w:p w14:paraId="0C7E02E6" w14:textId="77777777" w:rsidR="002D32B6" w:rsidRDefault="00000000">
      <w:pPr>
        <w:spacing w:line="440" w:lineRule="exact"/>
        <w:ind w:firstLineChars="200" w:firstLine="480"/>
        <w:rPr>
          <w:rFonts w:ascii="宋体" w:hAnsi="宋体"/>
          <w:sz w:val="24"/>
          <w:szCs w:val="32"/>
        </w:rPr>
      </w:pPr>
      <w:r>
        <w:rPr>
          <w:rFonts w:ascii="宋体" w:hAnsi="宋体" w:hint="eastAsia"/>
          <w:sz w:val="24"/>
          <w:szCs w:val="32"/>
        </w:rPr>
        <w:t>（五）其他隐瞒真实情况、提供虚假资料的行为。</w:t>
      </w:r>
    </w:p>
    <w:p w14:paraId="5941DDB0" w14:textId="77777777" w:rsidR="002D32B6" w:rsidRDefault="00000000">
      <w:pPr>
        <w:spacing w:line="440" w:lineRule="exact"/>
        <w:ind w:firstLineChars="200" w:firstLine="482"/>
        <w:rPr>
          <w:rFonts w:ascii="宋体" w:hAnsi="宋体"/>
          <w:b/>
          <w:sz w:val="24"/>
          <w:szCs w:val="32"/>
        </w:rPr>
      </w:pPr>
      <w:r>
        <w:rPr>
          <w:rFonts w:ascii="宋体" w:hAnsi="宋体" w:hint="eastAsia"/>
          <w:b/>
          <w:sz w:val="24"/>
          <w:szCs w:val="32"/>
        </w:rPr>
        <w:t>二、我单位已充分知悉“与其他采购参加人串通投标”的法定情形，包括但不限于：</w:t>
      </w:r>
    </w:p>
    <w:p w14:paraId="4EE28240" w14:textId="77777777" w:rsidR="002D32B6" w:rsidRDefault="00000000">
      <w:pPr>
        <w:spacing w:line="440" w:lineRule="exact"/>
        <w:ind w:firstLineChars="200" w:firstLine="480"/>
        <w:rPr>
          <w:rFonts w:ascii="宋体" w:hAnsi="宋体"/>
          <w:sz w:val="24"/>
          <w:szCs w:val="32"/>
        </w:rPr>
      </w:pPr>
      <w:r>
        <w:rPr>
          <w:rFonts w:ascii="宋体" w:hAnsi="宋体" w:hint="eastAsia"/>
          <w:sz w:val="24"/>
          <w:szCs w:val="32"/>
        </w:rPr>
        <w:t>（一）投标供应商之间相互约定给予未中标的供应商利益补偿。</w:t>
      </w:r>
    </w:p>
    <w:p w14:paraId="62ABBEDE" w14:textId="77777777" w:rsidR="002D32B6" w:rsidRDefault="00000000">
      <w:pPr>
        <w:spacing w:line="440" w:lineRule="exact"/>
        <w:ind w:firstLineChars="200" w:firstLine="480"/>
        <w:rPr>
          <w:rFonts w:ascii="宋体" w:hAnsi="宋体"/>
          <w:sz w:val="24"/>
          <w:szCs w:val="32"/>
        </w:rPr>
      </w:pPr>
      <w:r>
        <w:rPr>
          <w:rFonts w:ascii="宋体" w:hAnsi="宋体" w:hint="eastAsia"/>
          <w:sz w:val="24"/>
          <w:szCs w:val="32"/>
        </w:rPr>
        <w:t>（二）不同投标供应商的法定代表人、主要经营负责人、项目投标授权代表</w:t>
      </w:r>
      <w:r>
        <w:rPr>
          <w:rFonts w:ascii="宋体" w:hAnsi="宋体" w:hint="eastAsia"/>
          <w:sz w:val="24"/>
          <w:szCs w:val="32"/>
        </w:rPr>
        <w:lastRenderedPageBreak/>
        <w:t>人、项目负责人、主要技术人员为同一人、属同一单位或者在同一单位缴纳社会保险。</w:t>
      </w:r>
    </w:p>
    <w:p w14:paraId="71C640E2" w14:textId="77777777" w:rsidR="002D32B6" w:rsidRDefault="00000000">
      <w:pPr>
        <w:spacing w:line="440" w:lineRule="exact"/>
        <w:ind w:firstLineChars="200" w:firstLine="480"/>
        <w:rPr>
          <w:rFonts w:ascii="宋体" w:hAnsi="宋体"/>
          <w:sz w:val="24"/>
          <w:szCs w:val="32"/>
        </w:rPr>
      </w:pPr>
      <w:r>
        <w:rPr>
          <w:rFonts w:ascii="宋体" w:hAnsi="宋体" w:hint="eastAsia"/>
          <w:sz w:val="24"/>
          <w:szCs w:val="32"/>
        </w:rPr>
        <w:t>（三）不同投标供应商的投标文件由同一单位或者同一人编制，或者由同一人分阶段参与编制的。</w:t>
      </w:r>
    </w:p>
    <w:p w14:paraId="5DB41011" w14:textId="77777777" w:rsidR="002D32B6" w:rsidRDefault="00000000">
      <w:pPr>
        <w:spacing w:line="440" w:lineRule="exact"/>
        <w:ind w:firstLineChars="200" w:firstLine="480"/>
        <w:rPr>
          <w:rFonts w:ascii="宋体" w:hAnsi="宋体"/>
          <w:sz w:val="24"/>
          <w:szCs w:val="32"/>
        </w:rPr>
      </w:pPr>
      <w:r>
        <w:rPr>
          <w:rFonts w:ascii="宋体" w:hAnsi="宋体" w:hint="eastAsia"/>
          <w:sz w:val="24"/>
          <w:szCs w:val="32"/>
        </w:rPr>
        <w:t>（四）不同投标供应商的投标文件或部分投标文件相互混装。</w:t>
      </w:r>
    </w:p>
    <w:p w14:paraId="5FD940A7" w14:textId="77777777" w:rsidR="002D32B6" w:rsidRDefault="00000000">
      <w:pPr>
        <w:spacing w:line="440" w:lineRule="exact"/>
        <w:ind w:firstLineChars="200" w:firstLine="480"/>
        <w:rPr>
          <w:rFonts w:ascii="宋体" w:hAnsi="宋体"/>
          <w:sz w:val="24"/>
          <w:szCs w:val="32"/>
        </w:rPr>
      </w:pPr>
      <w:r>
        <w:rPr>
          <w:rFonts w:ascii="宋体" w:hAnsi="宋体" w:hint="eastAsia"/>
          <w:sz w:val="24"/>
          <w:szCs w:val="32"/>
        </w:rPr>
        <w:t>（五）不同投标供应商的投标文件内容存在非正常一致。</w:t>
      </w:r>
    </w:p>
    <w:p w14:paraId="2C9236C3" w14:textId="77777777" w:rsidR="002D32B6" w:rsidRDefault="00000000">
      <w:pPr>
        <w:spacing w:line="440" w:lineRule="exact"/>
        <w:ind w:firstLineChars="200" w:firstLine="480"/>
        <w:rPr>
          <w:rFonts w:ascii="宋体" w:hAnsi="宋体"/>
          <w:sz w:val="24"/>
          <w:szCs w:val="32"/>
        </w:rPr>
      </w:pPr>
      <w:r>
        <w:rPr>
          <w:rFonts w:ascii="宋体" w:hAnsi="宋体" w:hint="eastAsia"/>
          <w:sz w:val="24"/>
          <w:szCs w:val="32"/>
        </w:rPr>
        <w:t>（六）由同一单位工作人员为两家以上（含两家）供应商进行同一项投标活动的。</w:t>
      </w:r>
    </w:p>
    <w:p w14:paraId="004BA67E" w14:textId="77777777" w:rsidR="002D32B6" w:rsidRDefault="00000000">
      <w:pPr>
        <w:spacing w:line="440" w:lineRule="exact"/>
        <w:ind w:firstLineChars="200" w:firstLine="480"/>
        <w:rPr>
          <w:rFonts w:ascii="宋体" w:hAnsi="宋体"/>
          <w:sz w:val="24"/>
          <w:szCs w:val="32"/>
        </w:rPr>
      </w:pPr>
      <w:r>
        <w:rPr>
          <w:rFonts w:ascii="宋体" w:hAnsi="宋体" w:hint="eastAsia"/>
          <w:sz w:val="24"/>
          <w:szCs w:val="32"/>
        </w:rPr>
        <w:t>（七）不同投标人的投标报价呈规律性差异。</w:t>
      </w:r>
    </w:p>
    <w:p w14:paraId="713EE678" w14:textId="77777777" w:rsidR="002D32B6" w:rsidRDefault="00000000">
      <w:pPr>
        <w:spacing w:line="440" w:lineRule="exact"/>
        <w:ind w:firstLineChars="200" w:firstLine="480"/>
        <w:rPr>
          <w:rFonts w:ascii="宋体" w:hAnsi="宋体"/>
          <w:sz w:val="24"/>
          <w:szCs w:val="32"/>
        </w:rPr>
      </w:pPr>
      <w:r>
        <w:rPr>
          <w:rFonts w:ascii="宋体" w:hAnsi="宋体" w:hint="eastAsia"/>
          <w:sz w:val="24"/>
          <w:szCs w:val="32"/>
        </w:rPr>
        <w:t>（八）不同投标人的投标保证金从同一单位或者个人的账户转出。</w:t>
      </w:r>
    </w:p>
    <w:p w14:paraId="151C7A5E" w14:textId="77777777" w:rsidR="002D32B6" w:rsidRDefault="00000000">
      <w:pPr>
        <w:spacing w:line="440" w:lineRule="exact"/>
        <w:ind w:firstLineChars="200" w:firstLine="480"/>
        <w:rPr>
          <w:rFonts w:ascii="宋体" w:hAnsi="宋体"/>
          <w:sz w:val="24"/>
          <w:szCs w:val="32"/>
        </w:rPr>
      </w:pPr>
      <w:r>
        <w:rPr>
          <w:rFonts w:ascii="宋体" w:hAnsi="宋体" w:hint="eastAsia"/>
          <w:sz w:val="24"/>
          <w:szCs w:val="32"/>
        </w:rPr>
        <w:t>（九）主管部门依照法律、法规认定的其他情形。</w:t>
      </w:r>
    </w:p>
    <w:p w14:paraId="008F11E3" w14:textId="77777777" w:rsidR="002D32B6" w:rsidRDefault="00000000">
      <w:pPr>
        <w:spacing w:line="440" w:lineRule="exact"/>
        <w:ind w:firstLineChars="200" w:firstLine="482"/>
        <w:rPr>
          <w:rFonts w:ascii="宋体" w:hAnsi="宋体"/>
          <w:b/>
          <w:sz w:val="24"/>
          <w:szCs w:val="32"/>
        </w:rPr>
      </w:pPr>
      <w:r>
        <w:rPr>
          <w:rFonts w:ascii="宋体" w:hAnsi="宋体" w:hint="eastAsia"/>
          <w:b/>
          <w:sz w:val="24"/>
          <w:szCs w:val="32"/>
        </w:rPr>
        <w:t>三、我单位已充分知悉下列情形存在法律风险，在投标前已对相关风险事项进行排查。</w:t>
      </w:r>
    </w:p>
    <w:p w14:paraId="0BADEB9D" w14:textId="77777777" w:rsidR="002D32B6" w:rsidRDefault="00000000">
      <w:pPr>
        <w:spacing w:line="440" w:lineRule="exact"/>
        <w:ind w:firstLineChars="200" w:firstLine="480"/>
        <w:rPr>
          <w:rFonts w:ascii="宋体" w:hAnsi="宋体"/>
          <w:b/>
          <w:sz w:val="24"/>
          <w:szCs w:val="32"/>
        </w:rPr>
      </w:pPr>
      <w:r>
        <w:rPr>
          <w:rFonts w:ascii="宋体" w:hAnsi="宋体" w:hint="eastAsia"/>
          <w:sz w:val="24"/>
          <w:szCs w:val="32"/>
        </w:rPr>
        <w:t>（一）对于从其他主体获取的投标资料，我单位应审慎核查，确保其真实性。</w:t>
      </w:r>
      <w:proofErr w:type="gramStart"/>
      <w:r>
        <w:rPr>
          <w:rFonts w:ascii="宋体" w:hAnsi="宋体" w:hint="eastAsia"/>
          <w:b/>
          <w:sz w:val="24"/>
          <w:szCs w:val="32"/>
        </w:rPr>
        <w:t>如主管</w:t>
      </w:r>
      <w:proofErr w:type="gramEnd"/>
      <w:r>
        <w:rPr>
          <w:rFonts w:ascii="宋体" w:hAnsi="宋体" w:hint="eastAsia"/>
          <w:b/>
          <w:sz w:val="24"/>
          <w:szCs w:val="32"/>
        </w:rPr>
        <w:t>部门查实投标文件中存在虚假资料的，无论相关资料是否由第三方或本公司员工提供，均不影响主管部门对供应商存在“隐瞒真实情况，提供虚假资料”违法行为的认定。</w:t>
      </w:r>
    </w:p>
    <w:p w14:paraId="2A3497B7" w14:textId="77777777" w:rsidR="002D32B6" w:rsidRDefault="00000000">
      <w:pPr>
        <w:spacing w:line="440" w:lineRule="exact"/>
        <w:ind w:firstLineChars="200" w:firstLine="480"/>
        <w:rPr>
          <w:rFonts w:ascii="宋体" w:hAnsi="宋体"/>
          <w:sz w:val="24"/>
          <w:szCs w:val="32"/>
        </w:rPr>
      </w:pPr>
      <w:r>
        <w:rPr>
          <w:rFonts w:ascii="宋体" w:hAnsi="宋体" w:hint="eastAsia"/>
          <w:sz w:val="24"/>
          <w:szCs w:val="32"/>
        </w:rPr>
        <w:t>（二）对于涉及国家机关出具的公文、证件、证明材料等文件，一旦涉嫌虚假，经查实，主管部门将依法从严处理，并移送有关部门追究法律责任；涉嫌犯罪的，移送司法机关处理。</w:t>
      </w:r>
    </w:p>
    <w:p w14:paraId="3EAD16DE" w14:textId="77777777" w:rsidR="002D32B6" w:rsidRDefault="00000000">
      <w:pPr>
        <w:spacing w:line="440" w:lineRule="exact"/>
        <w:ind w:firstLineChars="200" w:firstLine="480"/>
        <w:rPr>
          <w:rFonts w:ascii="宋体" w:hAnsi="宋体"/>
          <w:sz w:val="24"/>
          <w:szCs w:val="32"/>
        </w:rPr>
      </w:pPr>
      <w:r>
        <w:rPr>
          <w:rFonts w:ascii="宋体" w:hAnsi="宋体" w:hint="eastAsia"/>
          <w:sz w:val="24"/>
          <w:szCs w:val="32"/>
        </w:rPr>
        <w:t>（三）我单位对投标电子密钥或电子营业执照负有妥善保管、及时变更和续期等主体责任；使用电子密钥或电子营业执照在深圳政府采购网站进行的活动，均具有法律效力，须承担相应的法律后果。若</w:t>
      </w:r>
      <w:r>
        <w:rPr>
          <w:rFonts w:ascii="宋体" w:hAnsi="宋体" w:hint="eastAsia"/>
          <w:b/>
          <w:bCs/>
          <w:sz w:val="24"/>
          <w:szCs w:val="32"/>
        </w:rPr>
        <w:t>擅自将投标密钥或电子营业执照出借他人使用所造成的法律后果，由我单位自行承担</w:t>
      </w:r>
      <w:r>
        <w:rPr>
          <w:rFonts w:ascii="宋体" w:hAnsi="宋体" w:hint="eastAsia"/>
          <w:sz w:val="24"/>
          <w:szCs w:val="32"/>
        </w:rPr>
        <w:t>。</w:t>
      </w:r>
    </w:p>
    <w:p w14:paraId="11531A81" w14:textId="77777777" w:rsidR="002D32B6" w:rsidRDefault="00000000">
      <w:pPr>
        <w:spacing w:line="440" w:lineRule="exact"/>
        <w:ind w:firstLineChars="200" w:firstLine="482"/>
        <w:rPr>
          <w:rFonts w:ascii="宋体" w:hAnsi="宋体"/>
          <w:b/>
          <w:sz w:val="24"/>
          <w:szCs w:val="32"/>
        </w:rPr>
      </w:pPr>
      <w:r>
        <w:rPr>
          <w:rFonts w:ascii="宋体" w:hAnsi="宋体" w:hint="eastAsia"/>
          <w:b/>
          <w:sz w:val="24"/>
          <w:szCs w:val="32"/>
        </w:rPr>
        <w:t>四、我单位已充分知悉政府采购违法、违规行为的法律后果。</w:t>
      </w:r>
    </w:p>
    <w:p w14:paraId="3C2C8C8C" w14:textId="77777777" w:rsidR="002D32B6" w:rsidRDefault="00000000">
      <w:pPr>
        <w:spacing w:line="440" w:lineRule="exact"/>
        <w:ind w:firstLineChars="200" w:firstLine="480"/>
        <w:rPr>
          <w:rFonts w:ascii="宋体" w:hAnsi="宋体"/>
          <w:sz w:val="24"/>
          <w:szCs w:val="32"/>
        </w:rPr>
      </w:pPr>
      <w:r>
        <w:rPr>
          <w:rFonts w:ascii="宋体" w:hAnsi="宋体" w:hint="eastAsia"/>
          <w:sz w:val="24"/>
          <w:szCs w:val="32"/>
        </w:rPr>
        <w:t>经查实，若我单位存在政府采购违法、违规行为，主管部门将依据《深圳经济特区政府采购条例》第五十七条的规定，处以一至三年内禁止参与本市政府采购，并记入供应商诚信档案，处采购金额千分之十以上千</w:t>
      </w:r>
      <w:proofErr w:type="gramStart"/>
      <w:r>
        <w:rPr>
          <w:rFonts w:ascii="宋体" w:hAnsi="宋体" w:hint="eastAsia"/>
          <w:sz w:val="24"/>
          <w:szCs w:val="32"/>
        </w:rPr>
        <w:t>分之二十</w:t>
      </w:r>
      <w:proofErr w:type="gramEnd"/>
      <w:r>
        <w:rPr>
          <w:rFonts w:ascii="宋体" w:hAnsi="宋体" w:hint="eastAsia"/>
          <w:sz w:val="24"/>
          <w:szCs w:val="32"/>
        </w:rPr>
        <w:t>以下罚款；情节严重的，取消参与本市政府采购资格，处采购金额千分之二十以上千</w:t>
      </w:r>
      <w:proofErr w:type="gramStart"/>
      <w:r>
        <w:rPr>
          <w:rFonts w:ascii="宋体" w:hAnsi="宋体" w:hint="eastAsia"/>
          <w:sz w:val="24"/>
          <w:szCs w:val="32"/>
        </w:rPr>
        <w:t>分之三十</w:t>
      </w:r>
      <w:proofErr w:type="gramEnd"/>
      <w:r>
        <w:rPr>
          <w:rFonts w:ascii="宋体" w:hAnsi="宋体" w:hint="eastAsia"/>
          <w:sz w:val="24"/>
          <w:szCs w:val="32"/>
        </w:rPr>
        <w:t>以下罚款，由市场监管部门依法吊销营业执照。</w:t>
      </w:r>
    </w:p>
    <w:p w14:paraId="1418ADDB" w14:textId="77777777" w:rsidR="002D32B6" w:rsidRDefault="00000000">
      <w:pPr>
        <w:spacing w:line="440" w:lineRule="exact"/>
        <w:ind w:firstLineChars="200" w:firstLine="480"/>
        <w:rPr>
          <w:rFonts w:ascii="宋体" w:hAnsi="宋体"/>
          <w:sz w:val="24"/>
          <w:szCs w:val="32"/>
        </w:rPr>
      </w:pPr>
      <w:r>
        <w:rPr>
          <w:rFonts w:ascii="宋体" w:hAnsi="宋体" w:hint="eastAsia"/>
          <w:sz w:val="24"/>
          <w:szCs w:val="32"/>
        </w:rPr>
        <w:t>以下文字请投标供应商抄写并确认：“我单位已仔细阅读《政府采购违法行</w:t>
      </w:r>
      <w:r>
        <w:rPr>
          <w:rFonts w:ascii="宋体" w:hAnsi="宋体" w:hint="eastAsia"/>
          <w:sz w:val="24"/>
          <w:szCs w:val="32"/>
        </w:rPr>
        <w:lastRenderedPageBreak/>
        <w:t>为风险知悉确认书》，充分知悉违法行为的法律后果，并承诺将严谨、诚信、依法依规参与政府采购活动”。</w:t>
      </w:r>
    </w:p>
    <w:p w14:paraId="11D2599E" w14:textId="77777777" w:rsidR="002D32B6" w:rsidRDefault="00000000">
      <w:pPr>
        <w:spacing w:line="440" w:lineRule="exact"/>
        <w:rPr>
          <w:rFonts w:ascii="宋体" w:hAnsi="宋体" w:cs="宋体"/>
          <w:b/>
          <w:bCs/>
          <w:sz w:val="24"/>
          <w:u w:val="single"/>
        </w:rPr>
      </w:pPr>
      <w:r>
        <w:rPr>
          <w:rFonts w:ascii="宋体" w:hAnsi="宋体" w:cs="宋体" w:hint="eastAsia"/>
          <w:b/>
          <w:bCs/>
          <w:sz w:val="24"/>
          <w:u w:val="single"/>
        </w:rPr>
        <w:t xml:space="preserve">                                                                     </w:t>
      </w:r>
    </w:p>
    <w:p w14:paraId="4DC4B892" w14:textId="77777777" w:rsidR="002D32B6" w:rsidRDefault="00000000">
      <w:pPr>
        <w:spacing w:line="440" w:lineRule="exact"/>
        <w:rPr>
          <w:rFonts w:ascii="宋体" w:hAnsi="宋体" w:cs="Calibri"/>
          <w:color w:val="000000"/>
          <w:sz w:val="22"/>
          <w:szCs w:val="22"/>
          <w:u w:val="single"/>
        </w:rPr>
      </w:pPr>
      <w:r>
        <w:rPr>
          <w:rFonts w:ascii="宋体" w:hAnsi="宋体" w:cs="Calibri" w:hint="eastAsia"/>
          <w:color w:val="000000"/>
          <w:sz w:val="22"/>
          <w:szCs w:val="22"/>
          <w:u w:val="single"/>
        </w:rPr>
        <w:t xml:space="preserve">                                                                            </w:t>
      </w:r>
    </w:p>
    <w:p w14:paraId="0EE99F65" w14:textId="77777777" w:rsidR="002D32B6" w:rsidRDefault="00000000">
      <w:pPr>
        <w:spacing w:line="440" w:lineRule="exact"/>
        <w:rPr>
          <w:rFonts w:ascii="宋体" w:hAnsi="宋体" w:cs="Calibri"/>
          <w:color w:val="000000"/>
          <w:sz w:val="22"/>
          <w:szCs w:val="22"/>
          <w:u w:val="single"/>
        </w:rPr>
      </w:pPr>
      <w:r>
        <w:rPr>
          <w:rFonts w:ascii="宋体" w:hAnsi="宋体" w:cs="Calibri" w:hint="eastAsia"/>
          <w:color w:val="000000"/>
          <w:sz w:val="22"/>
          <w:szCs w:val="22"/>
          <w:u w:val="single"/>
        </w:rPr>
        <w:t xml:space="preserve">                                                                            </w:t>
      </w:r>
    </w:p>
    <w:p w14:paraId="33949DD0" w14:textId="77777777" w:rsidR="002D32B6" w:rsidRDefault="002D32B6">
      <w:pPr>
        <w:widowControl/>
        <w:wordWrap w:val="0"/>
        <w:spacing w:line="300" w:lineRule="exact"/>
        <w:rPr>
          <w:rFonts w:ascii="宋体" w:hAnsi="宋体" w:cs="宋体"/>
          <w:color w:val="000000"/>
          <w:kern w:val="0"/>
          <w:sz w:val="24"/>
          <w:szCs w:val="21"/>
        </w:rPr>
      </w:pPr>
    </w:p>
    <w:p w14:paraId="67771046" w14:textId="77777777" w:rsidR="002D32B6" w:rsidRDefault="00000000">
      <w:pPr>
        <w:widowControl/>
        <w:wordWrap w:val="0"/>
        <w:autoSpaceDE w:val="0"/>
        <w:autoSpaceDN w:val="0"/>
        <w:spacing w:line="340" w:lineRule="exact"/>
        <w:ind w:right="808" w:firstLineChars="200" w:firstLine="480"/>
        <w:jc w:val="right"/>
        <w:rPr>
          <w:rFonts w:ascii="宋体" w:hAnsi="宋体"/>
          <w:spacing w:val="-4"/>
          <w:kern w:val="0"/>
          <w:szCs w:val="21"/>
        </w:rPr>
      </w:pPr>
      <w:r>
        <w:rPr>
          <w:rFonts w:ascii="宋体" w:hAnsi="宋体" w:cs="宋体" w:hint="eastAsia"/>
          <w:color w:val="000000"/>
          <w:kern w:val="0"/>
          <w:sz w:val="24"/>
          <w:szCs w:val="21"/>
        </w:rPr>
        <w:t xml:space="preserve">                    </w:t>
      </w:r>
    </w:p>
    <w:p w14:paraId="5DB833DB" w14:textId="77777777" w:rsidR="002D32B6" w:rsidRDefault="00000000">
      <w:pPr>
        <w:widowControl/>
        <w:wordWrap w:val="0"/>
        <w:autoSpaceDE w:val="0"/>
        <w:autoSpaceDN w:val="0"/>
        <w:spacing w:line="360" w:lineRule="auto"/>
        <w:ind w:right="805" w:firstLineChars="200" w:firstLine="464"/>
        <w:jc w:val="right"/>
        <w:rPr>
          <w:rFonts w:ascii="宋体" w:hAnsi="宋体"/>
          <w:spacing w:val="-4"/>
          <w:kern w:val="0"/>
          <w:sz w:val="24"/>
          <w:u w:val="single"/>
        </w:rPr>
      </w:pPr>
      <w:r>
        <w:rPr>
          <w:rFonts w:ascii="宋体" w:hAnsi="宋体" w:hint="eastAsia"/>
          <w:spacing w:val="-4"/>
          <w:kern w:val="0"/>
          <w:sz w:val="24"/>
        </w:rPr>
        <w:t>单位负责人签名：</w:t>
      </w:r>
      <w:r>
        <w:rPr>
          <w:rFonts w:ascii="宋体" w:hAnsi="宋体" w:hint="eastAsia"/>
          <w:spacing w:val="-4"/>
          <w:kern w:val="0"/>
          <w:sz w:val="24"/>
          <w:u w:val="single"/>
        </w:rPr>
        <w:t xml:space="preserve">              </w:t>
      </w:r>
    </w:p>
    <w:p w14:paraId="7EAA3E02" w14:textId="77777777" w:rsidR="002D32B6" w:rsidRDefault="00000000">
      <w:pPr>
        <w:widowControl/>
        <w:wordWrap w:val="0"/>
        <w:autoSpaceDE w:val="0"/>
        <w:autoSpaceDN w:val="0"/>
        <w:spacing w:line="360" w:lineRule="auto"/>
        <w:ind w:right="805" w:firstLineChars="200" w:firstLine="464"/>
        <w:jc w:val="center"/>
        <w:rPr>
          <w:rFonts w:ascii="宋体" w:hAnsi="宋体"/>
          <w:spacing w:val="-4"/>
          <w:kern w:val="0"/>
          <w:sz w:val="24"/>
          <w:u w:val="single"/>
        </w:rPr>
      </w:pPr>
      <w:r>
        <w:rPr>
          <w:rFonts w:ascii="宋体" w:hAnsi="宋体" w:hint="eastAsia"/>
          <w:spacing w:val="-4"/>
          <w:kern w:val="0"/>
          <w:sz w:val="24"/>
        </w:rPr>
        <w:t xml:space="preserve">                                 （加盖公章）</w:t>
      </w:r>
    </w:p>
    <w:p w14:paraId="6419D0AE" w14:textId="77777777" w:rsidR="002D32B6" w:rsidRDefault="00000000">
      <w:pPr>
        <w:widowControl/>
        <w:wordWrap w:val="0"/>
        <w:autoSpaceDE w:val="0"/>
        <w:autoSpaceDN w:val="0"/>
        <w:spacing w:line="360" w:lineRule="auto"/>
        <w:ind w:right="805" w:firstLineChars="200" w:firstLine="464"/>
        <w:jc w:val="right"/>
        <w:rPr>
          <w:rFonts w:ascii="宋体" w:hAnsi="宋体"/>
          <w:spacing w:val="-4"/>
          <w:kern w:val="0"/>
          <w:sz w:val="24"/>
          <w:u w:val="single"/>
        </w:rPr>
      </w:pPr>
      <w:r>
        <w:rPr>
          <w:rFonts w:ascii="宋体" w:hAnsi="宋体" w:hint="eastAsia"/>
          <w:spacing w:val="-4"/>
          <w:kern w:val="0"/>
          <w:sz w:val="24"/>
        </w:rPr>
        <w:t xml:space="preserve">     日期：</w:t>
      </w:r>
      <w:r>
        <w:rPr>
          <w:rFonts w:ascii="宋体" w:hAnsi="宋体" w:hint="eastAsia"/>
          <w:spacing w:val="-4"/>
          <w:kern w:val="0"/>
          <w:sz w:val="24"/>
          <w:u w:val="single"/>
        </w:rPr>
        <w:t xml:space="preserve">              </w:t>
      </w:r>
    </w:p>
    <w:p w14:paraId="4D678A16" w14:textId="77777777" w:rsidR="002D32B6" w:rsidRDefault="00000000">
      <w:pPr>
        <w:widowControl/>
        <w:ind w:firstLineChars="200" w:firstLine="482"/>
        <w:jc w:val="left"/>
        <w:rPr>
          <w:rFonts w:ascii="宋体" w:hAnsi="宋体"/>
          <w:sz w:val="24"/>
        </w:rPr>
      </w:pPr>
      <w:r>
        <w:rPr>
          <w:rFonts w:ascii="宋体" w:hAnsi="宋体" w:hint="eastAsia"/>
          <w:b/>
          <w:bCs/>
          <w:sz w:val="24"/>
        </w:rPr>
        <w:t>注：《政府采购违法行为风险知悉确认书》需由投标供应商负责人签字并加盖单位公章后，扫描上传至投标文件一并提交。</w:t>
      </w:r>
      <w:r>
        <w:rPr>
          <w:rFonts w:ascii="宋体" w:hAnsi="宋体" w:hint="eastAsia"/>
          <w:sz w:val="24"/>
        </w:rPr>
        <w:t>（风险知悉确认</w:t>
      </w:r>
      <w:proofErr w:type="gramStart"/>
      <w:r>
        <w:rPr>
          <w:rFonts w:ascii="宋体" w:hAnsi="宋体" w:hint="eastAsia"/>
          <w:sz w:val="24"/>
        </w:rPr>
        <w:t>书用于</w:t>
      </w:r>
      <w:proofErr w:type="gramEnd"/>
      <w:r>
        <w:rPr>
          <w:rFonts w:ascii="宋体" w:hAnsi="宋体" w:hint="eastAsia"/>
          <w:sz w:val="24"/>
        </w:rPr>
        <w:t>对供应商违法行为的警示，不作为供应商资格性审查及符合性审查条件）</w:t>
      </w:r>
    </w:p>
    <w:p w14:paraId="182956E5" w14:textId="77777777" w:rsidR="002D32B6" w:rsidRDefault="00000000">
      <w:pPr>
        <w:pStyle w:val="30"/>
        <w:spacing w:before="120" w:after="120" w:line="240" w:lineRule="auto"/>
        <w:rPr>
          <w:rFonts w:eastAsia="宋体"/>
        </w:rPr>
      </w:pPr>
      <w:bookmarkStart w:id="307" w:name="_Toc153989378"/>
      <w:r>
        <w:rPr>
          <w:rFonts w:eastAsia="宋体"/>
        </w:rPr>
        <w:br w:type="page"/>
      </w:r>
      <w:bookmarkStart w:id="308" w:name="_Toc256000033"/>
      <w:bookmarkStart w:id="309" w:name="_Toc238482683"/>
      <w:bookmarkStart w:id="310" w:name="_Toc192498133"/>
      <w:bookmarkStart w:id="311" w:name="_Toc202428574"/>
      <w:bookmarkStart w:id="312" w:name="_Toc30581"/>
      <w:bookmarkStart w:id="313" w:name="_Toc232502669"/>
      <w:bookmarkStart w:id="314" w:name="_Toc244127912"/>
      <w:r>
        <w:rPr>
          <w:rFonts w:eastAsia="宋体" w:hint="eastAsia"/>
          <w:sz w:val="24"/>
          <w:szCs w:val="28"/>
        </w:rPr>
        <w:lastRenderedPageBreak/>
        <w:t>四、供应商基本情况表</w:t>
      </w:r>
      <w:bookmarkEnd w:id="308"/>
      <w:bookmarkEnd w:id="309"/>
      <w:bookmarkEnd w:id="310"/>
      <w:bookmarkEnd w:id="311"/>
      <w:bookmarkEnd w:id="312"/>
      <w:bookmarkEnd w:id="313"/>
      <w:bookmarkEnd w:id="314"/>
    </w:p>
    <w:tbl>
      <w:tblPr>
        <w:tblW w:w="8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7"/>
        <w:gridCol w:w="765"/>
        <w:gridCol w:w="1367"/>
        <w:gridCol w:w="884"/>
        <w:gridCol w:w="740"/>
        <w:gridCol w:w="1120"/>
        <w:gridCol w:w="1401"/>
        <w:gridCol w:w="1392"/>
      </w:tblGrid>
      <w:tr w:rsidR="002D32B6" w14:paraId="4C646964" w14:textId="77777777">
        <w:trPr>
          <w:trHeight w:val="998"/>
        </w:trPr>
        <w:tc>
          <w:tcPr>
            <w:tcW w:w="1452" w:type="dxa"/>
            <w:gridSpan w:val="2"/>
            <w:vAlign w:val="center"/>
          </w:tcPr>
          <w:p w14:paraId="04F74E0F" w14:textId="77777777" w:rsidR="002D32B6" w:rsidRDefault="00000000">
            <w:pPr>
              <w:jc w:val="center"/>
              <w:rPr>
                <w:rFonts w:ascii="宋体" w:hAnsi="宋体" w:cs="方正仿宋_GBK"/>
                <w:sz w:val="24"/>
              </w:rPr>
            </w:pPr>
            <w:r>
              <w:rPr>
                <w:rFonts w:ascii="宋体" w:hAnsi="宋体" w:cs="方正仿宋_GBK" w:hint="eastAsia"/>
                <w:sz w:val="24"/>
              </w:rPr>
              <w:t>投标（响应）供应商</w:t>
            </w:r>
          </w:p>
        </w:tc>
        <w:tc>
          <w:tcPr>
            <w:tcW w:w="2251" w:type="dxa"/>
            <w:gridSpan w:val="2"/>
            <w:vAlign w:val="center"/>
          </w:tcPr>
          <w:p w14:paraId="1E7A5823" w14:textId="77777777" w:rsidR="002D32B6" w:rsidRDefault="002D32B6">
            <w:pPr>
              <w:jc w:val="center"/>
              <w:rPr>
                <w:rFonts w:ascii="宋体" w:hAnsi="宋体" w:cs="方正仿宋_GBK"/>
                <w:sz w:val="24"/>
              </w:rPr>
            </w:pPr>
          </w:p>
        </w:tc>
        <w:tc>
          <w:tcPr>
            <w:tcW w:w="1860" w:type="dxa"/>
            <w:gridSpan w:val="2"/>
            <w:vAlign w:val="center"/>
          </w:tcPr>
          <w:p w14:paraId="56940384" w14:textId="77777777" w:rsidR="002D32B6" w:rsidRDefault="00000000">
            <w:pPr>
              <w:jc w:val="center"/>
              <w:rPr>
                <w:rFonts w:ascii="宋体" w:hAnsi="宋体" w:cs="方正仿宋_GBK"/>
                <w:sz w:val="24"/>
              </w:rPr>
            </w:pPr>
            <w:r>
              <w:rPr>
                <w:rFonts w:ascii="宋体" w:hAnsi="宋体" w:cs="方正仿宋_GBK" w:hint="eastAsia"/>
                <w:sz w:val="24"/>
              </w:rPr>
              <w:t>项目名称及编号</w:t>
            </w:r>
          </w:p>
        </w:tc>
        <w:tc>
          <w:tcPr>
            <w:tcW w:w="2793" w:type="dxa"/>
            <w:gridSpan w:val="2"/>
            <w:vAlign w:val="center"/>
          </w:tcPr>
          <w:p w14:paraId="0757BFC4" w14:textId="4E5C5CF0" w:rsidR="002D32B6" w:rsidRDefault="00FC3739">
            <w:pPr>
              <w:jc w:val="center"/>
              <w:rPr>
                <w:rFonts w:ascii="宋体" w:hAnsi="宋体" w:cs="方正仿宋_GBK"/>
                <w:sz w:val="24"/>
              </w:rPr>
            </w:pPr>
            <w:r>
              <w:rPr>
                <w:rFonts w:ascii="宋体" w:hAnsi="宋体" w:cs="方正仿宋_GBK" w:hint="eastAsia"/>
                <w:sz w:val="24"/>
              </w:rPr>
              <w:t>PVPS减压降温泵组</w:t>
            </w:r>
            <w:r w:rsidR="00404BCD">
              <w:rPr>
                <w:rFonts w:ascii="宋体" w:hAnsi="宋体" w:cs="方正仿宋_GBK" w:hint="eastAsia"/>
                <w:sz w:val="24"/>
              </w:rPr>
              <w:t>、</w:t>
            </w:r>
            <w:r w:rsidR="00340EBF" w:rsidRPr="00340EBF">
              <w:rPr>
                <w:rFonts w:ascii="宋体" w:hAnsi="宋体" w:cs="方正仿宋_GBK"/>
                <w:sz w:val="24"/>
              </w:rPr>
              <w:t>SZDL2026001797</w:t>
            </w:r>
          </w:p>
        </w:tc>
      </w:tr>
      <w:tr w:rsidR="002D32B6" w14:paraId="094C926D" w14:textId="77777777">
        <w:trPr>
          <w:trHeight w:val="504"/>
        </w:trPr>
        <w:tc>
          <w:tcPr>
            <w:tcW w:w="8356" w:type="dxa"/>
            <w:gridSpan w:val="8"/>
            <w:vAlign w:val="center"/>
          </w:tcPr>
          <w:p w14:paraId="432BFB18" w14:textId="77777777" w:rsidR="002D32B6" w:rsidRDefault="00000000">
            <w:pPr>
              <w:jc w:val="center"/>
              <w:rPr>
                <w:rFonts w:ascii="宋体" w:hAnsi="宋体" w:cs="方正仿宋_GBK"/>
                <w:sz w:val="24"/>
              </w:rPr>
            </w:pPr>
            <w:r>
              <w:rPr>
                <w:rFonts w:ascii="宋体" w:hAnsi="宋体" w:cs="方正仿宋_GBK" w:hint="eastAsia"/>
                <w:b/>
                <w:bCs/>
                <w:sz w:val="24"/>
              </w:rPr>
              <w:t>投标（响应）供应</w:t>
            </w:r>
            <w:proofErr w:type="gramStart"/>
            <w:r>
              <w:rPr>
                <w:rFonts w:ascii="宋体" w:hAnsi="宋体" w:cs="方正仿宋_GBK" w:hint="eastAsia"/>
                <w:b/>
                <w:bCs/>
                <w:sz w:val="24"/>
              </w:rPr>
              <w:t>商相关</w:t>
            </w:r>
            <w:proofErr w:type="gramEnd"/>
            <w:r>
              <w:rPr>
                <w:rFonts w:ascii="宋体" w:hAnsi="宋体" w:cs="方正仿宋_GBK" w:hint="eastAsia"/>
                <w:b/>
                <w:bCs/>
                <w:sz w:val="24"/>
              </w:rPr>
              <w:t>人员情况</w:t>
            </w:r>
          </w:p>
        </w:tc>
      </w:tr>
      <w:tr w:rsidR="002D32B6" w14:paraId="606BC777" w14:textId="77777777">
        <w:trPr>
          <w:trHeight w:val="998"/>
        </w:trPr>
        <w:tc>
          <w:tcPr>
            <w:tcW w:w="687" w:type="dxa"/>
            <w:tcBorders>
              <w:bottom w:val="single" w:sz="4" w:space="0" w:color="auto"/>
            </w:tcBorders>
            <w:vAlign w:val="center"/>
          </w:tcPr>
          <w:p w14:paraId="599A16BE" w14:textId="77777777" w:rsidR="002D32B6" w:rsidRDefault="00000000">
            <w:pPr>
              <w:snapToGrid w:val="0"/>
              <w:jc w:val="center"/>
              <w:rPr>
                <w:rFonts w:ascii="宋体" w:hAnsi="宋体" w:cs="方正仿宋_GBK"/>
                <w:sz w:val="24"/>
              </w:rPr>
            </w:pPr>
            <w:r>
              <w:rPr>
                <w:rFonts w:ascii="宋体" w:hAnsi="宋体" w:cs="方正仿宋_GBK" w:hint="eastAsia"/>
                <w:sz w:val="24"/>
              </w:rPr>
              <w:t>序号</w:t>
            </w:r>
          </w:p>
        </w:tc>
        <w:tc>
          <w:tcPr>
            <w:tcW w:w="2132" w:type="dxa"/>
            <w:gridSpan w:val="2"/>
            <w:tcBorders>
              <w:bottom w:val="single" w:sz="4" w:space="0" w:color="auto"/>
            </w:tcBorders>
            <w:vAlign w:val="center"/>
          </w:tcPr>
          <w:p w14:paraId="07676B3E" w14:textId="77777777" w:rsidR="002D32B6" w:rsidRDefault="00000000">
            <w:pPr>
              <w:jc w:val="center"/>
              <w:rPr>
                <w:rFonts w:ascii="宋体" w:hAnsi="宋体" w:cs="方正仿宋_GBK"/>
                <w:sz w:val="24"/>
              </w:rPr>
            </w:pPr>
            <w:r>
              <w:rPr>
                <w:rFonts w:ascii="宋体" w:hAnsi="宋体" w:cs="方正仿宋_GBK" w:hint="eastAsia"/>
                <w:sz w:val="24"/>
              </w:rPr>
              <w:t>职务</w:t>
            </w:r>
          </w:p>
        </w:tc>
        <w:tc>
          <w:tcPr>
            <w:tcW w:w="884" w:type="dxa"/>
            <w:tcBorders>
              <w:bottom w:val="single" w:sz="4" w:space="0" w:color="auto"/>
            </w:tcBorders>
            <w:vAlign w:val="center"/>
          </w:tcPr>
          <w:p w14:paraId="2589D270" w14:textId="77777777" w:rsidR="002D32B6" w:rsidRDefault="00000000">
            <w:pPr>
              <w:jc w:val="center"/>
              <w:rPr>
                <w:rFonts w:ascii="宋体" w:hAnsi="宋体" w:cs="方正仿宋_GBK"/>
                <w:sz w:val="24"/>
              </w:rPr>
            </w:pPr>
            <w:r>
              <w:rPr>
                <w:rFonts w:ascii="宋体" w:hAnsi="宋体" w:cs="方正仿宋_GBK" w:hint="eastAsia"/>
                <w:sz w:val="24"/>
              </w:rPr>
              <w:t>姓名</w:t>
            </w:r>
          </w:p>
        </w:tc>
        <w:tc>
          <w:tcPr>
            <w:tcW w:w="1860" w:type="dxa"/>
            <w:gridSpan w:val="2"/>
            <w:tcBorders>
              <w:bottom w:val="single" w:sz="4" w:space="0" w:color="auto"/>
            </w:tcBorders>
            <w:vAlign w:val="center"/>
          </w:tcPr>
          <w:p w14:paraId="335ACCE8" w14:textId="77777777" w:rsidR="002D32B6" w:rsidRDefault="00000000">
            <w:pPr>
              <w:jc w:val="center"/>
              <w:rPr>
                <w:rFonts w:ascii="宋体" w:hAnsi="宋体" w:cs="方正仿宋_GBK"/>
                <w:sz w:val="24"/>
              </w:rPr>
            </w:pPr>
            <w:r>
              <w:rPr>
                <w:rFonts w:ascii="宋体" w:hAnsi="宋体" w:cs="方正仿宋_GBK" w:hint="eastAsia"/>
                <w:sz w:val="24"/>
              </w:rPr>
              <w:t>身份证号码</w:t>
            </w:r>
          </w:p>
        </w:tc>
        <w:tc>
          <w:tcPr>
            <w:tcW w:w="1401" w:type="dxa"/>
            <w:tcBorders>
              <w:bottom w:val="single" w:sz="4" w:space="0" w:color="auto"/>
            </w:tcBorders>
            <w:vAlign w:val="center"/>
          </w:tcPr>
          <w:p w14:paraId="3D73BF4A" w14:textId="77777777" w:rsidR="002D32B6" w:rsidRDefault="00000000">
            <w:pPr>
              <w:snapToGrid w:val="0"/>
              <w:jc w:val="center"/>
              <w:rPr>
                <w:rFonts w:ascii="宋体" w:hAnsi="宋体" w:cs="方正仿宋_GBK"/>
                <w:sz w:val="24"/>
              </w:rPr>
            </w:pPr>
            <w:r>
              <w:rPr>
                <w:rFonts w:ascii="宋体" w:hAnsi="宋体" w:cs="方正仿宋_GBK" w:hint="eastAsia"/>
                <w:sz w:val="24"/>
              </w:rPr>
              <w:t>劳动合同</w:t>
            </w:r>
          </w:p>
          <w:p w14:paraId="1C7E6003" w14:textId="77777777" w:rsidR="002D32B6" w:rsidRDefault="00000000">
            <w:pPr>
              <w:snapToGrid w:val="0"/>
              <w:jc w:val="center"/>
              <w:rPr>
                <w:rFonts w:ascii="宋体" w:hAnsi="宋体" w:cs="方正仿宋_GBK"/>
                <w:sz w:val="24"/>
              </w:rPr>
            </w:pPr>
            <w:r>
              <w:rPr>
                <w:rFonts w:ascii="宋体" w:hAnsi="宋体" w:cs="方正仿宋_GBK" w:hint="eastAsia"/>
                <w:sz w:val="24"/>
              </w:rPr>
              <w:t>关系单位</w:t>
            </w:r>
          </w:p>
        </w:tc>
        <w:tc>
          <w:tcPr>
            <w:tcW w:w="1392" w:type="dxa"/>
            <w:tcBorders>
              <w:bottom w:val="single" w:sz="4" w:space="0" w:color="auto"/>
            </w:tcBorders>
            <w:vAlign w:val="center"/>
          </w:tcPr>
          <w:p w14:paraId="37361CAC" w14:textId="77777777" w:rsidR="002D32B6" w:rsidRDefault="00000000">
            <w:pPr>
              <w:snapToGrid w:val="0"/>
              <w:jc w:val="center"/>
              <w:rPr>
                <w:rFonts w:ascii="宋体" w:hAnsi="宋体" w:cs="方正仿宋_GBK"/>
                <w:sz w:val="24"/>
              </w:rPr>
            </w:pPr>
            <w:r>
              <w:rPr>
                <w:rFonts w:ascii="宋体" w:hAnsi="宋体" w:cs="方正仿宋_GBK" w:hint="eastAsia"/>
                <w:sz w:val="24"/>
              </w:rPr>
              <w:t>缴纳社会</w:t>
            </w:r>
          </w:p>
          <w:p w14:paraId="31F6B433" w14:textId="77777777" w:rsidR="002D32B6" w:rsidRDefault="00000000">
            <w:pPr>
              <w:snapToGrid w:val="0"/>
              <w:jc w:val="center"/>
              <w:rPr>
                <w:rFonts w:ascii="宋体" w:hAnsi="宋体" w:cs="方正仿宋_GBK"/>
                <w:sz w:val="24"/>
              </w:rPr>
            </w:pPr>
            <w:r>
              <w:rPr>
                <w:rFonts w:ascii="宋体" w:hAnsi="宋体" w:cs="方正仿宋_GBK" w:hint="eastAsia"/>
                <w:sz w:val="24"/>
              </w:rPr>
              <w:t>保险单位</w:t>
            </w:r>
          </w:p>
        </w:tc>
      </w:tr>
      <w:tr w:rsidR="002D32B6" w14:paraId="07A941BA" w14:textId="77777777">
        <w:trPr>
          <w:trHeight w:val="1319"/>
        </w:trPr>
        <w:tc>
          <w:tcPr>
            <w:tcW w:w="687" w:type="dxa"/>
            <w:tcBorders>
              <w:top w:val="single" w:sz="4" w:space="0" w:color="auto"/>
              <w:left w:val="single" w:sz="4" w:space="0" w:color="auto"/>
              <w:bottom w:val="single" w:sz="4" w:space="0" w:color="auto"/>
              <w:right w:val="single" w:sz="4" w:space="0" w:color="auto"/>
            </w:tcBorders>
            <w:vAlign w:val="center"/>
          </w:tcPr>
          <w:p w14:paraId="21D01040" w14:textId="77777777" w:rsidR="002D32B6" w:rsidRDefault="00000000">
            <w:pPr>
              <w:jc w:val="center"/>
              <w:rPr>
                <w:rFonts w:ascii="宋体" w:hAnsi="宋体" w:cs="方正仿宋_GBK"/>
                <w:sz w:val="24"/>
              </w:rPr>
            </w:pPr>
            <w:r>
              <w:rPr>
                <w:rFonts w:ascii="宋体" w:hAnsi="宋体" w:cs="方正仿宋_GBK" w:hint="eastAsia"/>
                <w:sz w:val="24"/>
              </w:rPr>
              <w:t>1</w:t>
            </w:r>
          </w:p>
        </w:tc>
        <w:tc>
          <w:tcPr>
            <w:tcW w:w="2132" w:type="dxa"/>
            <w:gridSpan w:val="2"/>
            <w:tcBorders>
              <w:top w:val="single" w:sz="4" w:space="0" w:color="auto"/>
              <w:left w:val="single" w:sz="4" w:space="0" w:color="auto"/>
              <w:bottom w:val="single" w:sz="4" w:space="0" w:color="auto"/>
              <w:right w:val="single" w:sz="4" w:space="0" w:color="auto"/>
            </w:tcBorders>
            <w:vAlign w:val="center"/>
          </w:tcPr>
          <w:p w14:paraId="460C2FEE" w14:textId="77777777" w:rsidR="002D32B6" w:rsidRDefault="00000000">
            <w:pPr>
              <w:jc w:val="center"/>
              <w:rPr>
                <w:rFonts w:ascii="宋体" w:hAnsi="宋体" w:cs="方正仿宋_GBK"/>
                <w:sz w:val="24"/>
              </w:rPr>
            </w:pPr>
            <w:r>
              <w:rPr>
                <w:rFonts w:ascii="宋体" w:hAnsi="宋体" w:cs="方正仿宋_GBK" w:hint="eastAsia"/>
                <w:sz w:val="24"/>
              </w:rPr>
              <w:t>法定代表人/单位负责人/主要经营负责人</w:t>
            </w:r>
          </w:p>
        </w:tc>
        <w:tc>
          <w:tcPr>
            <w:tcW w:w="884" w:type="dxa"/>
            <w:tcBorders>
              <w:top w:val="single" w:sz="4" w:space="0" w:color="auto"/>
              <w:left w:val="single" w:sz="4" w:space="0" w:color="auto"/>
              <w:bottom w:val="single" w:sz="4" w:space="0" w:color="auto"/>
              <w:right w:val="single" w:sz="4" w:space="0" w:color="auto"/>
            </w:tcBorders>
            <w:vAlign w:val="center"/>
          </w:tcPr>
          <w:p w14:paraId="5C979EA4" w14:textId="77777777" w:rsidR="002D32B6" w:rsidRDefault="002D32B6">
            <w:pPr>
              <w:jc w:val="center"/>
              <w:rPr>
                <w:rFonts w:ascii="宋体" w:hAnsi="宋体" w:cs="方正仿宋_GBK"/>
                <w:sz w:val="24"/>
              </w:rPr>
            </w:pPr>
          </w:p>
        </w:tc>
        <w:tc>
          <w:tcPr>
            <w:tcW w:w="1860" w:type="dxa"/>
            <w:gridSpan w:val="2"/>
            <w:tcBorders>
              <w:top w:val="single" w:sz="4" w:space="0" w:color="auto"/>
              <w:left w:val="single" w:sz="4" w:space="0" w:color="auto"/>
              <w:bottom w:val="single" w:sz="4" w:space="0" w:color="auto"/>
              <w:right w:val="single" w:sz="4" w:space="0" w:color="auto"/>
            </w:tcBorders>
            <w:vAlign w:val="center"/>
          </w:tcPr>
          <w:p w14:paraId="3FADE9F9" w14:textId="77777777" w:rsidR="002D32B6" w:rsidRDefault="002D32B6">
            <w:pPr>
              <w:jc w:val="center"/>
              <w:rPr>
                <w:rFonts w:ascii="宋体" w:hAnsi="宋体" w:cs="方正仿宋_GBK"/>
                <w:sz w:val="24"/>
              </w:rPr>
            </w:pPr>
          </w:p>
        </w:tc>
        <w:tc>
          <w:tcPr>
            <w:tcW w:w="1401" w:type="dxa"/>
            <w:tcBorders>
              <w:top w:val="single" w:sz="4" w:space="0" w:color="auto"/>
              <w:left w:val="single" w:sz="4" w:space="0" w:color="auto"/>
              <w:bottom w:val="single" w:sz="4" w:space="0" w:color="auto"/>
              <w:right w:val="single" w:sz="4" w:space="0" w:color="auto"/>
            </w:tcBorders>
            <w:vAlign w:val="center"/>
          </w:tcPr>
          <w:p w14:paraId="0DF5BA9F" w14:textId="77777777" w:rsidR="002D32B6" w:rsidRDefault="002D32B6">
            <w:pPr>
              <w:jc w:val="center"/>
              <w:rPr>
                <w:rFonts w:ascii="宋体" w:hAnsi="宋体" w:cs="方正仿宋_GBK"/>
                <w:sz w:val="24"/>
              </w:rPr>
            </w:pPr>
          </w:p>
        </w:tc>
        <w:tc>
          <w:tcPr>
            <w:tcW w:w="1392" w:type="dxa"/>
            <w:tcBorders>
              <w:top w:val="single" w:sz="4" w:space="0" w:color="auto"/>
              <w:left w:val="single" w:sz="4" w:space="0" w:color="auto"/>
              <w:bottom w:val="single" w:sz="4" w:space="0" w:color="auto"/>
              <w:right w:val="single" w:sz="4" w:space="0" w:color="auto"/>
            </w:tcBorders>
            <w:vAlign w:val="center"/>
          </w:tcPr>
          <w:p w14:paraId="27050BFA" w14:textId="77777777" w:rsidR="002D32B6" w:rsidRDefault="002D32B6">
            <w:pPr>
              <w:jc w:val="center"/>
              <w:rPr>
                <w:rFonts w:ascii="宋体" w:hAnsi="宋体" w:cs="方正仿宋_GBK"/>
                <w:sz w:val="24"/>
              </w:rPr>
            </w:pPr>
          </w:p>
        </w:tc>
      </w:tr>
      <w:tr w:rsidR="002D32B6" w14:paraId="7C9C21E9" w14:textId="77777777">
        <w:trPr>
          <w:trHeight w:val="504"/>
        </w:trPr>
        <w:tc>
          <w:tcPr>
            <w:tcW w:w="687" w:type="dxa"/>
            <w:tcBorders>
              <w:top w:val="single" w:sz="4" w:space="0" w:color="auto"/>
              <w:left w:val="single" w:sz="4" w:space="0" w:color="auto"/>
              <w:bottom w:val="single" w:sz="4" w:space="0" w:color="auto"/>
              <w:right w:val="single" w:sz="4" w:space="0" w:color="auto"/>
            </w:tcBorders>
            <w:vAlign w:val="center"/>
          </w:tcPr>
          <w:p w14:paraId="034B3020" w14:textId="77777777" w:rsidR="002D32B6" w:rsidRDefault="00000000">
            <w:pPr>
              <w:jc w:val="center"/>
              <w:rPr>
                <w:rFonts w:ascii="宋体" w:hAnsi="宋体" w:cs="方正仿宋_GBK"/>
                <w:sz w:val="24"/>
              </w:rPr>
            </w:pPr>
            <w:r>
              <w:rPr>
                <w:rFonts w:ascii="宋体" w:hAnsi="宋体" w:cs="方正仿宋_GBK" w:hint="eastAsia"/>
                <w:sz w:val="24"/>
              </w:rPr>
              <w:t>2</w:t>
            </w:r>
          </w:p>
        </w:tc>
        <w:tc>
          <w:tcPr>
            <w:tcW w:w="2132" w:type="dxa"/>
            <w:gridSpan w:val="2"/>
            <w:tcBorders>
              <w:top w:val="single" w:sz="4" w:space="0" w:color="auto"/>
              <w:left w:val="single" w:sz="4" w:space="0" w:color="auto"/>
              <w:bottom w:val="single" w:sz="4" w:space="0" w:color="auto"/>
              <w:right w:val="single" w:sz="4" w:space="0" w:color="auto"/>
            </w:tcBorders>
            <w:vAlign w:val="center"/>
          </w:tcPr>
          <w:p w14:paraId="7681EDE6" w14:textId="77777777" w:rsidR="002D32B6" w:rsidRDefault="00000000">
            <w:pPr>
              <w:jc w:val="center"/>
              <w:rPr>
                <w:rFonts w:ascii="宋体" w:hAnsi="宋体" w:cs="方正仿宋_GBK"/>
                <w:sz w:val="24"/>
              </w:rPr>
            </w:pPr>
            <w:r>
              <w:rPr>
                <w:rFonts w:ascii="宋体" w:hAnsi="宋体" w:cs="方正仿宋_GBK" w:hint="eastAsia"/>
                <w:sz w:val="24"/>
              </w:rPr>
              <w:t>项目投标授权代表人</w:t>
            </w:r>
          </w:p>
        </w:tc>
        <w:tc>
          <w:tcPr>
            <w:tcW w:w="884" w:type="dxa"/>
            <w:tcBorders>
              <w:top w:val="single" w:sz="4" w:space="0" w:color="auto"/>
              <w:left w:val="single" w:sz="4" w:space="0" w:color="auto"/>
              <w:bottom w:val="single" w:sz="4" w:space="0" w:color="auto"/>
              <w:right w:val="single" w:sz="4" w:space="0" w:color="auto"/>
            </w:tcBorders>
            <w:vAlign w:val="center"/>
          </w:tcPr>
          <w:p w14:paraId="71908C30" w14:textId="77777777" w:rsidR="002D32B6" w:rsidRDefault="002D32B6">
            <w:pPr>
              <w:jc w:val="center"/>
              <w:rPr>
                <w:rFonts w:ascii="宋体" w:hAnsi="宋体" w:cs="方正仿宋_GBK"/>
                <w:sz w:val="24"/>
              </w:rPr>
            </w:pPr>
          </w:p>
        </w:tc>
        <w:tc>
          <w:tcPr>
            <w:tcW w:w="1860" w:type="dxa"/>
            <w:gridSpan w:val="2"/>
            <w:tcBorders>
              <w:top w:val="single" w:sz="4" w:space="0" w:color="auto"/>
              <w:left w:val="single" w:sz="4" w:space="0" w:color="auto"/>
              <w:bottom w:val="single" w:sz="4" w:space="0" w:color="auto"/>
              <w:right w:val="single" w:sz="4" w:space="0" w:color="auto"/>
            </w:tcBorders>
            <w:vAlign w:val="center"/>
          </w:tcPr>
          <w:p w14:paraId="515EF31D" w14:textId="77777777" w:rsidR="002D32B6" w:rsidRDefault="002D32B6">
            <w:pPr>
              <w:jc w:val="center"/>
              <w:rPr>
                <w:rFonts w:ascii="宋体" w:hAnsi="宋体" w:cs="方正仿宋_GBK"/>
                <w:sz w:val="24"/>
              </w:rPr>
            </w:pPr>
          </w:p>
        </w:tc>
        <w:tc>
          <w:tcPr>
            <w:tcW w:w="1401" w:type="dxa"/>
            <w:tcBorders>
              <w:top w:val="single" w:sz="4" w:space="0" w:color="auto"/>
              <w:left w:val="single" w:sz="4" w:space="0" w:color="auto"/>
              <w:bottom w:val="single" w:sz="4" w:space="0" w:color="auto"/>
              <w:right w:val="single" w:sz="4" w:space="0" w:color="auto"/>
            </w:tcBorders>
            <w:vAlign w:val="center"/>
          </w:tcPr>
          <w:p w14:paraId="42A18C1B" w14:textId="77777777" w:rsidR="002D32B6" w:rsidRDefault="002D32B6">
            <w:pPr>
              <w:jc w:val="center"/>
              <w:rPr>
                <w:rFonts w:ascii="宋体" w:hAnsi="宋体" w:cs="方正仿宋_GBK"/>
                <w:sz w:val="24"/>
              </w:rPr>
            </w:pPr>
          </w:p>
        </w:tc>
        <w:tc>
          <w:tcPr>
            <w:tcW w:w="1392" w:type="dxa"/>
            <w:tcBorders>
              <w:top w:val="single" w:sz="4" w:space="0" w:color="auto"/>
              <w:left w:val="single" w:sz="4" w:space="0" w:color="auto"/>
              <w:bottom w:val="single" w:sz="4" w:space="0" w:color="auto"/>
              <w:right w:val="single" w:sz="4" w:space="0" w:color="auto"/>
            </w:tcBorders>
            <w:vAlign w:val="center"/>
          </w:tcPr>
          <w:p w14:paraId="4A88C937" w14:textId="77777777" w:rsidR="002D32B6" w:rsidRDefault="002D32B6">
            <w:pPr>
              <w:jc w:val="center"/>
              <w:rPr>
                <w:rFonts w:ascii="宋体" w:hAnsi="宋体" w:cs="方正仿宋_GBK"/>
                <w:sz w:val="24"/>
              </w:rPr>
            </w:pPr>
          </w:p>
        </w:tc>
      </w:tr>
      <w:tr w:rsidR="002D32B6" w14:paraId="4B99CD37" w14:textId="77777777">
        <w:trPr>
          <w:trHeight w:val="492"/>
        </w:trPr>
        <w:tc>
          <w:tcPr>
            <w:tcW w:w="687" w:type="dxa"/>
            <w:tcBorders>
              <w:top w:val="single" w:sz="4" w:space="0" w:color="auto"/>
            </w:tcBorders>
            <w:vAlign w:val="center"/>
          </w:tcPr>
          <w:p w14:paraId="0CCDED2C" w14:textId="77777777" w:rsidR="002D32B6" w:rsidRDefault="00000000">
            <w:pPr>
              <w:jc w:val="center"/>
              <w:rPr>
                <w:rFonts w:ascii="宋体" w:hAnsi="宋体" w:cs="方正仿宋_GBK"/>
                <w:sz w:val="24"/>
              </w:rPr>
            </w:pPr>
            <w:r>
              <w:rPr>
                <w:rFonts w:ascii="宋体" w:hAnsi="宋体" w:cs="方正仿宋_GBK" w:hint="eastAsia"/>
                <w:sz w:val="24"/>
              </w:rPr>
              <w:t>3</w:t>
            </w:r>
          </w:p>
        </w:tc>
        <w:tc>
          <w:tcPr>
            <w:tcW w:w="2132" w:type="dxa"/>
            <w:gridSpan w:val="2"/>
            <w:tcBorders>
              <w:top w:val="single" w:sz="4" w:space="0" w:color="auto"/>
            </w:tcBorders>
            <w:vAlign w:val="center"/>
          </w:tcPr>
          <w:p w14:paraId="53105879" w14:textId="77777777" w:rsidR="002D32B6" w:rsidRDefault="00000000">
            <w:pPr>
              <w:jc w:val="center"/>
              <w:rPr>
                <w:rFonts w:ascii="宋体" w:hAnsi="宋体" w:cs="方正仿宋_GBK"/>
                <w:sz w:val="24"/>
              </w:rPr>
            </w:pPr>
            <w:r>
              <w:rPr>
                <w:rFonts w:ascii="宋体" w:hAnsi="宋体" w:cs="方正仿宋_GBK" w:hint="eastAsia"/>
                <w:sz w:val="24"/>
              </w:rPr>
              <w:t>项目负责人</w:t>
            </w:r>
          </w:p>
        </w:tc>
        <w:tc>
          <w:tcPr>
            <w:tcW w:w="884" w:type="dxa"/>
            <w:tcBorders>
              <w:top w:val="single" w:sz="4" w:space="0" w:color="auto"/>
            </w:tcBorders>
            <w:vAlign w:val="center"/>
          </w:tcPr>
          <w:p w14:paraId="351EE93B" w14:textId="77777777" w:rsidR="002D32B6" w:rsidRDefault="002D32B6">
            <w:pPr>
              <w:jc w:val="center"/>
              <w:rPr>
                <w:rFonts w:ascii="宋体" w:hAnsi="宋体" w:cs="方正仿宋_GBK"/>
                <w:sz w:val="24"/>
              </w:rPr>
            </w:pPr>
          </w:p>
        </w:tc>
        <w:tc>
          <w:tcPr>
            <w:tcW w:w="1860" w:type="dxa"/>
            <w:gridSpan w:val="2"/>
            <w:tcBorders>
              <w:top w:val="single" w:sz="4" w:space="0" w:color="auto"/>
            </w:tcBorders>
            <w:vAlign w:val="center"/>
          </w:tcPr>
          <w:p w14:paraId="7DE65D03" w14:textId="77777777" w:rsidR="002D32B6" w:rsidRDefault="002D32B6">
            <w:pPr>
              <w:jc w:val="center"/>
              <w:rPr>
                <w:rFonts w:ascii="宋体" w:hAnsi="宋体" w:cs="方正仿宋_GBK"/>
                <w:sz w:val="24"/>
              </w:rPr>
            </w:pPr>
          </w:p>
        </w:tc>
        <w:tc>
          <w:tcPr>
            <w:tcW w:w="1401" w:type="dxa"/>
            <w:tcBorders>
              <w:top w:val="single" w:sz="4" w:space="0" w:color="auto"/>
            </w:tcBorders>
            <w:vAlign w:val="center"/>
          </w:tcPr>
          <w:p w14:paraId="098B4177" w14:textId="77777777" w:rsidR="002D32B6" w:rsidRDefault="002D32B6">
            <w:pPr>
              <w:jc w:val="center"/>
              <w:rPr>
                <w:rFonts w:ascii="宋体" w:hAnsi="宋体" w:cs="方正仿宋_GBK"/>
                <w:sz w:val="24"/>
              </w:rPr>
            </w:pPr>
          </w:p>
        </w:tc>
        <w:tc>
          <w:tcPr>
            <w:tcW w:w="1392" w:type="dxa"/>
            <w:tcBorders>
              <w:top w:val="single" w:sz="4" w:space="0" w:color="auto"/>
            </w:tcBorders>
            <w:vAlign w:val="center"/>
          </w:tcPr>
          <w:p w14:paraId="3E5B31FF" w14:textId="77777777" w:rsidR="002D32B6" w:rsidRDefault="002D32B6">
            <w:pPr>
              <w:jc w:val="center"/>
              <w:rPr>
                <w:rFonts w:ascii="宋体" w:hAnsi="宋体" w:cs="方正仿宋_GBK"/>
                <w:sz w:val="24"/>
              </w:rPr>
            </w:pPr>
          </w:p>
        </w:tc>
      </w:tr>
      <w:tr w:rsidR="002D32B6" w14:paraId="21340424" w14:textId="77777777">
        <w:trPr>
          <w:trHeight w:val="504"/>
        </w:trPr>
        <w:tc>
          <w:tcPr>
            <w:tcW w:w="687" w:type="dxa"/>
            <w:vAlign w:val="center"/>
          </w:tcPr>
          <w:p w14:paraId="66629F0E" w14:textId="77777777" w:rsidR="002D32B6" w:rsidRDefault="00000000">
            <w:pPr>
              <w:jc w:val="center"/>
              <w:rPr>
                <w:rFonts w:ascii="宋体" w:hAnsi="宋体" w:cs="方正仿宋_GBK"/>
                <w:sz w:val="24"/>
              </w:rPr>
            </w:pPr>
            <w:r>
              <w:rPr>
                <w:rFonts w:ascii="宋体" w:hAnsi="宋体" w:cs="方正仿宋_GBK" w:hint="eastAsia"/>
                <w:sz w:val="24"/>
              </w:rPr>
              <w:t>4</w:t>
            </w:r>
          </w:p>
        </w:tc>
        <w:tc>
          <w:tcPr>
            <w:tcW w:w="2132" w:type="dxa"/>
            <w:gridSpan w:val="2"/>
            <w:vAlign w:val="center"/>
          </w:tcPr>
          <w:p w14:paraId="707CC163" w14:textId="77777777" w:rsidR="002D32B6" w:rsidRDefault="00000000">
            <w:pPr>
              <w:jc w:val="center"/>
              <w:rPr>
                <w:rFonts w:ascii="宋体" w:hAnsi="宋体" w:cs="方正仿宋_GBK"/>
                <w:sz w:val="24"/>
              </w:rPr>
            </w:pPr>
            <w:r>
              <w:rPr>
                <w:rFonts w:ascii="宋体" w:hAnsi="宋体" w:cs="方正仿宋_GBK" w:hint="eastAsia"/>
                <w:sz w:val="24"/>
              </w:rPr>
              <w:t>主要技术人员</w:t>
            </w:r>
          </w:p>
        </w:tc>
        <w:tc>
          <w:tcPr>
            <w:tcW w:w="884" w:type="dxa"/>
            <w:vAlign w:val="center"/>
          </w:tcPr>
          <w:p w14:paraId="7D13E2FB" w14:textId="77777777" w:rsidR="002D32B6" w:rsidRDefault="002D32B6">
            <w:pPr>
              <w:jc w:val="center"/>
              <w:rPr>
                <w:rFonts w:ascii="宋体" w:hAnsi="宋体" w:cs="方正仿宋_GBK"/>
                <w:sz w:val="24"/>
              </w:rPr>
            </w:pPr>
          </w:p>
        </w:tc>
        <w:tc>
          <w:tcPr>
            <w:tcW w:w="1860" w:type="dxa"/>
            <w:gridSpan w:val="2"/>
            <w:vAlign w:val="center"/>
          </w:tcPr>
          <w:p w14:paraId="7EF7A64C" w14:textId="77777777" w:rsidR="002D32B6" w:rsidRDefault="002D32B6">
            <w:pPr>
              <w:jc w:val="center"/>
              <w:rPr>
                <w:rFonts w:ascii="宋体" w:hAnsi="宋体" w:cs="方正仿宋_GBK"/>
                <w:sz w:val="24"/>
              </w:rPr>
            </w:pPr>
          </w:p>
        </w:tc>
        <w:tc>
          <w:tcPr>
            <w:tcW w:w="1401" w:type="dxa"/>
            <w:vAlign w:val="center"/>
          </w:tcPr>
          <w:p w14:paraId="7DB3C032" w14:textId="77777777" w:rsidR="002D32B6" w:rsidRDefault="002D32B6">
            <w:pPr>
              <w:jc w:val="center"/>
              <w:rPr>
                <w:rFonts w:ascii="宋体" w:hAnsi="宋体" w:cs="方正仿宋_GBK"/>
                <w:sz w:val="24"/>
              </w:rPr>
            </w:pPr>
          </w:p>
        </w:tc>
        <w:tc>
          <w:tcPr>
            <w:tcW w:w="1392" w:type="dxa"/>
            <w:vAlign w:val="center"/>
          </w:tcPr>
          <w:p w14:paraId="73E1317A" w14:textId="77777777" w:rsidR="002D32B6" w:rsidRDefault="002D32B6">
            <w:pPr>
              <w:jc w:val="center"/>
              <w:rPr>
                <w:rFonts w:ascii="宋体" w:hAnsi="宋体" w:cs="方正仿宋_GBK"/>
                <w:sz w:val="24"/>
              </w:rPr>
            </w:pPr>
          </w:p>
        </w:tc>
      </w:tr>
      <w:tr w:rsidR="002D32B6" w14:paraId="53BA558B" w14:textId="77777777">
        <w:trPr>
          <w:trHeight w:val="504"/>
        </w:trPr>
        <w:tc>
          <w:tcPr>
            <w:tcW w:w="687" w:type="dxa"/>
            <w:vAlign w:val="center"/>
          </w:tcPr>
          <w:p w14:paraId="638FA56E" w14:textId="77777777" w:rsidR="002D32B6" w:rsidRDefault="00000000">
            <w:pPr>
              <w:jc w:val="center"/>
              <w:rPr>
                <w:rFonts w:ascii="宋体" w:hAnsi="宋体" w:cs="方正仿宋_GBK"/>
                <w:sz w:val="24"/>
              </w:rPr>
            </w:pPr>
            <w:r>
              <w:rPr>
                <w:rFonts w:ascii="宋体" w:hAnsi="宋体" w:cs="方正仿宋_GBK" w:hint="eastAsia"/>
                <w:sz w:val="24"/>
              </w:rPr>
              <w:t>5</w:t>
            </w:r>
          </w:p>
        </w:tc>
        <w:tc>
          <w:tcPr>
            <w:tcW w:w="2132" w:type="dxa"/>
            <w:gridSpan w:val="2"/>
            <w:vAlign w:val="center"/>
          </w:tcPr>
          <w:p w14:paraId="18CA4A53" w14:textId="77777777" w:rsidR="002D32B6" w:rsidRDefault="00000000">
            <w:pPr>
              <w:snapToGrid w:val="0"/>
              <w:jc w:val="center"/>
              <w:rPr>
                <w:rFonts w:ascii="宋体" w:hAnsi="宋体" w:cs="方正仿宋_GBK"/>
                <w:sz w:val="24"/>
              </w:rPr>
            </w:pPr>
            <w:r>
              <w:rPr>
                <w:rFonts w:ascii="宋体" w:hAnsi="宋体" w:cs="方正仿宋_GBK" w:hint="eastAsia"/>
                <w:sz w:val="24"/>
              </w:rPr>
              <w:t>投标文件编制人员</w:t>
            </w:r>
          </w:p>
        </w:tc>
        <w:tc>
          <w:tcPr>
            <w:tcW w:w="884" w:type="dxa"/>
            <w:vAlign w:val="center"/>
          </w:tcPr>
          <w:p w14:paraId="23921211" w14:textId="77777777" w:rsidR="002D32B6" w:rsidRDefault="002D32B6">
            <w:pPr>
              <w:jc w:val="center"/>
              <w:rPr>
                <w:rFonts w:ascii="宋体" w:hAnsi="宋体" w:cs="方正仿宋_GBK"/>
                <w:sz w:val="24"/>
              </w:rPr>
            </w:pPr>
          </w:p>
        </w:tc>
        <w:tc>
          <w:tcPr>
            <w:tcW w:w="1860" w:type="dxa"/>
            <w:gridSpan w:val="2"/>
            <w:vAlign w:val="center"/>
          </w:tcPr>
          <w:p w14:paraId="35CBEDB1" w14:textId="77777777" w:rsidR="002D32B6" w:rsidRDefault="002D32B6">
            <w:pPr>
              <w:jc w:val="center"/>
              <w:rPr>
                <w:rFonts w:ascii="宋体" w:hAnsi="宋体" w:cs="方正仿宋_GBK"/>
                <w:sz w:val="24"/>
              </w:rPr>
            </w:pPr>
          </w:p>
        </w:tc>
        <w:tc>
          <w:tcPr>
            <w:tcW w:w="1401" w:type="dxa"/>
            <w:vAlign w:val="center"/>
          </w:tcPr>
          <w:p w14:paraId="6B6A7F22" w14:textId="77777777" w:rsidR="002D32B6" w:rsidRDefault="002D32B6">
            <w:pPr>
              <w:jc w:val="center"/>
              <w:rPr>
                <w:rFonts w:ascii="宋体" w:hAnsi="宋体" w:cs="方正仿宋_GBK"/>
                <w:sz w:val="24"/>
              </w:rPr>
            </w:pPr>
          </w:p>
        </w:tc>
        <w:tc>
          <w:tcPr>
            <w:tcW w:w="1392" w:type="dxa"/>
            <w:vAlign w:val="center"/>
          </w:tcPr>
          <w:p w14:paraId="6F9C2167" w14:textId="77777777" w:rsidR="002D32B6" w:rsidRDefault="002D32B6">
            <w:pPr>
              <w:jc w:val="center"/>
              <w:rPr>
                <w:rFonts w:ascii="宋体" w:hAnsi="宋体" w:cs="方正仿宋_GBK"/>
                <w:sz w:val="24"/>
              </w:rPr>
            </w:pPr>
          </w:p>
        </w:tc>
      </w:tr>
      <w:tr w:rsidR="002D32B6" w14:paraId="2E51B243" w14:textId="77777777">
        <w:trPr>
          <w:trHeight w:val="492"/>
        </w:trPr>
        <w:tc>
          <w:tcPr>
            <w:tcW w:w="8356" w:type="dxa"/>
            <w:gridSpan w:val="8"/>
            <w:vAlign w:val="center"/>
          </w:tcPr>
          <w:p w14:paraId="2E708958" w14:textId="77777777" w:rsidR="002D32B6" w:rsidRDefault="00000000">
            <w:pPr>
              <w:jc w:val="left"/>
              <w:rPr>
                <w:rFonts w:ascii="宋体" w:hAnsi="宋体" w:cs="方正仿宋_GBK"/>
                <w:sz w:val="24"/>
              </w:rPr>
            </w:pPr>
            <w:r>
              <w:rPr>
                <w:rFonts w:ascii="宋体" w:hAnsi="宋体" w:cs="方正仿宋_GBK" w:hint="eastAsia"/>
                <w:b/>
                <w:bCs/>
                <w:sz w:val="24"/>
              </w:rPr>
              <w:t>说明：同一职务有多人担任（如主要技术人员），应分行填写。</w:t>
            </w:r>
          </w:p>
        </w:tc>
      </w:tr>
      <w:tr w:rsidR="002D32B6" w14:paraId="5264280F" w14:textId="77777777">
        <w:trPr>
          <w:trHeight w:val="770"/>
        </w:trPr>
        <w:tc>
          <w:tcPr>
            <w:tcW w:w="8356" w:type="dxa"/>
            <w:gridSpan w:val="8"/>
            <w:vAlign w:val="center"/>
          </w:tcPr>
          <w:p w14:paraId="0F307E26" w14:textId="77777777" w:rsidR="002D32B6" w:rsidRDefault="00000000">
            <w:pPr>
              <w:jc w:val="center"/>
              <w:rPr>
                <w:rFonts w:ascii="宋体" w:hAnsi="宋体" w:cs="方正仿宋_GBK"/>
                <w:b/>
                <w:bCs/>
                <w:sz w:val="24"/>
              </w:rPr>
            </w:pPr>
            <w:r>
              <w:rPr>
                <w:rFonts w:ascii="宋体" w:hAnsi="宋体" w:cs="方正仿宋_GBK" w:hint="eastAsia"/>
                <w:b/>
                <w:bCs/>
                <w:sz w:val="24"/>
              </w:rPr>
              <w:t>投标（响应）供应商关联关系情况</w:t>
            </w:r>
          </w:p>
        </w:tc>
      </w:tr>
      <w:tr w:rsidR="002D32B6" w14:paraId="3DA3A9AF" w14:textId="77777777">
        <w:trPr>
          <w:trHeight w:val="492"/>
        </w:trPr>
        <w:tc>
          <w:tcPr>
            <w:tcW w:w="687" w:type="dxa"/>
            <w:tcBorders>
              <w:bottom w:val="single" w:sz="4" w:space="0" w:color="auto"/>
            </w:tcBorders>
            <w:vAlign w:val="center"/>
          </w:tcPr>
          <w:p w14:paraId="6761A063" w14:textId="77777777" w:rsidR="002D32B6" w:rsidRDefault="00000000">
            <w:pPr>
              <w:jc w:val="center"/>
              <w:rPr>
                <w:rFonts w:ascii="宋体" w:hAnsi="宋体" w:cs="方正仿宋_GBK"/>
                <w:sz w:val="24"/>
              </w:rPr>
            </w:pPr>
            <w:r>
              <w:rPr>
                <w:rFonts w:ascii="宋体" w:hAnsi="宋体" w:cs="方正仿宋_GBK" w:hint="eastAsia"/>
                <w:sz w:val="24"/>
              </w:rPr>
              <w:t>序号</w:t>
            </w:r>
          </w:p>
        </w:tc>
        <w:tc>
          <w:tcPr>
            <w:tcW w:w="2132" w:type="dxa"/>
            <w:gridSpan w:val="2"/>
            <w:tcBorders>
              <w:bottom w:val="single" w:sz="4" w:space="0" w:color="auto"/>
            </w:tcBorders>
            <w:vAlign w:val="center"/>
          </w:tcPr>
          <w:p w14:paraId="2752E71C" w14:textId="77777777" w:rsidR="002D32B6" w:rsidRDefault="00000000">
            <w:pPr>
              <w:jc w:val="center"/>
              <w:rPr>
                <w:rFonts w:ascii="宋体" w:hAnsi="宋体" w:cs="方正仿宋_GBK"/>
                <w:sz w:val="24"/>
              </w:rPr>
            </w:pPr>
            <w:r>
              <w:rPr>
                <w:rFonts w:ascii="宋体" w:hAnsi="宋体" w:cs="方正仿宋_GBK" w:hint="eastAsia"/>
                <w:sz w:val="24"/>
              </w:rPr>
              <w:t>关联关系类型</w:t>
            </w:r>
          </w:p>
        </w:tc>
        <w:tc>
          <w:tcPr>
            <w:tcW w:w="1624" w:type="dxa"/>
            <w:gridSpan w:val="2"/>
            <w:tcBorders>
              <w:bottom w:val="single" w:sz="4" w:space="0" w:color="auto"/>
            </w:tcBorders>
            <w:vAlign w:val="center"/>
          </w:tcPr>
          <w:p w14:paraId="3278DB4A" w14:textId="77777777" w:rsidR="002D32B6" w:rsidRDefault="00000000">
            <w:pPr>
              <w:jc w:val="center"/>
              <w:rPr>
                <w:rFonts w:ascii="宋体" w:hAnsi="宋体" w:cs="方正仿宋_GBK"/>
                <w:sz w:val="24"/>
              </w:rPr>
            </w:pPr>
            <w:r>
              <w:rPr>
                <w:rFonts w:ascii="宋体" w:hAnsi="宋体" w:cs="方正仿宋_GBK" w:hint="eastAsia"/>
                <w:sz w:val="24"/>
              </w:rPr>
              <w:t>关联主体名称</w:t>
            </w:r>
          </w:p>
        </w:tc>
        <w:tc>
          <w:tcPr>
            <w:tcW w:w="3913" w:type="dxa"/>
            <w:gridSpan w:val="3"/>
            <w:tcBorders>
              <w:bottom w:val="single" w:sz="4" w:space="0" w:color="auto"/>
            </w:tcBorders>
            <w:vAlign w:val="center"/>
          </w:tcPr>
          <w:p w14:paraId="61816F9C" w14:textId="77777777" w:rsidR="002D32B6" w:rsidRDefault="00000000">
            <w:pPr>
              <w:jc w:val="center"/>
              <w:rPr>
                <w:rFonts w:ascii="宋体" w:hAnsi="宋体" w:cs="方正仿宋_GBK"/>
                <w:sz w:val="24"/>
              </w:rPr>
            </w:pPr>
            <w:r>
              <w:rPr>
                <w:rFonts w:ascii="宋体" w:hAnsi="宋体" w:cs="方正仿宋_GBK" w:hint="eastAsia"/>
                <w:sz w:val="24"/>
              </w:rPr>
              <w:t>备注</w:t>
            </w:r>
          </w:p>
        </w:tc>
      </w:tr>
      <w:tr w:rsidR="002D32B6" w14:paraId="51EE702E" w14:textId="77777777">
        <w:trPr>
          <w:trHeight w:val="2242"/>
        </w:trPr>
        <w:tc>
          <w:tcPr>
            <w:tcW w:w="687" w:type="dxa"/>
            <w:tcBorders>
              <w:top w:val="single" w:sz="4" w:space="0" w:color="auto"/>
              <w:left w:val="single" w:sz="4" w:space="0" w:color="auto"/>
              <w:bottom w:val="single" w:sz="4" w:space="0" w:color="auto"/>
              <w:right w:val="single" w:sz="4" w:space="0" w:color="auto"/>
            </w:tcBorders>
            <w:vAlign w:val="center"/>
          </w:tcPr>
          <w:p w14:paraId="4AB17BA3" w14:textId="77777777" w:rsidR="002D32B6" w:rsidRDefault="00000000">
            <w:pPr>
              <w:jc w:val="center"/>
              <w:rPr>
                <w:rFonts w:ascii="宋体" w:hAnsi="宋体" w:cs="方正仿宋_GBK"/>
                <w:sz w:val="24"/>
              </w:rPr>
            </w:pPr>
            <w:r>
              <w:rPr>
                <w:rFonts w:ascii="宋体" w:hAnsi="宋体" w:cs="方正仿宋_GBK" w:hint="eastAsia"/>
                <w:sz w:val="24"/>
              </w:rPr>
              <w:t>1</w:t>
            </w:r>
          </w:p>
        </w:tc>
        <w:tc>
          <w:tcPr>
            <w:tcW w:w="2132" w:type="dxa"/>
            <w:gridSpan w:val="2"/>
            <w:tcBorders>
              <w:top w:val="single" w:sz="4" w:space="0" w:color="auto"/>
              <w:left w:val="single" w:sz="4" w:space="0" w:color="auto"/>
              <w:bottom w:val="single" w:sz="4" w:space="0" w:color="auto"/>
              <w:right w:val="single" w:sz="4" w:space="0" w:color="auto"/>
            </w:tcBorders>
            <w:vAlign w:val="center"/>
          </w:tcPr>
          <w:p w14:paraId="15E0E69F" w14:textId="77777777" w:rsidR="002D32B6" w:rsidRDefault="00000000">
            <w:pPr>
              <w:jc w:val="center"/>
              <w:rPr>
                <w:rFonts w:ascii="宋体" w:hAnsi="宋体" w:cs="方正仿宋_GBK"/>
                <w:sz w:val="24"/>
              </w:rPr>
            </w:pPr>
            <w:r>
              <w:rPr>
                <w:rFonts w:ascii="宋体" w:hAnsi="宋体" w:cs="方正仿宋_GBK" w:hint="eastAsia"/>
                <w:sz w:val="24"/>
              </w:rPr>
              <w:t>控股股东</w:t>
            </w:r>
          </w:p>
        </w:tc>
        <w:tc>
          <w:tcPr>
            <w:tcW w:w="1624" w:type="dxa"/>
            <w:gridSpan w:val="2"/>
            <w:tcBorders>
              <w:top w:val="single" w:sz="4" w:space="0" w:color="auto"/>
              <w:left w:val="single" w:sz="4" w:space="0" w:color="auto"/>
              <w:bottom w:val="single" w:sz="4" w:space="0" w:color="auto"/>
              <w:right w:val="single" w:sz="4" w:space="0" w:color="auto"/>
            </w:tcBorders>
            <w:vAlign w:val="center"/>
          </w:tcPr>
          <w:p w14:paraId="6FFC2365" w14:textId="77777777" w:rsidR="002D32B6" w:rsidRDefault="002D32B6">
            <w:pPr>
              <w:jc w:val="center"/>
              <w:rPr>
                <w:rFonts w:ascii="宋体" w:hAnsi="宋体" w:cs="方正仿宋_GBK"/>
                <w:sz w:val="24"/>
              </w:rPr>
            </w:pPr>
          </w:p>
        </w:tc>
        <w:tc>
          <w:tcPr>
            <w:tcW w:w="3913" w:type="dxa"/>
            <w:gridSpan w:val="3"/>
            <w:tcBorders>
              <w:top w:val="single" w:sz="4" w:space="0" w:color="auto"/>
              <w:left w:val="single" w:sz="4" w:space="0" w:color="auto"/>
              <w:bottom w:val="single" w:sz="4" w:space="0" w:color="auto"/>
              <w:right w:val="single" w:sz="4" w:space="0" w:color="auto"/>
            </w:tcBorders>
            <w:vAlign w:val="center"/>
          </w:tcPr>
          <w:p w14:paraId="36E6DE64" w14:textId="77777777" w:rsidR="002D32B6" w:rsidRDefault="00000000">
            <w:pPr>
              <w:jc w:val="center"/>
              <w:rPr>
                <w:rFonts w:ascii="宋体" w:hAnsi="宋体" w:cs="方正仿宋_GBK"/>
                <w:sz w:val="24"/>
              </w:rPr>
            </w:pPr>
            <w:r>
              <w:rPr>
                <w:rFonts w:ascii="宋体" w:hAnsi="宋体" w:cs="方正仿宋_GBK" w:hint="eastAsia"/>
                <w:sz w:val="24"/>
              </w:rPr>
              <w:t>指出资额（或持有股份）占投标（响应）供应商资本总额（或股本总额）50%以上的股东，以及出资额（或持有股份）的比例虽然不足50%，但依其出资额（或持有股份）所享有的表决权已足以对投标（响应）供应</w:t>
            </w:r>
            <w:proofErr w:type="gramStart"/>
            <w:r>
              <w:rPr>
                <w:rFonts w:ascii="宋体" w:hAnsi="宋体" w:cs="方正仿宋_GBK" w:hint="eastAsia"/>
                <w:sz w:val="24"/>
              </w:rPr>
              <w:t>商股东</w:t>
            </w:r>
            <w:proofErr w:type="gramEnd"/>
            <w:r>
              <w:rPr>
                <w:rFonts w:ascii="宋体" w:hAnsi="宋体" w:cs="方正仿宋_GBK" w:hint="eastAsia"/>
                <w:sz w:val="24"/>
              </w:rPr>
              <w:t>会（或股东大会）的决议产生重要影响的股东。</w:t>
            </w:r>
          </w:p>
        </w:tc>
      </w:tr>
      <w:tr w:rsidR="002D32B6" w14:paraId="6AA4ABC8" w14:textId="77777777">
        <w:trPr>
          <w:trHeight w:val="1127"/>
        </w:trPr>
        <w:tc>
          <w:tcPr>
            <w:tcW w:w="687" w:type="dxa"/>
            <w:tcBorders>
              <w:top w:val="single" w:sz="4" w:space="0" w:color="auto"/>
              <w:left w:val="single" w:sz="4" w:space="0" w:color="auto"/>
              <w:bottom w:val="single" w:sz="4" w:space="0" w:color="auto"/>
              <w:right w:val="single" w:sz="4" w:space="0" w:color="auto"/>
            </w:tcBorders>
            <w:vAlign w:val="center"/>
          </w:tcPr>
          <w:p w14:paraId="435263FC" w14:textId="77777777" w:rsidR="002D32B6" w:rsidRDefault="00000000">
            <w:pPr>
              <w:jc w:val="center"/>
              <w:rPr>
                <w:rFonts w:ascii="宋体" w:hAnsi="宋体" w:cs="方正仿宋_GBK"/>
                <w:sz w:val="24"/>
              </w:rPr>
            </w:pPr>
            <w:r>
              <w:rPr>
                <w:rFonts w:ascii="宋体" w:hAnsi="宋体" w:cs="方正仿宋_GBK" w:hint="eastAsia"/>
                <w:sz w:val="24"/>
              </w:rPr>
              <w:t>2</w:t>
            </w:r>
          </w:p>
        </w:tc>
        <w:tc>
          <w:tcPr>
            <w:tcW w:w="2132" w:type="dxa"/>
            <w:gridSpan w:val="2"/>
            <w:tcBorders>
              <w:top w:val="single" w:sz="4" w:space="0" w:color="auto"/>
              <w:left w:val="single" w:sz="4" w:space="0" w:color="auto"/>
              <w:bottom w:val="single" w:sz="4" w:space="0" w:color="auto"/>
              <w:right w:val="single" w:sz="4" w:space="0" w:color="auto"/>
            </w:tcBorders>
            <w:vAlign w:val="center"/>
          </w:tcPr>
          <w:p w14:paraId="4AD29B21" w14:textId="77777777" w:rsidR="002D32B6" w:rsidRDefault="00000000">
            <w:pPr>
              <w:jc w:val="center"/>
              <w:rPr>
                <w:rFonts w:ascii="宋体" w:hAnsi="宋体" w:cs="方正仿宋_GBK"/>
                <w:sz w:val="24"/>
              </w:rPr>
            </w:pPr>
            <w:r>
              <w:rPr>
                <w:rFonts w:ascii="宋体" w:hAnsi="宋体" w:cs="方正仿宋_GBK" w:hint="eastAsia"/>
                <w:sz w:val="24"/>
              </w:rPr>
              <w:t>管理关系</w:t>
            </w:r>
          </w:p>
        </w:tc>
        <w:tc>
          <w:tcPr>
            <w:tcW w:w="1624" w:type="dxa"/>
            <w:gridSpan w:val="2"/>
            <w:tcBorders>
              <w:top w:val="single" w:sz="4" w:space="0" w:color="auto"/>
              <w:left w:val="single" w:sz="4" w:space="0" w:color="auto"/>
              <w:bottom w:val="single" w:sz="4" w:space="0" w:color="auto"/>
              <w:right w:val="single" w:sz="4" w:space="0" w:color="auto"/>
            </w:tcBorders>
            <w:vAlign w:val="center"/>
          </w:tcPr>
          <w:p w14:paraId="0C962000" w14:textId="77777777" w:rsidR="002D32B6" w:rsidRDefault="002D32B6">
            <w:pPr>
              <w:jc w:val="center"/>
              <w:rPr>
                <w:rFonts w:ascii="宋体" w:hAnsi="宋体" w:cs="方正仿宋_GBK"/>
                <w:sz w:val="24"/>
              </w:rPr>
            </w:pPr>
          </w:p>
        </w:tc>
        <w:tc>
          <w:tcPr>
            <w:tcW w:w="3913" w:type="dxa"/>
            <w:gridSpan w:val="3"/>
            <w:tcBorders>
              <w:top w:val="single" w:sz="4" w:space="0" w:color="auto"/>
              <w:left w:val="single" w:sz="4" w:space="0" w:color="auto"/>
              <w:bottom w:val="single" w:sz="4" w:space="0" w:color="auto"/>
              <w:right w:val="single" w:sz="4" w:space="0" w:color="auto"/>
            </w:tcBorders>
            <w:vAlign w:val="center"/>
          </w:tcPr>
          <w:p w14:paraId="76565FC3" w14:textId="77777777" w:rsidR="002D32B6" w:rsidRDefault="00000000">
            <w:pPr>
              <w:snapToGrid w:val="0"/>
              <w:jc w:val="left"/>
              <w:rPr>
                <w:rFonts w:ascii="宋体" w:hAnsi="宋体" w:cs="方正仿宋_GBK"/>
                <w:sz w:val="24"/>
              </w:rPr>
            </w:pPr>
            <w:r>
              <w:rPr>
                <w:rFonts w:ascii="宋体" w:hAnsi="宋体" w:cs="方正仿宋_GBK" w:hint="eastAsia"/>
                <w:sz w:val="24"/>
              </w:rPr>
              <w:t>指对投标（响应）供应商不具有出资持股关系，但对其存在管理关系的主体。</w:t>
            </w:r>
          </w:p>
        </w:tc>
      </w:tr>
      <w:tr w:rsidR="002D32B6" w14:paraId="398B4DFB" w14:textId="77777777">
        <w:trPr>
          <w:trHeight w:val="650"/>
        </w:trPr>
        <w:tc>
          <w:tcPr>
            <w:tcW w:w="8356" w:type="dxa"/>
            <w:gridSpan w:val="8"/>
            <w:tcBorders>
              <w:top w:val="single" w:sz="4" w:space="0" w:color="auto"/>
              <w:left w:val="single" w:sz="4" w:space="0" w:color="auto"/>
              <w:bottom w:val="single" w:sz="4" w:space="0" w:color="auto"/>
              <w:right w:val="single" w:sz="4" w:space="0" w:color="auto"/>
            </w:tcBorders>
            <w:vAlign w:val="center"/>
          </w:tcPr>
          <w:p w14:paraId="4A5EFFE2" w14:textId="77777777" w:rsidR="002D32B6" w:rsidRDefault="00000000">
            <w:pPr>
              <w:snapToGrid w:val="0"/>
              <w:jc w:val="left"/>
              <w:rPr>
                <w:rFonts w:ascii="宋体" w:hAnsi="宋体" w:cs="方正仿宋_GBK"/>
                <w:sz w:val="24"/>
              </w:rPr>
            </w:pPr>
            <w:r>
              <w:rPr>
                <w:rFonts w:ascii="宋体" w:hAnsi="宋体" w:cs="方正仿宋_GBK" w:hint="eastAsia"/>
                <w:b/>
                <w:bCs/>
                <w:sz w:val="24"/>
              </w:rPr>
              <w:t>说明：同一关联关系类型有多个主体的，应分行填写。</w:t>
            </w:r>
          </w:p>
        </w:tc>
      </w:tr>
    </w:tbl>
    <w:p w14:paraId="303B5799" w14:textId="77777777" w:rsidR="002D32B6" w:rsidRDefault="002D32B6">
      <w:pPr>
        <w:rPr>
          <w:rFonts w:ascii="宋体" w:hAnsi="宋体"/>
        </w:rPr>
      </w:pPr>
    </w:p>
    <w:p w14:paraId="6F9C5202" w14:textId="77777777" w:rsidR="002D32B6" w:rsidRDefault="00000000">
      <w:pPr>
        <w:pStyle w:val="30"/>
        <w:spacing w:before="120" w:after="120" w:line="240" w:lineRule="auto"/>
        <w:rPr>
          <w:rFonts w:eastAsia="宋体"/>
          <w:sz w:val="24"/>
          <w:szCs w:val="28"/>
        </w:rPr>
      </w:pPr>
      <w:bookmarkStart w:id="315" w:name="_Toc192498134"/>
      <w:bookmarkStart w:id="316" w:name="_Toc256000034"/>
      <w:bookmarkStart w:id="317" w:name="_Toc238482684"/>
      <w:bookmarkStart w:id="318" w:name="_Toc232502670"/>
      <w:bookmarkStart w:id="319" w:name="_Toc21627"/>
      <w:bookmarkStart w:id="320" w:name="_Toc202428575"/>
      <w:bookmarkStart w:id="321" w:name="_Toc244127913"/>
      <w:r>
        <w:rPr>
          <w:rFonts w:eastAsia="宋体" w:hint="eastAsia"/>
          <w:sz w:val="24"/>
          <w:szCs w:val="28"/>
        </w:rPr>
        <w:lastRenderedPageBreak/>
        <w:t>五、实质性条款响应情况表</w:t>
      </w:r>
      <w:bookmarkEnd w:id="306"/>
      <w:bookmarkEnd w:id="307"/>
      <w:bookmarkEnd w:id="315"/>
      <w:bookmarkEnd w:id="316"/>
      <w:bookmarkEnd w:id="317"/>
      <w:bookmarkEnd w:id="318"/>
      <w:bookmarkEnd w:id="319"/>
      <w:bookmarkEnd w:id="320"/>
      <w:bookmarkEnd w:id="321"/>
    </w:p>
    <w:tbl>
      <w:tblPr>
        <w:tblW w:w="82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5"/>
        <w:gridCol w:w="2447"/>
        <w:gridCol w:w="2910"/>
        <w:gridCol w:w="1276"/>
        <w:gridCol w:w="879"/>
      </w:tblGrid>
      <w:tr w:rsidR="002D32B6" w14:paraId="100CDA57" w14:textId="77777777">
        <w:trPr>
          <w:trHeight w:val="631"/>
          <w:tblHeader/>
        </w:trPr>
        <w:tc>
          <w:tcPr>
            <w:tcW w:w="705" w:type="dxa"/>
            <w:vAlign w:val="center"/>
          </w:tcPr>
          <w:p w14:paraId="5B03173A" w14:textId="77777777" w:rsidR="002D32B6" w:rsidRDefault="00000000">
            <w:pPr>
              <w:adjustRightInd w:val="0"/>
              <w:snapToGrid w:val="0"/>
              <w:jc w:val="center"/>
              <w:rPr>
                <w:rFonts w:ascii="宋体" w:hAnsi="宋体"/>
                <w:b/>
                <w:kern w:val="0"/>
                <w:szCs w:val="21"/>
              </w:rPr>
            </w:pPr>
            <w:bookmarkStart w:id="322" w:name="_Hlk72092651"/>
            <w:r>
              <w:rPr>
                <w:rFonts w:ascii="宋体" w:hAnsi="宋体" w:hint="eastAsia"/>
                <w:b/>
                <w:kern w:val="0"/>
                <w:sz w:val="24"/>
                <w:szCs w:val="21"/>
              </w:rPr>
              <w:t>序号</w:t>
            </w:r>
          </w:p>
        </w:tc>
        <w:tc>
          <w:tcPr>
            <w:tcW w:w="2447" w:type="dxa"/>
            <w:vAlign w:val="center"/>
          </w:tcPr>
          <w:p w14:paraId="209EF9B1" w14:textId="77777777" w:rsidR="002D32B6" w:rsidRDefault="00000000">
            <w:pPr>
              <w:adjustRightInd w:val="0"/>
              <w:snapToGrid w:val="0"/>
              <w:jc w:val="center"/>
              <w:rPr>
                <w:rFonts w:ascii="宋体" w:hAnsi="宋体"/>
                <w:b/>
                <w:kern w:val="0"/>
                <w:szCs w:val="21"/>
              </w:rPr>
            </w:pPr>
            <w:r>
              <w:rPr>
                <w:rFonts w:ascii="宋体" w:hAnsi="宋体" w:hint="eastAsia"/>
                <w:b/>
                <w:kern w:val="0"/>
                <w:sz w:val="24"/>
                <w:szCs w:val="21"/>
              </w:rPr>
              <w:t>实质性条款具体内容</w:t>
            </w:r>
          </w:p>
        </w:tc>
        <w:tc>
          <w:tcPr>
            <w:tcW w:w="2910" w:type="dxa"/>
            <w:vAlign w:val="center"/>
          </w:tcPr>
          <w:p w14:paraId="0DDDCB2D" w14:textId="77777777" w:rsidR="002D32B6" w:rsidRDefault="00000000">
            <w:pPr>
              <w:adjustRightInd w:val="0"/>
              <w:snapToGrid w:val="0"/>
              <w:jc w:val="center"/>
              <w:rPr>
                <w:rFonts w:ascii="宋体" w:hAnsi="宋体"/>
                <w:b/>
                <w:kern w:val="0"/>
                <w:szCs w:val="21"/>
              </w:rPr>
            </w:pPr>
            <w:r>
              <w:rPr>
                <w:rFonts w:ascii="宋体" w:hAnsi="宋体" w:hint="eastAsia"/>
                <w:b/>
                <w:sz w:val="24"/>
              </w:rPr>
              <w:t>投标响应情况</w:t>
            </w:r>
          </w:p>
        </w:tc>
        <w:tc>
          <w:tcPr>
            <w:tcW w:w="1276" w:type="dxa"/>
            <w:vAlign w:val="center"/>
          </w:tcPr>
          <w:p w14:paraId="10C848F4" w14:textId="77777777" w:rsidR="002D32B6" w:rsidRDefault="00000000">
            <w:pPr>
              <w:adjustRightInd w:val="0"/>
              <w:snapToGrid w:val="0"/>
              <w:jc w:val="center"/>
              <w:rPr>
                <w:rFonts w:ascii="宋体" w:hAnsi="宋体"/>
                <w:b/>
                <w:kern w:val="0"/>
                <w:szCs w:val="21"/>
              </w:rPr>
            </w:pPr>
            <w:r>
              <w:rPr>
                <w:rFonts w:ascii="宋体" w:hAnsi="宋体" w:hint="eastAsia"/>
                <w:b/>
                <w:sz w:val="24"/>
              </w:rPr>
              <w:t>偏离情况</w:t>
            </w:r>
          </w:p>
        </w:tc>
        <w:tc>
          <w:tcPr>
            <w:tcW w:w="879" w:type="dxa"/>
            <w:vAlign w:val="center"/>
          </w:tcPr>
          <w:p w14:paraId="6EA376AE" w14:textId="77777777" w:rsidR="002D32B6" w:rsidRDefault="00000000">
            <w:pPr>
              <w:adjustRightInd w:val="0"/>
              <w:snapToGrid w:val="0"/>
              <w:jc w:val="center"/>
              <w:rPr>
                <w:rFonts w:ascii="宋体" w:hAnsi="宋体"/>
                <w:b/>
                <w:kern w:val="0"/>
                <w:szCs w:val="21"/>
              </w:rPr>
            </w:pPr>
            <w:r>
              <w:rPr>
                <w:rFonts w:ascii="宋体" w:hAnsi="宋体" w:hint="eastAsia"/>
                <w:b/>
                <w:sz w:val="24"/>
              </w:rPr>
              <w:t>说明</w:t>
            </w:r>
          </w:p>
        </w:tc>
      </w:tr>
      <w:bookmarkEnd w:id="322"/>
      <w:tr w:rsidR="002D32B6" w14:paraId="5A770B1E" w14:textId="77777777">
        <w:trPr>
          <w:trHeight w:val="1608"/>
        </w:trPr>
        <w:tc>
          <w:tcPr>
            <w:tcW w:w="705" w:type="dxa"/>
            <w:vAlign w:val="center"/>
          </w:tcPr>
          <w:p w14:paraId="5820E916" w14:textId="77777777" w:rsidR="002D32B6" w:rsidRDefault="00000000">
            <w:pPr>
              <w:adjustRightInd w:val="0"/>
              <w:snapToGrid w:val="0"/>
              <w:jc w:val="center"/>
              <w:rPr>
                <w:rFonts w:ascii="宋体" w:hAnsi="宋体"/>
                <w:kern w:val="0"/>
                <w:sz w:val="24"/>
                <w:szCs w:val="21"/>
              </w:rPr>
            </w:pPr>
            <w:r>
              <w:rPr>
                <w:rFonts w:ascii="宋体" w:hAnsi="宋体"/>
                <w:kern w:val="0"/>
                <w:sz w:val="24"/>
                <w:szCs w:val="21"/>
              </w:rPr>
              <w:t>1</w:t>
            </w:r>
          </w:p>
        </w:tc>
        <w:tc>
          <w:tcPr>
            <w:tcW w:w="2447" w:type="dxa"/>
            <w:vAlign w:val="center"/>
          </w:tcPr>
          <w:p w14:paraId="019AD4A7" w14:textId="77777777" w:rsidR="002D32B6" w:rsidRDefault="00000000">
            <w:pPr>
              <w:adjustRightInd w:val="0"/>
              <w:snapToGrid w:val="0"/>
              <w:jc w:val="center"/>
              <w:rPr>
                <w:rFonts w:ascii="宋体" w:hAnsi="宋体" w:cs="仿宋"/>
                <w:sz w:val="24"/>
              </w:rPr>
            </w:pPr>
            <w:r>
              <w:rPr>
                <w:rFonts w:ascii="宋体" w:hAnsi="宋体" w:cs="宋体" w:hint="eastAsia"/>
                <w:bCs/>
                <w:sz w:val="24"/>
              </w:rPr>
              <w:t>本项目招标文件</w:t>
            </w:r>
            <w:r>
              <w:rPr>
                <w:rFonts w:ascii="宋体" w:hAnsi="宋体" w:cs="宋体"/>
                <w:bCs/>
                <w:sz w:val="24"/>
              </w:rPr>
              <w:t>_</w:t>
            </w:r>
            <w:r>
              <w:rPr>
                <w:rFonts w:ascii="宋体" w:hAnsi="宋体" w:cs="宋体" w:hint="eastAsia"/>
                <w:bCs/>
                <w:sz w:val="24"/>
              </w:rPr>
              <w:t>第三章</w:t>
            </w:r>
            <w:r>
              <w:rPr>
                <w:rFonts w:ascii="宋体" w:hAnsi="宋体" w:cs="宋体"/>
                <w:bCs/>
                <w:sz w:val="24"/>
              </w:rPr>
              <w:t xml:space="preserve"> </w:t>
            </w:r>
            <w:r>
              <w:rPr>
                <w:rFonts w:ascii="宋体" w:hAnsi="宋体" w:cs="宋体" w:hint="eastAsia"/>
                <w:bCs/>
                <w:sz w:val="24"/>
              </w:rPr>
              <w:t>用户需求书</w:t>
            </w:r>
            <w:r>
              <w:rPr>
                <w:rFonts w:ascii="宋体" w:hAnsi="宋体" w:cs="宋体"/>
                <w:bCs/>
                <w:sz w:val="24"/>
              </w:rPr>
              <w:t>中</w:t>
            </w:r>
            <w:r>
              <w:rPr>
                <w:rFonts w:ascii="宋体" w:hAnsi="宋体" w:cs="宋体" w:hint="eastAsia"/>
                <w:bCs/>
                <w:sz w:val="24"/>
              </w:rPr>
              <w:t>标★的</w:t>
            </w:r>
            <w:r>
              <w:rPr>
                <w:rFonts w:ascii="宋体" w:hAnsi="宋体" w:cs="宋体"/>
                <w:bCs/>
                <w:sz w:val="24"/>
              </w:rPr>
              <w:t>要求</w:t>
            </w:r>
          </w:p>
        </w:tc>
        <w:tc>
          <w:tcPr>
            <w:tcW w:w="2910" w:type="dxa"/>
            <w:vAlign w:val="center"/>
          </w:tcPr>
          <w:p w14:paraId="2BDCAE1C" w14:textId="77777777" w:rsidR="002D32B6" w:rsidRDefault="00000000">
            <w:pPr>
              <w:adjustRightInd w:val="0"/>
              <w:snapToGrid w:val="0"/>
              <w:jc w:val="center"/>
              <w:rPr>
                <w:rFonts w:ascii="宋体" w:hAnsi="宋体" w:cs="宋体"/>
                <w:bCs/>
                <w:sz w:val="24"/>
              </w:rPr>
            </w:pPr>
            <w:r>
              <w:rPr>
                <w:rFonts w:ascii="宋体" w:hAnsi="宋体" w:cs="宋体" w:hint="eastAsia"/>
                <w:b/>
                <w:sz w:val="24"/>
              </w:rPr>
              <w:t>完全满足</w:t>
            </w:r>
            <w:r>
              <w:rPr>
                <w:rFonts w:ascii="宋体" w:hAnsi="宋体" w:cs="宋体" w:hint="eastAsia"/>
                <w:bCs/>
                <w:sz w:val="24"/>
              </w:rPr>
              <w:t>“本项目招标文件_第三章 用户需求书中标★的要求”</w:t>
            </w:r>
          </w:p>
        </w:tc>
        <w:tc>
          <w:tcPr>
            <w:tcW w:w="1276" w:type="dxa"/>
            <w:vAlign w:val="center"/>
          </w:tcPr>
          <w:p w14:paraId="4C103ECA" w14:textId="77777777" w:rsidR="002D32B6" w:rsidRDefault="00000000">
            <w:pPr>
              <w:adjustRightInd w:val="0"/>
              <w:snapToGrid w:val="0"/>
              <w:jc w:val="center"/>
              <w:rPr>
                <w:rFonts w:ascii="宋体" w:hAnsi="宋体" w:cs="宋体"/>
                <w:bCs/>
                <w:sz w:val="24"/>
              </w:rPr>
            </w:pPr>
            <w:r>
              <w:rPr>
                <w:rFonts w:ascii="宋体" w:hAnsi="宋体" w:cs="宋体" w:hint="eastAsia"/>
                <w:bCs/>
                <w:sz w:val="24"/>
              </w:rPr>
              <w:t>无偏离</w:t>
            </w:r>
          </w:p>
        </w:tc>
        <w:tc>
          <w:tcPr>
            <w:tcW w:w="879" w:type="dxa"/>
            <w:vAlign w:val="center"/>
          </w:tcPr>
          <w:p w14:paraId="2645AFD3" w14:textId="77777777" w:rsidR="002D32B6" w:rsidRDefault="002D32B6">
            <w:pPr>
              <w:adjustRightInd w:val="0"/>
              <w:snapToGrid w:val="0"/>
              <w:jc w:val="center"/>
              <w:rPr>
                <w:rFonts w:ascii="宋体" w:hAnsi="宋体"/>
                <w:kern w:val="0"/>
                <w:szCs w:val="21"/>
              </w:rPr>
            </w:pPr>
          </w:p>
        </w:tc>
      </w:tr>
    </w:tbl>
    <w:p w14:paraId="23F25318" w14:textId="77777777" w:rsidR="002D32B6" w:rsidRDefault="00000000">
      <w:pPr>
        <w:widowControl/>
        <w:spacing w:line="320" w:lineRule="exact"/>
        <w:ind w:firstLineChars="200" w:firstLine="440"/>
        <w:jc w:val="left"/>
        <w:rPr>
          <w:rFonts w:ascii="宋体" w:hAnsi="宋体"/>
          <w:bCs/>
          <w:kern w:val="0"/>
          <w:sz w:val="22"/>
          <w:szCs w:val="21"/>
        </w:rPr>
      </w:pPr>
      <w:r>
        <w:rPr>
          <w:rFonts w:ascii="宋体" w:hAnsi="宋体" w:hint="eastAsia"/>
          <w:bCs/>
          <w:kern w:val="0"/>
          <w:sz w:val="22"/>
          <w:szCs w:val="21"/>
        </w:rPr>
        <w:t>注：1.上表所列各项均为不可负偏离条款。</w:t>
      </w:r>
    </w:p>
    <w:p w14:paraId="226A875A" w14:textId="77777777" w:rsidR="002D32B6" w:rsidRDefault="00000000">
      <w:pPr>
        <w:widowControl/>
        <w:spacing w:line="320" w:lineRule="exact"/>
        <w:ind w:firstLineChars="200" w:firstLine="440"/>
        <w:jc w:val="left"/>
        <w:rPr>
          <w:rFonts w:ascii="宋体" w:hAnsi="宋体"/>
          <w:bCs/>
          <w:kern w:val="0"/>
          <w:sz w:val="22"/>
          <w:szCs w:val="21"/>
        </w:rPr>
      </w:pPr>
      <w:r>
        <w:rPr>
          <w:rFonts w:ascii="宋体" w:hAnsi="宋体" w:hint="eastAsia"/>
          <w:bCs/>
          <w:kern w:val="0"/>
          <w:sz w:val="22"/>
          <w:szCs w:val="21"/>
        </w:rPr>
        <w:t>2.“投标响应”一</w:t>
      </w:r>
      <w:proofErr w:type="gramStart"/>
      <w:r>
        <w:rPr>
          <w:rFonts w:ascii="宋体" w:hAnsi="宋体" w:hint="eastAsia"/>
          <w:bCs/>
          <w:kern w:val="0"/>
          <w:sz w:val="22"/>
          <w:szCs w:val="21"/>
        </w:rPr>
        <w:t>栏应当</w:t>
      </w:r>
      <w:proofErr w:type="gramEnd"/>
      <w:r>
        <w:rPr>
          <w:rFonts w:ascii="宋体" w:hAnsi="宋体" w:hint="eastAsia"/>
          <w:bCs/>
          <w:kern w:val="0"/>
          <w:sz w:val="22"/>
          <w:szCs w:val="21"/>
        </w:rPr>
        <w:t>详细填写投标人自身响应情况，而不能不合理照搬照抄招</w:t>
      </w:r>
      <w:r>
        <w:rPr>
          <w:rFonts w:ascii="宋体" w:hAnsi="宋体" w:hint="eastAsia"/>
          <w:bCs/>
          <w:sz w:val="22"/>
          <w:szCs w:val="21"/>
        </w:rPr>
        <w:t>（是否属于“不合理照搬照抄”由评审委员会</w:t>
      </w:r>
      <w:proofErr w:type="gramStart"/>
      <w:r>
        <w:rPr>
          <w:rFonts w:ascii="宋体" w:hAnsi="宋体" w:hint="eastAsia"/>
          <w:bCs/>
          <w:sz w:val="22"/>
          <w:szCs w:val="21"/>
        </w:rPr>
        <w:t>作出</w:t>
      </w:r>
      <w:proofErr w:type="gramEnd"/>
      <w:r>
        <w:rPr>
          <w:rFonts w:ascii="宋体" w:hAnsi="宋体" w:hint="eastAsia"/>
          <w:bCs/>
          <w:sz w:val="22"/>
          <w:szCs w:val="21"/>
        </w:rPr>
        <w:t>判断）</w:t>
      </w:r>
      <w:r>
        <w:rPr>
          <w:rFonts w:ascii="宋体" w:hAnsi="宋体" w:hint="eastAsia"/>
          <w:bCs/>
          <w:kern w:val="0"/>
          <w:sz w:val="22"/>
          <w:szCs w:val="21"/>
        </w:rPr>
        <w:t>实质性条款具体内容。</w:t>
      </w:r>
    </w:p>
    <w:p w14:paraId="6BD7540B" w14:textId="77777777" w:rsidR="002D32B6" w:rsidRDefault="00000000">
      <w:pPr>
        <w:widowControl/>
        <w:spacing w:line="320" w:lineRule="exact"/>
        <w:ind w:firstLineChars="200" w:firstLine="440"/>
        <w:jc w:val="left"/>
        <w:rPr>
          <w:rFonts w:ascii="宋体" w:hAnsi="宋体"/>
          <w:bCs/>
          <w:kern w:val="0"/>
          <w:sz w:val="22"/>
          <w:szCs w:val="21"/>
        </w:rPr>
      </w:pPr>
      <w:r>
        <w:rPr>
          <w:rFonts w:ascii="宋体" w:hAnsi="宋体" w:hint="eastAsia"/>
          <w:bCs/>
          <w:kern w:val="0"/>
          <w:sz w:val="22"/>
          <w:szCs w:val="21"/>
        </w:rPr>
        <w:t>3</w:t>
      </w:r>
      <w:r>
        <w:rPr>
          <w:rFonts w:ascii="宋体" w:hAnsi="宋体"/>
          <w:bCs/>
          <w:kern w:val="0"/>
          <w:sz w:val="22"/>
          <w:szCs w:val="21"/>
        </w:rPr>
        <w:t>.</w:t>
      </w:r>
      <w:r>
        <w:rPr>
          <w:rFonts w:ascii="宋体" w:hAnsi="宋体" w:hint="eastAsia"/>
          <w:bCs/>
          <w:kern w:val="0"/>
          <w:sz w:val="22"/>
          <w:szCs w:val="21"/>
        </w:rPr>
        <w:t>“偏离情况”一栏应填写“正偏离”、“负偏离”或“无偏离”，</w:t>
      </w:r>
      <w:r>
        <w:rPr>
          <w:rFonts w:ascii="宋体" w:hAnsi="宋体" w:hint="eastAsia"/>
          <w:bCs/>
          <w:kern w:val="0"/>
          <w:sz w:val="22"/>
          <w:szCs w:val="22"/>
        </w:rPr>
        <w:t>“正偏离”表示“投标响应优于实质性条款具体内容要求”，“负偏离”表示“投标响应不满足实质性条款具体内容要求”，“无偏离”表示“投标响应与实质性条款具体内容要求一致”。</w:t>
      </w:r>
    </w:p>
    <w:p w14:paraId="3EC02DB8" w14:textId="77777777" w:rsidR="002D32B6" w:rsidRDefault="00000000">
      <w:pPr>
        <w:widowControl/>
        <w:spacing w:line="320" w:lineRule="exact"/>
        <w:ind w:firstLineChars="200" w:firstLine="440"/>
        <w:jc w:val="left"/>
        <w:rPr>
          <w:rFonts w:ascii="宋体" w:hAnsi="宋体"/>
          <w:bCs/>
          <w:kern w:val="0"/>
          <w:sz w:val="22"/>
          <w:szCs w:val="22"/>
        </w:rPr>
      </w:pPr>
      <w:r>
        <w:rPr>
          <w:rFonts w:ascii="宋体" w:hAnsi="宋体"/>
          <w:bCs/>
          <w:kern w:val="0"/>
          <w:sz w:val="22"/>
          <w:szCs w:val="22"/>
        </w:rPr>
        <w:t>4.</w:t>
      </w:r>
      <w:r>
        <w:rPr>
          <w:rFonts w:ascii="宋体" w:hAnsi="宋体" w:hint="eastAsia"/>
          <w:bCs/>
          <w:kern w:val="0"/>
          <w:sz w:val="22"/>
          <w:szCs w:val="22"/>
        </w:rPr>
        <w:t>评审委员会有权对投标响应情况</w:t>
      </w:r>
      <w:proofErr w:type="gramStart"/>
      <w:r>
        <w:rPr>
          <w:rFonts w:ascii="宋体" w:hAnsi="宋体" w:hint="eastAsia"/>
          <w:bCs/>
          <w:kern w:val="0"/>
          <w:sz w:val="22"/>
          <w:szCs w:val="22"/>
        </w:rPr>
        <w:t>作出</w:t>
      </w:r>
      <w:proofErr w:type="gramEnd"/>
      <w:r>
        <w:rPr>
          <w:rFonts w:ascii="宋体" w:hAnsi="宋体" w:hint="eastAsia"/>
          <w:bCs/>
          <w:kern w:val="0"/>
          <w:sz w:val="22"/>
          <w:szCs w:val="22"/>
        </w:rPr>
        <w:t>判断（</w:t>
      </w:r>
      <w:proofErr w:type="gramStart"/>
      <w:r>
        <w:rPr>
          <w:rFonts w:ascii="宋体" w:hAnsi="宋体" w:hint="eastAsia"/>
          <w:bCs/>
          <w:kern w:val="0"/>
          <w:sz w:val="22"/>
          <w:szCs w:val="22"/>
        </w:rPr>
        <w:t>作出</w:t>
      </w:r>
      <w:proofErr w:type="gramEnd"/>
      <w:r>
        <w:rPr>
          <w:rFonts w:ascii="宋体" w:hAnsi="宋体" w:hint="eastAsia"/>
          <w:bCs/>
          <w:kern w:val="0"/>
          <w:sz w:val="22"/>
          <w:szCs w:val="22"/>
        </w:rPr>
        <w:t>评审结论）。</w:t>
      </w:r>
    </w:p>
    <w:p w14:paraId="6DA6D245" w14:textId="77777777" w:rsidR="002D32B6" w:rsidRDefault="00000000">
      <w:pPr>
        <w:widowControl/>
        <w:spacing w:line="320" w:lineRule="exact"/>
        <w:ind w:firstLineChars="200" w:firstLine="440"/>
        <w:jc w:val="left"/>
        <w:rPr>
          <w:rFonts w:ascii="宋体" w:hAnsi="宋体"/>
          <w:bCs/>
          <w:kern w:val="0"/>
          <w:sz w:val="22"/>
          <w:szCs w:val="21"/>
        </w:rPr>
      </w:pPr>
      <w:r>
        <w:rPr>
          <w:rFonts w:ascii="宋体" w:hAnsi="宋体"/>
          <w:bCs/>
          <w:kern w:val="0"/>
          <w:sz w:val="22"/>
          <w:szCs w:val="21"/>
        </w:rPr>
        <w:t>5</w:t>
      </w:r>
      <w:r>
        <w:rPr>
          <w:rFonts w:ascii="宋体" w:hAnsi="宋体" w:hint="eastAsia"/>
          <w:bCs/>
          <w:kern w:val="0"/>
          <w:sz w:val="22"/>
          <w:szCs w:val="21"/>
        </w:rPr>
        <w:t>.实质性响应条款“投标响应情况”与投标文件其它内容冲突的，以实质性响应条款“投标响应情况”为准。</w:t>
      </w:r>
    </w:p>
    <w:p w14:paraId="33DD8685" w14:textId="77777777" w:rsidR="002D32B6" w:rsidRDefault="00000000">
      <w:pPr>
        <w:widowControl/>
        <w:spacing w:line="320" w:lineRule="exact"/>
        <w:ind w:firstLineChars="200" w:firstLine="440"/>
        <w:jc w:val="left"/>
        <w:rPr>
          <w:rFonts w:ascii="宋体" w:hAnsi="宋体"/>
          <w:bCs/>
          <w:kern w:val="0"/>
          <w:sz w:val="22"/>
          <w:szCs w:val="21"/>
        </w:rPr>
      </w:pPr>
      <w:r>
        <w:rPr>
          <w:rFonts w:ascii="宋体" w:hAnsi="宋体" w:hint="eastAsia"/>
          <w:bCs/>
          <w:kern w:val="0"/>
          <w:sz w:val="22"/>
          <w:szCs w:val="21"/>
        </w:rPr>
        <w:t>6.以上实质性条款中要求提供证明材料，需如实提供证明材料扫描件，在“说明”一栏中列明证明材料的位置，以便评审；未要求提供证明材料的，投标人可以不提供。</w:t>
      </w:r>
    </w:p>
    <w:p w14:paraId="547E740E" w14:textId="77777777" w:rsidR="002D32B6" w:rsidRDefault="002D32B6">
      <w:pPr>
        <w:widowControl/>
        <w:spacing w:line="440" w:lineRule="exact"/>
        <w:ind w:firstLineChars="200" w:firstLine="480"/>
        <w:jc w:val="left"/>
        <w:rPr>
          <w:rFonts w:ascii="宋体" w:hAnsi="宋体"/>
          <w:bCs/>
          <w:kern w:val="0"/>
          <w:sz w:val="24"/>
          <w:szCs w:val="22"/>
        </w:rPr>
      </w:pPr>
    </w:p>
    <w:p w14:paraId="123731D4" w14:textId="77777777" w:rsidR="002D32B6" w:rsidRDefault="002D32B6">
      <w:pPr>
        <w:widowControl/>
        <w:spacing w:line="440" w:lineRule="exact"/>
        <w:ind w:firstLineChars="200" w:firstLine="480"/>
        <w:jc w:val="left"/>
        <w:rPr>
          <w:rFonts w:ascii="宋体" w:hAnsi="宋体"/>
          <w:bCs/>
          <w:kern w:val="0"/>
          <w:sz w:val="24"/>
          <w:szCs w:val="22"/>
        </w:rPr>
      </w:pPr>
    </w:p>
    <w:p w14:paraId="6A7F4557" w14:textId="05B8E24B" w:rsidR="002D32B6" w:rsidRDefault="00000000">
      <w:pPr>
        <w:pStyle w:val="30"/>
        <w:spacing w:before="120" w:after="120" w:line="240" w:lineRule="auto"/>
        <w:rPr>
          <w:rFonts w:eastAsia="宋体"/>
          <w:sz w:val="24"/>
          <w:szCs w:val="28"/>
        </w:rPr>
      </w:pPr>
      <w:r>
        <w:rPr>
          <w:rFonts w:eastAsia="宋体"/>
        </w:rPr>
        <w:br w:type="page"/>
      </w:r>
      <w:bookmarkStart w:id="323" w:name="_Toc202428576"/>
      <w:bookmarkStart w:id="324" w:name="_Toc232502671"/>
      <w:bookmarkStart w:id="325" w:name="_Toc192498135"/>
      <w:bookmarkStart w:id="326" w:name="_Toc4635"/>
      <w:bookmarkStart w:id="327" w:name="_Toc256000035"/>
      <w:bookmarkStart w:id="328" w:name="_Toc238482685"/>
      <w:bookmarkStart w:id="329" w:name="_Toc244127914"/>
      <w:bookmarkStart w:id="330" w:name="_Toc153989371"/>
      <w:bookmarkStart w:id="331" w:name="_Toc153989380"/>
      <w:r>
        <w:rPr>
          <w:rFonts w:eastAsia="宋体" w:hint="eastAsia"/>
          <w:sz w:val="24"/>
          <w:szCs w:val="28"/>
        </w:rPr>
        <w:lastRenderedPageBreak/>
        <w:t>六、</w:t>
      </w:r>
      <w:bookmarkEnd w:id="323"/>
      <w:bookmarkEnd w:id="324"/>
      <w:bookmarkEnd w:id="325"/>
      <w:bookmarkEnd w:id="326"/>
      <w:r>
        <w:rPr>
          <w:rFonts w:eastAsia="宋体" w:hint="eastAsia"/>
          <w:sz w:val="24"/>
          <w:szCs w:val="28"/>
        </w:rPr>
        <w:t>技术</w:t>
      </w:r>
      <w:r w:rsidR="00BC28D1">
        <w:rPr>
          <w:rFonts w:eastAsia="宋体" w:hint="eastAsia"/>
          <w:sz w:val="24"/>
          <w:szCs w:val="28"/>
        </w:rPr>
        <w:t>规格</w:t>
      </w:r>
      <w:r>
        <w:rPr>
          <w:rFonts w:eastAsia="宋体" w:hint="eastAsia"/>
          <w:sz w:val="24"/>
          <w:szCs w:val="28"/>
        </w:rPr>
        <w:t>偏离表</w:t>
      </w:r>
      <w:bookmarkEnd w:id="327"/>
      <w:bookmarkEnd w:id="328"/>
      <w:bookmarkEnd w:id="329"/>
    </w:p>
    <w:p w14:paraId="75E29674" w14:textId="77777777" w:rsidR="001C079A" w:rsidRDefault="001C079A" w:rsidP="001C079A"/>
    <w:tbl>
      <w:tblPr>
        <w:tblW w:w="83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30"/>
        <w:gridCol w:w="1084"/>
        <w:gridCol w:w="3993"/>
        <w:gridCol w:w="992"/>
        <w:gridCol w:w="992"/>
        <w:gridCol w:w="568"/>
      </w:tblGrid>
      <w:tr w:rsidR="001C079A" w:rsidRPr="005E6494" w14:paraId="5171E1BB" w14:textId="5AC857E1" w:rsidTr="001C079A">
        <w:trPr>
          <w:trHeight w:val="444"/>
          <w:tblHeader/>
          <w:jc w:val="center"/>
        </w:trPr>
        <w:tc>
          <w:tcPr>
            <w:tcW w:w="730" w:type="dxa"/>
            <w:vAlign w:val="center"/>
          </w:tcPr>
          <w:p w14:paraId="47284DA8" w14:textId="046440E9" w:rsidR="001C079A" w:rsidRPr="005E6494" w:rsidRDefault="001C079A" w:rsidP="001C079A">
            <w:pPr>
              <w:jc w:val="center"/>
              <w:rPr>
                <w:rFonts w:ascii="宋体" w:hAnsi="宋体"/>
                <w:color w:val="000000"/>
                <w:szCs w:val="22"/>
              </w:rPr>
            </w:pPr>
            <w:r w:rsidRPr="00903977">
              <w:rPr>
                <w:rFonts w:ascii="宋体" w:hAnsi="宋体" w:hint="eastAsia"/>
                <w:b/>
                <w:bCs/>
                <w:color w:val="000000"/>
                <w:sz w:val="24"/>
              </w:rPr>
              <w:t>序号</w:t>
            </w:r>
          </w:p>
        </w:tc>
        <w:tc>
          <w:tcPr>
            <w:tcW w:w="1084" w:type="dxa"/>
            <w:vAlign w:val="center"/>
          </w:tcPr>
          <w:p w14:paraId="7037EE42" w14:textId="3D10F816" w:rsidR="001C079A" w:rsidRPr="005E6494" w:rsidRDefault="001C079A" w:rsidP="001C079A">
            <w:pPr>
              <w:jc w:val="center"/>
              <w:rPr>
                <w:rFonts w:ascii="宋体" w:hAnsi="宋体"/>
                <w:color w:val="000000"/>
                <w:szCs w:val="22"/>
              </w:rPr>
            </w:pPr>
            <w:r w:rsidRPr="00903977">
              <w:rPr>
                <w:rFonts w:ascii="宋体" w:hAnsi="宋体" w:hint="eastAsia"/>
                <w:b/>
                <w:bCs/>
                <w:color w:val="000000"/>
                <w:sz w:val="24"/>
              </w:rPr>
              <w:t>类型</w:t>
            </w:r>
          </w:p>
        </w:tc>
        <w:tc>
          <w:tcPr>
            <w:tcW w:w="3993" w:type="dxa"/>
            <w:vAlign w:val="center"/>
          </w:tcPr>
          <w:p w14:paraId="2CBC5E14" w14:textId="475FB0DD" w:rsidR="001C079A" w:rsidRPr="005E6494" w:rsidRDefault="001C079A" w:rsidP="001C079A">
            <w:pPr>
              <w:jc w:val="center"/>
              <w:rPr>
                <w:rFonts w:ascii="宋体" w:hAnsi="宋体"/>
                <w:color w:val="000000"/>
                <w:szCs w:val="22"/>
              </w:rPr>
            </w:pPr>
            <w:r w:rsidRPr="00903977">
              <w:rPr>
                <w:rFonts w:ascii="宋体" w:hAnsi="宋体" w:hint="eastAsia"/>
                <w:b/>
                <w:bCs/>
                <w:color w:val="000000"/>
                <w:sz w:val="24"/>
              </w:rPr>
              <w:t>招标技术要求</w:t>
            </w:r>
          </w:p>
        </w:tc>
        <w:tc>
          <w:tcPr>
            <w:tcW w:w="992" w:type="dxa"/>
            <w:vAlign w:val="center"/>
          </w:tcPr>
          <w:p w14:paraId="6233E630" w14:textId="0E64710D" w:rsidR="001C079A" w:rsidRPr="005E6494" w:rsidRDefault="001C079A" w:rsidP="001C079A">
            <w:pPr>
              <w:jc w:val="center"/>
              <w:rPr>
                <w:rFonts w:ascii="宋体" w:hAnsi="宋体"/>
                <w:color w:val="000000"/>
                <w:szCs w:val="22"/>
              </w:rPr>
            </w:pPr>
            <w:r w:rsidRPr="00903977">
              <w:rPr>
                <w:rFonts w:ascii="宋体" w:hAnsi="宋体" w:cs="宋体" w:hint="eastAsia"/>
                <w:b/>
                <w:bCs/>
                <w:color w:val="000000"/>
                <w:kern w:val="0"/>
                <w:sz w:val="24"/>
              </w:rPr>
              <w:t>投标技术响应</w:t>
            </w:r>
          </w:p>
        </w:tc>
        <w:tc>
          <w:tcPr>
            <w:tcW w:w="992" w:type="dxa"/>
            <w:vAlign w:val="center"/>
          </w:tcPr>
          <w:p w14:paraId="7ACFBBD7" w14:textId="3E51BB24" w:rsidR="001C079A" w:rsidRPr="005E6494" w:rsidRDefault="001C079A" w:rsidP="001C079A">
            <w:pPr>
              <w:jc w:val="center"/>
              <w:rPr>
                <w:rFonts w:ascii="宋体" w:hAnsi="宋体"/>
                <w:color w:val="000000"/>
                <w:szCs w:val="22"/>
              </w:rPr>
            </w:pPr>
            <w:r w:rsidRPr="00903977">
              <w:rPr>
                <w:rFonts w:ascii="宋体" w:hAnsi="宋体" w:cs="宋体" w:hint="eastAsia"/>
                <w:b/>
                <w:bCs/>
                <w:color w:val="000000"/>
                <w:kern w:val="0"/>
                <w:sz w:val="24"/>
              </w:rPr>
              <w:t>偏离情况</w:t>
            </w:r>
          </w:p>
        </w:tc>
        <w:tc>
          <w:tcPr>
            <w:tcW w:w="568" w:type="dxa"/>
            <w:vAlign w:val="center"/>
          </w:tcPr>
          <w:p w14:paraId="52E02CF3" w14:textId="60852F7D" w:rsidR="001C079A" w:rsidRPr="005E6494" w:rsidRDefault="001C079A" w:rsidP="001C079A">
            <w:pPr>
              <w:jc w:val="center"/>
              <w:rPr>
                <w:rFonts w:ascii="宋体" w:hAnsi="宋体"/>
                <w:color w:val="000000"/>
                <w:szCs w:val="22"/>
              </w:rPr>
            </w:pPr>
            <w:r w:rsidRPr="00903977">
              <w:rPr>
                <w:rFonts w:ascii="宋体" w:hAnsi="宋体" w:cs="宋体" w:hint="eastAsia"/>
                <w:b/>
                <w:bCs/>
                <w:color w:val="000000"/>
                <w:kern w:val="0"/>
                <w:sz w:val="24"/>
              </w:rPr>
              <w:t>说明</w:t>
            </w:r>
          </w:p>
        </w:tc>
      </w:tr>
      <w:tr w:rsidR="001C079A" w:rsidRPr="001C079A" w14:paraId="4E9FA818" w14:textId="7D295ACA" w:rsidTr="001C079A">
        <w:trPr>
          <w:jc w:val="center"/>
        </w:trPr>
        <w:tc>
          <w:tcPr>
            <w:tcW w:w="730" w:type="dxa"/>
            <w:vMerge w:val="restart"/>
            <w:vAlign w:val="center"/>
          </w:tcPr>
          <w:p w14:paraId="18EDB32E" w14:textId="77777777" w:rsidR="001C079A" w:rsidRPr="005E6494" w:rsidRDefault="001C079A" w:rsidP="00B36B34">
            <w:pPr>
              <w:jc w:val="center"/>
              <w:rPr>
                <w:rFonts w:ascii="宋体" w:hAnsi="宋体"/>
                <w:color w:val="000000"/>
                <w:szCs w:val="22"/>
              </w:rPr>
            </w:pPr>
            <w:r w:rsidRPr="005E6494">
              <w:rPr>
                <w:rFonts w:ascii="宋体" w:hAnsi="宋体"/>
                <w:color w:val="000000"/>
                <w:szCs w:val="22"/>
              </w:rPr>
              <w:t>1</w:t>
            </w:r>
          </w:p>
        </w:tc>
        <w:tc>
          <w:tcPr>
            <w:tcW w:w="1084" w:type="dxa"/>
            <w:vMerge w:val="restart"/>
            <w:vAlign w:val="center"/>
          </w:tcPr>
          <w:p w14:paraId="71FFA2EE" w14:textId="77777777" w:rsidR="001C079A" w:rsidRPr="005E6494" w:rsidRDefault="001C079A" w:rsidP="00B36B34">
            <w:pPr>
              <w:rPr>
                <w:rFonts w:ascii="宋体" w:hAnsi="宋体"/>
                <w:color w:val="000000"/>
                <w:szCs w:val="22"/>
              </w:rPr>
            </w:pPr>
            <w:r w:rsidRPr="005E6494">
              <w:rPr>
                <w:rFonts w:ascii="宋体" w:hAnsi="宋体"/>
                <w:color w:val="000000"/>
                <w:szCs w:val="22"/>
              </w:rPr>
              <w:t>PVPS</w:t>
            </w:r>
            <w:r w:rsidRPr="005E6494">
              <w:rPr>
                <w:rFonts w:ascii="宋体" w:hAnsi="宋体" w:hint="eastAsia"/>
                <w:color w:val="000000"/>
                <w:szCs w:val="22"/>
              </w:rPr>
              <w:t>减压降温泵组</w:t>
            </w:r>
          </w:p>
        </w:tc>
        <w:tc>
          <w:tcPr>
            <w:tcW w:w="3993" w:type="dxa"/>
            <w:vAlign w:val="center"/>
          </w:tcPr>
          <w:p w14:paraId="771A7FA4" w14:textId="77777777" w:rsidR="001C079A" w:rsidRPr="005E6494" w:rsidRDefault="001C079A" w:rsidP="00B36B34">
            <w:pPr>
              <w:rPr>
                <w:rFonts w:ascii="宋体" w:hAnsi="宋体"/>
                <w:color w:val="000000"/>
                <w:szCs w:val="22"/>
              </w:rPr>
            </w:pPr>
            <w:r w:rsidRPr="005E6494">
              <w:rPr>
                <w:rFonts w:ascii="宋体" w:hAnsi="宋体"/>
                <w:color w:val="000000"/>
                <w:szCs w:val="22"/>
              </w:rPr>
              <w:t>1.</w:t>
            </w:r>
            <w:r w:rsidRPr="005E6494">
              <w:rPr>
                <w:rFonts w:ascii="宋体" w:hAnsi="宋体" w:hint="eastAsia"/>
                <w:color w:val="000000"/>
                <w:szCs w:val="22"/>
              </w:rPr>
              <w:t>投标人提供的PVPS减压降温泵</w:t>
            </w:r>
            <w:proofErr w:type="gramStart"/>
            <w:r w:rsidRPr="005E6494">
              <w:rPr>
                <w:rFonts w:ascii="宋体" w:hAnsi="宋体" w:hint="eastAsia"/>
                <w:color w:val="000000"/>
                <w:szCs w:val="22"/>
              </w:rPr>
              <w:t>组符合</w:t>
            </w:r>
            <w:proofErr w:type="gramEnd"/>
            <w:r w:rsidRPr="005E6494">
              <w:rPr>
                <w:rFonts w:ascii="宋体" w:hAnsi="宋体" w:hint="eastAsia"/>
                <w:color w:val="000000"/>
                <w:szCs w:val="22"/>
              </w:rPr>
              <w:t>现场条件，现场条件要求详见技术协议第2章。</w:t>
            </w:r>
          </w:p>
        </w:tc>
        <w:tc>
          <w:tcPr>
            <w:tcW w:w="992" w:type="dxa"/>
          </w:tcPr>
          <w:p w14:paraId="7499DBE8" w14:textId="77777777" w:rsidR="001C079A" w:rsidRPr="005E6494" w:rsidRDefault="001C079A" w:rsidP="00B36B34">
            <w:pPr>
              <w:rPr>
                <w:rFonts w:ascii="宋体" w:hAnsi="宋体"/>
                <w:color w:val="000000"/>
                <w:szCs w:val="22"/>
              </w:rPr>
            </w:pPr>
          </w:p>
        </w:tc>
        <w:tc>
          <w:tcPr>
            <w:tcW w:w="992" w:type="dxa"/>
          </w:tcPr>
          <w:p w14:paraId="7DE82B7F" w14:textId="77777777" w:rsidR="001C079A" w:rsidRPr="005E6494" w:rsidRDefault="001C079A" w:rsidP="00B36B34">
            <w:pPr>
              <w:rPr>
                <w:rFonts w:ascii="宋体" w:hAnsi="宋体"/>
                <w:color w:val="000000"/>
                <w:szCs w:val="22"/>
              </w:rPr>
            </w:pPr>
          </w:p>
        </w:tc>
        <w:tc>
          <w:tcPr>
            <w:tcW w:w="568" w:type="dxa"/>
          </w:tcPr>
          <w:p w14:paraId="368CE288" w14:textId="77777777" w:rsidR="001C079A" w:rsidRPr="005E6494" w:rsidRDefault="001C079A" w:rsidP="00B36B34">
            <w:pPr>
              <w:rPr>
                <w:rFonts w:ascii="宋体" w:hAnsi="宋体"/>
                <w:color w:val="000000"/>
                <w:szCs w:val="22"/>
              </w:rPr>
            </w:pPr>
          </w:p>
        </w:tc>
      </w:tr>
      <w:tr w:rsidR="001C079A" w:rsidRPr="005E6494" w14:paraId="006A6BDD" w14:textId="55DB4BA7" w:rsidTr="001C079A">
        <w:trPr>
          <w:jc w:val="center"/>
        </w:trPr>
        <w:tc>
          <w:tcPr>
            <w:tcW w:w="730" w:type="dxa"/>
            <w:vMerge/>
            <w:vAlign w:val="center"/>
          </w:tcPr>
          <w:p w14:paraId="5E0081C0" w14:textId="77777777" w:rsidR="001C079A" w:rsidRPr="005E6494" w:rsidRDefault="001C079A" w:rsidP="00B36B34">
            <w:pPr>
              <w:jc w:val="center"/>
              <w:rPr>
                <w:rFonts w:ascii="宋体" w:hAnsi="宋体"/>
                <w:color w:val="000000"/>
                <w:szCs w:val="22"/>
              </w:rPr>
            </w:pPr>
          </w:p>
        </w:tc>
        <w:tc>
          <w:tcPr>
            <w:tcW w:w="1084" w:type="dxa"/>
            <w:vMerge/>
            <w:vAlign w:val="center"/>
          </w:tcPr>
          <w:p w14:paraId="547E8534" w14:textId="77777777" w:rsidR="001C079A" w:rsidRPr="005E6494" w:rsidRDefault="001C079A" w:rsidP="00B36B34">
            <w:pPr>
              <w:jc w:val="center"/>
              <w:rPr>
                <w:rFonts w:ascii="宋体" w:hAnsi="宋体"/>
                <w:color w:val="000000"/>
                <w:szCs w:val="22"/>
              </w:rPr>
            </w:pPr>
          </w:p>
        </w:tc>
        <w:tc>
          <w:tcPr>
            <w:tcW w:w="3993" w:type="dxa"/>
            <w:vAlign w:val="center"/>
          </w:tcPr>
          <w:p w14:paraId="14C90FA8" w14:textId="77777777" w:rsidR="001C079A" w:rsidRPr="005E6494" w:rsidRDefault="001C079A" w:rsidP="00B36B34">
            <w:pPr>
              <w:rPr>
                <w:rFonts w:ascii="宋体" w:hAnsi="宋体"/>
                <w:color w:val="000000"/>
                <w:szCs w:val="22"/>
              </w:rPr>
            </w:pPr>
            <w:r w:rsidRPr="005E6494">
              <w:rPr>
                <w:rFonts w:ascii="宋体" w:hAnsi="宋体"/>
                <w:color w:val="000000"/>
                <w:szCs w:val="22"/>
              </w:rPr>
              <w:t>2.</w:t>
            </w:r>
            <w:r w:rsidRPr="005E6494">
              <w:rPr>
                <w:rFonts w:ascii="宋体" w:hAnsi="宋体" w:hint="eastAsia"/>
                <w:color w:val="000000"/>
                <w:szCs w:val="22"/>
              </w:rPr>
              <w:t>PVPS减压降温泵组应包含3组泵组（P</w:t>
            </w:r>
            <w:r w:rsidRPr="005E6494">
              <w:rPr>
                <w:rFonts w:ascii="宋体" w:hAnsi="宋体"/>
                <w:color w:val="000000"/>
                <w:szCs w:val="22"/>
              </w:rPr>
              <w:t>VPS1</w:t>
            </w:r>
            <w:r w:rsidRPr="005E6494">
              <w:rPr>
                <w:rFonts w:ascii="宋体" w:hAnsi="宋体" w:hint="eastAsia"/>
                <w:color w:val="000000"/>
                <w:szCs w:val="22"/>
              </w:rPr>
              <w:t>，P</w:t>
            </w:r>
            <w:r w:rsidRPr="005E6494">
              <w:rPr>
                <w:rFonts w:ascii="宋体" w:hAnsi="宋体"/>
                <w:color w:val="000000"/>
                <w:szCs w:val="22"/>
              </w:rPr>
              <w:t>VPS2</w:t>
            </w:r>
            <w:r w:rsidRPr="005E6494">
              <w:rPr>
                <w:rFonts w:ascii="宋体" w:hAnsi="宋体" w:hint="eastAsia"/>
                <w:color w:val="000000"/>
                <w:szCs w:val="22"/>
              </w:rPr>
              <w:t>及P</w:t>
            </w:r>
            <w:r w:rsidRPr="005E6494">
              <w:rPr>
                <w:rFonts w:ascii="宋体" w:hAnsi="宋体"/>
                <w:color w:val="000000"/>
                <w:szCs w:val="22"/>
              </w:rPr>
              <w:t>VPS3</w:t>
            </w:r>
            <w:r w:rsidRPr="005E6494">
              <w:rPr>
                <w:rFonts w:ascii="宋体" w:hAnsi="宋体" w:hint="eastAsia"/>
                <w:color w:val="000000"/>
                <w:szCs w:val="22"/>
              </w:rPr>
              <w:t>），共同服务于测试平台。</w:t>
            </w:r>
            <w:r w:rsidRPr="005E6494">
              <w:rPr>
                <w:rFonts w:ascii="宋体" w:hAnsi="宋体" w:hint="eastAsia"/>
                <w:szCs w:val="22"/>
              </w:rPr>
              <w:t>PVPS减压降温泵组入口通过3条DN300的主管线与采购人侧测试平台相连，出口通过3条DN150 的管线与采购人压缩机系统相连。其接口与基本</w:t>
            </w:r>
            <w:proofErr w:type="gramStart"/>
            <w:r w:rsidRPr="005E6494">
              <w:rPr>
                <w:rFonts w:ascii="宋体" w:hAnsi="宋体" w:hint="eastAsia"/>
                <w:szCs w:val="22"/>
              </w:rPr>
              <w:t>布局图需满足</w:t>
            </w:r>
            <w:proofErr w:type="gramEnd"/>
            <w:r w:rsidRPr="005E6494">
              <w:rPr>
                <w:rFonts w:ascii="宋体" w:hAnsi="宋体" w:hint="eastAsia"/>
                <w:szCs w:val="22"/>
              </w:rPr>
              <w:t>技术协议第3章的全部要求。</w:t>
            </w:r>
          </w:p>
        </w:tc>
        <w:tc>
          <w:tcPr>
            <w:tcW w:w="992" w:type="dxa"/>
          </w:tcPr>
          <w:p w14:paraId="17253ACD" w14:textId="77777777" w:rsidR="001C079A" w:rsidRPr="005E6494" w:rsidRDefault="001C079A" w:rsidP="00B36B34">
            <w:pPr>
              <w:rPr>
                <w:rFonts w:ascii="宋体" w:hAnsi="宋体"/>
                <w:color w:val="000000"/>
                <w:szCs w:val="22"/>
              </w:rPr>
            </w:pPr>
          </w:p>
        </w:tc>
        <w:tc>
          <w:tcPr>
            <w:tcW w:w="992" w:type="dxa"/>
          </w:tcPr>
          <w:p w14:paraId="0FD2DC53" w14:textId="77777777" w:rsidR="001C079A" w:rsidRPr="005E6494" w:rsidRDefault="001C079A" w:rsidP="00B36B34">
            <w:pPr>
              <w:rPr>
                <w:rFonts w:ascii="宋体" w:hAnsi="宋体"/>
                <w:color w:val="000000"/>
                <w:szCs w:val="22"/>
              </w:rPr>
            </w:pPr>
          </w:p>
        </w:tc>
        <w:tc>
          <w:tcPr>
            <w:tcW w:w="568" w:type="dxa"/>
          </w:tcPr>
          <w:p w14:paraId="58F2341C" w14:textId="77777777" w:rsidR="001C079A" w:rsidRPr="005E6494" w:rsidRDefault="001C079A" w:rsidP="00B36B34">
            <w:pPr>
              <w:rPr>
                <w:rFonts w:ascii="宋体" w:hAnsi="宋体"/>
                <w:color w:val="000000"/>
                <w:szCs w:val="22"/>
              </w:rPr>
            </w:pPr>
          </w:p>
        </w:tc>
      </w:tr>
      <w:tr w:rsidR="001C079A" w:rsidRPr="005E6494" w14:paraId="0BE670E8" w14:textId="5EC60C55" w:rsidTr="001C079A">
        <w:trPr>
          <w:jc w:val="center"/>
        </w:trPr>
        <w:tc>
          <w:tcPr>
            <w:tcW w:w="730" w:type="dxa"/>
            <w:vMerge/>
            <w:vAlign w:val="center"/>
          </w:tcPr>
          <w:p w14:paraId="0DB8A9DF" w14:textId="77777777" w:rsidR="001C079A" w:rsidRPr="005E6494" w:rsidRDefault="001C079A" w:rsidP="00B36B34">
            <w:pPr>
              <w:jc w:val="center"/>
              <w:rPr>
                <w:rFonts w:ascii="宋体" w:hAnsi="宋体"/>
                <w:color w:val="000000"/>
                <w:szCs w:val="22"/>
              </w:rPr>
            </w:pPr>
          </w:p>
        </w:tc>
        <w:tc>
          <w:tcPr>
            <w:tcW w:w="1084" w:type="dxa"/>
            <w:vMerge/>
            <w:vAlign w:val="center"/>
          </w:tcPr>
          <w:p w14:paraId="0059866A" w14:textId="77777777" w:rsidR="001C079A" w:rsidRPr="005E6494" w:rsidRDefault="001C079A" w:rsidP="00B36B34">
            <w:pPr>
              <w:jc w:val="center"/>
              <w:rPr>
                <w:rFonts w:ascii="宋体" w:hAnsi="宋体"/>
                <w:color w:val="000000"/>
                <w:szCs w:val="22"/>
              </w:rPr>
            </w:pPr>
          </w:p>
        </w:tc>
        <w:tc>
          <w:tcPr>
            <w:tcW w:w="3993" w:type="dxa"/>
            <w:vAlign w:val="center"/>
          </w:tcPr>
          <w:p w14:paraId="05864A8B" w14:textId="77777777" w:rsidR="001C079A" w:rsidRPr="005E6494" w:rsidRDefault="001C079A" w:rsidP="00B36B34">
            <w:pPr>
              <w:rPr>
                <w:rFonts w:ascii="宋体" w:hAnsi="宋体"/>
                <w:color w:val="000000"/>
                <w:szCs w:val="22"/>
              </w:rPr>
            </w:pPr>
            <w:r w:rsidRPr="00602E36">
              <w:rPr>
                <w:rFonts w:ascii="宋体" w:hAnsi="宋体" w:cs="宋体" w:hint="eastAsia"/>
                <w:color w:val="000000"/>
                <w:szCs w:val="22"/>
              </w:rPr>
              <w:t>★</w:t>
            </w:r>
            <w:r w:rsidRPr="005E6494">
              <w:rPr>
                <w:rFonts w:ascii="宋体" w:hAnsi="宋体"/>
                <w:color w:val="000000"/>
                <w:szCs w:val="22"/>
              </w:rPr>
              <w:t>3.</w:t>
            </w:r>
            <w:r w:rsidRPr="005E6494">
              <w:rPr>
                <w:rFonts w:ascii="宋体" w:hAnsi="宋体" w:hint="eastAsia"/>
                <w:color w:val="000000"/>
                <w:szCs w:val="22"/>
              </w:rPr>
              <w:t>设计需满足具体如下指标：吸气温度300 K，吸气压力25 mbar ，质量流量需满足PVPS1</w:t>
            </w:r>
            <w:r w:rsidRPr="005E6494">
              <w:rPr>
                <w:rFonts w:ascii="宋体" w:hAnsi="宋体"/>
                <w:color w:val="000000"/>
                <w:szCs w:val="22"/>
              </w:rPr>
              <w:t>≥</w:t>
            </w:r>
            <w:r w:rsidRPr="005E6494">
              <w:rPr>
                <w:rFonts w:ascii="宋体" w:hAnsi="宋体" w:hint="eastAsia"/>
                <w:color w:val="000000"/>
                <w:szCs w:val="22"/>
              </w:rPr>
              <w:t>11.5 g/s，PVPS2</w:t>
            </w:r>
            <w:r w:rsidRPr="005E6494">
              <w:rPr>
                <w:rFonts w:ascii="宋体" w:hAnsi="宋体"/>
                <w:color w:val="000000"/>
                <w:szCs w:val="22"/>
              </w:rPr>
              <w:t>≥</w:t>
            </w:r>
            <w:r w:rsidRPr="005E6494">
              <w:rPr>
                <w:rFonts w:ascii="宋体" w:hAnsi="宋体" w:hint="eastAsia"/>
                <w:color w:val="000000"/>
                <w:szCs w:val="22"/>
              </w:rPr>
              <w:t>11.5 g/s及PVPS</w:t>
            </w:r>
            <w:r w:rsidRPr="005E6494">
              <w:rPr>
                <w:rFonts w:ascii="宋体" w:hAnsi="宋体"/>
                <w:color w:val="000000"/>
                <w:szCs w:val="22"/>
              </w:rPr>
              <w:t>3≥</w:t>
            </w:r>
            <w:r w:rsidRPr="005E6494">
              <w:rPr>
                <w:rFonts w:ascii="宋体" w:hAnsi="宋体" w:hint="eastAsia"/>
                <w:color w:val="000000"/>
                <w:szCs w:val="22"/>
              </w:rPr>
              <w:t>4 g/s。</w:t>
            </w:r>
            <w:r w:rsidRPr="005E6494">
              <w:rPr>
                <w:rFonts w:ascii="宋体" w:hAnsi="宋体" w:hint="eastAsia"/>
                <w:b/>
                <w:bCs/>
                <w:color w:val="FF0000"/>
                <w:szCs w:val="22"/>
              </w:rPr>
              <w:t>需提供泵组选型计算说明及初步P&amp;</w:t>
            </w:r>
            <w:r w:rsidRPr="005E6494">
              <w:rPr>
                <w:rFonts w:ascii="宋体" w:hAnsi="宋体"/>
                <w:b/>
                <w:bCs/>
                <w:color w:val="FF0000"/>
                <w:szCs w:val="22"/>
              </w:rPr>
              <w:t>ID</w:t>
            </w:r>
            <w:r w:rsidRPr="005E6494">
              <w:rPr>
                <w:rFonts w:ascii="宋体" w:hAnsi="宋体" w:hint="eastAsia"/>
                <w:b/>
                <w:bCs/>
                <w:color w:val="FF0000"/>
                <w:szCs w:val="22"/>
              </w:rPr>
              <w:t>图。（</w:t>
            </w:r>
            <w:proofErr w:type="gramStart"/>
            <w:r w:rsidRPr="005E6494">
              <w:rPr>
                <w:rFonts w:ascii="宋体" w:hAnsi="宋体" w:hint="eastAsia"/>
                <w:b/>
                <w:bCs/>
                <w:color w:val="FF0000"/>
                <w:szCs w:val="22"/>
              </w:rPr>
              <w:t>需能体现</w:t>
            </w:r>
            <w:proofErr w:type="gramEnd"/>
            <w:r w:rsidRPr="005E6494">
              <w:rPr>
                <w:rFonts w:ascii="宋体" w:hAnsi="宋体" w:hint="eastAsia"/>
                <w:b/>
                <w:bCs/>
                <w:color w:val="FF0000"/>
                <w:szCs w:val="22"/>
              </w:rPr>
              <w:t>满足以上各项指标参数要求）</w:t>
            </w:r>
          </w:p>
        </w:tc>
        <w:tc>
          <w:tcPr>
            <w:tcW w:w="992" w:type="dxa"/>
          </w:tcPr>
          <w:p w14:paraId="5D132059" w14:textId="77777777" w:rsidR="001C079A" w:rsidRPr="00602E36" w:rsidRDefault="001C079A" w:rsidP="00B36B34">
            <w:pPr>
              <w:rPr>
                <w:rFonts w:ascii="宋体" w:hAnsi="宋体" w:cs="宋体"/>
                <w:color w:val="000000"/>
                <w:szCs w:val="22"/>
              </w:rPr>
            </w:pPr>
          </w:p>
        </w:tc>
        <w:tc>
          <w:tcPr>
            <w:tcW w:w="992" w:type="dxa"/>
          </w:tcPr>
          <w:p w14:paraId="69D297E9" w14:textId="77777777" w:rsidR="001C079A" w:rsidRPr="00602E36" w:rsidRDefault="001C079A" w:rsidP="00B36B34">
            <w:pPr>
              <w:rPr>
                <w:rFonts w:ascii="宋体" w:hAnsi="宋体" w:cs="宋体"/>
                <w:color w:val="000000"/>
                <w:szCs w:val="22"/>
              </w:rPr>
            </w:pPr>
          </w:p>
        </w:tc>
        <w:tc>
          <w:tcPr>
            <w:tcW w:w="568" w:type="dxa"/>
          </w:tcPr>
          <w:p w14:paraId="6ED403E0" w14:textId="77777777" w:rsidR="001C079A" w:rsidRPr="00602E36" w:rsidRDefault="001C079A" w:rsidP="00B36B34">
            <w:pPr>
              <w:rPr>
                <w:rFonts w:ascii="宋体" w:hAnsi="宋体" w:cs="宋体"/>
                <w:color w:val="000000"/>
                <w:szCs w:val="22"/>
              </w:rPr>
            </w:pPr>
          </w:p>
        </w:tc>
      </w:tr>
      <w:tr w:rsidR="001C079A" w:rsidRPr="005E6494" w14:paraId="3E8B44E4" w14:textId="56A590E6" w:rsidTr="001C079A">
        <w:trPr>
          <w:jc w:val="center"/>
        </w:trPr>
        <w:tc>
          <w:tcPr>
            <w:tcW w:w="730" w:type="dxa"/>
            <w:vMerge/>
            <w:vAlign w:val="center"/>
          </w:tcPr>
          <w:p w14:paraId="2286398A" w14:textId="77777777" w:rsidR="001C079A" w:rsidRPr="005E6494" w:rsidRDefault="001C079A" w:rsidP="00B36B34">
            <w:pPr>
              <w:jc w:val="center"/>
              <w:rPr>
                <w:rFonts w:ascii="宋体" w:hAnsi="宋体"/>
                <w:color w:val="000000"/>
                <w:szCs w:val="22"/>
              </w:rPr>
            </w:pPr>
          </w:p>
        </w:tc>
        <w:tc>
          <w:tcPr>
            <w:tcW w:w="1084" w:type="dxa"/>
            <w:vMerge/>
            <w:vAlign w:val="center"/>
          </w:tcPr>
          <w:p w14:paraId="125A3675" w14:textId="77777777" w:rsidR="001C079A" w:rsidRPr="005E6494" w:rsidRDefault="001C079A" w:rsidP="00B36B34">
            <w:pPr>
              <w:jc w:val="center"/>
              <w:rPr>
                <w:rFonts w:ascii="宋体" w:hAnsi="宋体"/>
                <w:color w:val="000000"/>
                <w:szCs w:val="22"/>
              </w:rPr>
            </w:pPr>
          </w:p>
        </w:tc>
        <w:tc>
          <w:tcPr>
            <w:tcW w:w="3993" w:type="dxa"/>
            <w:vAlign w:val="center"/>
          </w:tcPr>
          <w:p w14:paraId="29E7D962" w14:textId="77777777" w:rsidR="001C079A" w:rsidRPr="005E6494" w:rsidRDefault="001C079A" w:rsidP="00B36B34">
            <w:pPr>
              <w:rPr>
                <w:rFonts w:ascii="宋体" w:hAnsi="宋体" w:cs="Segoe UI Symbol"/>
                <w:color w:val="000000"/>
                <w:szCs w:val="22"/>
              </w:rPr>
            </w:pPr>
            <w:r w:rsidRPr="005E6494">
              <w:rPr>
                <w:rFonts w:ascii="宋体" w:hAnsi="宋体"/>
                <w:szCs w:val="22"/>
              </w:rPr>
              <w:t>▲</w:t>
            </w:r>
            <w:r w:rsidRPr="005E6494">
              <w:rPr>
                <w:rFonts w:ascii="宋体" w:hAnsi="宋体" w:hint="eastAsia"/>
                <w:szCs w:val="22"/>
              </w:rPr>
              <w:t>4</w:t>
            </w:r>
            <w:r w:rsidRPr="005E6494">
              <w:rPr>
                <w:rFonts w:ascii="宋体" w:hAnsi="宋体"/>
                <w:szCs w:val="22"/>
              </w:rPr>
              <w:t>.PVPS</w:t>
            </w:r>
            <w:r w:rsidRPr="005E6494">
              <w:rPr>
                <w:rFonts w:ascii="宋体" w:hAnsi="宋体" w:hint="eastAsia"/>
                <w:szCs w:val="22"/>
              </w:rPr>
              <w:t>减压降温泵组占地面积应满足技术协议第3章要求。设计应便于维护和维修，布局时需要与采购人沟通布局信息，考虑留有合适的设备维护通道，最终布局需要经采购人审核。</w:t>
            </w:r>
            <w:r w:rsidRPr="005E6494">
              <w:rPr>
                <w:rFonts w:ascii="宋体" w:hAnsi="宋体" w:hint="eastAsia"/>
                <w:b/>
                <w:bCs/>
                <w:color w:val="FF0000"/>
                <w:szCs w:val="22"/>
              </w:rPr>
              <w:t>提供泵组初步布局图</w:t>
            </w:r>
            <w:r w:rsidRPr="005E6494">
              <w:rPr>
                <w:rFonts w:ascii="宋体" w:hAnsi="宋体" w:hint="eastAsia"/>
                <w:szCs w:val="22"/>
              </w:rPr>
              <w:t>。</w:t>
            </w:r>
          </w:p>
        </w:tc>
        <w:tc>
          <w:tcPr>
            <w:tcW w:w="992" w:type="dxa"/>
          </w:tcPr>
          <w:p w14:paraId="6CBC32BA" w14:textId="77777777" w:rsidR="001C079A" w:rsidRPr="005E6494" w:rsidRDefault="001C079A" w:rsidP="00B36B34">
            <w:pPr>
              <w:rPr>
                <w:rFonts w:ascii="宋体" w:hAnsi="宋体"/>
                <w:szCs w:val="22"/>
              </w:rPr>
            </w:pPr>
          </w:p>
        </w:tc>
        <w:tc>
          <w:tcPr>
            <w:tcW w:w="992" w:type="dxa"/>
          </w:tcPr>
          <w:p w14:paraId="4EA3E458" w14:textId="77777777" w:rsidR="001C079A" w:rsidRPr="005E6494" w:rsidRDefault="001C079A" w:rsidP="00B36B34">
            <w:pPr>
              <w:rPr>
                <w:rFonts w:ascii="宋体" w:hAnsi="宋体"/>
                <w:szCs w:val="22"/>
              </w:rPr>
            </w:pPr>
          </w:p>
        </w:tc>
        <w:tc>
          <w:tcPr>
            <w:tcW w:w="568" w:type="dxa"/>
          </w:tcPr>
          <w:p w14:paraId="28B4B062" w14:textId="77777777" w:rsidR="001C079A" w:rsidRPr="005E6494" w:rsidRDefault="001C079A" w:rsidP="00B36B34">
            <w:pPr>
              <w:rPr>
                <w:rFonts w:ascii="宋体" w:hAnsi="宋体"/>
                <w:szCs w:val="22"/>
              </w:rPr>
            </w:pPr>
          </w:p>
        </w:tc>
      </w:tr>
      <w:tr w:rsidR="001C079A" w:rsidRPr="005E6494" w14:paraId="0D7CFF21" w14:textId="36DF5780" w:rsidTr="001C079A">
        <w:trPr>
          <w:jc w:val="center"/>
        </w:trPr>
        <w:tc>
          <w:tcPr>
            <w:tcW w:w="730" w:type="dxa"/>
            <w:vMerge/>
            <w:vAlign w:val="center"/>
          </w:tcPr>
          <w:p w14:paraId="7FDEB2D2" w14:textId="77777777" w:rsidR="001C079A" w:rsidRPr="005E6494" w:rsidRDefault="001C079A" w:rsidP="00B36B34">
            <w:pPr>
              <w:jc w:val="center"/>
              <w:rPr>
                <w:rFonts w:ascii="宋体" w:hAnsi="宋体"/>
                <w:color w:val="000000"/>
                <w:szCs w:val="22"/>
              </w:rPr>
            </w:pPr>
          </w:p>
        </w:tc>
        <w:tc>
          <w:tcPr>
            <w:tcW w:w="1084" w:type="dxa"/>
            <w:vMerge/>
            <w:vAlign w:val="center"/>
          </w:tcPr>
          <w:p w14:paraId="1D7F13E2" w14:textId="77777777" w:rsidR="001C079A" w:rsidRPr="005E6494" w:rsidRDefault="001C079A" w:rsidP="00B36B34">
            <w:pPr>
              <w:jc w:val="center"/>
              <w:rPr>
                <w:rFonts w:ascii="宋体" w:hAnsi="宋体"/>
                <w:color w:val="000000"/>
                <w:szCs w:val="22"/>
              </w:rPr>
            </w:pPr>
          </w:p>
        </w:tc>
        <w:tc>
          <w:tcPr>
            <w:tcW w:w="3993" w:type="dxa"/>
            <w:vAlign w:val="center"/>
          </w:tcPr>
          <w:p w14:paraId="2F2A86AA" w14:textId="77777777" w:rsidR="001C079A" w:rsidRPr="005E6494" w:rsidRDefault="001C079A" w:rsidP="00B36B34">
            <w:pPr>
              <w:rPr>
                <w:rFonts w:ascii="宋体" w:hAnsi="宋体"/>
                <w:szCs w:val="22"/>
              </w:rPr>
            </w:pPr>
            <w:r w:rsidRPr="005E6494">
              <w:rPr>
                <w:rFonts w:ascii="宋体" w:hAnsi="宋体" w:hint="eastAsia"/>
                <w:szCs w:val="22"/>
              </w:rPr>
              <w:t>5</w:t>
            </w:r>
            <w:r w:rsidRPr="005E6494">
              <w:rPr>
                <w:rFonts w:ascii="宋体" w:hAnsi="宋体"/>
                <w:szCs w:val="22"/>
              </w:rPr>
              <w:t>.</w:t>
            </w:r>
            <w:r w:rsidRPr="005E6494" w:rsidDel="006D70B8">
              <w:rPr>
                <w:rFonts w:ascii="宋体" w:hAnsi="宋体" w:hint="eastAsia"/>
                <w:szCs w:val="22"/>
              </w:rPr>
              <w:t xml:space="preserve"> </w:t>
            </w:r>
            <w:r w:rsidRPr="00602E36">
              <w:rPr>
                <w:rFonts w:ascii="宋体" w:hAnsi="宋体"/>
                <w:bCs/>
                <w:szCs w:val="21"/>
              </w:rPr>
              <w:t>投标人</w:t>
            </w:r>
            <w:r w:rsidRPr="005E6494">
              <w:rPr>
                <w:rFonts w:ascii="宋体" w:hAnsi="宋体" w:hint="eastAsia"/>
                <w:szCs w:val="22"/>
              </w:rPr>
              <w:t>可以基于技术上的安全性和经济性来决定型号的选择和组装，需考虑PVPS减压降温泵组的效率、变频器的控制、设备的过热和泄露问题。</w:t>
            </w:r>
          </w:p>
        </w:tc>
        <w:tc>
          <w:tcPr>
            <w:tcW w:w="992" w:type="dxa"/>
          </w:tcPr>
          <w:p w14:paraId="26CDF9A5" w14:textId="77777777" w:rsidR="001C079A" w:rsidRPr="005E6494" w:rsidRDefault="001C079A" w:rsidP="00B36B34">
            <w:pPr>
              <w:rPr>
                <w:rFonts w:ascii="宋体" w:hAnsi="宋体"/>
                <w:szCs w:val="22"/>
              </w:rPr>
            </w:pPr>
          </w:p>
        </w:tc>
        <w:tc>
          <w:tcPr>
            <w:tcW w:w="992" w:type="dxa"/>
          </w:tcPr>
          <w:p w14:paraId="2AA5C3A0" w14:textId="77777777" w:rsidR="001C079A" w:rsidRPr="005E6494" w:rsidRDefault="001C079A" w:rsidP="00B36B34">
            <w:pPr>
              <w:rPr>
                <w:rFonts w:ascii="宋体" w:hAnsi="宋体"/>
                <w:szCs w:val="22"/>
              </w:rPr>
            </w:pPr>
          </w:p>
        </w:tc>
        <w:tc>
          <w:tcPr>
            <w:tcW w:w="568" w:type="dxa"/>
          </w:tcPr>
          <w:p w14:paraId="312C904F" w14:textId="77777777" w:rsidR="001C079A" w:rsidRPr="005E6494" w:rsidRDefault="001C079A" w:rsidP="00B36B34">
            <w:pPr>
              <w:rPr>
                <w:rFonts w:ascii="宋体" w:hAnsi="宋体"/>
                <w:szCs w:val="22"/>
              </w:rPr>
            </w:pPr>
          </w:p>
        </w:tc>
      </w:tr>
      <w:tr w:rsidR="001C079A" w:rsidRPr="000627D3" w14:paraId="6BEB686E" w14:textId="15A8F321" w:rsidTr="001C079A">
        <w:trPr>
          <w:jc w:val="center"/>
        </w:trPr>
        <w:tc>
          <w:tcPr>
            <w:tcW w:w="730" w:type="dxa"/>
            <w:vMerge/>
            <w:vAlign w:val="center"/>
          </w:tcPr>
          <w:p w14:paraId="0F544086" w14:textId="77777777" w:rsidR="001C079A" w:rsidRPr="000627D3" w:rsidRDefault="001C079A" w:rsidP="00B36B34">
            <w:pPr>
              <w:jc w:val="center"/>
              <w:rPr>
                <w:rFonts w:ascii="宋体" w:hAnsi="宋体"/>
                <w:color w:val="000000"/>
                <w:szCs w:val="22"/>
              </w:rPr>
            </w:pPr>
          </w:p>
        </w:tc>
        <w:tc>
          <w:tcPr>
            <w:tcW w:w="1084" w:type="dxa"/>
            <w:vMerge/>
            <w:vAlign w:val="center"/>
          </w:tcPr>
          <w:p w14:paraId="2E3C1C9D" w14:textId="77777777" w:rsidR="001C079A" w:rsidRPr="000627D3" w:rsidRDefault="001C079A" w:rsidP="00B36B34">
            <w:pPr>
              <w:jc w:val="center"/>
              <w:rPr>
                <w:rFonts w:ascii="宋体" w:hAnsi="宋体"/>
                <w:color w:val="000000"/>
                <w:szCs w:val="22"/>
              </w:rPr>
            </w:pPr>
          </w:p>
        </w:tc>
        <w:tc>
          <w:tcPr>
            <w:tcW w:w="3993" w:type="dxa"/>
            <w:vAlign w:val="center"/>
          </w:tcPr>
          <w:p w14:paraId="532274E5" w14:textId="77777777" w:rsidR="001C079A" w:rsidRPr="000627D3" w:rsidRDefault="001C079A" w:rsidP="00B36B34">
            <w:pPr>
              <w:rPr>
                <w:rFonts w:ascii="宋体" w:hAnsi="宋体"/>
                <w:szCs w:val="22"/>
              </w:rPr>
            </w:pPr>
            <w:r w:rsidRPr="000627D3">
              <w:rPr>
                <w:rFonts w:ascii="宋体" w:hAnsi="宋体"/>
                <w:szCs w:val="22"/>
              </w:rPr>
              <w:t xml:space="preserve">6. </w:t>
            </w:r>
            <w:r w:rsidRPr="000627D3">
              <w:rPr>
                <w:rFonts w:ascii="宋体" w:hAnsi="宋体" w:hint="eastAsia"/>
                <w:szCs w:val="22"/>
              </w:rPr>
              <w:t>PVPS减压降温泵组入口氦气来自于测试平台的2 K低温回气，经过加热器后，到达PVPS时的入口温度为280 - 313K。需满足具体如下要求：入口压力为20-30 mbar，出口压力要求为1.05-1.</w:t>
            </w:r>
            <w:r w:rsidRPr="000627D3">
              <w:rPr>
                <w:rFonts w:ascii="宋体" w:hAnsi="宋体"/>
                <w:szCs w:val="22"/>
              </w:rPr>
              <w:t>18</w:t>
            </w:r>
            <w:r w:rsidRPr="000627D3">
              <w:rPr>
                <w:rFonts w:ascii="宋体" w:hAnsi="宋体" w:hint="eastAsia"/>
                <w:szCs w:val="22"/>
              </w:rPr>
              <w:t xml:space="preserve"> bar，PVPS减压降温泵组将负压回路的氦气压缩后排入主低压回气管线，通过螺杆压缩机完成氦气回收循环。</w:t>
            </w:r>
          </w:p>
        </w:tc>
        <w:tc>
          <w:tcPr>
            <w:tcW w:w="992" w:type="dxa"/>
          </w:tcPr>
          <w:p w14:paraId="578A7C5C" w14:textId="77777777" w:rsidR="001C079A" w:rsidRPr="000627D3" w:rsidRDefault="001C079A" w:rsidP="00B36B34">
            <w:pPr>
              <w:rPr>
                <w:rFonts w:ascii="宋体" w:hAnsi="宋体"/>
                <w:szCs w:val="22"/>
              </w:rPr>
            </w:pPr>
          </w:p>
        </w:tc>
        <w:tc>
          <w:tcPr>
            <w:tcW w:w="992" w:type="dxa"/>
          </w:tcPr>
          <w:p w14:paraId="43DA3E44" w14:textId="77777777" w:rsidR="001C079A" w:rsidRPr="000627D3" w:rsidRDefault="001C079A" w:rsidP="00B36B34">
            <w:pPr>
              <w:rPr>
                <w:rFonts w:ascii="宋体" w:hAnsi="宋体"/>
                <w:szCs w:val="22"/>
              </w:rPr>
            </w:pPr>
          </w:p>
        </w:tc>
        <w:tc>
          <w:tcPr>
            <w:tcW w:w="568" w:type="dxa"/>
          </w:tcPr>
          <w:p w14:paraId="0D83F6F5" w14:textId="77777777" w:rsidR="001C079A" w:rsidRPr="000627D3" w:rsidRDefault="001C079A" w:rsidP="00B36B34">
            <w:pPr>
              <w:rPr>
                <w:rFonts w:ascii="宋体" w:hAnsi="宋体"/>
                <w:szCs w:val="22"/>
              </w:rPr>
            </w:pPr>
          </w:p>
        </w:tc>
      </w:tr>
      <w:tr w:rsidR="001C079A" w:rsidRPr="000627D3" w14:paraId="427FA836" w14:textId="1AA5D0CD" w:rsidTr="001C079A">
        <w:trPr>
          <w:jc w:val="center"/>
        </w:trPr>
        <w:tc>
          <w:tcPr>
            <w:tcW w:w="730" w:type="dxa"/>
            <w:vMerge/>
            <w:vAlign w:val="center"/>
          </w:tcPr>
          <w:p w14:paraId="41122BBD" w14:textId="77777777" w:rsidR="001C079A" w:rsidRPr="000627D3" w:rsidRDefault="001C079A" w:rsidP="00B36B34">
            <w:pPr>
              <w:jc w:val="center"/>
              <w:rPr>
                <w:rFonts w:ascii="宋体" w:hAnsi="宋体"/>
                <w:color w:val="000000"/>
                <w:szCs w:val="22"/>
              </w:rPr>
            </w:pPr>
          </w:p>
        </w:tc>
        <w:tc>
          <w:tcPr>
            <w:tcW w:w="1084" w:type="dxa"/>
            <w:vMerge/>
            <w:vAlign w:val="center"/>
          </w:tcPr>
          <w:p w14:paraId="7124BB2A" w14:textId="77777777" w:rsidR="001C079A" w:rsidRPr="000627D3" w:rsidRDefault="001C079A" w:rsidP="00B36B34">
            <w:pPr>
              <w:jc w:val="center"/>
              <w:rPr>
                <w:rFonts w:ascii="宋体" w:hAnsi="宋体"/>
                <w:color w:val="000000"/>
                <w:szCs w:val="22"/>
              </w:rPr>
            </w:pPr>
          </w:p>
        </w:tc>
        <w:tc>
          <w:tcPr>
            <w:tcW w:w="3993" w:type="dxa"/>
            <w:vAlign w:val="center"/>
          </w:tcPr>
          <w:p w14:paraId="292D1B5E" w14:textId="77777777" w:rsidR="001C079A" w:rsidRPr="000627D3" w:rsidRDefault="001C079A" w:rsidP="00B36B34">
            <w:pPr>
              <w:rPr>
                <w:rFonts w:ascii="宋体" w:hAnsi="宋体"/>
                <w:b/>
                <w:bCs/>
                <w:szCs w:val="22"/>
              </w:rPr>
            </w:pPr>
            <w:r w:rsidRPr="000627D3">
              <w:rPr>
                <w:rFonts w:ascii="宋体" w:hAnsi="宋体"/>
                <w:szCs w:val="22"/>
              </w:rPr>
              <w:t>▲7</w:t>
            </w:r>
            <w:r w:rsidRPr="000627D3">
              <w:rPr>
                <w:rFonts w:ascii="宋体" w:hAnsi="宋体" w:hint="eastAsia"/>
                <w:szCs w:val="22"/>
              </w:rPr>
              <w:t>.在测试平台稳定运行期间，气体入口温度为环境温度，但不排除有较冷的气体进入减压降温泵的情况。250K的入口温度在短时间内不能降低PVPS的性能和损坏设备。在小于2</w:t>
            </w:r>
            <w:r w:rsidRPr="000627D3">
              <w:rPr>
                <w:rFonts w:ascii="宋体" w:hAnsi="宋体"/>
                <w:szCs w:val="22"/>
              </w:rPr>
              <w:t>50K</w:t>
            </w:r>
            <w:r w:rsidRPr="000627D3">
              <w:rPr>
                <w:rFonts w:ascii="宋体" w:hAnsi="宋体" w:hint="eastAsia"/>
                <w:szCs w:val="22"/>
              </w:rPr>
              <w:t>时，PVPS减压降温</w:t>
            </w:r>
            <w:proofErr w:type="gramStart"/>
            <w:r w:rsidRPr="000627D3">
              <w:rPr>
                <w:rFonts w:ascii="宋体" w:hAnsi="宋体" w:hint="eastAsia"/>
                <w:szCs w:val="22"/>
              </w:rPr>
              <w:t>泵组需启动</w:t>
            </w:r>
            <w:proofErr w:type="gramEnd"/>
            <w:r w:rsidRPr="000627D3">
              <w:rPr>
                <w:rFonts w:ascii="宋体" w:hAnsi="宋体" w:hint="eastAsia"/>
                <w:szCs w:val="22"/>
              </w:rPr>
              <w:t>自动连锁保护。气体入口温度需通过在减压降温泵进气口管线上的一个法兰口进行监测。</w:t>
            </w:r>
          </w:p>
        </w:tc>
        <w:tc>
          <w:tcPr>
            <w:tcW w:w="992" w:type="dxa"/>
          </w:tcPr>
          <w:p w14:paraId="64AAD59B" w14:textId="77777777" w:rsidR="001C079A" w:rsidRPr="000627D3" w:rsidRDefault="001C079A" w:rsidP="00B36B34">
            <w:pPr>
              <w:rPr>
                <w:rFonts w:ascii="宋体" w:hAnsi="宋体"/>
                <w:szCs w:val="22"/>
              </w:rPr>
            </w:pPr>
          </w:p>
        </w:tc>
        <w:tc>
          <w:tcPr>
            <w:tcW w:w="992" w:type="dxa"/>
          </w:tcPr>
          <w:p w14:paraId="04413B8A" w14:textId="77777777" w:rsidR="001C079A" w:rsidRPr="000627D3" w:rsidRDefault="001C079A" w:rsidP="00B36B34">
            <w:pPr>
              <w:rPr>
                <w:rFonts w:ascii="宋体" w:hAnsi="宋体"/>
                <w:szCs w:val="22"/>
              </w:rPr>
            </w:pPr>
          </w:p>
        </w:tc>
        <w:tc>
          <w:tcPr>
            <w:tcW w:w="568" w:type="dxa"/>
          </w:tcPr>
          <w:p w14:paraId="6647FA00" w14:textId="77777777" w:rsidR="001C079A" w:rsidRPr="000627D3" w:rsidRDefault="001C079A" w:rsidP="00B36B34">
            <w:pPr>
              <w:rPr>
                <w:rFonts w:ascii="宋体" w:hAnsi="宋体"/>
                <w:szCs w:val="22"/>
              </w:rPr>
            </w:pPr>
          </w:p>
        </w:tc>
      </w:tr>
      <w:tr w:rsidR="001C079A" w:rsidRPr="000627D3" w14:paraId="07974614" w14:textId="724EAE4F" w:rsidTr="001C079A">
        <w:trPr>
          <w:jc w:val="center"/>
        </w:trPr>
        <w:tc>
          <w:tcPr>
            <w:tcW w:w="730" w:type="dxa"/>
            <w:vMerge/>
            <w:vAlign w:val="center"/>
          </w:tcPr>
          <w:p w14:paraId="3664E8E6" w14:textId="77777777" w:rsidR="001C079A" w:rsidRPr="000627D3" w:rsidRDefault="001C079A" w:rsidP="00B36B34">
            <w:pPr>
              <w:jc w:val="center"/>
              <w:rPr>
                <w:rFonts w:ascii="宋体" w:hAnsi="宋体"/>
                <w:color w:val="000000"/>
                <w:szCs w:val="22"/>
              </w:rPr>
            </w:pPr>
          </w:p>
        </w:tc>
        <w:tc>
          <w:tcPr>
            <w:tcW w:w="1084" w:type="dxa"/>
            <w:vMerge/>
            <w:vAlign w:val="center"/>
          </w:tcPr>
          <w:p w14:paraId="58478BC1" w14:textId="77777777" w:rsidR="001C079A" w:rsidRPr="000627D3" w:rsidRDefault="001C079A" w:rsidP="00B36B34">
            <w:pPr>
              <w:jc w:val="center"/>
              <w:rPr>
                <w:rFonts w:ascii="宋体" w:hAnsi="宋体"/>
                <w:color w:val="000000"/>
                <w:szCs w:val="22"/>
              </w:rPr>
            </w:pPr>
          </w:p>
        </w:tc>
        <w:tc>
          <w:tcPr>
            <w:tcW w:w="3993" w:type="dxa"/>
            <w:vAlign w:val="center"/>
          </w:tcPr>
          <w:p w14:paraId="4BC960E6" w14:textId="77777777" w:rsidR="001C079A" w:rsidRPr="000627D3" w:rsidRDefault="001C079A" w:rsidP="00B36B34">
            <w:pPr>
              <w:rPr>
                <w:rFonts w:ascii="宋体" w:hAnsi="宋体"/>
                <w:szCs w:val="22"/>
              </w:rPr>
            </w:pPr>
            <w:r w:rsidRPr="000627D3">
              <w:rPr>
                <w:rFonts w:ascii="宋体" w:hAnsi="宋体"/>
                <w:szCs w:val="22"/>
              </w:rPr>
              <w:t>8.</w:t>
            </w:r>
            <w:r w:rsidRPr="000627D3">
              <w:rPr>
                <w:rFonts w:ascii="宋体" w:hAnsi="宋体" w:hint="eastAsia"/>
                <w:szCs w:val="22"/>
              </w:rPr>
              <w:t>测试平台2 K运行期间，PVPS减压降温泵组的入口压力为2</w:t>
            </w:r>
            <w:r w:rsidRPr="000627D3">
              <w:rPr>
                <w:rFonts w:ascii="宋体" w:hAnsi="宋体"/>
                <w:szCs w:val="22"/>
              </w:rPr>
              <w:t>0</w:t>
            </w:r>
            <w:r w:rsidRPr="000627D3">
              <w:rPr>
                <w:rFonts w:ascii="宋体" w:hAnsi="宋体" w:hint="eastAsia"/>
                <w:szCs w:val="22"/>
              </w:rPr>
              <w:t>-30 mbar之间，需在最低至1 mbar 的进气压力下PVPS泵组也能够运行。出口压力取决于制冷设备的</w:t>
            </w:r>
            <w:r w:rsidRPr="000627D3">
              <w:rPr>
                <w:rFonts w:ascii="宋体" w:hAnsi="宋体" w:hint="eastAsia"/>
                <w:szCs w:val="22"/>
              </w:rPr>
              <w:lastRenderedPageBreak/>
              <w:t>运行模式，范围在1.05-1.</w:t>
            </w:r>
            <w:r w:rsidRPr="000627D3">
              <w:rPr>
                <w:rFonts w:ascii="宋体" w:hAnsi="宋体"/>
                <w:szCs w:val="22"/>
              </w:rPr>
              <w:t>18</w:t>
            </w:r>
            <w:r w:rsidRPr="000627D3">
              <w:rPr>
                <w:rFonts w:ascii="宋体" w:hAnsi="宋体" w:hint="eastAsia"/>
                <w:szCs w:val="22"/>
              </w:rPr>
              <w:t>bar 之间。</w:t>
            </w:r>
          </w:p>
        </w:tc>
        <w:tc>
          <w:tcPr>
            <w:tcW w:w="992" w:type="dxa"/>
          </w:tcPr>
          <w:p w14:paraId="6939E570" w14:textId="77777777" w:rsidR="001C079A" w:rsidRPr="000627D3" w:rsidRDefault="001C079A" w:rsidP="00B36B34">
            <w:pPr>
              <w:rPr>
                <w:rFonts w:ascii="宋体" w:hAnsi="宋体"/>
                <w:szCs w:val="22"/>
              </w:rPr>
            </w:pPr>
          </w:p>
        </w:tc>
        <w:tc>
          <w:tcPr>
            <w:tcW w:w="992" w:type="dxa"/>
          </w:tcPr>
          <w:p w14:paraId="6D9397CF" w14:textId="77777777" w:rsidR="001C079A" w:rsidRPr="000627D3" w:rsidRDefault="001C079A" w:rsidP="00B36B34">
            <w:pPr>
              <w:rPr>
                <w:rFonts w:ascii="宋体" w:hAnsi="宋体"/>
                <w:szCs w:val="22"/>
              </w:rPr>
            </w:pPr>
          </w:p>
        </w:tc>
        <w:tc>
          <w:tcPr>
            <w:tcW w:w="568" w:type="dxa"/>
          </w:tcPr>
          <w:p w14:paraId="4F820482" w14:textId="77777777" w:rsidR="001C079A" w:rsidRPr="000627D3" w:rsidRDefault="001C079A" w:rsidP="00B36B34">
            <w:pPr>
              <w:rPr>
                <w:rFonts w:ascii="宋体" w:hAnsi="宋体"/>
                <w:szCs w:val="22"/>
              </w:rPr>
            </w:pPr>
          </w:p>
        </w:tc>
      </w:tr>
      <w:tr w:rsidR="001C079A" w:rsidRPr="000627D3" w14:paraId="242B7700" w14:textId="49F3DA26" w:rsidTr="001C079A">
        <w:trPr>
          <w:jc w:val="center"/>
        </w:trPr>
        <w:tc>
          <w:tcPr>
            <w:tcW w:w="730" w:type="dxa"/>
            <w:vMerge/>
            <w:vAlign w:val="center"/>
          </w:tcPr>
          <w:p w14:paraId="51681DAB" w14:textId="77777777" w:rsidR="001C079A" w:rsidRPr="000627D3" w:rsidRDefault="001C079A" w:rsidP="00B36B34">
            <w:pPr>
              <w:jc w:val="center"/>
              <w:rPr>
                <w:rFonts w:ascii="宋体" w:hAnsi="宋体"/>
                <w:color w:val="000000"/>
                <w:szCs w:val="22"/>
              </w:rPr>
            </w:pPr>
          </w:p>
        </w:tc>
        <w:tc>
          <w:tcPr>
            <w:tcW w:w="1084" w:type="dxa"/>
            <w:vMerge/>
            <w:vAlign w:val="center"/>
          </w:tcPr>
          <w:p w14:paraId="22471000" w14:textId="77777777" w:rsidR="001C079A" w:rsidRPr="000627D3" w:rsidRDefault="001C079A" w:rsidP="00B36B34">
            <w:pPr>
              <w:jc w:val="center"/>
              <w:rPr>
                <w:rFonts w:ascii="宋体" w:hAnsi="宋体"/>
                <w:color w:val="000000"/>
                <w:szCs w:val="22"/>
              </w:rPr>
            </w:pPr>
          </w:p>
        </w:tc>
        <w:tc>
          <w:tcPr>
            <w:tcW w:w="3993" w:type="dxa"/>
            <w:vAlign w:val="center"/>
          </w:tcPr>
          <w:p w14:paraId="1B3D928A" w14:textId="77777777" w:rsidR="001C079A" w:rsidRPr="000627D3" w:rsidRDefault="001C079A" w:rsidP="00B36B34">
            <w:pPr>
              <w:rPr>
                <w:rFonts w:ascii="宋体" w:hAnsi="宋体"/>
                <w:szCs w:val="22"/>
              </w:rPr>
            </w:pPr>
            <w:r w:rsidRPr="000627D3">
              <w:rPr>
                <w:rFonts w:ascii="宋体" w:hAnsi="宋体"/>
                <w:szCs w:val="22"/>
              </w:rPr>
              <w:t>9.</w:t>
            </w:r>
            <w:r w:rsidRPr="000627D3">
              <w:rPr>
                <w:rFonts w:ascii="宋体" w:hAnsi="宋体" w:hint="eastAsia"/>
                <w:szCs w:val="22"/>
              </w:rPr>
              <w:t>当启动PVPS减压降温泵组时，入口压力将在1.05 bar和1.2 bar之间。在此进气压力下，PVPS减压降温泵</w:t>
            </w:r>
            <w:proofErr w:type="gramStart"/>
            <w:r w:rsidRPr="000627D3">
              <w:rPr>
                <w:rFonts w:ascii="宋体" w:hAnsi="宋体" w:hint="eastAsia"/>
                <w:szCs w:val="22"/>
              </w:rPr>
              <w:t>组需能够</w:t>
            </w:r>
            <w:proofErr w:type="gramEnd"/>
            <w:r w:rsidRPr="000627D3">
              <w:rPr>
                <w:rFonts w:ascii="宋体" w:hAnsi="宋体" w:hint="eastAsia"/>
                <w:szCs w:val="22"/>
              </w:rPr>
              <w:t>自动达到l mbar的压力，而不受压缩级数的影响。</w:t>
            </w:r>
            <w:r w:rsidRPr="000627D3">
              <w:rPr>
                <w:rFonts w:ascii="宋体" w:hAnsi="宋体" w:hint="eastAsia"/>
                <w:b/>
                <w:bCs/>
                <w:color w:val="FF0000"/>
                <w:szCs w:val="22"/>
              </w:rPr>
              <w:t>需提供与进气压力相关的体积流量图表。（</w:t>
            </w:r>
            <w:proofErr w:type="gramStart"/>
            <w:r w:rsidRPr="000627D3">
              <w:rPr>
                <w:rFonts w:ascii="宋体" w:hAnsi="宋体" w:hint="eastAsia"/>
                <w:b/>
                <w:bCs/>
                <w:color w:val="FF0000"/>
                <w:szCs w:val="22"/>
              </w:rPr>
              <w:t>需能体现</w:t>
            </w:r>
            <w:proofErr w:type="gramEnd"/>
            <w:r w:rsidRPr="000627D3">
              <w:rPr>
                <w:rFonts w:ascii="宋体" w:hAnsi="宋体" w:hint="eastAsia"/>
                <w:b/>
                <w:bCs/>
                <w:color w:val="FF0000"/>
                <w:szCs w:val="22"/>
              </w:rPr>
              <w:t>满足以上各项指标参数要求）</w:t>
            </w:r>
          </w:p>
        </w:tc>
        <w:tc>
          <w:tcPr>
            <w:tcW w:w="992" w:type="dxa"/>
          </w:tcPr>
          <w:p w14:paraId="13A76602" w14:textId="77777777" w:rsidR="001C079A" w:rsidRPr="000627D3" w:rsidRDefault="001C079A" w:rsidP="00B36B34">
            <w:pPr>
              <w:rPr>
                <w:rFonts w:ascii="宋体" w:hAnsi="宋体"/>
                <w:szCs w:val="22"/>
              </w:rPr>
            </w:pPr>
          </w:p>
        </w:tc>
        <w:tc>
          <w:tcPr>
            <w:tcW w:w="992" w:type="dxa"/>
          </w:tcPr>
          <w:p w14:paraId="2A2C2D10" w14:textId="77777777" w:rsidR="001C079A" w:rsidRPr="000627D3" w:rsidRDefault="001C079A" w:rsidP="00B36B34">
            <w:pPr>
              <w:rPr>
                <w:rFonts w:ascii="宋体" w:hAnsi="宋体"/>
                <w:szCs w:val="22"/>
              </w:rPr>
            </w:pPr>
          </w:p>
        </w:tc>
        <w:tc>
          <w:tcPr>
            <w:tcW w:w="568" w:type="dxa"/>
          </w:tcPr>
          <w:p w14:paraId="2B04C55D" w14:textId="77777777" w:rsidR="001C079A" w:rsidRPr="000627D3" w:rsidRDefault="001C079A" w:rsidP="00B36B34">
            <w:pPr>
              <w:rPr>
                <w:rFonts w:ascii="宋体" w:hAnsi="宋体"/>
                <w:szCs w:val="22"/>
              </w:rPr>
            </w:pPr>
          </w:p>
        </w:tc>
      </w:tr>
      <w:tr w:rsidR="001C079A" w:rsidRPr="000627D3" w14:paraId="7112CD24" w14:textId="7114474A" w:rsidTr="001C079A">
        <w:trPr>
          <w:jc w:val="center"/>
        </w:trPr>
        <w:tc>
          <w:tcPr>
            <w:tcW w:w="730" w:type="dxa"/>
            <w:vMerge/>
            <w:vAlign w:val="center"/>
          </w:tcPr>
          <w:p w14:paraId="3280FDB0" w14:textId="77777777" w:rsidR="001C079A" w:rsidRPr="000627D3" w:rsidRDefault="001C079A" w:rsidP="00B36B34">
            <w:pPr>
              <w:jc w:val="center"/>
              <w:rPr>
                <w:rFonts w:ascii="宋体" w:hAnsi="宋体"/>
                <w:color w:val="000000"/>
                <w:szCs w:val="22"/>
              </w:rPr>
            </w:pPr>
          </w:p>
        </w:tc>
        <w:tc>
          <w:tcPr>
            <w:tcW w:w="1084" w:type="dxa"/>
            <w:vMerge/>
            <w:vAlign w:val="center"/>
          </w:tcPr>
          <w:p w14:paraId="199115BE" w14:textId="77777777" w:rsidR="001C079A" w:rsidRPr="000627D3" w:rsidRDefault="001C079A" w:rsidP="00B36B34">
            <w:pPr>
              <w:jc w:val="center"/>
              <w:rPr>
                <w:rFonts w:ascii="宋体" w:hAnsi="宋体"/>
                <w:color w:val="000000"/>
                <w:szCs w:val="22"/>
              </w:rPr>
            </w:pPr>
          </w:p>
        </w:tc>
        <w:tc>
          <w:tcPr>
            <w:tcW w:w="3993" w:type="dxa"/>
            <w:vAlign w:val="center"/>
          </w:tcPr>
          <w:p w14:paraId="6DFBD477" w14:textId="77777777" w:rsidR="001C079A" w:rsidRPr="000627D3" w:rsidRDefault="001C079A" w:rsidP="00B36B34">
            <w:pPr>
              <w:rPr>
                <w:rFonts w:ascii="宋体" w:hAnsi="宋体"/>
                <w:b/>
                <w:bCs/>
                <w:color w:val="EE0000"/>
                <w:szCs w:val="22"/>
              </w:rPr>
            </w:pPr>
            <w:r w:rsidRPr="000627D3">
              <w:rPr>
                <w:rFonts w:ascii="宋体" w:hAnsi="宋体"/>
                <w:szCs w:val="22"/>
              </w:rPr>
              <w:t>▲</w:t>
            </w:r>
            <w:r w:rsidRPr="000627D3">
              <w:rPr>
                <w:rFonts w:ascii="宋体" w:hAnsi="宋体" w:hint="eastAsia"/>
                <w:szCs w:val="22"/>
              </w:rPr>
              <w:t>1</w:t>
            </w:r>
            <w:r w:rsidRPr="000627D3">
              <w:rPr>
                <w:rFonts w:ascii="宋体" w:hAnsi="宋体"/>
                <w:szCs w:val="22"/>
              </w:rPr>
              <w:t>0.</w:t>
            </w:r>
            <w:r w:rsidRPr="000627D3">
              <w:rPr>
                <w:rFonts w:ascii="宋体" w:hAnsi="宋体" w:hint="eastAsia"/>
                <w:szCs w:val="22"/>
              </w:rPr>
              <w:t>每组泵组（即PVPS1、PVPS2及PVPS3）的下游均需安装氦冷却装置，使氦气的排气温度低于313 K，冷却器后需安装相应温度计来检测排气温度。</w:t>
            </w:r>
          </w:p>
        </w:tc>
        <w:tc>
          <w:tcPr>
            <w:tcW w:w="992" w:type="dxa"/>
          </w:tcPr>
          <w:p w14:paraId="7F000ABA" w14:textId="77777777" w:rsidR="001C079A" w:rsidRPr="000627D3" w:rsidRDefault="001C079A" w:rsidP="00B36B34">
            <w:pPr>
              <w:rPr>
                <w:rFonts w:ascii="宋体" w:hAnsi="宋体"/>
                <w:szCs w:val="22"/>
              </w:rPr>
            </w:pPr>
          </w:p>
        </w:tc>
        <w:tc>
          <w:tcPr>
            <w:tcW w:w="992" w:type="dxa"/>
          </w:tcPr>
          <w:p w14:paraId="003FACDA" w14:textId="77777777" w:rsidR="001C079A" w:rsidRPr="000627D3" w:rsidRDefault="001C079A" w:rsidP="00B36B34">
            <w:pPr>
              <w:rPr>
                <w:rFonts w:ascii="宋体" w:hAnsi="宋体"/>
                <w:szCs w:val="22"/>
              </w:rPr>
            </w:pPr>
          </w:p>
        </w:tc>
        <w:tc>
          <w:tcPr>
            <w:tcW w:w="568" w:type="dxa"/>
          </w:tcPr>
          <w:p w14:paraId="31FFDF2A" w14:textId="77777777" w:rsidR="001C079A" w:rsidRPr="000627D3" w:rsidRDefault="001C079A" w:rsidP="00B36B34">
            <w:pPr>
              <w:rPr>
                <w:rFonts w:ascii="宋体" w:hAnsi="宋体"/>
                <w:szCs w:val="22"/>
              </w:rPr>
            </w:pPr>
          </w:p>
        </w:tc>
      </w:tr>
      <w:tr w:rsidR="001C079A" w:rsidRPr="000627D3" w14:paraId="061F1CC6" w14:textId="40211CB5" w:rsidTr="001C079A">
        <w:trPr>
          <w:jc w:val="center"/>
        </w:trPr>
        <w:tc>
          <w:tcPr>
            <w:tcW w:w="730" w:type="dxa"/>
            <w:vMerge/>
            <w:vAlign w:val="center"/>
          </w:tcPr>
          <w:p w14:paraId="7954DE47" w14:textId="77777777" w:rsidR="001C079A" w:rsidRPr="000627D3" w:rsidRDefault="001C079A" w:rsidP="00B36B34">
            <w:pPr>
              <w:jc w:val="center"/>
              <w:rPr>
                <w:rFonts w:ascii="宋体" w:hAnsi="宋体"/>
                <w:color w:val="000000"/>
                <w:szCs w:val="22"/>
              </w:rPr>
            </w:pPr>
          </w:p>
        </w:tc>
        <w:tc>
          <w:tcPr>
            <w:tcW w:w="1084" w:type="dxa"/>
            <w:vMerge/>
            <w:vAlign w:val="center"/>
          </w:tcPr>
          <w:p w14:paraId="47E041E7" w14:textId="77777777" w:rsidR="001C079A" w:rsidRPr="000627D3" w:rsidRDefault="001C079A" w:rsidP="00B36B34">
            <w:pPr>
              <w:jc w:val="center"/>
              <w:rPr>
                <w:rFonts w:ascii="宋体" w:hAnsi="宋体"/>
                <w:color w:val="000000"/>
                <w:szCs w:val="22"/>
              </w:rPr>
            </w:pPr>
          </w:p>
        </w:tc>
        <w:tc>
          <w:tcPr>
            <w:tcW w:w="3993" w:type="dxa"/>
            <w:vAlign w:val="center"/>
          </w:tcPr>
          <w:p w14:paraId="014D1B5B" w14:textId="77777777" w:rsidR="001C079A" w:rsidRPr="000627D3" w:rsidRDefault="001C079A" w:rsidP="00B36B34">
            <w:pPr>
              <w:rPr>
                <w:rFonts w:ascii="宋体" w:hAnsi="宋体"/>
                <w:b/>
                <w:bCs/>
                <w:szCs w:val="22"/>
              </w:rPr>
            </w:pPr>
            <w:r w:rsidRPr="000627D3">
              <w:rPr>
                <w:rFonts w:ascii="宋体" w:hAnsi="宋体"/>
                <w:szCs w:val="22"/>
              </w:rPr>
              <w:t>▲</w:t>
            </w:r>
            <w:r w:rsidRPr="000627D3">
              <w:rPr>
                <w:rFonts w:ascii="宋体" w:hAnsi="宋体" w:hint="eastAsia"/>
                <w:szCs w:val="22"/>
              </w:rPr>
              <w:t>1</w:t>
            </w:r>
            <w:r w:rsidRPr="000627D3">
              <w:rPr>
                <w:rFonts w:ascii="宋体" w:hAnsi="宋体"/>
                <w:szCs w:val="22"/>
              </w:rPr>
              <w:t>1.</w:t>
            </w:r>
            <w:r w:rsidRPr="000627D3">
              <w:rPr>
                <w:rFonts w:ascii="宋体" w:hAnsi="宋体" w:hint="eastAsia"/>
                <w:szCs w:val="22"/>
              </w:rPr>
              <w:t>真空泵的电机需用冷却水进行冷却或风冷。冷却单元应包括用于普通冷却水供应和回水管道的手动阀门、用于监控所有关键温度和压力的仪器仪表、合适的排水阀和排空气的排空阀（根据冷却方式提供必备的配件）。</w:t>
            </w:r>
          </w:p>
        </w:tc>
        <w:tc>
          <w:tcPr>
            <w:tcW w:w="992" w:type="dxa"/>
          </w:tcPr>
          <w:p w14:paraId="3DF7A125" w14:textId="77777777" w:rsidR="001C079A" w:rsidRPr="000627D3" w:rsidRDefault="001C079A" w:rsidP="00B36B34">
            <w:pPr>
              <w:rPr>
                <w:rFonts w:ascii="宋体" w:hAnsi="宋体"/>
                <w:szCs w:val="22"/>
              </w:rPr>
            </w:pPr>
          </w:p>
        </w:tc>
        <w:tc>
          <w:tcPr>
            <w:tcW w:w="992" w:type="dxa"/>
          </w:tcPr>
          <w:p w14:paraId="3F140436" w14:textId="77777777" w:rsidR="001C079A" w:rsidRPr="000627D3" w:rsidRDefault="001C079A" w:rsidP="00B36B34">
            <w:pPr>
              <w:rPr>
                <w:rFonts w:ascii="宋体" w:hAnsi="宋体"/>
                <w:szCs w:val="22"/>
              </w:rPr>
            </w:pPr>
          </w:p>
        </w:tc>
        <w:tc>
          <w:tcPr>
            <w:tcW w:w="568" w:type="dxa"/>
          </w:tcPr>
          <w:p w14:paraId="51572C69" w14:textId="77777777" w:rsidR="001C079A" w:rsidRPr="000627D3" w:rsidRDefault="001C079A" w:rsidP="00B36B34">
            <w:pPr>
              <w:rPr>
                <w:rFonts w:ascii="宋体" w:hAnsi="宋体"/>
                <w:szCs w:val="22"/>
              </w:rPr>
            </w:pPr>
          </w:p>
        </w:tc>
      </w:tr>
      <w:tr w:rsidR="001C079A" w:rsidRPr="000627D3" w14:paraId="064EA203" w14:textId="184F9E20" w:rsidTr="001C079A">
        <w:trPr>
          <w:jc w:val="center"/>
        </w:trPr>
        <w:tc>
          <w:tcPr>
            <w:tcW w:w="730" w:type="dxa"/>
            <w:vMerge/>
            <w:vAlign w:val="center"/>
          </w:tcPr>
          <w:p w14:paraId="729F7992" w14:textId="77777777" w:rsidR="001C079A" w:rsidRPr="000627D3" w:rsidRDefault="001C079A" w:rsidP="00B36B34">
            <w:pPr>
              <w:jc w:val="center"/>
              <w:rPr>
                <w:rFonts w:ascii="宋体" w:hAnsi="宋体"/>
                <w:color w:val="000000"/>
                <w:szCs w:val="22"/>
              </w:rPr>
            </w:pPr>
          </w:p>
        </w:tc>
        <w:tc>
          <w:tcPr>
            <w:tcW w:w="1084" w:type="dxa"/>
            <w:vMerge/>
            <w:vAlign w:val="center"/>
          </w:tcPr>
          <w:p w14:paraId="6B07D0BA" w14:textId="77777777" w:rsidR="001C079A" w:rsidRPr="000627D3" w:rsidRDefault="001C079A" w:rsidP="00B36B34">
            <w:pPr>
              <w:jc w:val="center"/>
              <w:rPr>
                <w:rFonts w:ascii="宋体" w:hAnsi="宋体"/>
                <w:color w:val="000000"/>
                <w:szCs w:val="22"/>
              </w:rPr>
            </w:pPr>
          </w:p>
        </w:tc>
        <w:tc>
          <w:tcPr>
            <w:tcW w:w="3993" w:type="dxa"/>
            <w:vAlign w:val="center"/>
          </w:tcPr>
          <w:p w14:paraId="25DF65BC" w14:textId="77777777" w:rsidR="001C079A" w:rsidRPr="000627D3" w:rsidRDefault="001C079A" w:rsidP="00B36B34">
            <w:pPr>
              <w:rPr>
                <w:rFonts w:ascii="宋体" w:hAnsi="宋体"/>
                <w:b/>
                <w:bCs/>
                <w:color w:val="EE0000"/>
                <w:szCs w:val="22"/>
              </w:rPr>
            </w:pPr>
            <w:r w:rsidRPr="000627D3">
              <w:rPr>
                <w:rFonts w:ascii="宋体" w:hAnsi="宋体" w:hint="eastAsia"/>
                <w:szCs w:val="22"/>
              </w:rPr>
              <w:t>▲1</w:t>
            </w:r>
            <w:r w:rsidRPr="000627D3">
              <w:rPr>
                <w:rFonts w:ascii="宋体" w:hAnsi="宋体"/>
                <w:szCs w:val="22"/>
              </w:rPr>
              <w:t xml:space="preserve">2. </w:t>
            </w:r>
            <w:r w:rsidRPr="000627D3">
              <w:rPr>
                <w:rFonts w:ascii="宋体" w:hAnsi="宋体" w:hint="eastAsia"/>
                <w:szCs w:val="22"/>
              </w:rPr>
              <w:t>PVPS减压降温泵组可以是无油的，也可以是与螺杆压缩机使用</w:t>
            </w:r>
            <w:proofErr w:type="gramStart"/>
            <w:r w:rsidRPr="000627D3">
              <w:rPr>
                <w:rFonts w:ascii="宋体" w:hAnsi="宋体" w:hint="eastAsia"/>
                <w:szCs w:val="22"/>
              </w:rPr>
              <w:t>相同油号的</w:t>
            </w:r>
            <w:proofErr w:type="gramEnd"/>
            <w:r w:rsidRPr="000627D3">
              <w:rPr>
                <w:rFonts w:ascii="宋体" w:hAnsi="宋体" w:hint="eastAsia"/>
                <w:szCs w:val="22"/>
              </w:rPr>
              <w:t>湿泵。所提供泵油需经过除水等处理，油品品质满足螺杆压缩机用油指标要求。正常运行期间，PVPS的供气入口检测的杂质（&lt;1 ppm）。最大允许的</w:t>
            </w:r>
            <w:proofErr w:type="gramStart"/>
            <w:r w:rsidRPr="000627D3">
              <w:rPr>
                <w:rFonts w:ascii="宋体" w:hAnsi="宋体" w:hint="eastAsia"/>
                <w:szCs w:val="22"/>
              </w:rPr>
              <w:t>排气端油杂质</w:t>
            </w:r>
            <w:proofErr w:type="gramEnd"/>
            <w:r w:rsidRPr="000627D3">
              <w:rPr>
                <w:rFonts w:ascii="宋体" w:hAnsi="宋体" w:hint="eastAsia"/>
                <w:szCs w:val="22"/>
              </w:rPr>
              <w:t>是5 ppm。</w:t>
            </w:r>
          </w:p>
        </w:tc>
        <w:tc>
          <w:tcPr>
            <w:tcW w:w="992" w:type="dxa"/>
          </w:tcPr>
          <w:p w14:paraId="416B3438" w14:textId="77777777" w:rsidR="001C079A" w:rsidRPr="000627D3" w:rsidRDefault="001C079A" w:rsidP="00B36B34">
            <w:pPr>
              <w:rPr>
                <w:rFonts w:ascii="宋体" w:hAnsi="宋体"/>
                <w:szCs w:val="22"/>
              </w:rPr>
            </w:pPr>
          </w:p>
        </w:tc>
        <w:tc>
          <w:tcPr>
            <w:tcW w:w="992" w:type="dxa"/>
          </w:tcPr>
          <w:p w14:paraId="53D83175" w14:textId="77777777" w:rsidR="001C079A" w:rsidRPr="000627D3" w:rsidRDefault="001C079A" w:rsidP="00B36B34">
            <w:pPr>
              <w:rPr>
                <w:rFonts w:ascii="宋体" w:hAnsi="宋体"/>
                <w:szCs w:val="22"/>
              </w:rPr>
            </w:pPr>
          </w:p>
        </w:tc>
        <w:tc>
          <w:tcPr>
            <w:tcW w:w="568" w:type="dxa"/>
          </w:tcPr>
          <w:p w14:paraId="4171ED45" w14:textId="77777777" w:rsidR="001C079A" w:rsidRPr="000627D3" w:rsidRDefault="001C079A" w:rsidP="00B36B34">
            <w:pPr>
              <w:rPr>
                <w:rFonts w:ascii="宋体" w:hAnsi="宋体"/>
                <w:szCs w:val="22"/>
              </w:rPr>
            </w:pPr>
          </w:p>
        </w:tc>
      </w:tr>
      <w:tr w:rsidR="001C079A" w:rsidRPr="000627D3" w14:paraId="62F9A937" w14:textId="4AA83A05" w:rsidTr="001C079A">
        <w:trPr>
          <w:jc w:val="center"/>
        </w:trPr>
        <w:tc>
          <w:tcPr>
            <w:tcW w:w="730" w:type="dxa"/>
            <w:vMerge/>
            <w:vAlign w:val="center"/>
          </w:tcPr>
          <w:p w14:paraId="11A9EFDC" w14:textId="77777777" w:rsidR="001C079A" w:rsidRPr="000627D3" w:rsidRDefault="001C079A" w:rsidP="00B36B34">
            <w:pPr>
              <w:jc w:val="center"/>
              <w:rPr>
                <w:rFonts w:ascii="宋体" w:hAnsi="宋体"/>
                <w:color w:val="000000"/>
                <w:szCs w:val="22"/>
              </w:rPr>
            </w:pPr>
          </w:p>
        </w:tc>
        <w:tc>
          <w:tcPr>
            <w:tcW w:w="1084" w:type="dxa"/>
            <w:vMerge/>
            <w:vAlign w:val="center"/>
          </w:tcPr>
          <w:p w14:paraId="3F638930" w14:textId="77777777" w:rsidR="001C079A" w:rsidRPr="000627D3" w:rsidRDefault="001C079A" w:rsidP="00B36B34">
            <w:pPr>
              <w:jc w:val="center"/>
              <w:rPr>
                <w:rFonts w:ascii="宋体" w:hAnsi="宋体"/>
                <w:color w:val="000000"/>
                <w:szCs w:val="22"/>
              </w:rPr>
            </w:pPr>
          </w:p>
        </w:tc>
        <w:tc>
          <w:tcPr>
            <w:tcW w:w="3993" w:type="dxa"/>
            <w:vAlign w:val="center"/>
          </w:tcPr>
          <w:p w14:paraId="6892CE1A" w14:textId="77777777" w:rsidR="001C079A" w:rsidRPr="000627D3" w:rsidRDefault="001C079A" w:rsidP="00B36B34">
            <w:pPr>
              <w:rPr>
                <w:rFonts w:ascii="宋体" w:hAnsi="宋体"/>
                <w:b/>
                <w:bCs/>
                <w:color w:val="EE0000"/>
                <w:szCs w:val="22"/>
              </w:rPr>
            </w:pPr>
            <w:r w:rsidRPr="000627D3">
              <w:rPr>
                <w:rFonts w:ascii="宋体" w:hAnsi="宋体"/>
                <w:szCs w:val="22"/>
              </w:rPr>
              <w:t>▲</w:t>
            </w:r>
            <w:r w:rsidRPr="000627D3">
              <w:rPr>
                <w:rFonts w:ascii="宋体" w:hAnsi="宋体" w:hint="eastAsia"/>
                <w:szCs w:val="22"/>
              </w:rPr>
              <w:t>1</w:t>
            </w:r>
            <w:r w:rsidRPr="000627D3">
              <w:rPr>
                <w:rFonts w:ascii="宋体" w:hAnsi="宋体"/>
                <w:szCs w:val="22"/>
              </w:rPr>
              <w:t>3.</w:t>
            </w:r>
            <w:r w:rsidRPr="000627D3">
              <w:rPr>
                <w:rFonts w:ascii="宋体" w:hAnsi="宋体" w:hint="eastAsia"/>
                <w:szCs w:val="22"/>
              </w:rPr>
              <w:t>在运行和关闭期间，PVPS减压降温泵</w:t>
            </w:r>
            <w:proofErr w:type="gramStart"/>
            <w:r w:rsidRPr="000627D3">
              <w:rPr>
                <w:rFonts w:ascii="宋体" w:hAnsi="宋体" w:hint="eastAsia"/>
                <w:szCs w:val="22"/>
              </w:rPr>
              <w:t>组系统</w:t>
            </w:r>
            <w:proofErr w:type="gramEnd"/>
            <w:r w:rsidRPr="000627D3">
              <w:rPr>
                <w:rFonts w:ascii="宋体" w:hAnsi="宋体" w:hint="eastAsia"/>
                <w:szCs w:val="22"/>
              </w:rPr>
              <w:t>的所有</w:t>
            </w:r>
            <w:proofErr w:type="gramStart"/>
            <w:r w:rsidRPr="000627D3">
              <w:rPr>
                <w:rFonts w:ascii="宋体" w:hAnsi="宋体" w:hint="eastAsia"/>
                <w:szCs w:val="22"/>
              </w:rPr>
              <w:t>含氦部分</w:t>
            </w:r>
            <w:proofErr w:type="gramEnd"/>
            <w:r w:rsidRPr="000627D3">
              <w:rPr>
                <w:rFonts w:ascii="宋体" w:hAnsi="宋体" w:hint="eastAsia"/>
                <w:szCs w:val="22"/>
              </w:rPr>
              <w:t>需保证无氦气泄露。PVPS系统在运行状态下总体氦漏率要求为≤</w:t>
            </w:r>
            <w:r w:rsidRPr="000627D3">
              <w:rPr>
                <w:rFonts w:ascii="宋体" w:hAnsi="宋体"/>
                <w:szCs w:val="22"/>
              </w:rPr>
              <w:t>1</w:t>
            </w:r>
            <w:r w:rsidRPr="000627D3">
              <w:rPr>
                <w:rFonts w:ascii="宋体" w:hAnsi="宋体" w:hint="eastAsia"/>
                <w:szCs w:val="22"/>
              </w:rPr>
              <w:t>*10</w:t>
            </w:r>
            <w:r w:rsidRPr="000627D3">
              <w:rPr>
                <w:rFonts w:ascii="宋体" w:hAnsi="宋体" w:hint="eastAsia"/>
                <w:szCs w:val="22"/>
                <w:vertAlign w:val="superscript"/>
              </w:rPr>
              <w:t>-</w:t>
            </w:r>
            <w:r w:rsidRPr="000627D3">
              <w:rPr>
                <w:rFonts w:ascii="宋体" w:hAnsi="宋体"/>
                <w:szCs w:val="22"/>
                <w:vertAlign w:val="superscript"/>
              </w:rPr>
              <w:t>3</w:t>
            </w:r>
            <w:r w:rsidRPr="000627D3">
              <w:rPr>
                <w:rFonts w:ascii="宋体" w:hAnsi="宋体" w:hint="eastAsia"/>
                <w:szCs w:val="22"/>
              </w:rPr>
              <w:t xml:space="preserve"> mbar*</w:t>
            </w:r>
            <w:r w:rsidRPr="000627D3">
              <w:rPr>
                <w:rFonts w:ascii="宋体" w:hAnsi="宋体"/>
                <w:szCs w:val="22"/>
              </w:rPr>
              <w:t>l</w:t>
            </w:r>
            <w:r w:rsidRPr="000627D3">
              <w:rPr>
                <w:rFonts w:ascii="宋体" w:hAnsi="宋体" w:hint="eastAsia"/>
                <w:szCs w:val="22"/>
              </w:rPr>
              <w:t>/s。PVPS组件中的所有设备，包括但不限于安全阀、止回阀和截止阀，在组装之前都需进行单独的氦气泄漏测试。供应商交付时应提供上述设备的氦气泄露测试报告或出厂证明报告。</w:t>
            </w:r>
          </w:p>
        </w:tc>
        <w:tc>
          <w:tcPr>
            <w:tcW w:w="992" w:type="dxa"/>
          </w:tcPr>
          <w:p w14:paraId="68E5475B" w14:textId="77777777" w:rsidR="001C079A" w:rsidRPr="000627D3" w:rsidRDefault="001C079A" w:rsidP="00B36B34">
            <w:pPr>
              <w:rPr>
                <w:rFonts w:ascii="宋体" w:hAnsi="宋体"/>
                <w:szCs w:val="22"/>
              </w:rPr>
            </w:pPr>
          </w:p>
        </w:tc>
        <w:tc>
          <w:tcPr>
            <w:tcW w:w="992" w:type="dxa"/>
          </w:tcPr>
          <w:p w14:paraId="7664A29B" w14:textId="77777777" w:rsidR="001C079A" w:rsidRPr="000627D3" w:rsidRDefault="001C079A" w:rsidP="00B36B34">
            <w:pPr>
              <w:rPr>
                <w:rFonts w:ascii="宋体" w:hAnsi="宋体"/>
                <w:szCs w:val="22"/>
              </w:rPr>
            </w:pPr>
          </w:p>
        </w:tc>
        <w:tc>
          <w:tcPr>
            <w:tcW w:w="568" w:type="dxa"/>
          </w:tcPr>
          <w:p w14:paraId="32C6B65F" w14:textId="77777777" w:rsidR="001C079A" w:rsidRPr="000627D3" w:rsidRDefault="001C079A" w:rsidP="00B36B34">
            <w:pPr>
              <w:rPr>
                <w:rFonts w:ascii="宋体" w:hAnsi="宋体"/>
                <w:szCs w:val="22"/>
              </w:rPr>
            </w:pPr>
          </w:p>
        </w:tc>
      </w:tr>
      <w:tr w:rsidR="001C079A" w:rsidRPr="000627D3" w14:paraId="61E75672" w14:textId="0C4F2B37" w:rsidTr="001C079A">
        <w:trPr>
          <w:jc w:val="center"/>
        </w:trPr>
        <w:tc>
          <w:tcPr>
            <w:tcW w:w="730" w:type="dxa"/>
            <w:vMerge/>
            <w:vAlign w:val="center"/>
          </w:tcPr>
          <w:p w14:paraId="1EDD80CB" w14:textId="77777777" w:rsidR="001C079A" w:rsidRPr="000627D3" w:rsidRDefault="001C079A" w:rsidP="00B36B34">
            <w:pPr>
              <w:jc w:val="center"/>
              <w:rPr>
                <w:rFonts w:ascii="宋体" w:hAnsi="宋体"/>
                <w:color w:val="000000"/>
                <w:szCs w:val="22"/>
              </w:rPr>
            </w:pPr>
          </w:p>
        </w:tc>
        <w:tc>
          <w:tcPr>
            <w:tcW w:w="1084" w:type="dxa"/>
            <w:vMerge/>
            <w:vAlign w:val="center"/>
          </w:tcPr>
          <w:p w14:paraId="32A2AF1C" w14:textId="77777777" w:rsidR="001C079A" w:rsidRPr="000627D3" w:rsidRDefault="001C079A" w:rsidP="00B36B34">
            <w:pPr>
              <w:jc w:val="center"/>
              <w:rPr>
                <w:rFonts w:ascii="宋体" w:hAnsi="宋体"/>
                <w:color w:val="000000"/>
                <w:szCs w:val="22"/>
              </w:rPr>
            </w:pPr>
          </w:p>
        </w:tc>
        <w:tc>
          <w:tcPr>
            <w:tcW w:w="3993" w:type="dxa"/>
            <w:vAlign w:val="center"/>
          </w:tcPr>
          <w:p w14:paraId="262483F7" w14:textId="77777777" w:rsidR="001C079A" w:rsidRPr="000627D3" w:rsidRDefault="001C079A" w:rsidP="00B36B34">
            <w:pPr>
              <w:rPr>
                <w:rFonts w:ascii="宋体" w:hAnsi="宋体"/>
                <w:szCs w:val="22"/>
              </w:rPr>
            </w:pPr>
            <w:r w:rsidRPr="000627D3">
              <w:rPr>
                <w:rFonts w:ascii="宋体" w:hAnsi="宋体"/>
                <w:szCs w:val="22"/>
              </w:rPr>
              <w:t>▲</w:t>
            </w:r>
            <w:r w:rsidRPr="000627D3">
              <w:rPr>
                <w:rFonts w:ascii="宋体" w:hAnsi="宋体" w:hint="eastAsia"/>
                <w:szCs w:val="22"/>
              </w:rPr>
              <w:t>1</w:t>
            </w:r>
            <w:r w:rsidRPr="000627D3">
              <w:rPr>
                <w:rFonts w:ascii="宋体" w:hAnsi="宋体"/>
                <w:szCs w:val="22"/>
              </w:rPr>
              <w:t>4.</w:t>
            </w:r>
            <w:r w:rsidRPr="000627D3">
              <w:rPr>
                <w:rFonts w:ascii="宋体" w:hAnsi="宋体" w:hint="eastAsia"/>
                <w:szCs w:val="22"/>
              </w:rPr>
              <w:t>泵组可独立运行，每组泵组入口和出口各配置一个隔断阀，阀门内漏率要求</w:t>
            </w:r>
            <w:r w:rsidRPr="000627D3">
              <w:rPr>
                <w:rFonts w:ascii="宋体" w:hAnsi="宋体"/>
                <w:szCs w:val="22"/>
              </w:rPr>
              <w:t>≤5</w:t>
            </w:r>
            <w:r w:rsidRPr="000627D3">
              <w:rPr>
                <w:rFonts w:ascii="宋体" w:hAnsi="宋体" w:hint="eastAsia"/>
                <w:szCs w:val="22"/>
              </w:rPr>
              <w:t>*10</w:t>
            </w:r>
            <w:r w:rsidRPr="000627D3">
              <w:rPr>
                <w:rFonts w:ascii="宋体" w:hAnsi="宋体" w:hint="eastAsia"/>
                <w:szCs w:val="22"/>
                <w:vertAlign w:val="superscript"/>
              </w:rPr>
              <w:t>-</w:t>
            </w:r>
            <w:r w:rsidRPr="000627D3">
              <w:rPr>
                <w:rFonts w:ascii="宋体" w:hAnsi="宋体"/>
                <w:szCs w:val="22"/>
                <w:vertAlign w:val="superscript"/>
              </w:rPr>
              <w:t>6</w:t>
            </w:r>
            <w:r w:rsidRPr="000627D3">
              <w:rPr>
                <w:rFonts w:ascii="宋体" w:hAnsi="宋体" w:hint="eastAsia"/>
                <w:szCs w:val="22"/>
              </w:rPr>
              <w:t>mbar*l/s。</w:t>
            </w:r>
          </w:p>
        </w:tc>
        <w:tc>
          <w:tcPr>
            <w:tcW w:w="992" w:type="dxa"/>
          </w:tcPr>
          <w:p w14:paraId="7DD3E6A5" w14:textId="77777777" w:rsidR="001C079A" w:rsidRPr="000627D3" w:rsidRDefault="001C079A" w:rsidP="00B36B34">
            <w:pPr>
              <w:rPr>
                <w:rFonts w:ascii="宋体" w:hAnsi="宋体"/>
                <w:szCs w:val="22"/>
              </w:rPr>
            </w:pPr>
          </w:p>
        </w:tc>
        <w:tc>
          <w:tcPr>
            <w:tcW w:w="992" w:type="dxa"/>
          </w:tcPr>
          <w:p w14:paraId="7427127E" w14:textId="77777777" w:rsidR="001C079A" w:rsidRPr="000627D3" w:rsidRDefault="001C079A" w:rsidP="00B36B34">
            <w:pPr>
              <w:rPr>
                <w:rFonts w:ascii="宋体" w:hAnsi="宋体"/>
                <w:szCs w:val="22"/>
              </w:rPr>
            </w:pPr>
          </w:p>
        </w:tc>
        <w:tc>
          <w:tcPr>
            <w:tcW w:w="568" w:type="dxa"/>
          </w:tcPr>
          <w:p w14:paraId="54398225" w14:textId="77777777" w:rsidR="001C079A" w:rsidRPr="000627D3" w:rsidRDefault="001C079A" w:rsidP="00B36B34">
            <w:pPr>
              <w:rPr>
                <w:rFonts w:ascii="宋体" w:hAnsi="宋体"/>
                <w:szCs w:val="22"/>
              </w:rPr>
            </w:pPr>
          </w:p>
        </w:tc>
      </w:tr>
      <w:tr w:rsidR="001C079A" w:rsidRPr="000627D3" w14:paraId="50DF1C8F" w14:textId="3D42A2E1" w:rsidTr="001C079A">
        <w:trPr>
          <w:jc w:val="center"/>
        </w:trPr>
        <w:tc>
          <w:tcPr>
            <w:tcW w:w="730" w:type="dxa"/>
            <w:vMerge/>
            <w:vAlign w:val="center"/>
          </w:tcPr>
          <w:p w14:paraId="02EC4AB4" w14:textId="77777777" w:rsidR="001C079A" w:rsidRPr="000627D3" w:rsidRDefault="001C079A" w:rsidP="00B36B34">
            <w:pPr>
              <w:jc w:val="center"/>
              <w:rPr>
                <w:rFonts w:ascii="宋体" w:hAnsi="宋体"/>
                <w:color w:val="000000"/>
                <w:szCs w:val="22"/>
              </w:rPr>
            </w:pPr>
          </w:p>
        </w:tc>
        <w:tc>
          <w:tcPr>
            <w:tcW w:w="1084" w:type="dxa"/>
            <w:vMerge/>
            <w:vAlign w:val="center"/>
          </w:tcPr>
          <w:p w14:paraId="3DFA9576" w14:textId="77777777" w:rsidR="001C079A" w:rsidRPr="000627D3" w:rsidRDefault="001C079A" w:rsidP="00B36B34">
            <w:pPr>
              <w:jc w:val="center"/>
              <w:rPr>
                <w:rFonts w:ascii="宋体" w:hAnsi="宋体"/>
                <w:color w:val="000000"/>
                <w:szCs w:val="22"/>
              </w:rPr>
            </w:pPr>
          </w:p>
        </w:tc>
        <w:tc>
          <w:tcPr>
            <w:tcW w:w="3993" w:type="dxa"/>
            <w:vAlign w:val="center"/>
          </w:tcPr>
          <w:p w14:paraId="5144A0F1" w14:textId="77777777" w:rsidR="001C079A" w:rsidRPr="000627D3" w:rsidRDefault="001C079A" w:rsidP="00B36B34">
            <w:pPr>
              <w:rPr>
                <w:rFonts w:ascii="宋体" w:hAnsi="宋体"/>
                <w:b/>
                <w:bCs/>
                <w:szCs w:val="22"/>
              </w:rPr>
            </w:pPr>
            <w:r w:rsidRPr="000627D3">
              <w:rPr>
                <w:rFonts w:ascii="宋体" w:hAnsi="宋体"/>
                <w:szCs w:val="22"/>
              </w:rPr>
              <w:t>▲</w:t>
            </w:r>
            <w:r w:rsidRPr="000627D3">
              <w:rPr>
                <w:rFonts w:ascii="宋体" w:hAnsi="宋体" w:hint="eastAsia"/>
                <w:szCs w:val="22"/>
              </w:rPr>
              <w:t>1</w:t>
            </w:r>
            <w:r w:rsidRPr="000627D3">
              <w:rPr>
                <w:rFonts w:ascii="宋体" w:hAnsi="宋体"/>
                <w:szCs w:val="22"/>
              </w:rPr>
              <w:t>5.</w:t>
            </w:r>
            <w:r w:rsidRPr="000627D3">
              <w:rPr>
                <w:rFonts w:ascii="宋体" w:hAnsi="宋体" w:hint="eastAsia"/>
                <w:szCs w:val="22"/>
              </w:rPr>
              <w:t>系统所有法兰接口和阀门需采用适合氦气工质的型号，调节阀需选择波纹管密封，阀门需配备位置反馈器。</w:t>
            </w:r>
          </w:p>
        </w:tc>
        <w:tc>
          <w:tcPr>
            <w:tcW w:w="992" w:type="dxa"/>
          </w:tcPr>
          <w:p w14:paraId="65E43888" w14:textId="77777777" w:rsidR="001C079A" w:rsidRPr="000627D3" w:rsidRDefault="001C079A" w:rsidP="00B36B34">
            <w:pPr>
              <w:rPr>
                <w:rFonts w:ascii="宋体" w:hAnsi="宋体"/>
                <w:szCs w:val="22"/>
              </w:rPr>
            </w:pPr>
          </w:p>
        </w:tc>
        <w:tc>
          <w:tcPr>
            <w:tcW w:w="992" w:type="dxa"/>
          </w:tcPr>
          <w:p w14:paraId="28949978" w14:textId="77777777" w:rsidR="001C079A" w:rsidRPr="000627D3" w:rsidRDefault="001C079A" w:rsidP="00B36B34">
            <w:pPr>
              <w:rPr>
                <w:rFonts w:ascii="宋体" w:hAnsi="宋体"/>
                <w:szCs w:val="22"/>
              </w:rPr>
            </w:pPr>
          </w:p>
        </w:tc>
        <w:tc>
          <w:tcPr>
            <w:tcW w:w="568" w:type="dxa"/>
          </w:tcPr>
          <w:p w14:paraId="406F589F" w14:textId="77777777" w:rsidR="001C079A" w:rsidRPr="000627D3" w:rsidRDefault="001C079A" w:rsidP="00B36B34">
            <w:pPr>
              <w:rPr>
                <w:rFonts w:ascii="宋体" w:hAnsi="宋体"/>
                <w:szCs w:val="22"/>
              </w:rPr>
            </w:pPr>
          </w:p>
        </w:tc>
      </w:tr>
      <w:tr w:rsidR="001C079A" w:rsidRPr="000627D3" w14:paraId="30B9AFCD" w14:textId="0AA79F29" w:rsidTr="001C079A">
        <w:trPr>
          <w:jc w:val="center"/>
        </w:trPr>
        <w:tc>
          <w:tcPr>
            <w:tcW w:w="730" w:type="dxa"/>
            <w:vMerge/>
            <w:vAlign w:val="center"/>
          </w:tcPr>
          <w:p w14:paraId="1A578014" w14:textId="77777777" w:rsidR="001C079A" w:rsidRPr="000627D3" w:rsidRDefault="001C079A" w:rsidP="00B36B34">
            <w:pPr>
              <w:jc w:val="center"/>
              <w:rPr>
                <w:rFonts w:ascii="宋体" w:hAnsi="宋体"/>
                <w:color w:val="000000"/>
                <w:szCs w:val="22"/>
              </w:rPr>
            </w:pPr>
          </w:p>
        </w:tc>
        <w:tc>
          <w:tcPr>
            <w:tcW w:w="1084" w:type="dxa"/>
            <w:vMerge/>
            <w:vAlign w:val="center"/>
          </w:tcPr>
          <w:p w14:paraId="29D948D9" w14:textId="77777777" w:rsidR="001C079A" w:rsidRPr="000627D3" w:rsidRDefault="001C079A" w:rsidP="00B36B34">
            <w:pPr>
              <w:jc w:val="center"/>
              <w:rPr>
                <w:rFonts w:ascii="宋体" w:hAnsi="宋体"/>
                <w:color w:val="000000"/>
                <w:szCs w:val="22"/>
              </w:rPr>
            </w:pPr>
          </w:p>
        </w:tc>
        <w:tc>
          <w:tcPr>
            <w:tcW w:w="3993" w:type="dxa"/>
            <w:vAlign w:val="center"/>
          </w:tcPr>
          <w:p w14:paraId="0FCC6E8C" w14:textId="77777777" w:rsidR="001C079A" w:rsidRPr="000627D3" w:rsidRDefault="001C079A" w:rsidP="00B36B34">
            <w:pPr>
              <w:rPr>
                <w:rFonts w:ascii="宋体" w:hAnsi="宋体"/>
                <w:szCs w:val="22"/>
              </w:rPr>
            </w:pPr>
            <w:r w:rsidRPr="000627D3">
              <w:rPr>
                <w:rFonts w:ascii="宋体" w:hAnsi="宋体"/>
                <w:szCs w:val="22"/>
              </w:rPr>
              <w:t>▲</w:t>
            </w:r>
            <w:r w:rsidRPr="000627D3">
              <w:rPr>
                <w:rFonts w:ascii="宋体" w:hAnsi="宋体" w:hint="eastAsia"/>
                <w:szCs w:val="22"/>
              </w:rPr>
              <w:t>1</w:t>
            </w:r>
            <w:r w:rsidRPr="000627D3">
              <w:rPr>
                <w:rFonts w:ascii="宋体" w:hAnsi="宋体"/>
                <w:szCs w:val="22"/>
              </w:rPr>
              <w:t xml:space="preserve">6. </w:t>
            </w:r>
            <w:r w:rsidRPr="000627D3">
              <w:rPr>
                <w:rFonts w:ascii="宋体" w:hAnsi="宋体" w:hint="eastAsia"/>
                <w:szCs w:val="22"/>
              </w:rPr>
              <w:t>PVPS减压降温</w:t>
            </w:r>
            <w:proofErr w:type="gramStart"/>
            <w:r w:rsidRPr="000627D3">
              <w:rPr>
                <w:rFonts w:ascii="宋体" w:hAnsi="宋体" w:hint="eastAsia"/>
                <w:szCs w:val="22"/>
              </w:rPr>
              <w:t>泵组需为低</w:t>
            </w:r>
            <w:proofErr w:type="gramEnd"/>
            <w:r w:rsidRPr="000627D3">
              <w:rPr>
                <w:rFonts w:ascii="宋体" w:hAnsi="宋体" w:hint="eastAsia"/>
                <w:szCs w:val="22"/>
              </w:rPr>
              <w:t>振动设计，在每个单独的泵的</w:t>
            </w:r>
            <w:proofErr w:type="gramStart"/>
            <w:r w:rsidRPr="000627D3">
              <w:rPr>
                <w:rFonts w:ascii="宋体" w:hAnsi="宋体" w:hint="eastAsia"/>
                <w:szCs w:val="22"/>
              </w:rPr>
              <w:t>支撑撬装上</w:t>
            </w:r>
            <w:proofErr w:type="gramEnd"/>
            <w:r w:rsidRPr="000627D3">
              <w:rPr>
                <w:rFonts w:ascii="宋体" w:hAnsi="宋体" w:hint="eastAsia"/>
                <w:szCs w:val="22"/>
              </w:rPr>
              <w:t>安装减震器，系统整体为一个完整减震系统。</w:t>
            </w:r>
          </w:p>
        </w:tc>
        <w:tc>
          <w:tcPr>
            <w:tcW w:w="992" w:type="dxa"/>
          </w:tcPr>
          <w:p w14:paraId="2C80B1E5" w14:textId="77777777" w:rsidR="001C079A" w:rsidRPr="000627D3" w:rsidRDefault="001C079A" w:rsidP="00B36B34">
            <w:pPr>
              <w:rPr>
                <w:rFonts w:ascii="宋体" w:hAnsi="宋体"/>
                <w:szCs w:val="22"/>
              </w:rPr>
            </w:pPr>
          </w:p>
        </w:tc>
        <w:tc>
          <w:tcPr>
            <w:tcW w:w="992" w:type="dxa"/>
          </w:tcPr>
          <w:p w14:paraId="411A1B4C" w14:textId="77777777" w:rsidR="001C079A" w:rsidRPr="000627D3" w:rsidRDefault="001C079A" w:rsidP="00B36B34">
            <w:pPr>
              <w:rPr>
                <w:rFonts w:ascii="宋体" w:hAnsi="宋体"/>
                <w:szCs w:val="22"/>
              </w:rPr>
            </w:pPr>
          </w:p>
        </w:tc>
        <w:tc>
          <w:tcPr>
            <w:tcW w:w="568" w:type="dxa"/>
          </w:tcPr>
          <w:p w14:paraId="5B91A1BD" w14:textId="77777777" w:rsidR="001C079A" w:rsidRPr="000627D3" w:rsidRDefault="001C079A" w:rsidP="00B36B34">
            <w:pPr>
              <w:rPr>
                <w:rFonts w:ascii="宋体" w:hAnsi="宋体"/>
                <w:szCs w:val="22"/>
              </w:rPr>
            </w:pPr>
          </w:p>
        </w:tc>
      </w:tr>
      <w:tr w:rsidR="001C079A" w:rsidRPr="000627D3" w14:paraId="54E2CA5D" w14:textId="7CF6B230" w:rsidTr="001C079A">
        <w:trPr>
          <w:jc w:val="center"/>
        </w:trPr>
        <w:tc>
          <w:tcPr>
            <w:tcW w:w="730" w:type="dxa"/>
            <w:vMerge/>
            <w:vAlign w:val="center"/>
          </w:tcPr>
          <w:p w14:paraId="5E9A1520" w14:textId="77777777" w:rsidR="001C079A" w:rsidRPr="000627D3" w:rsidRDefault="001C079A" w:rsidP="00B36B34">
            <w:pPr>
              <w:jc w:val="center"/>
              <w:rPr>
                <w:rFonts w:ascii="宋体" w:hAnsi="宋体"/>
                <w:color w:val="000000"/>
                <w:szCs w:val="22"/>
              </w:rPr>
            </w:pPr>
          </w:p>
        </w:tc>
        <w:tc>
          <w:tcPr>
            <w:tcW w:w="1084" w:type="dxa"/>
            <w:vMerge/>
            <w:vAlign w:val="center"/>
          </w:tcPr>
          <w:p w14:paraId="58295BAB" w14:textId="77777777" w:rsidR="001C079A" w:rsidRPr="000627D3" w:rsidRDefault="001C079A" w:rsidP="00B36B34">
            <w:pPr>
              <w:jc w:val="center"/>
              <w:rPr>
                <w:rFonts w:ascii="宋体" w:hAnsi="宋体"/>
                <w:color w:val="000000"/>
                <w:szCs w:val="22"/>
              </w:rPr>
            </w:pPr>
          </w:p>
        </w:tc>
        <w:tc>
          <w:tcPr>
            <w:tcW w:w="3993" w:type="dxa"/>
            <w:vAlign w:val="center"/>
          </w:tcPr>
          <w:p w14:paraId="45AE904E" w14:textId="77777777" w:rsidR="001C079A" w:rsidRPr="000627D3" w:rsidRDefault="001C079A" w:rsidP="00B36B34">
            <w:pPr>
              <w:rPr>
                <w:rFonts w:ascii="宋体" w:hAnsi="宋体"/>
                <w:b/>
                <w:bCs/>
                <w:szCs w:val="22"/>
              </w:rPr>
            </w:pPr>
            <w:r w:rsidRPr="000627D3">
              <w:rPr>
                <w:rFonts w:ascii="宋体" w:hAnsi="宋体" w:hint="eastAsia"/>
                <w:szCs w:val="22"/>
              </w:rPr>
              <w:t>1</w:t>
            </w:r>
            <w:r w:rsidRPr="000627D3">
              <w:rPr>
                <w:rFonts w:ascii="宋体" w:hAnsi="宋体"/>
                <w:szCs w:val="22"/>
              </w:rPr>
              <w:t>7.</w:t>
            </w:r>
            <w:r w:rsidRPr="000627D3" w:rsidDel="00BB049D">
              <w:rPr>
                <w:rFonts w:ascii="宋体" w:hAnsi="宋体" w:hint="eastAsia"/>
                <w:szCs w:val="22"/>
              </w:rPr>
              <w:t xml:space="preserve"> </w:t>
            </w:r>
            <w:r w:rsidRPr="000627D3">
              <w:rPr>
                <w:rFonts w:ascii="宋体" w:hAnsi="宋体" w:hint="eastAsia"/>
                <w:szCs w:val="22"/>
              </w:rPr>
              <w:t>投标人需要考虑P</w:t>
            </w:r>
            <w:r w:rsidRPr="000627D3">
              <w:rPr>
                <w:rFonts w:ascii="宋体" w:hAnsi="宋体"/>
                <w:szCs w:val="22"/>
              </w:rPr>
              <w:t>VPS</w:t>
            </w:r>
            <w:r w:rsidRPr="000627D3">
              <w:rPr>
                <w:rFonts w:ascii="宋体" w:hAnsi="宋体" w:hint="eastAsia"/>
                <w:szCs w:val="22"/>
              </w:rPr>
              <w:t>吸气端可能引发的共振问题（由PVPS泵引起）。</w:t>
            </w:r>
          </w:p>
        </w:tc>
        <w:tc>
          <w:tcPr>
            <w:tcW w:w="992" w:type="dxa"/>
          </w:tcPr>
          <w:p w14:paraId="7A7388CE" w14:textId="77777777" w:rsidR="001C079A" w:rsidRPr="000627D3" w:rsidRDefault="001C079A" w:rsidP="00B36B34">
            <w:pPr>
              <w:rPr>
                <w:rFonts w:ascii="宋体" w:hAnsi="宋体"/>
                <w:szCs w:val="22"/>
              </w:rPr>
            </w:pPr>
          </w:p>
        </w:tc>
        <w:tc>
          <w:tcPr>
            <w:tcW w:w="992" w:type="dxa"/>
          </w:tcPr>
          <w:p w14:paraId="16AA2F75" w14:textId="77777777" w:rsidR="001C079A" w:rsidRPr="000627D3" w:rsidRDefault="001C079A" w:rsidP="00B36B34">
            <w:pPr>
              <w:rPr>
                <w:rFonts w:ascii="宋体" w:hAnsi="宋体"/>
                <w:szCs w:val="22"/>
              </w:rPr>
            </w:pPr>
          </w:p>
        </w:tc>
        <w:tc>
          <w:tcPr>
            <w:tcW w:w="568" w:type="dxa"/>
          </w:tcPr>
          <w:p w14:paraId="1F1ED62C" w14:textId="77777777" w:rsidR="001C079A" w:rsidRPr="000627D3" w:rsidRDefault="001C079A" w:rsidP="00B36B34">
            <w:pPr>
              <w:rPr>
                <w:rFonts w:ascii="宋体" w:hAnsi="宋体"/>
                <w:szCs w:val="22"/>
              </w:rPr>
            </w:pPr>
          </w:p>
        </w:tc>
      </w:tr>
      <w:tr w:rsidR="001C079A" w:rsidRPr="000627D3" w14:paraId="50DF0594" w14:textId="7D0B1DD6" w:rsidTr="001C079A">
        <w:trPr>
          <w:jc w:val="center"/>
        </w:trPr>
        <w:tc>
          <w:tcPr>
            <w:tcW w:w="730" w:type="dxa"/>
            <w:vMerge/>
            <w:vAlign w:val="center"/>
          </w:tcPr>
          <w:p w14:paraId="1B7A3D4F" w14:textId="77777777" w:rsidR="001C079A" w:rsidRPr="000627D3" w:rsidRDefault="001C079A" w:rsidP="00B36B34">
            <w:pPr>
              <w:jc w:val="center"/>
              <w:rPr>
                <w:rFonts w:ascii="宋体" w:hAnsi="宋体"/>
                <w:color w:val="000000"/>
                <w:szCs w:val="22"/>
              </w:rPr>
            </w:pPr>
          </w:p>
        </w:tc>
        <w:tc>
          <w:tcPr>
            <w:tcW w:w="1084" w:type="dxa"/>
            <w:vMerge/>
            <w:vAlign w:val="center"/>
          </w:tcPr>
          <w:p w14:paraId="3B8ECC47" w14:textId="77777777" w:rsidR="001C079A" w:rsidRPr="000627D3" w:rsidRDefault="001C079A" w:rsidP="00B36B34">
            <w:pPr>
              <w:jc w:val="center"/>
              <w:rPr>
                <w:rFonts w:ascii="宋体" w:hAnsi="宋体"/>
                <w:color w:val="000000"/>
                <w:szCs w:val="22"/>
              </w:rPr>
            </w:pPr>
          </w:p>
        </w:tc>
        <w:tc>
          <w:tcPr>
            <w:tcW w:w="3993" w:type="dxa"/>
            <w:vAlign w:val="center"/>
          </w:tcPr>
          <w:p w14:paraId="703F8BB1" w14:textId="77777777" w:rsidR="001C079A" w:rsidRPr="000627D3" w:rsidRDefault="001C079A" w:rsidP="00B36B34">
            <w:pPr>
              <w:rPr>
                <w:rFonts w:ascii="宋体" w:hAnsi="宋体"/>
                <w:szCs w:val="22"/>
              </w:rPr>
            </w:pPr>
            <w:r w:rsidRPr="000627D3">
              <w:rPr>
                <w:rFonts w:ascii="宋体" w:hAnsi="宋体"/>
                <w:szCs w:val="22"/>
              </w:rPr>
              <w:t>18.</w:t>
            </w:r>
            <w:r w:rsidRPr="000627D3">
              <w:rPr>
                <w:rFonts w:ascii="宋体" w:hAnsi="宋体" w:hint="eastAsia"/>
                <w:szCs w:val="22"/>
              </w:rPr>
              <w:t>泵组在正常工作时噪音级别不得大于90 dB (A)。</w:t>
            </w:r>
          </w:p>
        </w:tc>
        <w:tc>
          <w:tcPr>
            <w:tcW w:w="992" w:type="dxa"/>
          </w:tcPr>
          <w:p w14:paraId="63A3AE7C" w14:textId="77777777" w:rsidR="001C079A" w:rsidRPr="000627D3" w:rsidRDefault="001C079A" w:rsidP="00B36B34">
            <w:pPr>
              <w:rPr>
                <w:rFonts w:ascii="宋体" w:hAnsi="宋体"/>
                <w:szCs w:val="22"/>
              </w:rPr>
            </w:pPr>
          </w:p>
        </w:tc>
        <w:tc>
          <w:tcPr>
            <w:tcW w:w="992" w:type="dxa"/>
          </w:tcPr>
          <w:p w14:paraId="75894A99" w14:textId="77777777" w:rsidR="001C079A" w:rsidRPr="000627D3" w:rsidRDefault="001C079A" w:rsidP="00B36B34">
            <w:pPr>
              <w:rPr>
                <w:rFonts w:ascii="宋体" w:hAnsi="宋体"/>
                <w:szCs w:val="22"/>
              </w:rPr>
            </w:pPr>
          </w:p>
        </w:tc>
        <w:tc>
          <w:tcPr>
            <w:tcW w:w="568" w:type="dxa"/>
          </w:tcPr>
          <w:p w14:paraId="2E84A25D" w14:textId="77777777" w:rsidR="001C079A" w:rsidRPr="000627D3" w:rsidRDefault="001C079A" w:rsidP="00B36B34">
            <w:pPr>
              <w:rPr>
                <w:rFonts w:ascii="宋体" w:hAnsi="宋体"/>
                <w:szCs w:val="22"/>
              </w:rPr>
            </w:pPr>
          </w:p>
        </w:tc>
      </w:tr>
      <w:tr w:rsidR="001C079A" w:rsidRPr="000627D3" w14:paraId="70DF8B61" w14:textId="31559AEF" w:rsidTr="001C079A">
        <w:trPr>
          <w:jc w:val="center"/>
        </w:trPr>
        <w:tc>
          <w:tcPr>
            <w:tcW w:w="730" w:type="dxa"/>
            <w:vMerge/>
            <w:vAlign w:val="center"/>
          </w:tcPr>
          <w:p w14:paraId="16E5D769" w14:textId="77777777" w:rsidR="001C079A" w:rsidRPr="000627D3" w:rsidRDefault="001C079A" w:rsidP="00B36B34">
            <w:pPr>
              <w:jc w:val="center"/>
              <w:rPr>
                <w:rFonts w:ascii="宋体" w:hAnsi="宋体"/>
                <w:color w:val="000000"/>
                <w:szCs w:val="22"/>
              </w:rPr>
            </w:pPr>
          </w:p>
        </w:tc>
        <w:tc>
          <w:tcPr>
            <w:tcW w:w="1084" w:type="dxa"/>
            <w:vMerge/>
            <w:vAlign w:val="center"/>
          </w:tcPr>
          <w:p w14:paraId="0A85860E" w14:textId="77777777" w:rsidR="001C079A" w:rsidRPr="000627D3" w:rsidRDefault="001C079A" w:rsidP="00B36B34">
            <w:pPr>
              <w:jc w:val="center"/>
              <w:rPr>
                <w:rFonts w:ascii="宋体" w:hAnsi="宋体"/>
                <w:color w:val="000000"/>
                <w:szCs w:val="22"/>
              </w:rPr>
            </w:pPr>
          </w:p>
        </w:tc>
        <w:tc>
          <w:tcPr>
            <w:tcW w:w="3993" w:type="dxa"/>
            <w:vAlign w:val="center"/>
          </w:tcPr>
          <w:p w14:paraId="3F746F53" w14:textId="77777777" w:rsidR="001C079A" w:rsidRPr="000627D3" w:rsidRDefault="001C079A" w:rsidP="00B36B34">
            <w:pPr>
              <w:rPr>
                <w:rFonts w:ascii="宋体" w:hAnsi="宋体"/>
                <w:szCs w:val="22"/>
              </w:rPr>
            </w:pPr>
            <w:r w:rsidRPr="000627D3">
              <w:rPr>
                <w:rFonts w:ascii="宋体" w:hAnsi="宋体"/>
                <w:szCs w:val="22"/>
              </w:rPr>
              <w:t>▲19.</w:t>
            </w:r>
            <w:r w:rsidRPr="000627D3">
              <w:rPr>
                <w:rFonts w:ascii="宋体" w:hAnsi="宋体" w:hint="eastAsia"/>
                <w:szCs w:val="22"/>
              </w:rPr>
              <w:t xml:space="preserve"> PVPS</w:t>
            </w:r>
            <w:proofErr w:type="gramStart"/>
            <w:r w:rsidRPr="000627D3">
              <w:rPr>
                <w:rFonts w:ascii="宋体" w:hAnsi="宋体" w:hint="eastAsia"/>
                <w:szCs w:val="22"/>
              </w:rPr>
              <w:t>需能在</w:t>
            </w:r>
            <w:proofErr w:type="gramEnd"/>
            <w:r w:rsidRPr="000627D3">
              <w:rPr>
                <w:rFonts w:ascii="宋体" w:hAnsi="宋体" w:hint="eastAsia"/>
                <w:szCs w:val="22"/>
              </w:rPr>
              <w:t>零流量和最大可接受流量之间的任何流量下工作，并能实现吸</w:t>
            </w:r>
            <w:r w:rsidRPr="000627D3">
              <w:rPr>
                <w:rFonts w:ascii="宋体" w:hAnsi="宋体" w:hint="eastAsia"/>
                <w:szCs w:val="22"/>
              </w:rPr>
              <w:lastRenderedPageBreak/>
              <w:t>入压力从最低可接受压力到大气压力之间的稳定控制。在10-40 mbar的范围内吸气压力波动小于±0.1 mbar。</w:t>
            </w:r>
          </w:p>
        </w:tc>
        <w:tc>
          <w:tcPr>
            <w:tcW w:w="992" w:type="dxa"/>
          </w:tcPr>
          <w:p w14:paraId="061AFC4D" w14:textId="77777777" w:rsidR="001C079A" w:rsidRPr="000627D3" w:rsidRDefault="001C079A" w:rsidP="00B36B34">
            <w:pPr>
              <w:rPr>
                <w:rFonts w:ascii="宋体" w:hAnsi="宋体"/>
                <w:szCs w:val="22"/>
              </w:rPr>
            </w:pPr>
          </w:p>
        </w:tc>
        <w:tc>
          <w:tcPr>
            <w:tcW w:w="992" w:type="dxa"/>
          </w:tcPr>
          <w:p w14:paraId="27DE77AA" w14:textId="77777777" w:rsidR="001C079A" w:rsidRPr="000627D3" w:rsidRDefault="001C079A" w:rsidP="00B36B34">
            <w:pPr>
              <w:rPr>
                <w:rFonts w:ascii="宋体" w:hAnsi="宋体"/>
                <w:szCs w:val="22"/>
              </w:rPr>
            </w:pPr>
          </w:p>
        </w:tc>
        <w:tc>
          <w:tcPr>
            <w:tcW w:w="568" w:type="dxa"/>
          </w:tcPr>
          <w:p w14:paraId="3C2591CD" w14:textId="77777777" w:rsidR="001C079A" w:rsidRPr="000627D3" w:rsidRDefault="001C079A" w:rsidP="00B36B34">
            <w:pPr>
              <w:rPr>
                <w:rFonts w:ascii="宋体" w:hAnsi="宋体"/>
                <w:szCs w:val="22"/>
              </w:rPr>
            </w:pPr>
          </w:p>
        </w:tc>
      </w:tr>
      <w:tr w:rsidR="001C079A" w:rsidRPr="000627D3" w14:paraId="066E623F" w14:textId="08572A30" w:rsidTr="001C079A">
        <w:trPr>
          <w:jc w:val="center"/>
        </w:trPr>
        <w:tc>
          <w:tcPr>
            <w:tcW w:w="730" w:type="dxa"/>
            <w:vMerge/>
            <w:vAlign w:val="center"/>
          </w:tcPr>
          <w:p w14:paraId="4AF30C56" w14:textId="77777777" w:rsidR="001C079A" w:rsidRPr="000627D3" w:rsidRDefault="001C079A" w:rsidP="00B36B34">
            <w:pPr>
              <w:jc w:val="center"/>
              <w:rPr>
                <w:rFonts w:ascii="宋体" w:hAnsi="宋体"/>
                <w:color w:val="000000"/>
                <w:szCs w:val="22"/>
              </w:rPr>
            </w:pPr>
          </w:p>
        </w:tc>
        <w:tc>
          <w:tcPr>
            <w:tcW w:w="1084" w:type="dxa"/>
            <w:vMerge/>
            <w:vAlign w:val="center"/>
          </w:tcPr>
          <w:p w14:paraId="692D2212" w14:textId="77777777" w:rsidR="001C079A" w:rsidRPr="000627D3" w:rsidRDefault="001C079A" w:rsidP="00B36B34">
            <w:pPr>
              <w:jc w:val="center"/>
              <w:rPr>
                <w:rFonts w:ascii="宋体" w:hAnsi="宋体"/>
                <w:color w:val="000000"/>
                <w:szCs w:val="22"/>
              </w:rPr>
            </w:pPr>
          </w:p>
        </w:tc>
        <w:tc>
          <w:tcPr>
            <w:tcW w:w="3993" w:type="dxa"/>
            <w:vAlign w:val="center"/>
          </w:tcPr>
          <w:p w14:paraId="0380FCC9" w14:textId="77777777" w:rsidR="001C079A" w:rsidRPr="000627D3" w:rsidRDefault="001C079A" w:rsidP="00B36B34">
            <w:pPr>
              <w:rPr>
                <w:rFonts w:ascii="宋体" w:hAnsi="宋体"/>
                <w:szCs w:val="22"/>
              </w:rPr>
            </w:pPr>
            <w:r w:rsidRPr="000627D3">
              <w:rPr>
                <w:rFonts w:ascii="宋体" w:hAnsi="宋体"/>
                <w:szCs w:val="22"/>
              </w:rPr>
              <w:t>▲</w:t>
            </w:r>
            <w:r w:rsidRPr="000627D3">
              <w:rPr>
                <w:rFonts w:ascii="宋体" w:hAnsi="宋体" w:hint="eastAsia"/>
                <w:szCs w:val="22"/>
              </w:rPr>
              <w:t>2</w:t>
            </w:r>
            <w:r w:rsidRPr="000627D3">
              <w:rPr>
                <w:rFonts w:ascii="宋体" w:hAnsi="宋体"/>
                <w:szCs w:val="22"/>
              </w:rPr>
              <w:t xml:space="preserve">0. </w:t>
            </w:r>
            <w:r w:rsidRPr="000627D3">
              <w:rPr>
                <w:rFonts w:ascii="宋体" w:hAnsi="宋体" w:hint="eastAsia"/>
                <w:szCs w:val="22"/>
              </w:rPr>
              <w:t>PVPS减压降温泵</w:t>
            </w:r>
            <w:proofErr w:type="gramStart"/>
            <w:r w:rsidRPr="000627D3">
              <w:rPr>
                <w:rFonts w:ascii="宋体" w:hAnsi="宋体" w:hint="eastAsia"/>
                <w:szCs w:val="22"/>
              </w:rPr>
              <w:t>组需能够</w:t>
            </w:r>
            <w:proofErr w:type="gramEnd"/>
            <w:r w:rsidRPr="000627D3">
              <w:rPr>
                <w:rFonts w:ascii="宋体" w:hAnsi="宋体" w:hint="eastAsia"/>
                <w:szCs w:val="22"/>
              </w:rPr>
              <w:t>在正常工况下至少连续运行3000小时，不发生维护及维修。泵组的轴承设计需保证至少6000小时的连续运行。</w:t>
            </w:r>
          </w:p>
        </w:tc>
        <w:tc>
          <w:tcPr>
            <w:tcW w:w="992" w:type="dxa"/>
          </w:tcPr>
          <w:p w14:paraId="4A0D51BB" w14:textId="77777777" w:rsidR="001C079A" w:rsidRPr="000627D3" w:rsidRDefault="001C079A" w:rsidP="00B36B34">
            <w:pPr>
              <w:rPr>
                <w:rFonts w:ascii="宋体" w:hAnsi="宋体"/>
                <w:szCs w:val="22"/>
              </w:rPr>
            </w:pPr>
          </w:p>
        </w:tc>
        <w:tc>
          <w:tcPr>
            <w:tcW w:w="992" w:type="dxa"/>
          </w:tcPr>
          <w:p w14:paraId="7CE57561" w14:textId="77777777" w:rsidR="001C079A" w:rsidRPr="000627D3" w:rsidRDefault="001C079A" w:rsidP="00B36B34">
            <w:pPr>
              <w:rPr>
                <w:rFonts w:ascii="宋体" w:hAnsi="宋体"/>
                <w:szCs w:val="22"/>
              </w:rPr>
            </w:pPr>
          </w:p>
        </w:tc>
        <w:tc>
          <w:tcPr>
            <w:tcW w:w="568" w:type="dxa"/>
          </w:tcPr>
          <w:p w14:paraId="12FA1635" w14:textId="77777777" w:rsidR="001C079A" w:rsidRPr="000627D3" w:rsidRDefault="001C079A" w:rsidP="00B36B34">
            <w:pPr>
              <w:rPr>
                <w:rFonts w:ascii="宋体" w:hAnsi="宋体"/>
                <w:szCs w:val="22"/>
              </w:rPr>
            </w:pPr>
          </w:p>
        </w:tc>
      </w:tr>
      <w:tr w:rsidR="001C079A" w:rsidRPr="000627D3" w14:paraId="0B3E9DD6" w14:textId="1F32AD86" w:rsidTr="001C079A">
        <w:trPr>
          <w:jc w:val="center"/>
        </w:trPr>
        <w:tc>
          <w:tcPr>
            <w:tcW w:w="730" w:type="dxa"/>
            <w:vMerge/>
            <w:vAlign w:val="center"/>
          </w:tcPr>
          <w:p w14:paraId="53BBB957" w14:textId="77777777" w:rsidR="001C079A" w:rsidRPr="000627D3" w:rsidRDefault="001C079A" w:rsidP="00B36B34">
            <w:pPr>
              <w:jc w:val="center"/>
              <w:rPr>
                <w:rFonts w:ascii="宋体" w:hAnsi="宋体"/>
                <w:color w:val="000000"/>
                <w:szCs w:val="22"/>
              </w:rPr>
            </w:pPr>
          </w:p>
        </w:tc>
        <w:tc>
          <w:tcPr>
            <w:tcW w:w="1084" w:type="dxa"/>
            <w:vMerge/>
            <w:vAlign w:val="center"/>
          </w:tcPr>
          <w:p w14:paraId="63C2301F" w14:textId="77777777" w:rsidR="001C079A" w:rsidRPr="000627D3" w:rsidRDefault="001C079A" w:rsidP="00B36B34">
            <w:pPr>
              <w:jc w:val="center"/>
              <w:rPr>
                <w:rFonts w:ascii="宋体" w:hAnsi="宋体"/>
                <w:color w:val="000000"/>
                <w:szCs w:val="22"/>
              </w:rPr>
            </w:pPr>
          </w:p>
        </w:tc>
        <w:tc>
          <w:tcPr>
            <w:tcW w:w="3993" w:type="dxa"/>
            <w:vAlign w:val="center"/>
          </w:tcPr>
          <w:p w14:paraId="2BBCF638" w14:textId="77777777" w:rsidR="001C079A" w:rsidRPr="000627D3" w:rsidRDefault="001C079A" w:rsidP="00B36B34">
            <w:pPr>
              <w:rPr>
                <w:rFonts w:ascii="宋体" w:hAnsi="宋体"/>
                <w:b/>
                <w:bCs/>
                <w:szCs w:val="22"/>
              </w:rPr>
            </w:pPr>
            <w:r w:rsidRPr="000627D3">
              <w:rPr>
                <w:rFonts w:ascii="宋体" w:hAnsi="宋体" w:hint="eastAsia"/>
                <w:color w:val="000000"/>
                <w:szCs w:val="22"/>
              </w:rPr>
              <w:t>▲</w:t>
            </w:r>
            <w:r w:rsidRPr="000627D3">
              <w:rPr>
                <w:rFonts w:ascii="宋体" w:hAnsi="宋体"/>
                <w:color w:val="000000"/>
                <w:szCs w:val="22"/>
              </w:rPr>
              <w:t>21.</w:t>
            </w:r>
            <w:r w:rsidRPr="000627D3">
              <w:rPr>
                <w:rFonts w:ascii="宋体" w:hAnsi="宋体" w:hint="eastAsia"/>
                <w:color w:val="000000"/>
                <w:szCs w:val="22"/>
              </w:rPr>
              <w:t>泵组泵单元核心组件由泵组制造商原厂生产，</w:t>
            </w:r>
            <w:r w:rsidRPr="000627D3">
              <w:rPr>
                <w:rFonts w:ascii="宋体" w:hAnsi="宋体" w:hint="eastAsia"/>
                <w:b/>
                <w:bCs/>
                <w:color w:val="FF0000"/>
                <w:szCs w:val="22"/>
              </w:rPr>
              <w:t>需提供承诺函（格式自拟）。</w:t>
            </w:r>
          </w:p>
        </w:tc>
        <w:tc>
          <w:tcPr>
            <w:tcW w:w="992" w:type="dxa"/>
          </w:tcPr>
          <w:p w14:paraId="71484625" w14:textId="77777777" w:rsidR="001C079A" w:rsidRPr="000627D3" w:rsidRDefault="001C079A" w:rsidP="00B36B34">
            <w:pPr>
              <w:rPr>
                <w:rFonts w:ascii="宋体" w:hAnsi="宋体"/>
                <w:color w:val="000000"/>
                <w:szCs w:val="22"/>
              </w:rPr>
            </w:pPr>
          </w:p>
        </w:tc>
        <w:tc>
          <w:tcPr>
            <w:tcW w:w="992" w:type="dxa"/>
          </w:tcPr>
          <w:p w14:paraId="4D8B3C63" w14:textId="77777777" w:rsidR="001C079A" w:rsidRPr="000627D3" w:rsidRDefault="001C079A" w:rsidP="00B36B34">
            <w:pPr>
              <w:rPr>
                <w:rFonts w:ascii="宋体" w:hAnsi="宋体"/>
                <w:color w:val="000000"/>
                <w:szCs w:val="22"/>
              </w:rPr>
            </w:pPr>
          </w:p>
        </w:tc>
        <w:tc>
          <w:tcPr>
            <w:tcW w:w="568" w:type="dxa"/>
          </w:tcPr>
          <w:p w14:paraId="76379EFB" w14:textId="77777777" w:rsidR="001C079A" w:rsidRPr="000627D3" w:rsidRDefault="001C079A" w:rsidP="00B36B34">
            <w:pPr>
              <w:rPr>
                <w:rFonts w:ascii="宋体" w:hAnsi="宋体"/>
                <w:color w:val="000000"/>
                <w:szCs w:val="22"/>
              </w:rPr>
            </w:pPr>
          </w:p>
        </w:tc>
      </w:tr>
      <w:tr w:rsidR="001C079A" w:rsidRPr="000627D3" w14:paraId="167E1C0F" w14:textId="4EDAF0F4" w:rsidTr="001C079A">
        <w:trPr>
          <w:jc w:val="center"/>
        </w:trPr>
        <w:tc>
          <w:tcPr>
            <w:tcW w:w="730" w:type="dxa"/>
            <w:vMerge/>
            <w:vAlign w:val="center"/>
          </w:tcPr>
          <w:p w14:paraId="7C39C5E6" w14:textId="77777777" w:rsidR="001C079A" w:rsidRPr="000627D3" w:rsidRDefault="001C079A" w:rsidP="00B36B34">
            <w:pPr>
              <w:jc w:val="center"/>
              <w:rPr>
                <w:rFonts w:ascii="宋体" w:hAnsi="宋体"/>
                <w:color w:val="000000"/>
                <w:szCs w:val="22"/>
              </w:rPr>
            </w:pPr>
          </w:p>
        </w:tc>
        <w:tc>
          <w:tcPr>
            <w:tcW w:w="1084" w:type="dxa"/>
            <w:vMerge/>
            <w:vAlign w:val="center"/>
          </w:tcPr>
          <w:p w14:paraId="4F69FA5F" w14:textId="77777777" w:rsidR="001C079A" w:rsidRPr="000627D3" w:rsidRDefault="001C079A" w:rsidP="00B36B34">
            <w:pPr>
              <w:jc w:val="center"/>
              <w:rPr>
                <w:rFonts w:ascii="宋体" w:hAnsi="宋体"/>
                <w:color w:val="000000"/>
                <w:szCs w:val="22"/>
              </w:rPr>
            </w:pPr>
          </w:p>
        </w:tc>
        <w:tc>
          <w:tcPr>
            <w:tcW w:w="3993" w:type="dxa"/>
            <w:vAlign w:val="center"/>
          </w:tcPr>
          <w:p w14:paraId="2FB6E50E" w14:textId="77777777" w:rsidR="001C079A" w:rsidRPr="000627D3" w:rsidRDefault="001C079A" w:rsidP="00B36B34">
            <w:pPr>
              <w:rPr>
                <w:rFonts w:ascii="宋体" w:hAnsi="宋体"/>
                <w:b/>
                <w:bCs/>
                <w:szCs w:val="22"/>
              </w:rPr>
            </w:pPr>
            <w:r w:rsidRPr="000627D3">
              <w:rPr>
                <w:rFonts w:ascii="宋体" w:hAnsi="宋体" w:hint="eastAsia"/>
                <w:szCs w:val="22"/>
              </w:rPr>
              <w:t>2</w:t>
            </w:r>
            <w:r w:rsidRPr="000627D3">
              <w:rPr>
                <w:rFonts w:ascii="宋体" w:hAnsi="宋体"/>
                <w:szCs w:val="22"/>
              </w:rPr>
              <w:t>2.</w:t>
            </w:r>
            <w:r w:rsidRPr="000627D3">
              <w:rPr>
                <w:rFonts w:ascii="宋体" w:hAnsi="宋体" w:hint="eastAsia"/>
                <w:szCs w:val="22"/>
              </w:rPr>
              <w:t>在系统配置中需要考虑泵组维修更换时增加独立抽空功能。</w:t>
            </w:r>
          </w:p>
        </w:tc>
        <w:tc>
          <w:tcPr>
            <w:tcW w:w="992" w:type="dxa"/>
          </w:tcPr>
          <w:p w14:paraId="358CE7BF" w14:textId="77777777" w:rsidR="001C079A" w:rsidRPr="000627D3" w:rsidRDefault="001C079A" w:rsidP="00B36B34">
            <w:pPr>
              <w:rPr>
                <w:rFonts w:ascii="宋体" w:hAnsi="宋体"/>
                <w:szCs w:val="22"/>
              </w:rPr>
            </w:pPr>
          </w:p>
        </w:tc>
        <w:tc>
          <w:tcPr>
            <w:tcW w:w="992" w:type="dxa"/>
          </w:tcPr>
          <w:p w14:paraId="003D11BF" w14:textId="77777777" w:rsidR="001C079A" w:rsidRPr="000627D3" w:rsidRDefault="001C079A" w:rsidP="00B36B34">
            <w:pPr>
              <w:rPr>
                <w:rFonts w:ascii="宋体" w:hAnsi="宋体"/>
                <w:szCs w:val="22"/>
              </w:rPr>
            </w:pPr>
          </w:p>
        </w:tc>
        <w:tc>
          <w:tcPr>
            <w:tcW w:w="568" w:type="dxa"/>
          </w:tcPr>
          <w:p w14:paraId="405A9E87" w14:textId="77777777" w:rsidR="001C079A" w:rsidRPr="000627D3" w:rsidRDefault="001C079A" w:rsidP="00B36B34">
            <w:pPr>
              <w:rPr>
                <w:rFonts w:ascii="宋体" w:hAnsi="宋体"/>
                <w:szCs w:val="22"/>
              </w:rPr>
            </w:pPr>
          </w:p>
        </w:tc>
      </w:tr>
      <w:tr w:rsidR="001C079A" w:rsidRPr="000627D3" w14:paraId="31EBA871" w14:textId="6F806B5F" w:rsidTr="001C079A">
        <w:trPr>
          <w:jc w:val="center"/>
        </w:trPr>
        <w:tc>
          <w:tcPr>
            <w:tcW w:w="730" w:type="dxa"/>
            <w:vMerge/>
            <w:vAlign w:val="center"/>
          </w:tcPr>
          <w:p w14:paraId="7F073A58" w14:textId="77777777" w:rsidR="001C079A" w:rsidRPr="000627D3" w:rsidRDefault="001C079A" w:rsidP="00B36B34">
            <w:pPr>
              <w:jc w:val="center"/>
              <w:rPr>
                <w:rFonts w:ascii="宋体" w:hAnsi="宋体"/>
                <w:color w:val="000000"/>
                <w:szCs w:val="22"/>
              </w:rPr>
            </w:pPr>
          </w:p>
        </w:tc>
        <w:tc>
          <w:tcPr>
            <w:tcW w:w="1084" w:type="dxa"/>
            <w:vMerge/>
            <w:vAlign w:val="center"/>
          </w:tcPr>
          <w:p w14:paraId="53564C6F" w14:textId="77777777" w:rsidR="001C079A" w:rsidRPr="000627D3" w:rsidRDefault="001C079A" w:rsidP="00B36B34">
            <w:pPr>
              <w:jc w:val="center"/>
              <w:rPr>
                <w:rFonts w:ascii="宋体" w:hAnsi="宋体"/>
                <w:color w:val="000000"/>
                <w:szCs w:val="22"/>
              </w:rPr>
            </w:pPr>
          </w:p>
        </w:tc>
        <w:tc>
          <w:tcPr>
            <w:tcW w:w="3993" w:type="dxa"/>
            <w:vAlign w:val="center"/>
          </w:tcPr>
          <w:p w14:paraId="30BF31F1" w14:textId="77777777" w:rsidR="001C079A" w:rsidRPr="000627D3" w:rsidRDefault="001C079A" w:rsidP="00B36B34">
            <w:pPr>
              <w:rPr>
                <w:rFonts w:ascii="宋体" w:hAnsi="宋体"/>
                <w:szCs w:val="22"/>
              </w:rPr>
            </w:pPr>
            <w:r w:rsidRPr="000627D3">
              <w:rPr>
                <w:rFonts w:ascii="宋体" w:hAnsi="宋体" w:hint="eastAsia"/>
                <w:szCs w:val="22"/>
              </w:rPr>
              <w:t>2</w:t>
            </w:r>
            <w:r w:rsidRPr="000627D3">
              <w:rPr>
                <w:rFonts w:ascii="宋体" w:hAnsi="宋体"/>
                <w:szCs w:val="22"/>
              </w:rPr>
              <w:t>3.</w:t>
            </w:r>
            <w:r w:rsidRPr="000627D3">
              <w:rPr>
                <w:rFonts w:ascii="宋体" w:hAnsi="宋体" w:hint="eastAsia"/>
                <w:szCs w:val="22"/>
              </w:rPr>
              <w:t>罗</w:t>
            </w:r>
            <w:proofErr w:type="gramStart"/>
            <w:r w:rsidRPr="000627D3">
              <w:rPr>
                <w:rFonts w:ascii="宋体" w:hAnsi="宋体" w:hint="eastAsia"/>
                <w:szCs w:val="22"/>
              </w:rPr>
              <w:t>茨</w:t>
            </w:r>
            <w:proofErr w:type="gramEnd"/>
            <w:r w:rsidRPr="000627D3">
              <w:rPr>
                <w:rFonts w:ascii="宋体" w:hAnsi="宋体" w:hint="eastAsia"/>
                <w:szCs w:val="22"/>
              </w:rPr>
              <w:t>泵和机械</w:t>
            </w:r>
            <w:proofErr w:type="gramStart"/>
            <w:r w:rsidRPr="000627D3">
              <w:rPr>
                <w:rFonts w:ascii="宋体" w:hAnsi="宋体" w:hint="eastAsia"/>
                <w:szCs w:val="22"/>
              </w:rPr>
              <w:t>泵之间</w:t>
            </w:r>
            <w:proofErr w:type="gramEnd"/>
            <w:r w:rsidRPr="000627D3">
              <w:rPr>
                <w:rFonts w:ascii="宋体" w:hAnsi="宋体" w:hint="eastAsia"/>
                <w:szCs w:val="22"/>
              </w:rPr>
              <w:t>采用合适的温度传感器进行温度监控，温度传感器选取时应考虑质量及密封性能。</w:t>
            </w:r>
          </w:p>
        </w:tc>
        <w:tc>
          <w:tcPr>
            <w:tcW w:w="992" w:type="dxa"/>
          </w:tcPr>
          <w:p w14:paraId="0A0FB05A" w14:textId="77777777" w:rsidR="001C079A" w:rsidRPr="000627D3" w:rsidRDefault="001C079A" w:rsidP="00B36B34">
            <w:pPr>
              <w:rPr>
                <w:rFonts w:ascii="宋体" w:hAnsi="宋体"/>
                <w:szCs w:val="22"/>
              </w:rPr>
            </w:pPr>
          </w:p>
        </w:tc>
        <w:tc>
          <w:tcPr>
            <w:tcW w:w="992" w:type="dxa"/>
          </w:tcPr>
          <w:p w14:paraId="10A549E9" w14:textId="77777777" w:rsidR="001C079A" w:rsidRPr="000627D3" w:rsidRDefault="001C079A" w:rsidP="00B36B34">
            <w:pPr>
              <w:rPr>
                <w:rFonts w:ascii="宋体" w:hAnsi="宋体"/>
                <w:szCs w:val="22"/>
              </w:rPr>
            </w:pPr>
          </w:p>
        </w:tc>
        <w:tc>
          <w:tcPr>
            <w:tcW w:w="568" w:type="dxa"/>
          </w:tcPr>
          <w:p w14:paraId="2CA3FC8C" w14:textId="77777777" w:rsidR="001C079A" w:rsidRPr="000627D3" w:rsidRDefault="001C079A" w:rsidP="00B36B34">
            <w:pPr>
              <w:rPr>
                <w:rFonts w:ascii="宋体" w:hAnsi="宋体"/>
                <w:szCs w:val="22"/>
              </w:rPr>
            </w:pPr>
          </w:p>
        </w:tc>
      </w:tr>
      <w:tr w:rsidR="001C079A" w:rsidRPr="000627D3" w14:paraId="33FA13B4" w14:textId="2A1C4307" w:rsidTr="001C079A">
        <w:trPr>
          <w:jc w:val="center"/>
        </w:trPr>
        <w:tc>
          <w:tcPr>
            <w:tcW w:w="730" w:type="dxa"/>
            <w:vMerge/>
            <w:vAlign w:val="center"/>
          </w:tcPr>
          <w:p w14:paraId="38A9D23D" w14:textId="77777777" w:rsidR="001C079A" w:rsidRPr="000627D3" w:rsidRDefault="001C079A" w:rsidP="00B36B34">
            <w:pPr>
              <w:jc w:val="center"/>
              <w:rPr>
                <w:rFonts w:ascii="宋体" w:hAnsi="宋体"/>
                <w:color w:val="000000"/>
                <w:szCs w:val="22"/>
              </w:rPr>
            </w:pPr>
          </w:p>
        </w:tc>
        <w:tc>
          <w:tcPr>
            <w:tcW w:w="1084" w:type="dxa"/>
            <w:vMerge/>
            <w:vAlign w:val="center"/>
          </w:tcPr>
          <w:p w14:paraId="65F34A2C" w14:textId="77777777" w:rsidR="001C079A" w:rsidRPr="000627D3" w:rsidRDefault="001C079A" w:rsidP="00B36B34">
            <w:pPr>
              <w:jc w:val="center"/>
              <w:rPr>
                <w:rFonts w:ascii="宋体" w:hAnsi="宋体"/>
                <w:color w:val="000000"/>
                <w:szCs w:val="22"/>
              </w:rPr>
            </w:pPr>
          </w:p>
        </w:tc>
        <w:tc>
          <w:tcPr>
            <w:tcW w:w="3993" w:type="dxa"/>
            <w:vAlign w:val="center"/>
          </w:tcPr>
          <w:p w14:paraId="417155EC" w14:textId="77777777" w:rsidR="001C079A" w:rsidRPr="000627D3" w:rsidRDefault="001C079A" w:rsidP="00B36B34">
            <w:pPr>
              <w:rPr>
                <w:rFonts w:ascii="宋体" w:hAnsi="宋体"/>
                <w:szCs w:val="22"/>
              </w:rPr>
            </w:pPr>
            <w:r w:rsidRPr="000627D3">
              <w:rPr>
                <w:rFonts w:ascii="宋体" w:hAnsi="宋体"/>
                <w:szCs w:val="22"/>
              </w:rPr>
              <w:t>24.</w:t>
            </w:r>
            <w:r w:rsidRPr="000627D3">
              <w:rPr>
                <w:rFonts w:ascii="宋体" w:hAnsi="宋体" w:hint="eastAsia"/>
                <w:szCs w:val="22"/>
              </w:rPr>
              <w:t>如采用湿泵方案，每套泵组单元下方需设置集油槽。</w:t>
            </w:r>
          </w:p>
        </w:tc>
        <w:tc>
          <w:tcPr>
            <w:tcW w:w="992" w:type="dxa"/>
          </w:tcPr>
          <w:p w14:paraId="23737896" w14:textId="77777777" w:rsidR="001C079A" w:rsidRPr="000627D3" w:rsidRDefault="001C079A" w:rsidP="00B36B34">
            <w:pPr>
              <w:rPr>
                <w:rFonts w:ascii="宋体" w:hAnsi="宋体"/>
                <w:szCs w:val="22"/>
              </w:rPr>
            </w:pPr>
          </w:p>
        </w:tc>
        <w:tc>
          <w:tcPr>
            <w:tcW w:w="992" w:type="dxa"/>
          </w:tcPr>
          <w:p w14:paraId="1B973848" w14:textId="77777777" w:rsidR="001C079A" w:rsidRPr="000627D3" w:rsidRDefault="001C079A" w:rsidP="00B36B34">
            <w:pPr>
              <w:rPr>
                <w:rFonts w:ascii="宋体" w:hAnsi="宋体"/>
                <w:szCs w:val="22"/>
              </w:rPr>
            </w:pPr>
          </w:p>
        </w:tc>
        <w:tc>
          <w:tcPr>
            <w:tcW w:w="568" w:type="dxa"/>
          </w:tcPr>
          <w:p w14:paraId="194437EA" w14:textId="77777777" w:rsidR="001C079A" w:rsidRPr="000627D3" w:rsidRDefault="001C079A" w:rsidP="00B36B34">
            <w:pPr>
              <w:rPr>
                <w:rFonts w:ascii="宋体" w:hAnsi="宋体"/>
                <w:szCs w:val="22"/>
              </w:rPr>
            </w:pPr>
          </w:p>
        </w:tc>
      </w:tr>
      <w:tr w:rsidR="001C079A" w:rsidRPr="000627D3" w14:paraId="246ED4CD" w14:textId="6921D3B6" w:rsidTr="001C079A">
        <w:trPr>
          <w:jc w:val="center"/>
        </w:trPr>
        <w:tc>
          <w:tcPr>
            <w:tcW w:w="730" w:type="dxa"/>
            <w:vMerge/>
            <w:vAlign w:val="center"/>
          </w:tcPr>
          <w:p w14:paraId="1BD2B97C" w14:textId="77777777" w:rsidR="001C079A" w:rsidRPr="000627D3" w:rsidRDefault="001C079A" w:rsidP="00B36B34">
            <w:pPr>
              <w:jc w:val="center"/>
              <w:rPr>
                <w:rFonts w:ascii="宋体" w:hAnsi="宋体"/>
                <w:color w:val="000000"/>
                <w:szCs w:val="22"/>
              </w:rPr>
            </w:pPr>
          </w:p>
        </w:tc>
        <w:tc>
          <w:tcPr>
            <w:tcW w:w="1084" w:type="dxa"/>
            <w:vMerge/>
            <w:vAlign w:val="center"/>
          </w:tcPr>
          <w:p w14:paraId="7E227C65" w14:textId="77777777" w:rsidR="001C079A" w:rsidRPr="000627D3" w:rsidRDefault="001C079A" w:rsidP="00B36B34">
            <w:pPr>
              <w:jc w:val="center"/>
              <w:rPr>
                <w:rFonts w:ascii="宋体" w:hAnsi="宋体"/>
                <w:color w:val="000000"/>
                <w:szCs w:val="22"/>
              </w:rPr>
            </w:pPr>
          </w:p>
        </w:tc>
        <w:tc>
          <w:tcPr>
            <w:tcW w:w="3993" w:type="dxa"/>
            <w:vAlign w:val="center"/>
          </w:tcPr>
          <w:p w14:paraId="0C0B314B" w14:textId="77777777" w:rsidR="001C079A" w:rsidRPr="000627D3" w:rsidRDefault="001C079A" w:rsidP="00B36B34">
            <w:pPr>
              <w:rPr>
                <w:rFonts w:ascii="宋体" w:hAnsi="宋体"/>
                <w:szCs w:val="22"/>
              </w:rPr>
            </w:pPr>
            <w:r w:rsidRPr="000627D3">
              <w:rPr>
                <w:rFonts w:ascii="宋体" w:hAnsi="宋体"/>
                <w:szCs w:val="22"/>
              </w:rPr>
              <w:t>25.</w:t>
            </w:r>
            <w:r w:rsidRPr="000627D3">
              <w:rPr>
                <w:rFonts w:ascii="宋体" w:hAnsi="宋体" w:hint="eastAsia"/>
                <w:szCs w:val="22"/>
              </w:rPr>
              <w:t>系统所有真空管路的零部件均按照真空系统密封要求进行焊接、装配、处理，连接法兰符合真空密封法兰形式要求。</w:t>
            </w:r>
          </w:p>
        </w:tc>
        <w:tc>
          <w:tcPr>
            <w:tcW w:w="992" w:type="dxa"/>
          </w:tcPr>
          <w:p w14:paraId="518E9739" w14:textId="77777777" w:rsidR="001C079A" w:rsidRPr="000627D3" w:rsidRDefault="001C079A" w:rsidP="00B36B34">
            <w:pPr>
              <w:rPr>
                <w:rFonts w:ascii="宋体" w:hAnsi="宋体"/>
                <w:szCs w:val="22"/>
              </w:rPr>
            </w:pPr>
          </w:p>
        </w:tc>
        <w:tc>
          <w:tcPr>
            <w:tcW w:w="992" w:type="dxa"/>
          </w:tcPr>
          <w:p w14:paraId="08A712FD" w14:textId="77777777" w:rsidR="001C079A" w:rsidRPr="000627D3" w:rsidRDefault="001C079A" w:rsidP="00B36B34">
            <w:pPr>
              <w:rPr>
                <w:rFonts w:ascii="宋体" w:hAnsi="宋体"/>
                <w:szCs w:val="22"/>
              </w:rPr>
            </w:pPr>
          </w:p>
        </w:tc>
        <w:tc>
          <w:tcPr>
            <w:tcW w:w="568" w:type="dxa"/>
          </w:tcPr>
          <w:p w14:paraId="51C3E6CD" w14:textId="77777777" w:rsidR="001C079A" w:rsidRPr="000627D3" w:rsidRDefault="001C079A" w:rsidP="00B36B34">
            <w:pPr>
              <w:rPr>
                <w:rFonts w:ascii="宋体" w:hAnsi="宋体"/>
                <w:szCs w:val="22"/>
              </w:rPr>
            </w:pPr>
          </w:p>
        </w:tc>
      </w:tr>
      <w:tr w:rsidR="001C079A" w:rsidRPr="000627D3" w14:paraId="5235BF62" w14:textId="637A1FB6" w:rsidTr="001C079A">
        <w:trPr>
          <w:jc w:val="center"/>
        </w:trPr>
        <w:tc>
          <w:tcPr>
            <w:tcW w:w="730" w:type="dxa"/>
            <w:vMerge/>
            <w:vAlign w:val="center"/>
          </w:tcPr>
          <w:p w14:paraId="4AE68C0C" w14:textId="77777777" w:rsidR="001C079A" w:rsidRPr="000627D3" w:rsidRDefault="001C079A" w:rsidP="00B36B34">
            <w:pPr>
              <w:jc w:val="center"/>
              <w:rPr>
                <w:rFonts w:ascii="宋体" w:hAnsi="宋体"/>
                <w:color w:val="000000"/>
                <w:szCs w:val="22"/>
              </w:rPr>
            </w:pPr>
          </w:p>
        </w:tc>
        <w:tc>
          <w:tcPr>
            <w:tcW w:w="1084" w:type="dxa"/>
            <w:vMerge/>
            <w:vAlign w:val="center"/>
          </w:tcPr>
          <w:p w14:paraId="09977E75" w14:textId="77777777" w:rsidR="001C079A" w:rsidRPr="000627D3" w:rsidRDefault="001C079A" w:rsidP="00B36B34">
            <w:pPr>
              <w:jc w:val="center"/>
              <w:rPr>
                <w:rFonts w:ascii="宋体" w:hAnsi="宋体"/>
                <w:color w:val="000000"/>
                <w:szCs w:val="22"/>
              </w:rPr>
            </w:pPr>
          </w:p>
        </w:tc>
        <w:tc>
          <w:tcPr>
            <w:tcW w:w="3993" w:type="dxa"/>
            <w:vAlign w:val="center"/>
          </w:tcPr>
          <w:p w14:paraId="13DAF6AB" w14:textId="77777777" w:rsidR="001C079A" w:rsidRPr="000627D3" w:rsidRDefault="001C079A" w:rsidP="00B36B34">
            <w:pPr>
              <w:rPr>
                <w:rFonts w:ascii="宋体" w:hAnsi="宋体"/>
                <w:szCs w:val="22"/>
              </w:rPr>
            </w:pPr>
            <w:r w:rsidRPr="00602E36">
              <w:rPr>
                <w:rFonts w:ascii="宋体" w:hAnsi="宋体" w:cs="宋体" w:hint="eastAsia"/>
                <w:color w:val="000000"/>
                <w:szCs w:val="22"/>
              </w:rPr>
              <w:t>★</w:t>
            </w:r>
            <w:r w:rsidRPr="000627D3">
              <w:rPr>
                <w:rFonts w:ascii="宋体" w:hAnsi="宋体" w:hint="eastAsia"/>
                <w:szCs w:val="22"/>
              </w:rPr>
              <w:t>2</w:t>
            </w:r>
            <w:r w:rsidRPr="000627D3">
              <w:rPr>
                <w:rFonts w:ascii="宋体" w:hAnsi="宋体"/>
                <w:szCs w:val="22"/>
              </w:rPr>
              <w:t>6.</w:t>
            </w:r>
            <w:r w:rsidRPr="000627D3">
              <w:rPr>
                <w:rFonts w:ascii="宋体" w:hAnsi="宋体" w:hint="eastAsia"/>
                <w:szCs w:val="22"/>
              </w:rPr>
              <w:t>整体结构设计、布线设计、管道连接设计、阀门等机械设计需要经采购人确认。</w:t>
            </w:r>
          </w:p>
        </w:tc>
        <w:tc>
          <w:tcPr>
            <w:tcW w:w="992" w:type="dxa"/>
          </w:tcPr>
          <w:p w14:paraId="19258D64" w14:textId="77777777" w:rsidR="001C079A" w:rsidRPr="00602E36" w:rsidRDefault="001C079A" w:rsidP="00B36B34">
            <w:pPr>
              <w:rPr>
                <w:rFonts w:ascii="宋体" w:hAnsi="宋体" w:cs="宋体"/>
                <w:color w:val="000000"/>
                <w:szCs w:val="22"/>
              </w:rPr>
            </w:pPr>
          </w:p>
        </w:tc>
        <w:tc>
          <w:tcPr>
            <w:tcW w:w="992" w:type="dxa"/>
          </w:tcPr>
          <w:p w14:paraId="11215431" w14:textId="77777777" w:rsidR="001C079A" w:rsidRPr="00602E36" w:rsidRDefault="001C079A" w:rsidP="00B36B34">
            <w:pPr>
              <w:rPr>
                <w:rFonts w:ascii="宋体" w:hAnsi="宋体" w:cs="宋体"/>
                <w:color w:val="000000"/>
                <w:szCs w:val="22"/>
              </w:rPr>
            </w:pPr>
          </w:p>
        </w:tc>
        <w:tc>
          <w:tcPr>
            <w:tcW w:w="568" w:type="dxa"/>
          </w:tcPr>
          <w:p w14:paraId="5F1F6FC4" w14:textId="77777777" w:rsidR="001C079A" w:rsidRPr="00602E36" w:rsidRDefault="001C079A" w:rsidP="00B36B34">
            <w:pPr>
              <w:rPr>
                <w:rFonts w:ascii="宋体" w:hAnsi="宋体" w:cs="宋体"/>
                <w:color w:val="000000"/>
                <w:szCs w:val="22"/>
              </w:rPr>
            </w:pPr>
          </w:p>
        </w:tc>
      </w:tr>
      <w:tr w:rsidR="001C079A" w:rsidRPr="000627D3" w14:paraId="73DC875F" w14:textId="540FAC8F" w:rsidTr="001C079A">
        <w:trPr>
          <w:jc w:val="center"/>
        </w:trPr>
        <w:tc>
          <w:tcPr>
            <w:tcW w:w="730" w:type="dxa"/>
            <w:vMerge/>
            <w:vAlign w:val="center"/>
          </w:tcPr>
          <w:p w14:paraId="72FBF475" w14:textId="77777777" w:rsidR="001C079A" w:rsidRPr="000627D3" w:rsidRDefault="001C079A" w:rsidP="00B36B34">
            <w:pPr>
              <w:jc w:val="center"/>
              <w:rPr>
                <w:rFonts w:ascii="宋体" w:hAnsi="宋体"/>
                <w:color w:val="000000"/>
                <w:szCs w:val="22"/>
              </w:rPr>
            </w:pPr>
          </w:p>
        </w:tc>
        <w:tc>
          <w:tcPr>
            <w:tcW w:w="1084" w:type="dxa"/>
            <w:vMerge/>
            <w:vAlign w:val="center"/>
          </w:tcPr>
          <w:p w14:paraId="46DE0EE2" w14:textId="77777777" w:rsidR="001C079A" w:rsidRPr="000627D3" w:rsidRDefault="001C079A" w:rsidP="00B36B34">
            <w:pPr>
              <w:jc w:val="center"/>
              <w:rPr>
                <w:rFonts w:ascii="宋体" w:hAnsi="宋体"/>
                <w:color w:val="000000"/>
                <w:szCs w:val="22"/>
              </w:rPr>
            </w:pPr>
          </w:p>
        </w:tc>
        <w:tc>
          <w:tcPr>
            <w:tcW w:w="3993" w:type="dxa"/>
            <w:vAlign w:val="center"/>
          </w:tcPr>
          <w:p w14:paraId="4FEDE0F9" w14:textId="77777777" w:rsidR="001C079A" w:rsidRPr="000627D3" w:rsidRDefault="001C079A" w:rsidP="00B36B34">
            <w:pPr>
              <w:rPr>
                <w:rFonts w:ascii="宋体" w:hAnsi="宋体"/>
                <w:szCs w:val="22"/>
              </w:rPr>
            </w:pPr>
            <w:r w:rsidRPr="000627D3">
              <w:rPr>
                <w:rFonts w:ascii="宋体" w:hAnsi="宋体"/>
                <w:szCs w:val="22"/>
              </w:rPr>
              <w:t xml:space="preserve">▲27. </w:t>
            </w:r>
            <w:r w:rsidRPr="000627D3">
              <w:rPr>
                <w:rFonts w:ascii="宋体" w:hAnsi="宋体" w:hint="eastAsia"/>
                <w:szCs w:val="22"/>
              </w:rPr>
              <w:t>PVPS减压降温泵组验收测试包括工厂验收和现场验收两部分。验收内容应符合技术协议第5章的全部内容以及投标人投标响应情况。</w:t>
            </w:r>
          </w:p>
        </w:tc>
        <w:tc>
          <w:tcPr>
            <w:tcW w:w="992" w:type="dxa"/>
          </w:tcPr>
          <w:p w14:paraId="3E668EDE" w14:textId="77777777" w:rsidR="001C079A" w:rsidRPr="000627D3" w:rsidRDefault="001C079A" w:rsidP="00B36B34">
            <w:pPr>
              <w:rPr>
                <w:rFonts w:ascii="宋体" w:hAnsi="宋体"/>
                <w:szCs w:val="22"/>
              </w:rPr>
            </w:pPr>
          </w:p>
        </w:tc>
        <w:tc>
          <w:tcPr>
            <w:tcW w:w="992" w:type="dxa"/>
          </w:tcPr>
          <w:p w14:paraId="26C8961A" w14:textId="77777777" w:rsidR="001C079A" w:rsidRPr="000627D3" w:rsidRDefault="001C079A" w:rsidP="00B36B34">
            <w:pPr>
              <w:rPr>
                <w:rFonts w:ascii="宋体" w:hAnsi="宋体"/>
                <w:szCs w:val="22"/>
              </w:rPr>
            </w:pPr>
          </w:p>
        </w:tc>
        <w:tc>
          <w:tcPr>
            <w:tcW w:w="568" w:type="dxa"/>
          </w:tcPr>
          <w:p w14:paraId="785BDB8A" w14:textId="77777777" w:rsidR="001C079A" w:rsidRPr="000627D3" w:rsidRDefault="001C079A" w:rsidP="00B36B34">
            <w:pPr>
              <w:rPr>
                <w:rFonts w:ascii="宋体" w:hAnsi="宋体"/>
                <w:szCs w:val="22"/>
              </w:rPr>
            </w:pPr>
          </w:p>
        </w:tc>
      </w:tr>
      <w:tr w:rsidR="001C079A" w:rsidRPr="000627D3" w14:paraId="6E4E4530" w14:textId="7702250E" w:rsidTr="001C079A">
        <w:trPr>
          <w:jc w:val="center"/>
        </w:trPr>
        <w:tc>
          <w:tcPr>
            <w:tcW w:w="730" w:type="dxa"/>
            <w:vMerge/>
            <w:vAlign w:val="center"/>
          </w:tcPr>
          <w:p w14:paraId="6E423C53" w14:textId="77777777" w:rsidR="001C079A" w:rsidRPr="000627D3" w:rsidRDefault="001C079A" w:rsidP="00B36B34">
            <w:pPr>
              <w:jc w:val="center"/>
              <w:rPr>
                <w:rFonts w:ascii="宋体" w:hAnsi="宋体"/>
                <w:color w:val="000000"/>
                <w:szCs w:val="22"/>
              </w:rPr>
            </w:pPr>
          </w:p>
        </w:tc>
        <w:tc>
          <w:tcPr>
            <w:tcW w:w="1084" w:type="dxa"/>
            <w:vMerge/>
            <w:vAlign w:val="center"/>
          </w:tcPr>
          <w:p w14:paraId="7E111CE2" w14:textId="77777777" w:rsidR="001C079A" w:rsidRPr="000627D3" w:rsidRDefault="001C079A" w:rsidP="00B36B34">
            <w:pPr>
              <w:jc w:val="center"/>
              <w:rPr>
                <w:rFonts w:ascii="宋体" w:hAnsi="宋体"/>
                <w:color w:val="000000"/>
                <w:szCs w:val="22"/>
              </w:rPr>
            </w:pPr>
          </w:p>
        </w:tc>
        <w:tc>
          <w:tcPr>
            <w:tcW w:w="3993" w:type="dxa"/>
            <w:vAlign w:val="center"/>
          </w:tcPr>
          <w:p w14:paraId="718DF71F" w14:textId="77777777" w:rsidR="001C079A" w:rsidRPr="000627D3" w:rsidRDefault="001C079A" w:rsidP="00B36B34">
            <w:pPr>
              <w:rPr>
                <w:rFonts w:ascii="宋体" w:hAnsi="宋体"/>
                <w:szCs w:val="22"/>
              </w:rPr>
            </w:pPr>
            <w:r w:rsidRPr="000627D3">
              <w:rPr>
                <w:rFonts w:ascii="宋体" w:hAnsi="宋体"/>
                <w:szCs w:val="22"/>
              </w:rPr>
              <w:t xml:space="preserve">28. </w:t>
            </w:r>
            <w:r w:rsidRPr="000627D3">
              <w:rPr>
                <w:rFonts w:ascii="宋体" w:hAnsi="宋体" w:hint="eastAsia"/>
                <w:szCs w:val="22"/>
              </w:rPr>
              <w:t>PVPS减压降温</w:t>
            </w:r>
            <w:proofErr w:type="gramStart"/>
            <w:r w:rsidRPr="000627D3">
              <w:rPr>
                <w:rFonts w:ascii="宋体" w:hAnsi="宋体" w:hint="eastAsia"/>
                <w:szCs w:val="22"/>
              </w:rPr>
              <w:t>泵组各站点</w:t>
            </w:r>
            <w:proofErr w:type="gramEnd"/>
            <w:r w:rsidRPr="000627D3">
              <w:rPr>
                <w:rFonts w:ascii="宋体" w:hAnsi="宋体" w:hint="eastAsia"/>
                <w:szCs w:val="22"/>
              </w:rPr>
              <w:t>对应的每组</w:t>
            </w:r>
            <w:proofErr w:type="gramStart"/>
            <w:r w:rsidRPr="000627D3">
              <w:rPr>
                <w:rFonts w:ascii="宋体" w:hAnsi="宋体" w:hint="eastAsia"/>
                <w:szCs w:val="22"/>
              </w:rPr>
              <w:t>泵组需设计</w:t>
            </w:r>
            <w:proofErr w:type="gramEnd"/>
            <w:r w:rsidRPr="000627D3">
              <w:rPr>
                <w:rFonts w:ascii="宋体" w:hAnsi="宋体" w:hint="eastAsia"/>
                <w:szCs w:val="22"/>
              </w:rPr>
              <w:t>独立的控制系统，在控制逻辑上相互独立，互不影响。每组泵组的控制系统均包括手动和自动两种模式。</w:t>
            </w:r>
          </w:p>
        </w:tc>
        <w:tc>
          <w:tcPr>
            <w:tcW w:w="992" w:type="dxa"/>
          </w:tcPr>
          <w:p w14:paraId="773A98E9" w14:textId="77777777" w:rsidR="001C079A" w:rsidRPr="000627D3" w:rsidRDefault="001C079A" w:rsidP="00B36B34">
            <w:pPr>
              <w:rPr>
                <w:rFonts w:ascii="宋体" w:hAnsi="宋体"/>
                <w:szCs w:val="22"/>
              </w:rPr>
            </w:pPr>
          </w:p>
        </w:tc>
        <w:tc>
          <w:tcPr>
            <w:tcW w:w="992" w:type="dxa"/>
          </w:tcPr>
          <w:p w14:paraId="5F3BFCC7" w14:textId="77777777" w:rsidR="001C079A" w:rsidRPr="000627D3" w:rsidRDefault="001C079A" w:rsidP="00B36B34">
            <w:pPr>
              <w:rPr>
                <w:rFonts w:ascii="宋体" w:hAnsi="宋体"/>
                <w:szCs w:val="22"/>
              </w:rPr>
            </w:pPr>
          </w:p>
        </w:tc>
        <w:tc>
          <w:tcPr>
            <w:tcW w:w="568" w:type="dxa"/>
          </w:tcPr>
          <w:p w14:paraId="285487E4" w14:textId="77777777" w:rsidR="001C079A" w:rsidRPr="000627D3" w:rsidRDefault="001C079A" w:rsidP="00B36B34">
            <w:pPr>
              <w:rPr>
                <w:rFonts w:ascii="宋体" w:hAnsi="宋体"/>
                <w:szCs w:val="22"/>
              </w:rPr>
            </w:pPr>
          </w:p>
        </w:tc>
      </w:tr>
      <w:tr w:rsidR="001C079A" w:rsidRPr="000627D3" w14:paraId="2E6170A1" w14:textId="4DEE0EC4" w:rsidTr="001C079A">
        <w:trPr>
          <w:jc w:val="center"/>
        </w:trPr>
        <w:tc>
          <w:tcPr>
            <w:tcW w:w="730" w:type="dxa"/>
            <w:vMerge/>
            <w:vAlign w:val="center"/>
          </w:tcPr>
          <w:p w14:paraId="4BC1360D" w14:textId="77777777" w:rsidR="001C079A" w:rsidRPr="000627D3" w:rsidRDefault="001C079A" w:rsidP="00B36B34">
            <w:pPr>
              <w:jc w:val="center"/>
              <w:rPr>
                <w:rFonts w:ascii="宋体" w:hAnsi="宋体"/>
                <w:color w:val="000000"/>
                <w:szCs w:val="22"/>
              </w:rPr>
            </w:pPr>
          </w:p>
        </w:tc>
        <w:tc>
          <w:tcPr>
            <w:tcW w:w="1084" w:type="dxa"/>
            <w:vMerge/>
            <w:vAlign w:val="center"/>
          </w:tcPr>
          <w:p w14:paraId="4E43750D" w14:textId="77777777" w:rsidR="001C079A" w:rsidRPr="000627D3" w:rsidRDefault="001C079A" w:rsidP="00B36B34">
            <w:pPr>
              <w:jc w:val="center"/>
              <w:rPr>
                <w:rFonts w:ascii="宋体" w:hAnsi="宋体"/>
                <w:color w:val="000000"/>
                <w:szCs w:val="22"/>
              </w:rPr>
            </w:pPr>
          </w:p>
        </w:tc>
        <w:tc>
          <w:tcPr>
            <w:tcW w:w="3993" w:type="dxa"/>
            <w:vAlign w:val="center"/>
          </w:tcPr>
          <w:p w14:paraId="0CEE55E2" w14:textId="77777777" w:rsidR="001C079A" w:rsidRPr="000627D3" w:rsidRDefault="001C079A" w:rsidP="00B36B34">
            <w:pPr>
              <w:rPr>
                <w:rFonts w:ascii="宋体" w:hAnsi="宋体"/>
                <w:szCs w:val="22"/>
              </w:rPr>
            </w:pPr>
            <w:r w:rsidRPr="000627D3">
              <w:rPr>
                <w:rFonts w:ascii="宋体" w:hAnsi="宋体"/>
                <w:szCs w:val="22"/>
              </w:rPr>
              <w:t>▲29.</w:t>
            </w:r>
            <w:r w:rsidRPr="000627D3">
              <w:rPr>
                <w:rFonts w:ascii="宋体" w:hAnsi="宋体" w:hint="eastAsia"/>
                <w:szCs w:val="22"/>
              </w:rPr>
              <w:t>手动控制模式下，要求各泵的启停、转速，旁通阀门的开启、开度大小等可以手动操作或者设置；泵单元前后端阀门的动作需与泵的操作绑定在一起自动动作，投标人需设计相关动作以保护泵单元。</w:t>
            </w:r>
          </w:p>
        </w:tc>
        <w:tc>
          <w:tcPr>
            <w:tcW w:w="992" w:type="dxa"/>
          </w:tcPr>
          <w:p w14:paraId="5FFDAB67" w14:textId="77777777" w:rsidR="001C079A" w:rsidRPr="000627D3" w:rsidRDefault="001C079A" w:rsidP="00B36B34">
            <w:pPr>
              <w:rPr>
                <w:rFonts w:ascii="宋体" w:hAnsi="宋体"/>
                <w:szCs w:val="22"/>
              </w:rPr>
            </w:pPr>
          </w:p>
        </w:tc>
        <w:tc>
          <w:tcPr>
            <w:tcW w:w="992" w:type="dxa"/>
          </w:tcPr>
          <w:p w14:paraId="65B49A30" w14:textId="77777777" w:rsidR="001C079A" w:rsidRPr="000627D3" w:rsidRDefault="001C079A" w:rsidP="00B36B34">
            <w:pPr>
              <w:rPr>
                <w:rFonts w:ascii="宋体" w:hAnsi="宋体"/>
                <w:szCs w:val="22"/>
              </w:rPr>
            </w:pPr>
          </w:p>
        </w:tc>
        <w:tc>
          <w:tcPr>
            <w:tcW w:w="568" w:type="dxa"/>
          </w:tcPr>
          <w:p w14:paraId="40B96658" w14:textId="77777777" w:rsidR="001C079A" w:rsidRPr="000627D3" w:rsidRDefault="001C079A" w:rsidP="00B36B34">
            <w:pPr>
              <w:rPr>
                <w:rFonts w:ascii="宋体" w:hAnsi="宋体"/>
                <w:szCs w:val="22"/>
              </w:rPr>
            </w:pPr>
          </w:p>
        </w:tc>
      </w:tr>
      <w:tr w:rsidR="001C079A" w:rsidRPr="000627D3" w14:paraId="032965CF" w14:textId="23982273" w:rsidTr="001C079A">
        <w:trPr>
          <w:jc w:val="center"/>
        </w:trPr>
        <w:tc>
          <w:tcPr>
            <w:tcW w:w="730" w:type="dxa"/>
            <w:vMerge/>
            <w:vAlign w:val="center"/>
          </w:tcPr>
          <w:p w14:paraId="6B2AACCC" w14:textId="77777777" w:rsidR="001C079A" w:rsidRPr="000627D3" w:rsidRDefault="001C079A" w:rsidP="00B36B34">
            <w:pPr>
              <w:jc w:val="center"/>
              <w:rPr>
                <w:rFonts w:ascii="宋体" w:hAnsi="宋体"/>
                <w:color w:val="000000"/>
                <w:szCs w:val="22"/>
              </w:rPr>
            </w:pPr>
          </w:p>
        </w:tc>
        <w:tc>
          <w:tcPr>
            <w:tcW w:w="1084" w:type="dxa"/>
            <w:vMerge/>
            <w:vAlign w:val="center"/>
          </w:tcPr>
          <w:p w14:paraId="5F3405EB" w14:textId="77777777" w:rsidR="001C079A" w:rsidRPr="000627D3" w:rsidRDefault="001C079A" w:rsidP="00B36B34">
            <w:pPr>
              <w:jc w:val="center"/>
              <w:rPr>
                <w:rFonts w:ascii="宋体" w:hAnsi="宋体"/>
                <w:color w:val="000000"/>
                <w:szCs w:val="22"/>
              </w:rPr>
            </w:pPr>
          </w:p>
        </w:tc>
        <w:tc>
          <w:tcPr>
            <w:tcW w:w="3993" w:type="dxa"/>
            <w:vAlign w:val="center"/>
          </w:tcPr>
          <w:p w14:paraId="69D3F34B" w14:textId="77777777" w:rsidR="001C079A" w:rsidRPr="000627D3" w:rsidRDefault="001C079A" w:rsidP="00B36B34">
            <w:pPr>
              <w:rPr>
                <w:rFonts w:ascii="宋体" w:hAnsi="宋体"/>
                <w:szCs w:val="22"/>
              </w:rPr>
            </w:pPr>
            <w:r w:rsidRPr="000627D3">
              <w:rPr>
                <w:rFonts w:ascii="宋体" w:hAnsi="宋体"/>
                <w:szCs w:val="22"/>
              </w:rPr>
              <w:t>30.</w:t>
            </w:r>
            <w:r w:rsidRPr="000627D3">
              <w:rPr>
                <w:rFonts w:ascii="宋体" w:hAnsi="宋体" w:hint="eastAsia"/>
                <w:szCs w:val="22"/>
              </w:rPr>
              <w:t>自动控制模式的控制目标是各站点的压力（P1、P2、P3、P4、P5），压力信号由采购人提供，</w:t>
            </w:r>
            <w:proofErr w:type="gramStart"/>
            <w:r w:rsidRPr="000627D3">
              <w:rPr>
                <w:rFonts w:ascii="宋体" w:hAnsi="宋体" w:hint="eastAsia"/>
                <w:szCs w:val="22"/>
              </w:rPr>
              <w:t>各压力</w:t>
            </w:r>
            <w:proofErr w:type="gramEnd"/>
            <w:r w:rsidRPr="000627D3">
              <w:rPr>
                <w:rFonts w:ascii="宋体" w:hAnsi="宋体" w:hint="eastAsia"/>
                <w:szCs w:val="22"/>
              </w:rPr>
              <w:t>信号需要统一采集到减压降温泵组控制系统中。单组、两组或者三组泵组可在有需要的情况下共同服务于同一个测试平台工作。</w:t>
            </w:r>
          </w:p>
        </w:tc>
        <w:tc>
          <w:tcPr>
            <w:tcW w:w="992" w:type="dxa"/>
          </w:tcPr>
          <w:p w14:paraId="66A263D6" w14:textId="77777777" w:rsidR="001C079A" w:rsidRPr="000627D3" w:rsidRDefault="001C079A" w:rsidP="00B36B34">
            <w:pPr>
              <w:rPr>
                <w:rFonts w:ascii="宋体" w:hAnsi="宋体"/>
                <w:szCs w:val="22"/>
              </w:rPr>
            </w:pPr>
          </w:p>
        </w:tc>
        <w:tc>
          <w:tcPr>
            <w:tcW w:w="992" w:type="dxa"/>
          </w:tcPr>
          <w:p w14:paraId="06B062B8" w14:textId="77777777" w:rsidR="001C079A" w:rsidRPr="000627D3" w:rsidRDefault="001C079A" w:rsidP="00B36B34">
            <w:pPr>
              <w:rPr>
                <w:rFonts w:ascii="宋体" w:hAnsi="宋体"/>
                <w:szCs w:val="22"/>
              </w:rPr>
            </w:pPr>
          </w:p>
        </w:tc>
        <w:tc>
          <w:tcPr>
            <w:tcW w:w="568" w:type="dxa"/>
          </w:tcPr>
          <w:p w14:paraId="1E6E5F82" w14:textId="77777777" w:rsidR="001C079A" w:rsidRPr="000627D3" w:rsidRDefault="001C079A" w:rsidP="00B36B34">
            <w:pPr>
              <w:rPr>
                <w:rFonts w:ascii="宋体" w:hAnsi="宋体"/>
                <w:szCs w:val="22"/>
              </w:rPr>
            </w:pPr>
          </w:p>
        </w:tc>
      </w:tr>
      <w:tr w:rsidR="001C079A" w:rsidRPr="000627D3" w14:paraId="65DE17F6" w14:textId="0B52CDE1" w:rsidTr="001C079A">
        <w:trPr>
          <w:jc w:val="center"/>
        </w:trPr>
        <w:tc>
          <w:tcPr>
            <w:tcW w:w="730" w:type="dxa"/>
            <w:vMerge/>
            <w:vAlign w:val="center"/>
          </w:tcPr>
          <w:p w14:paraId="66335657" w14:textId="77777777" w:rsidR="001C079A" w:rsidRPr="000627D3" w:rsidRDefault="001C079A" w:rsidP="00B36B34">
            <w:pPr>
              <w:jc w:val="center"/>
              <w:rPr>
                <w:rFonts w:ascii="宋体" w:hAnsi="宋体"/>
                <w:color w:val="000000"/>
                <w:szCs w:val="22"/>
              </w:rPr>
            </w:pPr>
          </w:p>
        </w:tc>
        <w:tc>
          <w:tcPr>
            <w:tcW w:w="1084" w:type="dxa"/>
            <w:vMerge/>
            <w:vAlign w:val="center"/>
          </w:tcPr>
          <w:p w14:paraId="5A8444E3" w14:textId="77777777" w:rsidR="001C079A" w:rsidRPr="000627D3" w:rsidRDefault="001C079A" w:rsidP="00B36B34">
            <w:pPr>
              <w:jc w:val="center"/>
              <w:rPr>
                <w:rFonts w:ascii="宋体" w:hAnsi="宋体"/>
                <w:color w:val="000000"/>
                <w:szCs w:val="22"/>
              </w:rPr>
            </w:pPr>
          </w:p>
        </w:tc>
        <w:tc>
          <w:tcPr>
            <w:tcW w:w="3993" w:type="dxa"/>
            <w:vAlign w:val="center"/>
          </w:tcPr>
          <w:p w14:paraId="1F539DEC" w14:textId="77777777" w:rsidR="001C079A" w:rsidRPr="000627D3" w:rsidRDefault="001C079A" w:rsidP="00B36B34">
            <w:pPr>
              <w:rPr>
                <w:rFonts w:ascii="宋体" w:hAnsi="宋体"/>
                <w:szCs w:val="22"/>
              </w:rPr>
            </w:pPr>
            <w:r w:rsidRPr="000627D3">
              <w:rPr>
                <w:rFonts w:ascii="宋体" w:hAnsi="宋体"/>
                <w:color w:val="000000"/>
                <w:szCs w:val="22"/>
              </w:rPr>
              <w:t>▲31.</w:t>
            </w:r>
            <w:r w:rsidRPr="000627D3">
              <w:rPr>
                <w:rFonts w:ascii="宋体" w:hAnsi="宋体" w:hint="eastAsia"/>
                <w:szCs w:val="22"/>
              </w:rPr>
              <w:t>自动控制模式中，各站点采集的5个不同压力信号（P1、P2、P3、P4、P5），默认情况下，单组泵组工作过程中只取其对应站点中的一个信号作为控制目标。PVPS1可选择P1作为控制信号，PVPS2选择P2或P5中其中一个作为控制信号，PVPS3选择P3、P4或者P5中其中一个作</w:t>
            </w:r>
            <w:r w:rsidRPr="000627D3">
              <w:rPr>
                <w:rFonts w:ascii="宋体" w:hAnsi="宋体" w:hint="eastAsia"/>
                <w:szCs w:val="22"/>
              </w:rPr>
              <w:lastRenderedPageBreak/>
              <w:t>为控制信号。控制压力信号通过控制界面人工选择。</w:t>
            </w:r>
          </w:p>
        </w:tc>
        <w:tc>
          <w:tcPr>
            <w:tcW w:w="992" w:type="dxa"/>
          </w:tcPr>
          <w:p w14:paraId="0081DF88" w14:textId="77777777" w:rsidR="001C079A" w:rsidRPr="000627D3" w:rsidRDefault="001C079A" w:rsidP="00B36B34">
            <w:pPr>
              <w:rPr>
                <w:rFonts w:ascii="宋体" w:hAnsi="宋体"/>
                <w:color w:val="000000"/>
                <w:szCs w:val="22"/>
              </w:rPr>
            </w:pPr>
          </w:p>
        </w:tc>
        <w:tc>
          <w:tcPr>
            <w:tcW w:w="992" w:type="dxa"/>
          </w:tcPr>
          <w:p w14:paraId="0C0663AB" w14:textId="77777777" w:rsidR="001C079A" w:rsidRPr="000627D3" w:rsidRDefault="001C079A" w:rsidP="00B36B34">
            <w:pPr>
              <w:rPr>
                <w:rFonts w:ascii="宋体" w:hAnsi="宋体"/>
                <w:color w:val="000000"/>
                <w:szCs w:val="22"/>
              </w:rPr>
            </w:pPr>
          </w:p>
        </w:tc>
        <w:tc>
          <w:tcPr>
            <w:tcW w:w="568" w:type="dxa"/>
          </w:tcPr>
          <w:p w14:paraId="02B0E771" w14:textId="77777777" w:rsidR="001C079A" w:rsidRPr="000627D3" w:rsidRDefault="001C079A" w:rsidP="00B36B34">
            <w:pPr>
              <w:rPr>
                <w:rFonts w:ascii="宋体" w:hAnsi="宋体"/>
                <w:color w:val="000000"/>
                <w:szCs w:val="22"/>
              </w:rPr>
            </w:pPr>
          </w:p>
        </w:tc>
      </w:tr>
      <w:tr w:rsidR="001C079A" w:rsidRPr="000627D3" w14:paraId="521A31DD" w14:textId="57AB7E17" w:rsidTr="001C079A">
        <w:trPr>
          <w:jc w:val="center"/>
        </w:trPr>
        <w:tc>
          <w:tcPr>
            <w:tcW w:w="730" w:type="dxa"/>
            <w:vMerge/>
            <w:vAlign w:val="center"/>
          </w:tcPr>
          <w:p w14:paraId="144A1F2C" w14:textId="77777777" w:rsidR="001C079A" w:rsidRPr="000627D3" w:rsidRDefault="001C079A" w:rsidP="00B36B34">
            <w:pPr>
              <w:jc w:val="center"/>
              <w:rPr>
                <w:rFonts w:ascii="宋体" w:hAnsi="宋体"/>
                <w:color w:val="000000"/>
                <w:szCs w:val="22"/>
              </w:rPr>
            </w:pPr>
          </w:p>
        </w:tc>
        <w:tc>
          <w:tcPr>
            <w:tcW w:w="1084" w:type="dxa"/>
            <w:vMerge/>
            <w:vAlign w:val="center"/>
          </w:tcPr>
          <w:p w14:paraId="7A9A968D" w14:textId="77777777" w:rsidR="001C079A" w:rsidRPr="000627D3" w:rsidRDefault="001C079A" w:rsidP="00B36B34">
            <w:pPr>
              <w:jc w:val="center"/>
              <w:rPr>
                <w:rFonts w:ascii="宋体" w:hAnsi="宋体"/>
                <w:color w:val="000000"/>
                <w:szCs w:val="22"/>
              </w:rPr>
            </w:pPr>
          </w:p>
        </w:tc>
        <w:tc>
          <w:tcPr>
            <w:tcW w:w="3993" w:type="dxa"/>
            <w:vAlign w:val="center"/>
          </w:tcPr>
          <w:p w14:paraId="178E8893" w14:textId="77777777" w:rsidR="001C079A" w:rsidRPr="000627D3" w:rsidDel="00CA5177" w:rsidRDefault="001C079A" w:rsidP="00B36B34">
            <w:pPr>
              <w:rPr>
                <w:rFonts w:ascii="宋体" w:hAnsi="宋体"/>
                <w:szCs w:val="22"/>
              </w:rPr>
            </w:pPr>
            <w:r w:rsidRPr="000627D3">
              <w:rPr>
                <w:rFonts w:ascii="宋体" w:hAnsi="宋体" w:hint="eastAsia"/>
                <w:szCs w:val="22"/>
              </w:rPr>
              <w:t>3</w:t>
            </w:r>
            <w:r w:rsidRPr="000627D3">
              <w:rPr>
                <w:rFonts w:ascii="宋体" w:hAnsi="宋体"/>
                <w:szCs w:val="22"/>
              </w:rPr>
              <w:t>2.</w:t>
            </w:r>
            <w:r w:rsidRPr="000627D3">
              <w:rPr>
                <w:rFonts w:ascii="宋体" w:hAnsi="宋体" w:hint="eastAsia"/>
                <w:szCs w:val="22"/>
              </w:rPr>
              <w:t>自动控制模式中，各站点采集的5个不同压力信号（P1、P2、P3、P4、P5），每组泵组只选择对应的站点压力作为控制信号，特殊情况下，单套泵组工作过程中可选择任意一个压力信号作为自动控制目标，如PVPS1选择P3点压力作为控制信号。需要设置特殊权限密码，只有采购人的相关人员可以完成本操作。</w:t>
            </w:r>
          </w:p>
        </w:tc>
        <w:tc>
          <w:tcPr>
            <w:tcW w:w="992" w:type="dxa"/>
          </w:tcPr>
          <w:p w14:paraId="057BA529" w14:textId="77777777" w:rsidR="001C079A" w:rsidRPr="000627D3" w:rsidRDefault="001C079A" w:rsidP="00B36B34">
            <w:pPr>
              <w:rPr>
                <w:rFonts w:ascii="宋体" w:hAnsi="宋体"/>
                <w:szCs w:val="22"/>
              </w:rPr>
            </w:pPr>
          </w:p>
        </w:tc>
        <w:tc>
          <w:tcPr>
            <w:tcW w:w="992" w:type="dxa"/>
          </w:tcPr>
          <w:p w14:paraId="2EC45283" w14:textId="77777777" w:rsidR="001C079A" w:rsidRPr="000627D3" w:rsidRDefault="001C079A" w:rsidP="00B36B34">
            <w:pPr>
              <w:rPr>
                <w:rFonts w:ascii="宋体" w:hAnsi="宋体"/>
                <w:szCs w:val="22"/>
              </w:rPr>
            </w:pPr>
          </w:p>
        </w:tc>
        <w:tc>
          <w:tcPr>
            <w:tcW w:w="568" w:type="dxa"/>
          </w:tcPr>
          <w:p w14:paraId="6911205B" w14:textId="77777777" w:rsidR="001C079A" w:rsidRPr="000627D3" w:rsidRDefault="001C079A" w:rsidP="00B36B34">
            <w:pPr>
              <w:rPr>
                <w:rFonts w:ascii="宋体" w:hAnsi="宋体"/>
                <w:szCs w:val="22"/>
              </w:rPr>
            </w:pPr>
          </w:p>
        </w:tc>
      </w:tr>
      <w:tr w:rsidR="001C079A" w:rsidRPr="000627D3" w14:paraId="3DFB9130" w14:textId="51133865" w:rsidTr="001C079A">
        <w:trPr>
          <w:jc w:val="center"/>
        </w:trPr>
        <w:tc>
          <w:tcPr>
            <w:tcW w:w="730" w:type="dxa"/>
            <w:vMerge/>
            <w:vAlign w:val="center"/>
          </w:tcPr>
          <w:p w14:paraId="51F7C98B" w14:textId="77777777" w:rsidR="001C079A" w:rsidRPr="000627D3" w:rsidRDefault="001C079A" w:rsidP="00B36B34">
            <w:pPr>
              <w:jc w:val="center"/>
              <w:rPr>
                <w:rFonts w:ascii="宋体" w:hAnsi="宋体"/>
                <w:color w:val="000000"/>
                <w:szCs w:val="22"/>
              </w:rPr>
            </w:pPr>
          </w:p>
        </w:tc>
        <w:tc>
          <w:tcPr>
            <w:tcW w:w="1084" w:type="dxa"/>
            <w:vMerge/>
            <w:vAlign w:val="center"/>
          </w:tcPr>
          <w:p w14:paraId="29FBC6AB" w14:textId="77777777" w:rsidR="001C079A" w:rsidRPr="000627D3" w:rsidRDefault="001C079A" w:rsidP="00B36B34">
            <w:pPr>
              <w:jc w:val="center"/>
              <w:rPr>
                <w:rFonts w:ascii="宋体" w:hAnsi="宋体"/>
                <w:color w:val="000000"/>
                <w:szCs w:val="22"/>
              </w:rPr>
            </w:pPr>
          </w:p>
        </w:tc>
        <w:tc>
          <w:tcPr>
            <w:tcW w:w="3993" w:type="dxa"/>
            <w:vAlign w:val="center"/>
          </w:tcPr>
          <w:p w14:paraId="3B015A8C" w14:textId="77777777" w:rsidR="001C079A" w:rsidRPr="000627D3" w:rsidRDefault="001C079A" w:rsidP="00B36B34">
            <w:pPr>
              <w:rPr>
                <w:rFonts w:ascii="宋体" w:hAnsi="宋体"/>
                <w:szCs w:val="22"/>
              </w:rPr>
            </w:pPr>
            <w:r w:rsidRPr="000627D3">
              <w:rPr>
                <w:rFonts w:ascii="宋体" w:hAnsi="宋体"/>
                <w:szCs w:val="22"/>
              </w:rPr>
              <w:t>33.</w:t>
            </w:r>
            <w:r w:rsidRPr="000627D3">
              <w:rPr>
                <w:rFonts w:ascii="宋体" w:hAnsi="宋体" w:hint="eastAsia"/>
                <w:szCs w:val="22"/>
              </w:rPr>
              <w:t>泵</w:t>
            </w:r>
            <w:proofErr w:type="gramStart"/>
            <w:r w:rsidRPr="000627D3">
              <w:rPr>
                <w:rFonts w:ascii="宋体" w:hAnsi="宋体" w:hint="eastAsia"/>
                <w:szCs w:val="22"/>
              </w:rPr>
              <w:t>组压力控制信号需可</w:t>
            </w:r>
            <w:proofErr w:type="gramEnd"/>
            <w:r w:rsidRPr="000627D3">
              <w:rPr>
                <w:rFonts w:ascii="宋体" w:hAnsi="宋体" w:hint="eastAsia"/>
                <w:szCs w:val="22"/>
              </w:rPr>
              <w:t>切换，既可以使用各站点压力作为控制信号，也可以使用泵组入口压力作为控制信号。</w:t>
            </w:r>
          </w:p>
        </w:tc>
        <w:tc>
          <w:tcPr>
            <w:tcW w:w="992" w:type="dxa"/>
          </w:tcPr>
          <w:p w14:paraId="701295CC" w14:textId="77777777" w:rsidR="001C079A" w:rsidRPr="000627D3" w:rsidRDefault="001C079A" w:rsidP="00B36B34">
            <w:pPr>
              <w:rPr>
                <w:rFonts w:ascii="宋体" w:hAnsi="宋体"/>
                <w:szCs w:val="22"/>
              </w:rPr>
            </w:pPr>
          </w:p>
        </w:tc>
        <w:tc>
          <w:tcPr>
            <w:tcW w:w="992" w:type="dxa"/>
          </w:tcPr>
          <w:p w14:paraId="1D5EEFB5" w14:textId="77777777" w:rsidR="001C079A" w:rsidRPr="000627D3" w:rsidRDefault="001C079A" w:rsidP="00B36B34">
            <w:pPr>
              <w:rPr>
                <w:rFonts w:ascii="宋体" w:hAnsi="宋体"/>
                <w:szCs w:val="22"/>
              </w:rPr>
            </w:pPr>
          </w:p>
        </w:tc>
        <w:tc>
          <w:tcPr>
            <w:tcW w:w="568" w:type="dxa"/>
          </w:tcPr>
          <w:p w14:paraId="696765C3" w14:textId="77777777" w:rsidR="001C079A" w:rsidRPr="000627D3" w:rsidRDefault="001C079A" w:rsidP="00B36B34">
            <w:pPr>
              <w:rPr>
                <w:rFonts w:ascii="宋体" w:hAnsi="宋体"/>
                <w:szCs w:val="22"/>
              </w:rPr>
            </w:pPr>
          </w:p>
        </w:tc>
      </w:tr>
      <w:tr w:rsidR="001C079A" w:rsidRPr="000627D3" w14:paraId="05B7F372" w14:textId="3EB7D955" w:rsidTr="001C079A">
        <w:trPr>
          <w:jc w:val="center"/>
        </w:trPr>
        <w:tc>
          <w:tcPr>
            <w:tcW w:w="730" w:type="dxa"/>
            <w:vMerge/>
            <w:vAlign w:val="center"/>
          </w:tcPr>
          <w:p w14:paraId="76FDC097" w14:textId="77777777" w:rsidR="001C079A" w:rsidRPr="000627D3" w:rsidRDefault="001C079A" w:rsidP="00B36B34">
            <w:pPr>
              <w:jc w:val="center"/>
              <w:rPr>
                <w:rFonts w:ascii="宋体" w:hAnsi="宋体"/>
                <w:color w:val="000000"/>
                <w:szCs w:val="22"/>
              </w:rPr>
            </w:pPr>
          </w:p>
        </w:tc>
        <w:tc>
          <w:tcPr>
            <w:tcW w:w="1084" w:type="dxa"/>
            <w:vMerge/>
            <w:vAlign w:val="center"/>
          </w:tcPr>
          <w:p w14:paraId="7FD25F1B" w14:textId="77777777" w:rsidR="001C079A" w:rsidRPr="000627D3" w:rsidRDefault="001C079A" w:rsidP="00B36B34">
            <w:pPr>
              <w:jc w:val="center"/>
              <w:rPr>
                <w:rFonts w:ascii="宋体" w:hAnsi="宋体"/>
                <w:color w:val="000000"/>
                <w:szCs w:val="22"/>
              </w:rPr>
            </w:pPr>
          </w:p>
        </w:tc>
        <w:tc>
          <w:tcPr>
            <w:tcW w:w="3993" w:type="dxa"/>
            <w:vAlign w:val="center"/>
          </w:tcPr>
          <w:p w14:paraId="4497918F" w14:textId="77777777" w:rsidR="001C079A" w:rsidRPr="000627D3" w:rsidRDefault="001C079A" w:rsidP="00B36B34">
            <w:pPr>
              <w:rPr>
                <w:rFonts w:ascii="宋体" w:hAnsi="宋体"/>
                <w:szCs w:val="22"/>
              </w:rPr>
            </w:pPr>
            <w:r w:rsidRPr="000627D3">
              <w:rPr>
                <w:rFonts w:ascii="宋体" w:hAnsi="宋体"/>
                <w:szCs w:val="22"/>
              </w:rPr>
              <w:t>34.</w:t>
            </w:r>
            <w:r w:rsidRPr="000627D3">
              <w:rPr>
                <w:rFonts w:ascii="宋体" w:hAnsi="宋体" w:hint="eastAsia"/>
                <w:szCs w:val="22"/>
              </w:rPr>
              <w:t>自动控制模式下，测试站由常压1000 mbar向3</w:t>
            </w:r>
            <w:r w:rsidRPr="000627D3">
              <w:rPr>
                <w:rFonts w:ascii="宋体" w:hAnsi="宋体"/>
                <w:szCs w:val="22"/>
              </w:rPr>
              <w:t>1</w:t>
            </w:r>
            <w:r w:rsidRPr="000627D3">
              <w:rPr>
                <w:rFonts w:ascii="宋体" w:hAnsi="宋体" w:hint="eastAsia"/>
                <w:szCs w:val="22"/>
              </w:rPr>
              <w:t xml:space="preserve"> mbar的自动转换过程，要控制单套泵组的整体抽速，过程中，单组泵组的排气口最大流量不超过15 g/s，尤其在初始阶段，压力接近1000 mbar时满足该要求。</w:t>
            </w:r>
          </w:p>
        </w:tc>
        <w:tc>
          <w:tcPr>
            <w:tcW w:w="992" w:type="dxa"/>
          </w:tcPr>
          <w:p w14:paraId="4F933F74" w14:textId="77777777" w:rsidR="001C079A" w:rsidRPr="000627D3" w:rsidRDefault="001C079A" w:rsidP="00B36B34">
            <w:pPr>
              <w:rPr>
                <w:rFonts w:ascii="宋体" w:hAnsi="宋体"/>
                <w:szCs w:val="22"/>
              </w:rPr>
            </w:pPr>
          </w:p>
        </w:tc>
        <w:tc>
          <w:tcPr>
            <w:tcW w:w="992" w:type="dxa"/>
          </w:tcPr>
          <w:p w14:paraId="59D32BFB" w14:textId="77777777" w:rsidR="001C079A" w:rsidRPr="000627D3" w:rsidRDefault="001C079A" w:rsidP="00B36B34">
            <w:pPr>
              <w:rPr>
                <w:rFonts w:ascii="宋体" w:hAnsi="宋体"/>
                <w:szCs w:val="22"/>
              </w:rPr>
            </w:pPr>
          </w:p>
        </w:tc>
        <w:tc>
          <w:tcPr>
            <w:tcW w:w="568" w:type="dxa"/>
          </w:tcPr>
          <w:p w14:paraId="2E197682" w14:textId="77777777" w:rsidR="001C079A" w:rsidRPr="000627D3" w:rsidRDefault="001C079A" w:rsidP="00B36B34">
            <w:pPr>
              <w:rPr>
                <w:rFonts w:ascii="宋体" w:hAnsi="宋体"/>
                <w:szCs w:val="22"/>
              </w:rPr>
            </w:pPr>
          </w:p>
        </w:tc>
      </w:tr>
      <w:tr w:rsidR="001C079A" w:rsidRPr="000627D3" w14:paraId="45F428EA" w14:textId="21E430E5" w:rsidTr="001C079A">
        <w:trPr>
          <w:jc w:val="center"/>
        </w:trPr>
        <w:tc>
          <w:tcPr>
            <w:tcW w:w="730" w:type="dxa"/>
            <w:vMerge/>
            <w:vAlign w:val="center"/>
          </w:tcPr>
          <w:p w14:paraId="7D02FD61" w14:textId="77777777" w:rsidR="001C079A" w:rsidRPr="000627D3" w:rsidRDefault="001C079A" w:rsidP="00B36B34">
            <w:pPr>
              <w:jc w:val="center"/>
              <w:rPr>
                <w:rFonts w:ascii="宋体" w:hAnsi="宋体"/>
                <w:color w:val="000000"/>
                <w:szCs w:val="22"/>
              </w:rPr>
            </w:pPr>
          </w:p>
        </w:tc>
        <w:tc>
          <w:tcPr>
            <w:tcW w:w="1084" w:type="dxa"/>
            <w:vMerge/>
            <w:vAlign w:val="center"/>
          </w:tcPr>
          <w:p w14:paraId="76BF6F71" w14:textId="77777777" w:rsidR="001C079A" w:rsidRPr="000627D3" w:rsidRDefault="001C079A" w:rsidP="00B36B34">
            <w:pPr>
              <w:jc w:val="center"/>
              <w:rPr>
                <w:rFonts w:ascii="宋体" w:hAnsi="宋体"/>
                <w:color w:val="000000"/>
                <w:szCs w:val="22"/>
              </w:rPr>
            </w:pPr>
          </w:p>
        </w:tc>
        <w:tc>
          <w:tcPr>
            <w:tcW w:w="3993" w:type="dxa"/>
            <w:vAlign w:val="center"/>
          </w:tcPr>
          <w:p w14:paraId="29232FF9" w14:textId="77777777" w:rsidR="001C079A" w:rsidRPr="000627D3" w:rsidRDefault="001C079A" w:rsidP="00B36B34">
            <w:pPr>
              <w:rPr>
                <w:rFonts w:ascii="宋体" w:hAnsi="宋体"/>
                <w:szCs w:val="22"/>
              </w:rPr>
            </w:pPr>
            <w:r w:rsidRPr="000627D3">
              <w:rPr>
                <w:rFonts w:ascii="宋体" w:hAnsi="宋体"/>
                <w:szCs w:val="22"/>
              </w:rPr>
              <w:t>▲</w:t>
            </w:r>
            <w:r w:rsidRPr="000627D3">
              <w:rPr>
                <w:rFonts w:ascii="宋体" w:hAnsi="宋体"/>
                <w:color w:val="000000"/>
                <w:szCs w:val="22"/>
              </w:rPr>
              <w:t>35.</w:t>
            </w:r>
            <w:r w:rsidRPr="000627D3">
              <w:rPr>
                <w:rFonts w:ascii="宋体" w:hAnsi="宋体" w:hint="eastAsia"/>
                <w:szCs w:val="22"/>
              </w:rPr>
              <w:t>自动控制模式下，当测试站点压力到目标压力31 mbar后，要在30分钟内将压力稳定到小于±0.1 mbar。</w:t>
            </w:r>
          </w:p>
        </w:tc>
        <w:tc>
          <w:tcPr>
            <w:tcW w:w="992" w:type="dxa"/>
          </w:tcPr>
          <w:p w14:paraId="21ADC4C4" w14:textId="77777777" w:rsidR="001C079A" w:rsidRPr="000627D3" w:rsidRDefault="001C079A" w:rsidP="00B36B34">
            <w:pPr>
              <w:rPr>
                <w:rFonts w:ascii="宋体" w:hAnsi="宋体"/>
                <w:szCs w:val="22"/>
              </w:rPr>
            </w:pPr>
          </w:p>
        </w:tc>
        <w:tc>
          <w:tcPr>
            <w:tcW w:w="992" w:type="dxa"/>
          </w:tcPr>
          <w:p w14:paraId="00E88432" w14:textId="77777777" w:rsidR="001C079A" w:rsidRPr="000627D3" w:rsidRDefault="001C079A" w:rsidP="00B36B34">
            <w:pPr>
              <w:rPr>
                <w:rFonts w:ascii="宋体" w:hAnsi="宋体"/>
                <w:szCs w:val="22"/>
              </w:rPr>
            </w:pPr>
          </w:p>
        </w:tc>
        <w:tc>
          <w:tcPr>
            <w:tcW w:w="568" w:type="dxa"/>
          </w:tcPr>
          <w:p w14:paraId="4A348899" w14:textId="77777777" w:rsidR="001C079A" w:rsidRPr="000627D3" w:rsidRDefault="001C079A" w:rsidP="00B36B34">
            <w:pPr>
              <w:rPr>
                <w:rFonts w:ascii="宋体" w:hAnsi="宋体"/>
                <w:szCs w:val="22"/>
              </w:rPr>
            </w:pPr>
          </w:p>
        </w:tc>
      </w:tr>
      <w:tr w:rsidR="001C079A" w:rsidRPr="000627D3" w14:paraId="65FF1960" w14:textId="5C693364" w:rsidTr="001C079A">
        <w:trPr>
          <w:jc w:val="center"/>
        </w:trPr>
        <w:tc>
          <w:tcPr>
            <w:tcW w:w="730" w:type="dxa"/>
            <w:vMerge/>
            <w:vAlign w:val="center"/>
          </w:tcPr>
          <w:p w14:paraId="42D28175" w14:textId="77777777" w:rsidR="001C079A" w:rsidRPr="000627D3" w:rsidRDefault="001C079A" w:rsidP="00B36B34">
            <w:pPr>
              <w:jc w:val="center"/>
              <w:rPr>
                <w:rFonts w:ascii="宋体" w:hAnsi="宋体"/>
                <w:color w:val="000000"/>
                <w:szCs w:val="22"/>
              </w:rPr>
            </w:pPr>
          </w:p>
        </w:tc>
        <w:tc>
          <w:tcPr>
            <w:tcW w:w="1084" w:type="dxa"/>
            <w:vMerge/>
            <w:vAlign w:val="center"/>
          </w:tcPr>
          <w:p w14:paraId="20BD474A" w14:textId="77777777" w:rsidR="001C079A" w:rsidRPr="000627D3" w:rsidRDefault="001C079A" w:rsidP="00B36B34">
            <w:pPr>
              <w:jc w:val="center"/>
              <w:rPr>
                <w:rFonts w:ascii="宋体" w:hAnsi="宋体"/>
                <w:color w:val="000000"/>
                <w:szCs w:val="22"/>
              </w:rPr>
            </w:pPr>
          </w:p>
        </w:tc>
        <w:tc>
          <w:tcPr>
            <w:tcW w:w="3993" w:type="dxa"/>
            <w:vAlign w:val="center"/>
          </w:tcPr>
          <w:p w14:paraId="186496EF" w14:textId="77777777" w:rsidR="001C079A" w:rsidRPr="000627D3" w:rsidRDefault="001C079A" w:rsidP="00B36B34">
            <w:pPr>
              <w:rPr>
                <w:rFonts w:ascii="宋体" w:hAnsi="宋体"/>
                <w:szCs w:val="22"/>
              </w:rPr>
            </w:pPr>
            <w:r w:rsidRPr="000627D3">
              <w:rPr>
                <w:rFonts w:ascii="宋体" w:hAnsi="宋体"/>
                <w:szCs w:val="22"/>
              </w:rPr>
              <w:t>36.</w:t>
            </w:r>
            <w:r w:rsidRPr="000627D3">
              <w:rPr>
                <w:rFonts w:ascii="宋体" w:hAnsi="宋体" w:hint="eastAsia"/>
                <w:szCs w:val="22"/>
              </w:rPr>
              <w:t>电气控制系统需采用带PLC的控制器，同时自带本地操作面板，来实现所有监控操作，能够读出运行参数和相关状态以满足本地调试的需要。</w:t>
            </w:r>
          </w:p>
        </w:tc>
        <w:tc>
          <w:tcPr>
            <w:tcW w:w="992" w:type="dxa"/>
          </w:tcPr>
          <w:p w14:paraId="30666590" w14:textId="77777777" w:rsidR="001C079A" w:rsidRPr="000627D3" w:rsidRDefault="001C079A" w:rsidP="00B36B34">
            <w:pPr>
              <w:rPr>
                <w:rFonts w:ascii="宋体" w:hAnsi="宋体"/>
                <w:szCs w:val="22"/>
              </w:rPr>
            </w:pPr>
          </w:p>
        </w:tc>
        <w:tc>
          <w:tcPr>
            <w:tcW w:w="992" w:type="dxa"/>
          </w:tcPr>
          <w:p w14:paraId="4B43A795" w14:textId="77777777" w:rsidR="001C079A" w:rsidRPr="000627D3" w:rsidRDefault="001C079A" w:rsidP="00B36B34">
            <w:pPr>
              <w:rPr>
                <w:rFonts w:ascii="宋体" w:hAnsi="宋体"/>
                <w:szCs w:val="22"/>
              </w:rPr>
            </w:pPr>
          </w:p>
        </w:tc>
        <w:tc>
          <w:tcPr>
            <w:tcW w:w="568" w:type="dxa"/>
          </w:tcPr>
          <w:p w14:paraId="4AE56D0D" w14:textId="77777777" w:rsidR="001C079A" w:rsidRPr="000627D3" w:rsidRDefault="001C079A" w:rsidP="00B36B34">
            <w:pPr>
              <w:rPr>
                <w:rFonts w:ascii="宋体" w:hAnsi="宋体"/>
                <w:szCs w:val="22"/>
              </w:rPr>
            </w:pPr>
          </w:p>
        </w:tc>
      </w:tr>
      <w:tr w:rsidR="001C079A" w:rsidRPr="000627D3" w14:paraId="21154837" w14:textId="5E9570E0" w:rsidTr="001C079A">
        <w:trPr>
          <w:jc w:val="center"/>
        </w:trPr>
        <w:tc>
          <w:tcPr>
            <w:tcW w:w="730" w:type="dxa"/>
            <w:vMerge/>
            <w:vAlign w:val="center"/>
          </w:tcPr>
          <w:p w14:paraId="067D6DD1" w14:textId="77777777" w:rsidR="001C079A" w:rsidRPr="000627D3" w:rsidRDefault="001C079A" w:rsidP="00B36B34">
            <w:pPr>
              <w:jc w:val="center"/>
              <w:rPr>
                <w:rFonts w:ascii="宋体" w:hAnsi="宋体"/>
                <w:color w:val="000000"/>
                <w:szCs w:val="22"/>
              </w:rPr>
            </w:pPr>
          </w:p>
        </w:tc>
        <w:tc>
          <w:tcPr>
            <w:tcW w:w="1084" w:type="dxa"/>
            <w:vMerge/>
            <w:vAlign w:val="center"/>
          </w:tcPr>
          <w:p w14:paraId="14EA9AA8" w14:textId="77777777" w:rsidR="001C079A" w:rsidRPr="000627D3" w:rsidRDefault="001C079A" w:rsidP="00B36B34">
            <w:pPr>
              <w:jc w:val="center"/>
              <w:rPr>
                <w:rFonts w:ascii="宋体" w:hAnsi="宋体"/>
                <w:color w:val="000000"/>
                <w:szCs w:val="22"/>
              </w:rPr>
            </w:pPr>
          </w:p>
        </w:tc>
        <w:tc>
          <w:tcPr>
            <w:tcW w:w="3993" w:type="dxa"/>
            <w:vAlign w:val="center"/>
          </w:tcPr>
          <w:p w14:paraId="073BED8F" w14:textId="77777777" w:rsidR="001C079A" w:rsidRPr="000627D3" w:rsidRDefault="001C079A" w:rsidP="00B36B34">
            <w:pPr>
              <w:rPr>
                <w:rFonts w:ascii="宋体" w:hAnsi="宋体"/>
                <w:szCs w:val="22"/>
              </w:rPr>
            </w:pPr>
            <w:r w:rsidRPr="000627D3">
              <w:rPr>
                <w:rFonts w:ascii="宋体" w:hAnsi="宋体" w:hint="eastAsia"/>
                <w:szCs w:val="22"/>
              </w:rPr>
              <w:t>3</w:t>
            </w:r>
            <w:r w:rsidRPr="000627D3">
              <w:rPr>
                <w:rFonts w:ascii="宋体" w:hAnsi="宋体"/>
                <w:szCs w:val="22"/>
              </w:rPr>
              <w:t>7.</w:t>
            </w:r>
            <w:r w:rsidRPr="000627D3">
              <w:rPr>
                <w:rFonts w:ascii="宋体" w:hAnsi="宋体" w:hint="eastAsia"/>
                <w:szCs w:val="22"/>
              </w:rPr>
              <w:t>控制器需提供两个</w:t>
            </w:r>
            <w:proofErr w:type="spellStart"/>
            <w:r w:rsidRPr="000627D3">
              <w:rPr>
                <w:rFonts w:ascii="宋体" w:hAnsi="宋体" w:hint="eastAsia"/>
                <w:szCs w:val="22"/>
              </w:rPr>
              <w:t>Profinet</w:t>
            </w:r>
            <w:proofErr w:type="spellEnd"/>
            <w:r w:rsidRPr="000627D3">
              <w:rPr>
                <w:rFonts w:ascii="宋体" w:hAnsi="宋体" w:hint="eastAsia"/>
                <w:szCs w:val="22"/>
              </w:rPr>
              <w:t>现场总线通信接口给采购人，采购人可以通过这个接口</w:t>
            </w:r>
            <w:proofErr w:type="gramStart"/>
            <w:r w:rsidRPr="000627D3">
              <w:rPr>
                <w:rFonts w:ascii="宋体" w:hAnsi="宋体" w:hint="eastAsia"/>
                <w:szCs w:val="22"/>
              </w:rPr>
              <w:t>远程实现</w:t>
            </w:r>
            <w:proofErr w:type="gramEnd"/>
            <w:r w:rsidRPr="000627D3">
              <w:rPr>
                <w:rFonts w:ascii="宋体" w:hAnsi="宋体" w:hint="eastAsia"/>
                <w:szCs w:val="22"/>
              </w:rPr>
              <w:t>本地操作面板能实现的所有功能。</w:t>
            </w:r>
          </w:p>
        </w:tc>
        <w:tc>
          <w:tcPr>
            <w:tcW w:w="992" w:type="dxa"/>
          </w:tcPr>
          <w:p w14:paraId="066ED1E3" w14:textId="77777777" w:rsidR="001C079A" w:rsidRPr="000627D3" w:rsidRDefault="001C079A" w:rsidP="00B36B34">
            <w:pPr>
              <w:rPr>
                <w:rFonts w:ascii="宋体" w:hAnsi="宋体"/>
                <w:szCs w:val="22"/>
              </w:rPr>
            </w:pPr>
          </w:p>
        </w:tc>
        <w:tc>
          <w:tcPr>
            <w:tcW w:w="992" w:type="dxa"/>
          </w:tcPr>
          <w:p w14:paraId="513EC8B7" w14:textId="77777777" w:rsidR="001C079A" w:rsidRPr="000627D3" w:rsidRDefault="001C079A" w:rsidP="00B36B34">
            <w:pPr>
              <w:rPr>
                <w:rFonts w:ascii="宋体" w:hAnsi="宋体"/>
                <w:szCs w:val="22"/>
              </w:rPr>
            </w:pPr>
          </w:p>
        </w:tc>
        <w:tc>
          <w:tcPr>
            <w:tcW w:w="568" w:type="dxa"/>
          </w:tcPr>
          <w:p w14:paraId="26182375" w14:textId="77777777" w:rsidR="001C079A" w:rsidRPr="000627D3" w:rsidRDefault="001C079A" w:rsidP="00B36B34">
            <w:pPr>
              <w:rPr>
                <w:rFonts w:ascii="宋体" w:hAnsi="宋体"/>
                <w:szCs w:val="22"/>
              </w:rPr>
            </w:pPr>
          </w:p>
        </w:tc>
      </w:tr>
      <w:tr w:rsidR="001C079A" w:rsidRPr="000627D3" w14:paraId="2CE5A895" w14:textId="0715106E" w:rsidTr="001C079A">
        <w:trPr>
          <w:jc w:val="center"/>
        </w:trPr>
        <w:tc>
          <w:tcPr>
            <w:tcW w:w="730" w:type="dxa"/>
            <w:vMerge/>
            <w:vAlign w:val="center"/>
          </w:tcPr>
          <w:p w14:paraId="48802179" w14:textId="77777777" w:rsidR="001C079A" w:rsidRPr="000627D3" w:rsidRDefault="001C079A" w:rsidP="00B36B34">
            <w:pPr>
              <w:jc w:val="center"/>
              <w:rPr>
                <w:rFonts w:ascii="宋体" w:hAnsi="宋体"/>
                <w:color w:val="000000"/>
                <w:szCs w:val="22"/>
              </w:rPr>
            </w:pPr>
          </w:p>
        </w:tc>
        <w:tc>
          <w:tcPr>
            <w:tcW w:w="1084" w:type="dxa"/>
            <w:vMerge/>
            <w:vAlign w:val="center"/>
          </w:tcPr>
          <w:p w14:paraId="76910156" w14:textId="77777777" w:rsidR="001C079A" w:rsidRPr="000627D3" w:rsidRDefault="001C079A" w:rsidP="00B36B34">
            <w:pPr>
              <w:jc w:val="center"/>
              <w:rPr>
                <w:rFonts w:ascii="宋体" w:hAnsi="宋体"/>
                <w:color w:val="000000"/>
                <w:szCs w:val="22"/>
              </w:rPr>
            </w:pPr>
          </w:p>
        </w:tc>
        <w:tc>
          <w:tcPr>
            <w:tcW w:w="3993" w:type="dxa"/>
            <w:vAlign w:val="center"/>
          </w:tcPr>
          <w:p w14:paraId="33ED2D0A" w14:textId="77777777" w:rsidR="001C079A" w:rsidRPr="000627D3" w:rsidRDefault="001C079A" w:rsidP="00B36B34">
            <w:pPr>
              <w:rPr>
                <w:rFonts w:ascii="宋体" w:hAnsi="宋体"/>
                <w:szCs w:val="22"/>
              </w:rPr>
            </w:pPr>
            <w:r w:rsidRPr="000627D3">
              <w:rPr>
                <w:rFonts w:ascii="宋体" w:hAnsi="宋体"/>
                <w:szCs w:val="22"/>
              </w:rPr>
              <w:t>38.</w:t>
            </w:r>
            <w:r w:rsidRPr="000627D3">
              <w:rPr>
                <w:rFonts w:ascii="宋体" w:hAnsi="宋体" w:hint="eastAsia"/>
                <w:szCs w:val="22"/>
              </w:rPr>
              <w:t>为保证泵的稳定运行，防止因泵控制系统故障延误整个系统运行，投标人在交货时需提供PLC和面板的编程程序给采购人作为备份。</w:t>
            </w:r>
          </w:p>
        </w:tc>
        <w:tc>
          <w:tcPr>
            <w:tcW w:w="992" w:type="dxa"/>
          </w:tcPr>
          <w:p w14:paraId="37A81774" w14:textId="77777777" w:rsidR="001C079A" w:rsidRPr="000627D3" w:rsidRDefault="001C079A" w:rsidP="00B36B34">
            <w:pPr>
              <w:rPr>
                <w:rFonts w:ascii="宋体" w:hAnsi="宋体"/>
                <w:szCs w:val="22"/>
              </w:rPr>
            </w:pPr>
          </w:p>
        </w:tc>
        <w:tc>
          <w:tcPr>
            <w:tcW w:w="992" w:type="dxa"/>
          </w:tcPr>
          <w:p w14:paraId="51507798" w14:textId="77777777" w:rsidR="001C079A" w:rsidRPr="000627D3" w:rsidRDefault="001C079A" w:rsidP="00B36B34">
            <w:pPr>
              <w:rPr>
                <w:rFonts w:ascii="宋体" w:hAnsi="宋体"/>
                <w:szCs w:val="22"/>
              </w:rPr>
            </w:pPr>
          </w:p>
        </w:tc>
        <w:tc>
          <w:tcPr>
            <w:tcW w:w="568" w:type="dxa"/>
          </w:tcPr>
          <w:p w14:paraId="4E240608" w14:textId="77777777" w:rsidR="001C079A" w:rsidRPr="000627D3" w:rsidRDefault="001C079A" w:rsidP="00B36B34">
            <w:pPr>
              <w:rPr>
                <w:rFonts w:ascii="宋体" w:hAnsi="宋体"/>
                <w:szCs w:val="22"/>
              </w:rPr>
            </w:pPr>
          </w:p>
        </w:tc>
      </w:tr>
      <w:tr w:rsidR="001C079A" w:rsidRPr="000627D3" w14:paraId="2B5AB13E" w14:textId="570831FA" w:rsidTr="001C079A">
        <w:trPr>
          <w:jc w:val="center"/>
        </w:trPr>
        <w:tc>
          <w:tcPr>
            <w:tcW w:w="730" w:type="dxa"/>
            <w:vMerge/>
            <w:vAlign w:val="center"/>
          </w:tcPr>
          <w:p w14:paraId="01812EB4" w14:textId="77777777" w:rsidR="001C079A" w:rsidRPr="000627D3" w:rsidRDefault="001C079A" w:rsidP="00B36B34">
            <w:pPr>
              <w:jc w:val="center"/>
              <w:rPr>
                <w:rFonts w:ascii="宋体" w:hAnsi="宋体"/>
                <w:color w:val="000000"/>
                <w:szCs w:val="22"/>
              </w:rPr>
            </w:pPr>
          </w:p>
        </w:tc>
        <w:tc>
          <w:tcPr>
            <w:tcW w:w="1084" w:type="dxa"/>
            <w:vMerge/>
            <w:vAlign w:val="center"/>
          </w:tcPr>
          <w:p w14:paraId="53E9694F" w14:textId="77777777" w:rsidR="001C079A" w:rsidRPr="000627D3" w:rsidRDefault="001C079A" w:rsidP="00B36B34">
            <w:pPr>
              <w:jc w:val="center"/>
              <w:rPr>
                <w:rFonts w:ascii="宋体" w:hAnsi="宋体"/>
                <w:color w:val="000000"/>
                <w:szCs w:val="22"/>
              </w:rPr>
            </w:pPr>
          </w:p>
        </w:tc>
        <w:tc>
          <w:tcPr>
            <w:tcW w:w="3993" w:type="dxa"/>
            <w:vAlign w:val="center"/>
          </w:tcPr>
          <w:p w14:paraId="3C79E533" w14:textId="77777777" w:rsidR="001C079A" w:rsidRPr="000627D3" w:rsidRDefault="001C079A" w:rsidP="00B36B34">
            <w:pPr>
              <w:rPr>
                <w:rFonts w:ascii="宋体" w:hAnsi="宋体"/>
                <w:szCs w:val="22"/>
              </w:rPr>
            </w:pPr>
            <w:r w:rsidRPr="000627D3">
              <w:rPr>
                <w:rFonts w:ascii="宋体" w:hAnsi="宋体"/>
                <w:szCs w:val="22"/>
              </w:rPr>
              <w:t>▲39.</w:t>
            </w:r>
            <w:r w:rsidRPr="000627D3">
              <w:rPr>
                <w:rFonts w:ascii="宋体" w:hAnsi="宋体" w:hint="eastAsia"/>
                <w:szCs w:val="22"/>
              </w:rPr>
              <w:t>在交货时，需随货提供备份程序、电气图、与投标人信号交互(监视量和控制量)的信号和对应的地址列表，及详细的说明，以便采购人能进行泵的远程控制的工作。</w:t>
            </w:r>
          </w:p>
        </w:tc>
        <w:tc>
          <w:tcPr>
            <w:tcW w:w="992" w:type="dxa"/>
          </w:tcPr>
          <w:p w14:paraId="681E3EC2" w14:textId="77777777" w:rsidR="001C079A" w:rsidRPr="000627D3" w:rsidRDefault="001C079A" w:rsidP="00B36B34">
            <w:pPr>
              <w:rPr>
                <w:rFonts w:ascii="宋体" w:hAnsi="宋体"/>
                <w:szCs w:val="22"/>
              </w:rPr>
            </w:pPr>
          </w:p>
        </w:tc>
        <w:tc>
          <w:tcPr>
            <w:tcW w:w="992" w:type="dxa"/>
          </w:tcPr>
          <w:p w14:paraId="4CDA5B7F" w14:textId="77777777" w:rsidR="001C079A" w:rsidRPr="000627D3" w:rsidRDefault="001C079A" w:rsidP="00B36B34">
            <w:pPr>
              <w:rPr>
                <w:rFonts w:ascii="宋体" w:hAnsi="宋体"/>
                <w:szCs w:val="22"/>
              </w:rPr>
            </w:pPr>
          </w:p>
        </w:tc>
        <w:tc>
          <w:tcPr>
            <w:tcW w:w="568" w:type="dxa"/>
          </w:tcPr>
          <w:p w14:paraId="70723230" w14:textId="77777777" w:rsidR="001C079A" w:rsidRPr="000627D3" w:rsidRDefault="001C079A" w:rsidP="00B36B34">
            <w:pPr>
              <w:rPr>
                <w:rFonts w:ascii="宋体" w:hAnsi="宋体"/>
                <w:szCs w:val="22"/>
              </w:rPr>
            </w:pPr>
          </w:p>
        </w:tc>
      </w:tr>
      <w:tr w:rsidR="001C079A" w:rsidRPr="000627D3" w14:paraId="126154AB" w14:textId="67FC4AA1" w:rsidTr="001C079A">
        <w:trPr>
          <w:jc w:val="center"/>
        </w:trPr>
        <w:tc>
          <w:tcPr>
            <w:tcW w:w="730" w:type="dxa"/>
            <w:vMerge/>
            <w:vAlign w:val="center"/>
          </w:tcPr>
          <w:p w14:paraId="514E5796" w14:textId="77777777" w:rsidR="001C079A" w:rsidRPr="000627D3" w:rsidRDefault="001C079A" w:rsidP="00B36B34">
            <w:pPr>
              <w:jc w:val="center"/>
              <w:rPr>
                <w:rFonts w:ascii="宋体" w:hAnsi="宋体"/>
                <w:color w:val="000000"/>
                <w:szCs w:val="22"/>
              </w:rPr>
            </w:pPr>
          </w:p>
        </w:tc>
        <w:tc>
          <w:tcPr>
            <w:tcW w:w="1084" w:type="dxa"/>
            <w:vMerge/>
            <w:vAlign w:val="center"/>
          </w:tcPr>
          <w:p w14:paraId="4582FAF2" w14:textId="77777777" w:rsidR="001C079A" w:rsidRPr="000627D3" w:rsidRDefault="001C079A" w:rsidP="00B36B34">
            <w:pPr>
              <w:jc w:val="center"/>
              <w:rPr>
                <w:rFonts w:ascii="宋体" w:hAnsi="宋体"/>
                <w:color w:val="000000"/>
                <w:szCs w:val="22"/>
              </w:rPr>
            </w:pPr>
          </w:p>
        </w:tc>
        <w:tc>
          <w:tcPr>
            <w:tcW w:w="3993" w:type="dxa"/>
            <w:vAlign w:val="center"/>
          </w:tcPr>
          <w:p w14:paraId="4CE1ED81" w14:textId="77777777" w:rsidR="001C079A" w:rsidRPr="000627D3" w:rsidRDefault="001C079A" w:rsidP="00B36B34">
            <w:pPr>
              <w:rPr>
                <w:rFonts w:ascii="宋体" w:hAnsi="宋体"/>
                <w:szCs w:val="22"/>
              </w:rPr>
            </w:pPr>
            <w:r w:rsidRPr="000627D3">
              <w:rPr>
                <w:rFonts w:ascii="宋体" w:hAnsi="宋体"/>
                <w:szCs w:val="22"/>
              </w:rPr>
              <w:t>▲40.</w:t>
            </w:r>
            <w:r w:rsidRPr="000627D3">
              <w:rPr>
                <w:rFonts w:ascii="宋体" w:hAnsi="宋体" w:hint="eastAsia"/>
                <w:szCs w:val="22"/>
              </w:rPr>
              <w:t>泵组验收测试时，投标人和采购人控制调试人员需到现场,要求验收测试时实现双方通讯调试成功，并实现泵的远程调试功能。验收测试完成后，中标人需提供修改后的备份程序给采购人。</w:t>
            </w:r>
          </w:p>
        </w:tc>
        <w:tc>
          <w:tcPr>
            <w:tcW w:w="992" w:type="dxa"/>
          </w:tcPr>
          <w:p w14:paraId="097B6C9C" w14:textId="77777777" w:rsidR="001C079A" w:rsidRPr="000627D3" w:rsidRDefault="001C079A" w:rsidP="00B36B34">
            <w:pPr>
              <w:rPr>
                <w:rFonts w:ascii="宋体" w:hAnsi="宋体"/>
                <w:szCs w:val="22"/>
              </w:rPr>
            </w:pPr>
          </w:p>
        </w:tc>
        <w:tc>
          <w:tcPr>
            <w:tcW w:w="992" w:type="dxa"/>
          </w:tcPr>
          <w:p w14:paraId="2323B49D" w14:textId="77777777" w:rsidR="001C079A" w:rsidRPr="000627D3" w:rsidRDefault="001C079A" w:rsidP="00B36B34">
            <w:pPr>
              <w:rPr>
                <w:rFonts w:ascii="宋体" w:hAnsi="宋体"/>
                <w:szCs w:val="22"/>
              </w:rPr>
            </w:pPr>
          </w:p>
        </w:tc>
        <w:tc>
          <w:tcPr>
            <w:tcW w:w="568" w:type="dxa"/>
          </w:tcPr>
          <w:p w14:paraId="54C7F19B" w14:textId="77777777" w:rsidR="001C079A" w:rsidRPr="000627D3" w:rsidRDefault="001C079A" w:rsidP="00B36B34">
            <w:pPr>
              <w:rPr>
                <w:rFonts w:ascii="宋体" w:hAnsi="宋体"/>
                <w:szCs w:val="22"/>
              </w:rPr>
            </w:pPr>
          </w:p>
        </w:tc>
      </w:tr>
      <w:tr w:rsidR="001C079A" w:rsidRPr="000627D3" w14:paraId="70CACF7C" w14:textId="158CAF76" w:rsidTr="001C079A">
        <w:trPr>
          <w:jc w:val="center"/>
        </w:trPr>
        <w:tc>
          <w:tcPr>
            <w:tcW w:w="730" w:type="dxa"/>
            <w:vMerge/>
            <w:vAlign w:val="center"/>
          </w:tcPr>
          <w:p w14:paraId="3AF9DFB1" w14:textId="77777777" w:rsidR="001C079A" w:rsidRPr="000627D3" w:rsidRDefault="001C079A" w:rsidP="00B36B34">
            <w:pPr>
              <w:jc w:val="center"/>
              <w:rPr>
                <w:rFonts w:ascii="宋体" w:hAnsi="宋体"/>
                <w:color w:val="000000"/>
                <w:szCs w:val="22"/>
              </w:rPr>
            </w:pPr>
          </w:p>
        </w:tc>
        <w:tc>
          <w:tcPr>
            <w:tcW w:w="1084" w:type="dxa"/>
            <w:vMerge/>
            <w:vAlign w:val="center"/>
          </w:tcPr>
          <w:p w14:paraId="1F074C4A" w14:textId="77777777" w:rsidR="001C079A" w:rsidRPr="000627D3" w:rsidRDefault="001C079A" w:rsidP="00B36B34">
            <w:pPr>
              <w:jc w:val="center"/>
              <w:rPr>
                <w:rFonts w:ascii="宋体" w:hAnsi="宋体"/>
                <w:color w:val="000000"/>
                <w:szCs w:val="22"/>
              </w:rPr>
            </w:pPr>
          </w:p>
        </w:tc>
        <w:tc>
          <w:tcPr>
            <w:tcW w:w="3993" w:type="dxa"/>
            <w:vAlign w:val="center"/>
          </w:tcPr>
          <w:p w14:paraId="76067531" w14:textId="77777777" w:rsidR="001C079A" w:rsidRPr="000627D3" w:rsidRDefault="001C079A" w:rsidP="00B36B34">
            <w:pPr>
              <w:rPr>
                <w:rFonts w:ascii="宋体" w:hAnsi="宋体"/>
                <w:szCs w:val="22"/>
              </w:rPr>
            </w:pPr>
            <w:r w:rsidRPr="00602E36">
              <w:rPr>
                <w:rFonts w:ascii="宋体" w:hAnsi="宋体" w:cs="宋体" w:hint="eastAsia"/>
                <w:color w:val="000000"/>
                <w:szCs w:val="22"/>
              </w:rPr>
              <w:t>▲</w:t>
            </w:r>
            <w:r w:rsidRPr="000627D3">
              <w:rPr>
                <w:rFonts w:ascii="宋体" w:hAnsi="宋体" w:hint="eastAsia"/>
                <w:szCs w:val="22"/>
              </w:rPr>
              <w:t>4</w:t>
            </w:r>
            <w:r w:rsidRPr="000627D3">
              <w:rPr>
                <w:rFonts w:ascii="宋体" w:hAnsi="宋体"/>
                <w:szCs w:val="22"/>
              </w:rPr>
              <w:t xml:space="preserve">1. </w:t>
            </w:r>
            <w:r w:rsidRPr="000627D3">
              <w:rPr>
                <w:rFonts w:ascii="宋体" w:hAnsi="宋体" w:hint="eastAsia"/>
                <w:szCs w:val="22"/>
              </w:rPr>
              <w:t>PVPS减压降温泵</w:t>
            </w:r>
            <w:proofErr w:type="gramStart"/>
            <w:r w:rsidRPr="000627D3">
              <w:rPr>
                <w:rFonts w:ascii="宋体" w:hAnsi="宋体" w:hint="eastAsia"/>
                <w:szCs w:val="22"/>
              </w:rPr>
              <w:t>组系统</w:t>
            </w:r>
            <w:proofErr w:type="gramEnd"/>
            <w:r w:rsidRPr="000627D3">
              <w:rPr>
                <w:rFonts w:ascii="宋体" w:hAnsi="宋体" w:hint="eastAsia"/>
                <w:szCs w:val="22"/>
              </w:rPr>
              <w:t>设备交付应符合技术协议7.1及7.2小节内容。</w:t>
            </w:r>
          </w:p>
        </w:tc>
        <w:tc>
          <w:tcPr>
            <w:tcW w:w="992" w:type="dxa"/>
          </w:tcPr>
          <w:p w14:paraId="74A76C0C" w14:textId="77777777" w:rsidR="001C079A" w:rsidRPr="00602E36" w:rsidRDefault="001C079A" w:rsidP="00B36B34">
            <w:pPr>
              <w:rPr>
                <w:rFonts w:ascii="宋体" w:hAnsi="宋体" w:cs="宋体"/>
                <w:color w:val="000000"/>
                <w:szCs w:val="22"/>
              </w:rPr>
            </w:pPr>
          </w:p>
        </w:tc>
        <w:tc>
          <w:tcPr>
            <w:tcW w:w="992" w:type="dxa"/>
          </w:tcPr>
          <w:p w14:paraId="1B38A692" w14:textId="77777777" w:rsidR="001C079A" w:rsidRPr="00602E36" w:rsidRDefault="001C079A" w:rsidP="00B36B34">
            <w:pPr>
              <w:rPr>
                <w:rFonts w:ascii="宋体" w:hAnsi="宋体" w:cs="宋体"/>
                <w:color w:val="000000"/>
                <w:szCs w:val="22"/>
              </w:rPr>
            </w:pPr>
          </w:p>
        </w:tc>
        <w:tc>
          <w:tcPr>
            <w:tcW w:w="568" w:type="dxa"/>
          </w:tcPr>
          <w:p w14:paraId="513407C6" w14:textId="77777777" w:rsidR="001C079A" w:rsidRPr="00602E36" w:rsidRDefault="001C079A" w:rsidP="00B36B34">
            <w:pPr>
              <w:rPr>
                <w:rFonts w:ascii="宋体" w:hAnsi="宋体" w:cs="宋体"/>
                <w:color w:val="000000"/>
                <w:szCs w:val="22"/>
              </w:rPr>
            </w:pPr>
          </w:p>
        </w:tc>
      </w:tr>
      <w:tr w:rsidR="001C079A" w:rsidRPr="000627D3" w14:paraId="305A718B" w14:textId="541B22D3" w:rsidTr="001C079A">
        <w:trPr>
          <w:jc w:val="center"/>
        </w:trPr>
        <w:tc>
          <w:tcPr>
            <w:tcW w:w="730" w:type="dxa"/>
            <w:vMerge/>
            <w:vAlign w:val="center"/>
          </w:tcPr>
          <w:p w14:paraId="2F86BD76" w14:textId="77777777" w:rsidR="001C079A" w:rsidRPr="000627D3" w:rsidRDefault="001C079A" w:rsidP="00B36B34">
            <w:pPr>
              <w:jc w:val="center"/>
              <w:rPr>
                <w:rFonts w:ascii="宋体" w:hAnsi="宋体"/>
                <w:color w:val="000000"/>
                <w:szCs w:val="22"/>
              </w:rPr>
            </w:pPr>
          </w:p>
        </w:tc>
        <w:tc>
          <w:tcPr>
            <w:tcW w:w="1084" w:type="dxa"/>
            <w:vMerge/>
            <w:vAlign w:val="center"/>
          </w:tcPr>
          <w:p w14:paraId="5F1F239E" w14:textId="77777777" w:rsidR="001C079A" w:rsidRPr="000627D3" w:rsidRDefault="001C079A" w:rsidP="00B36B34">
            <w:pPr>
              <w:jc w:val="center"/>
              <w:rPr>
                <w:rFonts w:ascii="宋体" w:hAnsi="宋体"/>
                <w:color w:val="000000"/>
                <w:szCs w:val="22"/>
              </w:rPr>
            </w:pPr>
          </w:p>
        </w:tc>
        <w:tc>
          <w:tcPr>
            <w:tcW w:w="3993" w:type="dxa"/>
            <w:vAlign w:val="center"/>
          </w:tcPr>
          <w:p w14:paraId="48A656BD" w14:textId="77777777" w:rsidR="001C079A" w:rsidRPr="000627D3" w:rsidRDefault="001C079A" w:rsidP="00B36B34">
            <w:pPr>
              <w:rPr>
                <w:rFonts w:ascii="宋体" w:hAnsi="宋体"/>
                <w:b/>
                <w:bCs/>
                <w:szCs w:val="22"/>
              </w:rPr>
            </w:pPr>
            <w:r w:rsidRPr="000627D3">
              <w:rPr>
                <w:rFonts w:ascii="宋体" w:hAnsi="宋体"/>
                <w:szCs w:val="22"/>
              </w:rPr>
              <w:t>▲</w:t>
            </w:r>
            <w:r w:rsidRPr="000627D3">
              <w:rPr>
                <w:rFonts w:ascii="宋体" w:hAnsi="宋体" w:hint="eastAsia"/>
                <w:szCs w:val="22"/>
              </w:rPr>
              <w:t>4</w:t>
            </w:r>
            <w:r w:rsidRPr="000627D3">
              <w:rPr>
                <w:rFonts w:ascii="宋体" w:hAnsi="宋体"/>
                <w:szCs w:val="22"/>
              </w:rPr>
              <w:t xml:space="preserve">2. </w:t>
            </w:r>
            <w:r w:rsidRPr="000627D3">
              <w:rPr>
                <w:rFonts w:ascii="宋体" w:hAnsi="宋体" w:hint="eastAsia"/>
                <w:szCs w:val="22"/>
              </w:rPr>
              <w:t>PVPS减压降温泵组文件交付及文件要求需符合技术协议7.3及7.4小节内</w:t>
            </w:r>
            <w:r w:rsidRPr="000627D3">
              <w:rPr>
                <w:rFonts w:ascii="宋体" w:hAnsi="宋体" w:hint="eastAsia"/>
                <w:szCs w:val="22"/>
              </w:rPr>
              <w:lastRenderedPageBreak/>
              <w:t>容。</w:t>
            </w:r>
          </w:p>
        </w:tc>
        <w:tc>
          <w:tcPr>
            <w:tcW w:w="992" w:type="dxa"/>
          </w:tcPr>
          <w:p w14:paraId="6484F5E4" w14:textId="77777777" w:rsidR="001C079A" w:rsidRPr="000627D3" w:rsidRDefault="001C079A" w:rsidP="00B36B34">
            <w:pPr>
              <w:rPr>
                <w:rFonts w:ascii="宋体" w:hAnsi="宋体"/>
                <w:szCs w:val="22"/>
              </w:rPr>
            </w:pPr>
          </w:p>
        </w:tc>
        <w:tc>
          <w:tcPr>
            <w:tcW w:w="992" w:type="dxa"/>
          </w:tcPr>
          <w:p w14:paraId="23FE7BA5" w14:textId="77777777" w:rsidR="001C079A" w:rsidRPr="000627D3" w:rsidRDefault="001C079A" w:rsidP="00B36B34">
            <w:pPr>
              <w:rPr>
                <w:rFonts w:ascii="宋体" w:hAnsi="宋体"/>
                <w:szCs w:val="22"/>
              </w:rPr>
            </w:pPr>
          </w:p>
        </w:tc>
        <w:tc>
          <w:tcPr>
            <w:tcW w:w="568" w:type="dxa"/>
          </w:tcPr>
          <w:p w14:paraId="3013E812" w14:textId="77777777" w:rsidR="001C079A" w:rsidRPr="000627D3" w:rsidRDefault="001C079A" w:rsidP="00B36B34">
            <w:pPr>
              <w:rPr>
                <w:rFonts w:ascii="宋体" w:hAnsi="宋体"/>
                <w:szCs w:val="22"/>
              </w:rPr>
            </w:pPr>
          </w:p>
        </w:tc>
      </w:tr>
      <w:tr w:rsidR="001C079A" w:rsidRPr="000627D3" w14:paraId="7A0DD5E2" w14:textId="06BAD834" w:rsidTr="001C079A">
        <w:trPr>
          <w:jc w:val="center"/>
        </w:trPr>
        <w:tc>
          <w:tcPr>
            <w:tcW w:w="730" w:type="dxa"/>
            <w:vMerge/>
            <w:vAlign w:val="center"/>
          </w:tcPr>
          <w:p w14:paraId="18C2B605" w14:textId="77777777" w:rsidR="001C079A" w:rsidRPr="000627D3" w:rsidRDefault="001C079A" w:rsidP="00B36B34">
            <w:pPr>
              <w:jc w:val="center"/>
              <w:rPr>
                <w:rFonts w:ascii="宋体" w:hAnsi="宋体"/>
                <w:color w:val="000000"/>
                <w:szCs w:val="22"/>
              </w:rPr>
            </w:pPr>
          </w:p>
        </w:tc>
        <w:tc>
          <w:tcPr>
            <w:tcW w:w="1084" w:type="dxa"/>
            <w:vMerge/>
            <w:vAlign w:val="center"/>
          </w:tcPr>
          <w:p w14:paraId="00CD8D1A" w14:textId="77777777" w:rsidR="001C079A" w:rsidRPr="000627D3" w:rsidRDefault="001C079A" w:rsidP="00B36B34">
            <w:pPr>
              <w:jc w:val="center"/>
              <w:rPr>
                <w:rFonts w:ascii="宋体" w:hAnsi="宋体"/>
                <w:color w:val="000000"/>
                <w:szCs w:val="22"/>
              </w:rPr>
            </w:pPr>
          </w:p>
        </w:tc>
        <w:tc>
          <w:tcPr>
            <w:tcW w:w="3993" w:type="dxa"/>
            <w:vAlign w:val="center"/>
          </w:tcPr>
          <w:p w14:paraId="68AAC328" w14:textId="77777777" w:rsidR="001C079A" w:rsidRPr="000627D3" w:rsidRDefault="001C079A" w:rsidP="00B36B34">
            <w:pPr>
              <w:rPr>
                <w:rFonts w:ascii="宋体" w:hAnsi="宋体"/>
                <w:szCs w:val="22"/>
              </w:rPr>
            </w:pPr>
            <w:r w:rsidRPr="000627D3">
              <w:rPr>
                <w:rFonts w:ascii="宋体" w:hAnsi="宋体"/>
                <w:szCs w:val="22"/>
              </w:rPr>
              <w:t>▲</w:t>
            </w:r>
            <w:r w:rsidRPr="000627D3">
              <w:rPr>
                <w:rFonts w:ascii="宋体" w:hAnsi="宋体" w:hint="eastAsia"/>
                <w:szCs w:val="22"/>
              </w:rPr>
              <w:t>4</w:t>
            </w:r>
            <w:r w:rsidRPr="000627D3">
              <w:rPr>
                <w:rFonts w:ascii="宋体" w:hAnsi="宋体"/>
                <w:szCs w:val="22"/>
              </w:rPr>
              <w:t xml:space="preserve">3. </w:t>
            </w:r>
            <w:r w:rsidRPr="000627D3">
              <w:rPr>
                <w:rFonts w:ascii="宋体" w:hAnsi="宋体" w:hint="eastAsia"/>
                <w:szCs w:val="22"/>
              </w:rPr>
              <w:t>PVPS减压降温泵组安全、连锁及故障分析需符合技术协议第8章内容。</w:t>
            </w:r>
          </w:p>
        </w:tc>
        <w:tc>
          <w:tcPr>
            <w:tcW w:w="992" w:type="dxa"/>
          </w:tcPr>
          <w:p w14:paraId="5790D1DA" w14:textId="77777777" w:rsidR="001C079A" w:rsidRPr="000627D3" w:rsidRDefault="001C079A" w:rsidP="00B36B34">
            <w:pPr>
              <w:rPr>
                <w:rFonts w:ascii="宋体" w:hAnsi="宋体"/>
                <w:szCs w:val="22"/>
              </w:rPr>
            </w:pPr>
          </w:p>
        </w:tc>
        <w:tc>
          <w:tcPr>
            <w:tcW w:w="992" w:type="dxa"/>
          </w:tcPr>
          <w:p w14:paraId="723B5B9B" w14:textId="77777777" w:rsidR="001C079A" w:rsidRPr="000627D3" w:rsidRDefault="001C079A" w:rsidP="00B36B34">
            <w:pPr>
              <w:rPr>
                <w:rFonts w:ascii="宋体" w:hAnsi="宋体"/>
                <w:szCs w:val="22"/>
              </w:rPr>
            </w:pPr>
          </w:p>
        </w:tc>
        <w:tc>
          <w:tcPr>
            <w:tcW w:w="568" w:type="dxa"/>
          </w:tcPr>
          <w:p w14:paraId="4904F850" w14:textId="77777777" w:rsidR="001C079A" w:rsidRPr="000627D3" w:rsidRDefault="001C079A" w:rsidP="00B36B34">
            <w:pPr>
              <w:rPr>
                <w:rFonts w:ascii="宋体" w:hAnsi="宋体"/>
                <w:szCs w:val="22"/>
              </w:rPr>
            </w:pPr>
          </w:p>
        </w:tc>
      </w:tr>
      <w:tr w:rsidR="001C079A" w:rsidRPr="000627D3" w14:paraId="004558B6" w14:textId="5EB70275" w:rsidTr="001C079A">
        <w:trPr>
          <w:jc w:val="center"/>
        </w:trPr>
        <w:tc>
          <w:tcPr>
            <w:tcW w:w="730" w:type="dxa"/>
            <w:vMerge/>
            <w:vAlign w:val="center"/>
          </w:tcPr>
          <w:p w14:paraId="7FD32A2C" w14:textId="77777777" w:rsidR="001C079A" w:rsidRPr="000627D3" w:rsidRDefault="001C079A" w:rsidP="00B36B34">
            <w:pPr>
              <w:jc w:val="center"/>
              <w:rPr>
                <w:rFonts w:ascii="宋体" w:hAnsi="宋体"/>
                <w:color w:val="000000"/>
                <w:szCs w:val="22"/>
              </w:rPr>
            </w:pPr>
          </w:p>
        </w:tc>
        <w:tc>
          <w:tcPr>
            <w:tcW w:w="1084" w:type="dxa"/>
            <w:vMerge/>
            <w:vAlign w:val="center"/>
          </w:tcPr>
          <w:p w14:paraId="6305C98D" w14:textId="77777777" w:rsidR="001C079A" w:rsidRPr="000627D3" w:rsidRDefault="001C079A" w:rsidP="00B36B34">
            <w:pPr>
              <w:jc w:val="center"/>
              <w:rPr>
                <w:rFonts w:ascii="宋体" w:hAnsi="宋体"/>
                <w:color w:val="000000"/>
                <w:szCs w:val="22"/>
              </w:rPr>
            </w:pPr>
          </w:p>
        </w:tc>
        <w:tc>
          <w:tcPr>
            <w:tcW w:w="3993" w:type="dxa"/>
            <w:vAlign w:val="center"/>
          </w:tcPr>
          <w:p w14:paraId="701211E4" w14:textId="77777777" w:rsidR="001C079A" w:rsidRPr="000627D3" w:rsidRDefault="001C079A" w:rsidP="00B36B34">
            <w:pPr>
              <w:rPr>
                <w:rFonts w:ascii="宋体" w:hAnsi="宋体"/>
                <w:szCs w:val="22"/>
              </w:rPr>
            </w:pPr>
            <w:r w:rsidRPr="000627D3">
              <w:rPr>
                <w:rFonts w:ascii="宋体" w:hAnsi="宋体"/>
                <w:szCs w:val="22"/>
              </w:rPr>
              <w:t>▲</w:t>
            </w:r>
            <w:r w:rsidRPr="000627D3">
              <w:rPr>
                <w:rFonts w:ascii="宋体" w:hAnsi="宋体" w:hint="eastAsia"/>
                <w:szCs w:val="22"/>
              </w:rPr>
              <w:t>4</w:t>
            </w:r>
            <w:r w:rsidRPr="000627D3">
              <w:rPr>
                <w:rFonts w:ascii="宋体" w:hAnsi="宋体"/>
                <w:szCs w:val="22"/>
              </w:rPr>
              <w:t xml:space="preserve">4. </w:t>
            </w:r>
            <w:r w:rsidRPr="000627D3">
              <w:rPr>
                <w:rFonts w:ascii="宋体" w:hAnsi="宋体" w:hint="eastAsia"/>
                <w:szCs w:val="22"/>
              </w:rPr>
              <w:t>PVPS减压降温</w:t>
            </w:r>
            <w:proofErr w:type="gramStart"/>
            <w:r w:rsidRPr="000627D3">
              <w:rPr>
                <w:rFonts w:ascii="宋体" w:hAnsi="宋体" w:hint="eastAsia"/>
                <w:szCs w:val="22"/>
              </w:rPr>
              <w:t>泵组需提供</w:t>
            </w:r>
            <w:proofErr w:type="gramEnd"/>
            <w:r w:rsidRPr="000627D3">
              <w:rPr>
                <w:rFonts w:ascii="宋体" w:hAnsi="宋体" w:hint="eastAsia"/>
                <w:szCs w:val="22"/>
              </w:rPr>
              <w:t>设备安装场地及环境、供电系统、冷却水系统、仪表空气系统、管路连接及现场安装的要求及服务，具体见技术协议第9章内容。</w:t>
            </w:r>
            <w:r w:rsidRPr="000627D3">
              <w:rPr>
                <w:rFonts w:ascii="宋体" w:hAnsi="宋体" w:hint="eastAsia"/>
                <w:b/>
                <w:bCs/>
                <w:color w:val="FF0000"/>
                <w:szCs w:val="22"/>
              </w:rPr>
              <w:t>需提供泵组公用设施初步需求。</w:t>
            </w:r>
          </w:p>
        </w:tc>
        <w:tc>
          <w:tcPr>
            <w:tcW w:w="992" w:type="dxa"/>
          </w:tcPr>
          <w:p w14:paraId="55DAFA80" w14:textId="77777777" w:rsidR="001C079A" w:rsidRPr="000627D3" w:rsidRDefault="001C079A" w:rsidP="00B36B34">
            <w:pPr>
              <w:rPr>
                <w:rFonts w:ascii="宋体" w:hAnsi="宋体"/>
                <w:szCs w:val="22"/>
              </w:rPr>
            </w:pPr>
          </w:p>
        </w:tc>
        <w:tc>
          <w:tcPr>
            <w:tcW w:w="992" w:type="dxa"/>
          </w:tcPr>
          <w:p w14:paraId="3BD224D3" w14:textId="77777777" w:rsidR="001C079A" w:rsidRPr="000627D3" w:rsidRDefault="001C079A" w:rsidP="00B36B34">
            <w:pPr>
              <w:rPr>
                <w:rFonts w:ascii="宋体" w:hAnsi="宋体"/>
                <w:szCs w:val="22"/>
              </w:rPr>
            </w:pPr>
          </w:p>
        </w:tc>
        <w:tc>
          <w:tcPr>
            <w:tcW w:w="568" w:type="dxa"/>
          </w:tcPr>
          <w:p w14:paraId="2DE623D6" w14:textId="77777777" w:rsidR="001C079A" w:rsidRPr="000627D3" w:rsidRDefault="001C079A" w:rsidP="00B36B34">
            <w:pPr>
              <w:rPr>
                <w:rFonts w:ascii="宋体" w:hAnsi="宋体"/>
                <w:szCs w:val="22"/>
              </w:rPr>
            </w:pPr>
          </w:p>
        </w:tc>
      </w:tr>
      <w:tr w:rsidR="001C079A" w:rsidRPr="000627D3" w14:paraId="422BDECB" w14:textId="70F9A0B5" w:rsidTr="001C079A">
        <w:trPr>
          <w:jc w:val="center"/>
        </w:trPr>
        <w:tc>
          <w:tcPr>
            <w:tcW w:w="730" w:type="dxa"/>
            <w:vMerge/>
            <w:vAlign w:val="center"/>
          </w:tcPr>
          <w:p w14:paraId="7F68DB69" w14:textId="77777777" w:rsidR="001C079A" w:rsidRPr="000627D3" w:rsidRDefault="001C079A" w:rsidP="00B36B34">
            <w:pPr>
              <w:jc w:val="center"/>
              <w:rPr>
                <w:rFonts w:ascii="宋体" w:hAnsi="宋体"/>
                <w:color w:val="000000"/>
                <w:szCs w:val="22"/>
              </w:rPr>
            </w:pPr>
          </w:p>
        </w:tc>
        <w:tc>
          <w:tcPr>
            <w:tcW w:w="1084" w:type="dxa"/>
            <w:vMerge/>
            <w:vAlign w:val="center"/>
          </w:tcPr>
          <w:p w14:paraId="74B64C2B" w14:textId="77777777" w:rsidR="001C079A" w:rsidRPr="000627D3" w:rsidRDefault="001C079A" w:rsidP="00B36B34">
            <w:pPr>
              <w:jc w:val="center"/>
              <w:rPr>
                <w:rFonts w:ascii="宋体" w:hAnsi="宋体"/>
                <w:color w:val="000000"/>
                <w:szCs w:val="22"/>
              </w:rPr>
            </w:pPr>
          </w:p>
        </w:tc>
        <w:tc>
          <w:tcPr>
            <w:tcW w:w="3993" w:type="dxa"/>
            <w:vAlign w:val="center"/>
          </w:tcPr>
          <w:p w14:paraId="109513F9" w14:textId="77777777" w:rsidR="001C079A" w:rsidRPr="000627D3" w:rsidRDefault="001C079A" w:rsidP="00B36B34">
            <w:pPr>
              <w:rPr>
                <w:rFonts w:ascii="宋体" w:hAnsi="宋体"/>
                <w:szCs w:val="22"/>
              </w:rPr>
            </w:pPr>
            <w:r w:rsidRPr="000627D3">
              <w:rPr>
                <w:rFonts w:ascii="宋体" w:hAnsi="宋体"/>
                <w:szCs w:val="22"/>
              </w:rPr>
              <w:t xml:space="preserve">45. </w:t>
            </w:r>
            <w:r w:rsidRPr="000627D3">
              <w:rPr>
                <w:rFonts w:ascii="宋体" w:hAnsi="宋体" w:hint="eastAsia"/>
                <w:szCs w:val="22"/>
              </w:rPr>
              <w:t>PVPS减压降温泵组生产过程中管理质量需符合技术协议第10章内容。</w:t>
            </w:r>
          </w:p>
        </w:tc>
        <w:tc>
          <w:tcPr>
            <w:tcW w:w="992" w:type="dxa"/>
          </w:tcPr>
          <w:p w14:paraId="53EB050E" w14:textId="77777777" w:rsidR="001C079A" w:rsidRPr="000627D3" w:rsidRDefault="001C079A" w:rsidP="00B36B34">
            <w:pPr>
              <w:rPr>
                <w:rFonts w:ascii="宋体" w:hAnsi="宋体"/>
                <w:szCs w:val="22"/>
              </w:rPr>
            </w:pPr>
          </w:p>
        </w:tc>
        <w:tc>
          <w:tcPr>
            <w:tcW w:w="992" w:type="dxa"/>
          </w:tcPr>
          <w:p w14:paraId="0D5EA74D" w14:textId="77777777" w:rsidR="001C079A" w:rsidRPr="000627D3" w:rsidRDefault="001C079A" w:rsidP="00B36B34">
            <w:pPr>
              <w:rPr>
                <w:rFonts w:ascii="宋体" w:hAnsi="宋体"/>
                <w:szCs w:val="22"/>
              </w:rPr>
            </w:pPr>
          </w:p>
        </w:tc>
        <w:tc>
          <w:tcPr>
            <w:tcW w:w="568" w:type="dxa"/>
          </w:tcPr>
          <w:p w14:paraId="33972309" w14:textId="77777777" w:rsidR="001C079A" w:rsidRPr="000627D3" w:rsidRDefault="001C079A" w:rsidP="00B36B34">
            <w:pPr>
              <w:rPr>
                <w:rFonts w:ascii="宋体" w:hAnsi="宋体"/>
                <w:szCs w:val="22"/>
              </w:rPr>
            </w:pPr>
          </w:p>
        </w:tc>
      </w:tr>
      <w:tr w:rsidR="001C079A" w:rsidRPr="000627D3" w14:paraId="5D4CFB0A" w14:textId="4827DDAC" w:rsidTr="001C079A">
        <w:trPr>
          <w:jc w:val="center"/>
        </w:trPr>
        <w:tc>
          <w:tcPr>
            <w:tcW w:w="730" w:type="dxa"/>
            <w:vMerge/>
            <w:vAlign w:val="center"/>
          </w:tcPr>
          <w:p w14:paraId="280EF973" w14:textId="77777777" w:rsidR="001C079A" w:rsidRPr="000627D3" w:rsidRDefault="001C079A" w:rsidP="00B36B34">
            <w:pPr>
              <w:jc w:val="center"/>
              <w:rPr>
                <w:rFonts w:ascii="宋体" w:hAnsi="宋体"/>
                <w:color w:val="000000"/>
                <w:szCs w:val="22"/>
              </w:rPr>
            </w:pPr>
          </w:p>
        </w:tc>
        <w:tc>
          <w:tcPr>
            <w:tcW w:w="1084" w:type="dxa"/>
            <w:vMerge/>
            <w:vAlign w:val="center"/>
          </w:tcPr>
          <w:p w14:paraId="6184733D" w14:textId="77777777" w:rsidR="001C079A" w:rsidRPr="000627D3" w:rsidRDefault="001C079A" w:rsidP="00B36B34">
            <w:pPr>
              <w:jc w:val="center"/>
              <w:rPr>
                <w:rFonts w:ascii="宋体" w:hAnsi="宋体"/>
                <w:color w:val="000000"/>
                <w:szCs w:val="22"/>
              </w:rPr>
            </w:pPr>
          </w:p>
        </w:tc>
        <w:tc>
          <w:tcPr>
            <w:tcW w:w="3993" w:type="dxa"/>
            <w:vAlign w:val="center"/>
          </w:tcPr>
          <w:p w14:paraId="3145C96C" w14:textId="77777777" w:rsidR="001C079A" w:rsidRPr="000627D3" w:rsidRDefault="001C079A" w:rsidP="00B36B34">
            <w:pPr>
              <w:rPr>
                <w:rFonts w:ascii="宋体" w:hAnsi="宋体"/>
                <w:szCs w:val="22"/>
              </w:rPr>
            </w:pPr>
            <w:r w:rsidRPr="000627D3">
              <w:rPr>
                <w:rFonts w:ascii="宋体" w:hAnsi="宋体"/>
                <w:szCs w:val="22"/>
              </w:rPr>
              <w:t xml:space="preserve">▲46. </w:t>
            </w:r>
            <w:r w:rsidRPr="000627D3">
              <w:rPr>
                <w:rFonts w:ascii="宋体" w:hAnsi="宋体" w:hint="eastAsia"/>
                <w:szCs w:val="22"/>
              </w:rPr>
              <w:t>PVPS减压降温泵组设计生产过程中需对PVPS减压降温泵组提供项目管理，计划和准备一系列项目会议，包括合同签订后的启动会议项目启动会、初步设计评审会议、关键设计评审会议、工厂验收评审会议、现场验收评审会议及其他要求。项目管理要求应符合技术协议第11章要求。</w:t>
            </w:r>
          </w:p>
        </w:tc>
        <w:tc>
          <w:tcPr>
            <w:tcW w:w="992" w:type="dxa"/>
          </w:tcPr>
          <w:p w14:paraId="4C17E65C" w14:textId="77777777" w:rsidR="001C079A" w:rsidRPr="000627D3" w:rsidRDefault="001C079A" w:rsidP="00B36B34">
            <w:pPr>
              <w:rPr>
                <w:rFonts w:ascii="宋体" w:hAnsi="宋体"/>
                <w:szCs w:val="22"/>
              </w:rPr>
            </w:pPr>
          </w:p>
        </w:tc>
        <w:tc>
          <w:tcPr>
            <w:tcW w:w="992" w:type="dxa"/>
          </w:tcPr>
          <w:p w14:paraId="06DB26D7" w14:textId="77777777" w:rsidR="001C079A" w:rsidRPr="000627D3" w:rsidRDefault="001C079A" w:rsidP="00B36B34">
            <w:pPr>
              <w:rPr>
                <w:rFonts w:ascii="宋体" w:hAnsi="宋体"/>
                <w:szCs w:val="22"/>
              </w:rPr>
            </w:pPr>
          </w:p>
        </w:tc>
        <w:tc>
          <w:tcPr>
            <w:tcW w:w="568" w:type="dxa"/>
          </w:tcPr>
          <w:p w14:paraId="3C6FDB50" w14:textId="77777777" w:rsidR="001C079A" w:rsidRPr="000627D3" w:rsidRDefault="001C079A" w:rsidP="00B36B34">
            <w:pPr>
              <w:rPr>
                <w:rFonts w:ascii="宋体" w:hAnsi="宋体"/>
                <w:szCs w:val="22"/>
              </w:rPr>
            </w:pPr>
          </w:p>
        </w:tc>
      </w:tr>
      <w:tr w:rsidR="001C079A" w:rsidRPr="000627D3" w14:paraId="4D33A16E" w14:textId="2A3D5F03" w:rsidTr="001C079A">
        <w:trPr>
          <w:jc w:val="center"/>
        </w:trPr>
        <w:tc>
          <w:tcPr>
            <w:tcW w:w="730" w:type="dxa"/>
            <w:vMerge/>
            <w:vAlign w:val="center"/>
          </w:tcPr>
          <w:p w14:paraId="6D47A16C" w14:textId="77777777" w:rsidR="001C079A" w:rsidRPr="000627D3" w:rsidRDefault="001C079A" w:rsidP="00B36B34">
            <w:pPr>
              <w:jc w:val="center"/>
              <w:rPr>
                <w:rFonts w:ascii="宋体" w:hAnsi="宋体"/>
                <w:color w:val="000000"/>
                <w:szCs w:val="22"/>
              </w:rPr>
            </w:pPr>
          </w:p>
        </w:tc>
        <w:tc>
          <w:tcPr>
            <w:tcW w:w="1084" w:type="dxa"/>
            <w:vMerge/>
            <w:vAlign w:val="center"/>
          </w:tcPr>
          <w:p w14:paraId="70089090" w14:textId="77777777" w:rsidR="001C079A" w:rsidRPr="000627D3" w:rsidRDefault="001C079A" w:rsidP="00B36B34">
            <w:pPr>
              <w:jc w:val="center"/>
              <w:rPr>
                <w:rFonts w:ascii="宋体" w:hAnsi="宋体"/>
                <w:color w:val="000000"/>
                <w:szCs w:val="22"/>
              </w:rPr>
            </w:pPr>
          </w:p>
        </w:tc>
        <w:tc>
          <w:tcPr>
            <w:tcW w:w="3993" w:type="dxa"/>
            <w:vAlign w:val="center"/>
          </w:tcPr>
          <w:p w14:paraId="139EC68C" w14:textId="77777777" w:rsidR="001C079A" w:rsidRPr="000627D3" w:rsidRDefault="001C079A" w:rsidP="00B36B34">
            <w:pPr>
              <w:rPr>
                <w:rFonts w:ascii="宋体" w:hAnsi="宋体"/>
                <w:b/>
                <w:bCs/>
                <w:szCs w:val="22"/>
              </w:rPr>
            </w:pPr>
            <w:r w:rsidRPr="000627D3">
              <w:rPr>
                <w:rFonts w:ascii="宋体" w:hAnsi="宋体"/>
                <w:szCs w:val="22"/>
              </w:rPr>
              <w:t>▲</w:t>
            </w:r>
            <w:r w:rsidRPr="000627D3">
              <w:rPr>
                <w:rFonts w:ascii="宋体" w:hAnsi="宋体" w:hint="eastAsia"/>
                <w:szCs w:val="22"/>
              </w:rPr>
              <w:t>4</w:t>
            </w:r>
            <w:r w:rsidRPr="000627D3">
              <w:rPr>
                <w:rFonts w:ascii="宋体" w:hAnsi="宋体"/>
                <w:szCs w:val="22"/>
              </w:rPr>
              <w:t>7.</w:t>
            </w:r>
            <w:r w:rsidRPr="000627D3">
              <w:rPr>
                <w:rFonts w:ascii="宋体" w:hAnsi="宋体" w:hint="eastAsia"/>
                <w:szCs w:val="22"/>
              </w:rPr>
              <w:t>投标人需负责PVPS减压降温泵组的运输、安装，符合技术协议第12章要求。</w:t>
            </w:r>
          </w:p>
        </w:tc>
        <w:tc>
          <w:tcPr>
            <w:tcW w:w="992" w:type="dxa"/>
          </w:tcPr>
          <w:p w14:paraId="66062352" w14:textId="77777777" w:rsidR="001C079A" w:rsidRPr="000627D3" w:rsidRDefault="001C079A" w:rsidP="00B36B34">
            <w:pPr>
              <w:rPr>
                <w:rFonts w:ascii="宋体" w:hAnsi="宋体"/>
                <w:szCs w:val="22"/>
              </w:rPr>
            </w:pPr>
          </w:p>
        </w:tc>
        <w:tc>
          <w:tcPr>
            <w:tcW w:w="992" w:type="dxa"/>
          </w:tcPr>
          <w:p w14:paraId="2B981BC1" w14:textId="77777777" w:rsidR="001C079A" w:rsidRPr="000627D3" w:rsidRDefault="001C079A" w:rsidP="00B36B34">
            <w:pPr>
              <w:rPr>
                <w:rFonts w:ascii="宋体" w:hAnsi="宋体"/>
                <w:szCs w:val="22"/>
              </w:rPr>
            </w:pPr>
          </w:p>
        </w:tc>
        <w:tc>
          <w:tcPr>
            <w:tcW w:w="568" w:type="dxa"/>
          </w:tcPr>
          <w:p w14:paraId="0F72AC7E" w14:textId="77777777" w:rsidR="001C079A" w:rsidRPr="000627D3" w:rsidRDefault="001C079A" w:rsidP="00B36B34">
            <w:pPr>
              <w:rPr>
                <w:rFonts w:ascii="宋体" w:hAnsi="宋体"/>
                <w:szCs w:val="22"/>
              </w:rPr>
            </w:pPr>
          </w:p>
        </w:tc>
      </w:tr>
      <w:tr w:rsidR="001C079A" w:rsidRPr="000627D3" w14:paraId="73D6BFFF" w14:textId="3D500C4E" w:rsidTr="001C079A">
        <w:trPr>
          <w:jc w:val="center"/>
        </w:trPr>
        <w:tc>
          <w:tcPr>
            <w:tcW w:w="730" w:type="dxa"/>
            <w:vMerge/>
            <w:vAlign w:val="center"/>
          </w:tcPr>
          <w:p w14:paraId="50C4D81F" w14:textId="77777777" w:rsidR="001C079A" w:rsidRPr="000627D3" w:rsidRDefault="001C079A" w:rsidP="00B36B34">
            <w:pPr>
              <w:jc w:val="center"/>
              <w:rPr>
                <w:rFonts w:ascii="宋体" w:hAnsi="宋体"/>
                <w:color w:val="000000"/>
                <w:szCs w:val="22"/>
              </w:rPr>
            </w:pPr>
          </w:p>
        </w:tc>
        <w:tc>
          <w:tcPr>
            <w:tcW w:w="1084" w:type="dxa"/>
            <w:vMerge/>
            <w:vAlign w:val="center"/>
          </w:tcPr>
          <w:p w14:paraId="2AA3EAF7" w14:textId="77777777" w:rsidR="001C079A" w:rsidRPr="000627D3" w:rsidRDefault="001C079A" w:rsidP="00B36B34">
            <w:pPr>
              <w:jc w:val="center"/>
              <w:rPr>
                <w:rFonts w:ascii="宋体" w:hAnsi="宋体"/>
                <w:color w:val="000000"/>
                <w:szCs w:val="22"/>
              </w:rPr>
            </w:pPr>
          </w:p>
        </w:tc>
        <w:tc>
          <w:tcPr>
            <w:tcW w:w="3993" w:type="dxa"/>
            <w:vAlign w:val="center"/>
          </w:tcPr>
          <w:p w14:paraId="6D79C711" w14:textId="77777777" w:rsidR="001C079A" w:rsidRPr="000627D3" w:rsidRDefault="001C079A" w:rsidP="00B36B34">
            <w:pPr>
              <w:rPr>
                <w:rFonts w:ascii="宋体" w:hAnsi="宋体"/>
                <w:szCs w:val="22"/>
              </w:rPr>
            </w:pPr>
            <w:r w:rsidRPr="000627D3">
              <w:rPr>
                <w:rFonts w:ascii="宋体" w:hAnsi="宋体"/>
                <w:szCs w:val="22"/>
              </w:rPr>
              <w:t>▲48.</w:t>
            </w:r>
            <w:r w:rsidRPr="000627D3">
              <w:rPr>
                <w:rFonts w:ascii="宋体" w:hAnsi="宋体" w:hint="eastAsia"/>
                <w:szCs w:val="22"/>
              </w:rPr>
              <w:t>投标人需对PVPS减压降温泵组提供质量保证及技术支持，符合技术协议第13章要求。</w:t>
            </w:r>
          </w:p>
        </w:tc>
        <w:tc>
          <w:tcPr>
            <w:tcW w:w="992" w:type="dxa"/>
          </w:tcPr>
          <w:p w14:paraId="6FA252D4" w14:textId="77777777" w:rsidR="001C079A" w:rsidRPr="000627D3" w:rsidRDefault="001C079A" w:rsidP="00B36B34">
            <w:pPr>
              <w:rPr>
                <w:rFonts w:ascii="宋体" w:hAnsi="宋体"/>
                <w:szCs w:val="22"/>
              </w:rPr>
            </w:pPr>
          </w:p>
        </w:tc>
        <w:tc>
          <w:tcPr>
            <w:tcW w:w="992" w:type="dxa"/>
          </w:tcPr>
          <w:p w14:paraId="55D1AF14" w14:textId="77777777" w:rsidR="001C079A" w:rsidRPr="000627D3" w:rsidRDefault="001C079A" w:rsidP="00B36B34">
            <w:pPr>
              <w:rPr>
                <w:rFonts w:ascii="宋体" w:hAnsi="宋体"/>
                <w:szCs w:val="22"/>
              </w:rPr>
            </w:pPr>
          </w:p>
        </w:tc>
        <w:tc>
          <w:tcPr>
            <w:tcW w:w="568" w:type="dxa"/>
          </w:tcPr>
          <w:p w14:paraId="42F4DE75" w14:textId="77777777" w:rsidR="001C079A" w:rsidRPr="000627D3" w:rsidRDefault="001C079A" w:rsidP="00B36B34">
            <w:pPr>
              <w:rPr>
                <w:rFonts w:ascii="宋体" w:hAnsi="宋体"/>
                <w:szCs w:val="22"/>
              </w:rPr>
            </w:pPr>
          </w:p>
        </w:tc>
      </w:tr>
      <w:tr w:rsidR="001C079A" w:rsidRPr="000627D3" w14:paraId="358E6ADB" w14:textId="47070B57" w:rsidTr="001C079A">
        <w:trPr>
          <w:jc w:val="center"/>
        </w:trPr>
        <w:tc>
          <w:tcPr>
            <w:tcW w:w="730" w:type="dxa"/>
            <w:vMerge/>
            <w:vAlign w:val="center"/>
          </w:tcPr>
          <w:p w14:paraId="10909E57" w14:textId="77777777" w:rsidR="001C079A" w:rsidRPr="000627D3" w:rsidRDefault="001C079A" w:rsidP="00B36B34">
            <w:pPr>
              <w:jc w:val="center"/>
              <w:rPr>
                <w:rFonts w:ascii="宋体" w:hAnsi="宋体"/>
                <w:color w:val="000000"/>
                <w:szCs w:val="22"/>
              </w:rPr>
            </w:pPr>
          </w:p>
        </w:tc>
        <w:tc>
          <w:tcPr>
            <w:tcW w:w="1084" w:type="dxa"/>
            <w:vMerge/>
            <w:vAlign w:val="center"/>
          </w:tcPr>
          <w:p w14:paraId="17171718" w14:textId="77777777" w:rsidR="001C079A" w:rsidRPr="000627D3" w:rsidRDefault="001C079A" w:rsidP="00B36B34">
            <w:pPr>
              <w:jc w:val="center"/>
              <w:rPr>
                <w:rFonts w:ascii="宋体" w:hAnsi="宋体"/>
                <w:color w:val="000000"/>
                <w:szCs w:val="22"/>
              </w:rPr>
            </w:pPr>
          </w:p>
        </w:tc>
        <w:tc>
          <w:tcPr>
            <w:tcW w:w="3993" w:type="dxa"/>
            <w:vAlign w:val="center"/>
          </w:tcPr>
          <w:p w14:paraId="6BDDC2FE" w14:textId="77777777" w:rsidR="001C079A" w:rsidRPr="000627D3" w:rsidRDefault="001C079A" w:rsidP="00B36B34">
            <w:pPr>
              <w:rPr>
                <w:rFonts w:ascii="宋体" w:hAnsi="宋体"/>
                <w:szCs w:val="22"/>
              </w:rPr>
            </w:pPr>
            <w:r w:rsidRPr="00602E36">
              <w:rPr>
                <w:rFonts w:ascii="宋体" w:hAnsi="宋体" w:cs="宋体" w:hint="eastAsia"/>
                <w:color w:val="000000"/>
                <w:szCs w:val="22"/>
              </w:rPr>
              <w:t>▲</w:t>
            </w:r>
            <w:r w:rsidRPr="000627D3">
              <w:rPr>
                <w:rFonts w:ascii="宋体" w:hAnsi="宋体"/>
                <w:szCs w:val="22"/>
              </w:rPr>
              <w:t>49.</w:t>
            </w:r>
            <w:r w:rsidRPr="000627D3">
              <w:rPr>
                <w:rFonts w:ascii="宋体" w:hAnsi="宋体" w:hint="eastAsia"/>
                <w:szCs w:val="22"/>
              </w:rPr>
              <w:t>投标人应提供PVPS减压降温泵组所需备品备件，应符合技术协议第1</w:t>
            </w:r>
            <w:r w:rsidRPr="000627D3">
              <w:rPr>
                <w:rFonts w:ascii="宋体" w:hAnsi="宋体"/>
                <w:szCs w:val="22"/>
              </w:rPr>
              <w:t>4</w:t>
            </w:r>
            <w:r w:rsidRPr="000627D3">
              <w:rPr>
                <w:rFonts w:ascii="宋体" w:hAnsi="宋体" w:hint="eastAsia"/>
                <w:szCs w:val="22"/>
              </w:rPr>
              <w:t>章要求。</w:t>
            </w:r>
            <w:r w:rsidRPr="000627D3">
              <w:rPr>
                <w:rFonts w:ascii="宋体" w:hAnsi="宋体" w:hint="eastAsia"/>
                <w:b/>
                <w:bCs/>
                <w:color w:val="FF0000"/>
                <w:szCs w:val="22"/>
              </w:rPr>
              <w:t>需提供备品备件列表（包括数量及型号规格，格式自拟）。</w:t>
            </w:r>
          </w:p>
        </w:tc>
        <w:tc>
          <w:tcPr>
            <w:tcW w:w="992" w:type="dxa"/>
          </w:tcPr>
          <w:p w14:paraId="483D43FD" w14:textId="77777777" w:rsidR="001C079A" w:rsidRPr="00602E36" w:rsidRDefault="001C079A" w:rsidP="00B36B34">
            <w:pPr>
              <w:rPr>
                <w:rFonts w:ascii="宋体" w:hAnsi="宋体" w:cs="宋体"/>
                <w:color w:val="000000"/>
                <w:szCs w:val="22"/>
              </w:rPr>
            </w:pPr>
          </w:p>
        </w:tc>
        <w:tc>
          <w:tcPr>
            <w:tcW w:w="992" w:type="dxa"/>
          </w:tcPr>
          <w:p w14:paraId="0B35C581" w14:textId="77777777" w:rsidR="001C079A" w:rsidRPr="00602E36" w:rsidRDefault="001C079A" w:rsidP="00B36B34">
            <w:pPr>
              <w:rPr>
                <w:rFonts w:ascii="宋体" w:hAnsi="宋体" w:cs="宋体"/>
                <w:color w:val="000000"/>
                <w:szCs w:val="22"/>
              </w:rPr>
            </w:pPr>
          </w:p>
        </w:tc>
        <w:tc>
          <w:tcPr>
            <w:tcW w:w="568" w:type="dxa"/>
          </w:tcPr>
          <w:p w14:paraId="744AE477" w14:textId="77777777" w:rsidR="001C079A" w:rsidRPr="00602E36" w:rsidRDefault="001C079A" w:rsidP="00B36B34">
            <w:pPr>
              <w:rPr>
                <w:rFonts w:ascii="宋体" w:hAnsi="宋体" w:cs="宋体"/>
                <w:color w:val="000000"/>
                <w:szCs w:val="22"/>
              </w:rPr>
            </w:pPr>
          </w:p>
        </w:tc>
      </w:tr>
    </w:tbl>
    <w:p w14:paraId="7B6C7399" w14:textId="77777777" w:rsidR="001C079A" w:rsidRPr="001C079A" w:rsidRDefault="001C079A" w:rsidP="001C079A">
      <w:pPr>
        <w:pStyle w:val="a4"/>
      </w:pPr>
    </w:p>
    <w:p w14:paraId="3BE17FB6" w14:textId="1A92777C" w:rsidR="002D32B6" w:rsidRDefault="00000000">
      <w:pPr>
        <w:widowControl/>
        <w:ind w:firstLineChars="200" w:firstLine="442"/>
        <w:jc w:val="left"/>
        <w:rPr>
          <w:rFonts w:ascii="宋体" w:hAnsi="宋体"/>
          <w:b/>
          <w:kern w:val="0"/>
          <w:sz w:val="22"/>
        </w:rPr>
      </w:pPr>
      <w:r>
        <w:rPr>
          <w:rFonts w:ascii="宋体" w:hAnsi="宋体" w:hint="eastAsia"/>
          <w:b/>
          <w:color w:val="FF0000"/>
          <w:kern w:val="0"/>
          <w:sz w:val="22"/>
        </w:rPr>
        <w:t>《技术</w:t>
      </w:r>
      <w:r w:rsidR="00BC28D1">
        <w:rPr>
          <w:rFonts w:ascii="宋体" w:hAnsi="宋体" w:hint="eastAsia"/>
          <w:b/>
          <w:color w:val="FF0000"/>
          <w:kern w:val="0"/>
          <w:sz w:val="22"/>
        </w:rPr>
        <w:t>规格</w:t>
      </w:r>
      <w:r>
        <w:rPr>
          <w:rFonts w:ascii="宋体" w:hAnsi="宋体" w:hint="eastAsia"/>
          <w:b/>
          <w:color w:val="FF0000"/>
          <w:kern w:val="0"/>
          <w:sz w:val="22"/>
        </w:rPr>
        <w:t>偏离表》编制指引：</w:t>
      </w:r>
    </w:p>
    <w:p w14:paraId="54ED3505" w14:textId="3AF682A0" w:rsidR="002D32B6" w:rsidRDefault="00000000">
      <w:pPr>
        <w:widowControl/>
        <w:ind w:firstLineChars="200" w:firstLine="442"/>
        <w:jc w:val="left"/>
        <w:rPr>
          <w:rFonts w:ascii="宋体" w:hAnsi="宋体"/>
          <w:b/>
          <w:kern w:val="0"/>
          <w:sz w:val="22"/>
        </w:rPr>
      </w:pPr>
      <w:r>
        <w:rPr>
          <w:rFonts w:ascii="宋体" w:hAnsi="宋体" w:hint="eastAsia"/>
          <w:b/>
          <w:kern w:val="0"/>
          <w:sz w:val="22"/>
        </w:rPr>
        <w:t>1、技术</w:t>
      </w:r>
      <w:r w:rsidR="00BC28D1">
        <w:rPr>
          <w:rFonts w:ascii="宋体" w:hAnsi="宋体" w:hint="eastAsia"/>
          <w:b/>
          <w:kern w:val="0"/>
          <w:sz w:val="22"/>
        </w:rPr>
        <w:t>规格</w:t>
      </w:r>
      <w:r>
        <w:rPr>
          <w:rFonts w:ascii="宋体" w:hAnsi="宋体" w:hint="eastAsia"/>
          <w:b/>
          <w:kern w:val="0"/>
          <w:sz w:val="22"/>
        </w:rPr>
        <w:t>偏离表的序号、货物名称、招标技术要求等栏目</w:t>
      </w:r>
      <w:bookmarkStart w:id="332" w:name="_Hlk72094407"/>
      <w:r>
        <w:rPr>
          <w:rFonts w:ascii="宋体" w:hAnsi="宋体" w:hint="eastAsia"/>
          <w:b/>
          <w:kern w:val="0"/>
          <w:sz w:val="22"/>
        </w:rPr>
        <w:t>对应“用户需求书”中的“技术要求”章节</w:t>
      </w:r>
      <w:bookmarkEnd w:id="332"/>
      <w:r>
        <w:rPr>
          <w:rFonts w:ascii="宋体" w:hAnsi="宋体" w:hint="eastAsia"/>
          <w:b/>
          <w:kern w:val="0"/>
          <w:sz w:val="22"/>
        </w:rPr>
        <w:t>相关内容。</w:t>
      </w:r>
    </w:p>
    <w:p w14:paraId="2B17E632" w14:textId="77777777" w:rsidR="002D32B6" w:rsidRDefault="00000000">
      <w:pPr>
        <w:widowControl/>
        <w:ind w:firstLineChars="200" w:firstLine="442"/>
        <w:jc w:val="left"/>
        <w:rPr>
          <w:rFonts w:ascii="宋体" w:hAnsi="宋体"/>
          <w:b/>
          <w:kern w:val="0"/>
          <w:sz w:val="22"/>
        </w:rPr>
      </w:pPr>
      <w:r>
        <w:rPr>
          <w:rFonts w:ascii="宋体" w:hAnsi="宋体"/>
          <w:b/>
          <w:kern w:val="0"/>
          <w:sz w:val="22"/>
        </w:rPr>
        <w:t>2</w:t>
      </w:r>
      <w:r>
        <w:rPr>
          <w:rFonts w:ascii="宋体" w:hAnsi="宋体" w:hint="eastAsia"/>
          <w:b/>
          <w:kern w:val="0"/>
          <w:sz w:val="22"/>
        </w:rPr>
        <w:t>、“投标技术响应”一</w:t>
      </w:r>
      <w:proofErr w:type="gramStart"/>
      <w:r>
        <w:rPr>
          <w:rFonts w:ascii="宋体" w:hAnsi="宋体" w:hint="eastAsia"/>
          <w:b/>
          <w:kern w:val="0"/>
          <w:sz w:val="22"/>
        </w:rPr>
        <w:t>栏必须</w:t>
      </w:r>
      <w:proofErr w:type="gramEnd"/>
      <w:r>
        <w:rPr>
          <w:rFonts w:ascii="宋体" w:hAnsi="宋体" w:hint="eastAsia"/>
          <w:b/>
          <w:kern w:val="0"/>
          <w:sz w:val="22"/>
        </w:rPr>
        <w:t>一一对照“招标技术要求”，详细填写投标人自身投标货物的具体参数，而不能不合理照搬照抄招标文件的技术要求，以体现</w:t>
      </w:r>
      <w:proofErr w:type="gramStart"/>
      <w:r>
        <w:rPr>
          <w:rFonts w:ascii="宋体" w:hAnsi="宋体" w:hint="eastAsia"/>
          <w:b/>
          <w:kern w:val="0"/>
          <w:sz w:val="22"/>
        </w:rPr>
        <w:t>具体响应</w:t>
      </w:r>
      <w:proofErr w:type="gramEnd"/>
      <w:r>
        <w:rPr>
          <w:rFonts w:ascii="宋体" w:hAnsi="宋体" w:hint="eastAsia"/>
          <w:b/>
          <w:kern w:val="0"/>
          <w:sz w:val="22"/>
        </w:rPr>
        <w:t>情况。</w:t>
      </w:r>
    </w:p>
    <w:p w14:paraId="4EE6DCC9" w14:textId="77777777" w:rsidR="002D32B6" w:rsidRDefault="00000000">
      <w:pPr>
        <w:widowControl/>
        <w:ind w:firstLineChars="200" w:firstLine="442"/>
        <w:jc w:val="left"/>
        <w:rPr>
          <w:rFonts w:ascii="宋体" w:hAnsi="宋体"/>
          <w:b/>
          <w:kern w:val="0"/>
          <w:sz w:val="22"/>
        </w:rPr>
      </w:pPr>
      <w:r>
        <w:rPr>
          <w:rFonts w:ascii="宋体" w:hAnsi="宋体"/>
          <w:b/>
          <w:kern w:val="0"/>
          <w:sz w:val="22"/>
        </w:rPr>
        <w:t>3</w:t>
      </w:r>
      <w:r>
        <w:rPr>
          <w:rFonts w:ascii="宋体" w:hAnsi="宋体" w:hint="eastAsia"/>
          <w:b/>
          <w:kern w:val="0"/>
          <w:sz w:val="22"/>
        </w:rPr>
        <w:t>、</w:t>
      </w:r>
      <w:bookmarkStart w:id="333" w:name="_Hlk72158270"/>
      <w:r>
        <w:rPr>
          <w:rFonts w:ascii="宋体" w:hAnsi="宋体" w:hint="eastAsia"/>
          <w:b/>
          <w:kern w:val="0"/>
          <w:sz w:val="22"/>
        </w:rPr>
        <w:t>“偏离情况”</w:t>
      </w:r>
      <w:bookmarkEnd w:id="333"/>
      <w:r>
        <w:rPr>
          <w:rFonts w:ascii="宋体" w:hAnsi="宋体" w:hint="eastAsia"/>
          <w:b/>
          <w:kern w:val="0"/>
          <w:sz w:val="22"/>
        </w:rPr>
        <w:t>一栏填写如实填写“正偏离”、“负偏离”或“无偏离”，其中：</w:t>
      </w:r>
      <w:bookmarkStart w:id="334" w:name="_Hlk72093866"/>
      <w:r>
        <w:rPr>
          <w:rFonts w:ascii="宋体" w:hAnsi="宋体" w:hint="eastAsia"/>
          <w:b/>
          <w:kern w:val="0"/>
          <w:sz w:val="22"/>
        </w:rPr>
        <w:t>“正偏离”表示“投标响应优于招标技术要求”，“负偏离”表示“投标响应不满足招标技术要求”，“无偏离”表示“投标响应与招标技术要求一致”</w:t>
      </w:r>
      <w:bookmarkEnd w:id="334"/>
      <w:r>
        <w:rPr>
          <w:rFonts w:ascii="宋体" w:hAnsi="宋体" w:hint="eastAsia"/>
          <w:b/>
          <w:kern w:val="0"/>
          <w:sz w:val="22"/>
        </w:rPr>
        <w:t>。</w:t>
      </w:r>
    </w:p>
    <w:p w14:paraId="09B0F5F2" w14:textId="77777777" w:rsidR="002D32B6" w:rsidRDefault="00000000">
      <w:pPr>
        <w:widowControl/>
        <w:ind w:firstLineChars="200" w:firstLine="442"/>
        <w:jc w:val="left"/>
        <w:rPr>
          <w:rFonts w:ascii="宋体" w:hAnsi="宋体"/>
          <w:b/>
          <w:color w:val="FF0000"/>
          <w:kern w:val="0"/>
          <w:sz w:val="22"/>
        </w:rPr>
      </w:pPr>
      <w:r>
        <w:rPr>
          <w:rFonts w:ascii="宋体" w:hAnsi="宋体" w:hint="eastAsia"/>
          <w:b/>
          <w:color w:val="FF0000"/>
          <w:kern w:val="0"/>
          <w:sz w:val="22"/>
        </w:rPr>
        <w:t>“投标技术响应”对比“招标技术要求”存在响应不全（包括未响应整项招标技术要求或者未响应一项招标技术要求的部分内容），均视为“负偏离”。</w:t>
      </w:r>
    </w:p>
    <w:p w14:paraId="64D8001B" w14:textId="77777777" w:rsidR="002D32B6" w:rsidRDefault="00000000">
      <w:pPr>
        <w:widowControl/>
        <w:ind w:firstLineChars="200" w:firstLine="442"/>
        <w:jc w:val="left"/>
        <w:rPr>
          <w:rFonts w:ascii="宋体" w:hAnsi="宋体"/>
          <w:b/>
          <w:kern w:val="0"/>
          <w:sz w:val="22"/>
        </w:rPr>
      </w:pPr>
      <w:r>
        <w:rPr>
          <w:rFonts w:ascii="宋体" w:hAnsi="宋体"/>
          <w:b/>
          <w:kern w:val="0"/>
          <w:sz w:val="22"/>
        </w:rPr>
        <w:t>4</w:t>
      </w:r>
      <w:r>
        <w:rPr>
          <w:rFonts w:ascii="宋体" w:hAnsi="宋体" w:hint="eastAsia"/>
          <w:b/>
          <w:kern w:val="0"/>
          <w:sz w:val="22"/>
        </w:rPr>
        <w:t>、未要求提供证明资料的招标技术要求，可以不提供证明资料（如实响应即可）。</w:t>
      </w:r>
    </w:p>
    <w:p w14:paraId="4D88F8AE" w14:textId="77777777" w:rsidR="002D32B6" w:rsidRDefault="00000000">
      <w:pPr>
        <w:widowControl/>
        <w:ind w:firstLineChars="200" w:firstLine="442"/>
        <w:jc w:val="left"/>
        <w:rPr>
          <w:rFonts w:ascii="宋体" w:hAnsi="宋体"/>
          <w:b/>
          <w:kern w:val="0"/>
          <w:sz w:val="22"/>
        </w:rPr>
      </w:pPr>
      <w:r>
        <w:rPr>
          <w:rFonts w:ascii="宋体" w:hAnsi="宋体" w:hint="eastAsia"/>
          <w:b/>
          <w:kern w:val="0"/>
          <w:sz w:val="22"/>
        </w:rPr>
        <w:t>5、证明资料条款响应要求：要求提供证明资料（且已对证明资料的形式、内容</w:t>
      </w:r>
      <w:proofErr w:type="gramStart"/>
      <w:r>
        <w:rPr>
          <w:rFonts w:ascii="宋体" w:hAnsi="宋体" w:hint="eastAsia"/>
          <w:b/>
          <w:kern w:val="0"/>
          <w:sz w:val="22"/>
        </w:rPr>
        <w:t>作出</w:t>
      </w:r>
      <w:proofErr w:type="gramEnd"/>
      <w:r>
        <w:rPr>
          <w:rFonts w:ascii="宋体" w:hAnsi="宋体" w:hint="eastAsia"/>
          <w:b/>
          <w:kern w:val="0"/>
          <w:sz w:val="22"/>
        </w:rPr>
        <w:t>明确要求）进行响应的条款，应当在“说明”一栏中列明是否提供了符合要求的证明资料，以及所提供证明资料在表后“证明资料”中的编号（位置）,以便评审；此类条款应严格依照要求的形式、内容提供证明资料，如未提供证明资料（或：证明资料的形式、内容等不符合要求；证明资料显示不符合招标技术要求；证明资料模糊不清</w:t>
      </w:r>
      <w:r>
        <w:rPr>
          <w:rFonts w:ascii="宋体" w:hAnsi="宋体" w:hint="eastAsia"/>
          <w:b/>
          <w:kern w:val="0"/>
          <w:sz w:val="22"/>
        </w:rPr>
        <w:lastRenderedPageBreak/>
        <w:t>无法判断或未显示是否满足招标技术要求），且投标人在“偏离情况”一栏响应为“正偏离”或“无偏离”的，经评审委员会认定，将判定为负偏离。</w:t>
      </w:r>
    </w:p>
    <w:p w14:paraId="1AB90221" w14:textId="77777777" w:rsidR="002D32B6" w:rsidRDefault="00000000">
      <w:pPr>
        <w:widowControl/>
        <w:ind w:firstLineChars="200" w:firstLine="440"/>
        <w:jc w:val="left"/>
        <w:rPr>
          <w:rFonts w:ascii="宋体" w:hAnsi="宋体"/>
          <w:kern w:val="0"/>
          <w:sz w:val="22"/>
        </w:rPr>
      </w:pPr>
      <w:r>
        <w:rPr>
          <w:rFonts w:ascii="宋体" w:hAnsi="宋体"/>
          <w:kern w:val="0"/>
          <w:sz w:val="22"/>
        </w:rPr>
        <w:t>6</w:t>
      </w:r>
      <w:r>
        <w:rPr>
          <w:rFonts w:ascii="宋体" w:hAnsi="宋体" w:hint="eastAsia"/>
          <w:kern w:val="0"/>
          <w:sz w:val="22"/>
        </w:rPr>
        <w:t>、其它注意事项：</w:t>
      </w:r>
    </w:p>
    <w:p w14:paraId="46937A70" w14:textId="77777777" w:rsidR="002D32B6" w:rsidRDefault="00000000">
      <w:pPr>
        <w:widowControl/>
        <w:ind w:firstLineChars="200" w:firstLine="440"/>
        <w:jc w:val="left"/>
        <w:rPr>
          <w:rFonts w:ascii="宋体" w:hAnsi="宋体"/>
          <w:kern w:val="0"/>
          <w:sz w:val="22"/>
        </w:rPr>
      </w:pPr>
      <w:r>
        <w:rPr>
          <w:rFonts w:ascii="宋体" w:hAnsi="宋体" w:hint="eastAsia"/>
          <w:kern w:val="0"/>
          <w:sz w:val="22"/>
        </w:rPr>
        <w:t>（1）评审委员会有权对投标人的响应情况</w:t>
      </w:r>
      <w:proofErr w:type="gramStart"/>
      <w:r>
        <w:rPr>
          <w:rFonts w:ascii="宋体" w:hAnsi="宋体" w:hint="eastAsia"/>
          <w:kern w:val="0"/>
          <w:sz w:val="22"/>
        </w:rPr>
        <w:t>作出</w:t>
      </w:r>
      <w:proofErr w:type="gramEnd"/>
      <w:r>
        <w:rPr>
          <w:rFonts w:ascii="宋体" w:hAnsi="宋体" w:hint="eastAsia"/>
          <w:kern w:val="0"/>
          <w:sz w:val="22"/>
        </w:rPr>
        <w:t>判断（评审结论）；</w:t>
      </w:r>
    </w:p>
    <w:p w14:paraId="22CCFB59" w14:textId="77777777" w:rsidR="002D32B6" w:rsidRDefault="00000000">
      <w:pPr>
        <w:widowControl/>
        <w:ind w:firstLineChars="200" w:firstLine="440"/>
        <w:jc w:val="left"/>
        <w:rPr>
          <w:rFonts w:ascii="宋体" w:hAnsi="宋体"/>
          <w:kern w:val="0"/>
          <w:sz w:val="22"/>
        </w:rPr>
      </w:pPr>
      <w:r>
        <w:rPr>
          <w:rFonts w:ascii="宋体" w:hAnsi="宋体" w:hint="eastAsia"/>
          <w:kern w:val="0"/>
          <w:sz w:val="22"/>
        </w:rPr>
        <w:t>（2）</w:t>
      </w:r>
      <w:bookmarkStart w:id="335" w:name="_Hlk72158213"/>
      <w:r>
        <w:rPr>
          <w:rFonts w:ascii="宋体" w:hAnsi="宋体" w:hint="eastAsia"/>
          <w:kern w:val="0"/>
          <w:sz w:val="22"/>
        </w:rPr>
        <w:t>评审委员会有权对以谋取中标为目的的技术规格模糊响应（如有意不合理照搬照抄招标文件的技术要求）或</w:t>
      </w:r>
      <w:proofErr w:type="gramStart"/>
      <w:r>
        <w:rPr>
          <w:rFonts w:ascii="宋体" w:hAnsi="宋体" w:hint="eastAsia"/>
          <w:kern w:val="0"/>
          <w:sz w:val="22"/>
        </w:rPr>
        <w:t>虚假响应</w:t>
      </w:r>
      <w:proofErr w:type="gramEnd"/>
      <w:r>
        <w:rPr>
          <w:rFonts w:ascii="宋体" w:hAnsi="宋体" w:hint="eastAsia"/>
          <w:kern w:val="0"/>
          <w:sz w:val="22"/>
        </w:rPr>
        <w:t>予以认定，并视情况经政府集中采购机构报主管部门进行处理。</w:t>
      </w:r>
      <w:bookmarkEnd w:id="335"/>
    </w:p>
    <w:p w14:paraId="6DCEAEB6" w14:textId="5FEDE14F" w:rsidR="004E3B7A" w:rsidRDefault="00000000" w:rsidP="004E3B7A">
      <w:pPr>
        <w:pStyle w:val="30"/>
        <w:spacing w:before="120" w:after="120" w:line="240" w:lineRule="auto"/>
        <w:rPr>
          <w:rFonts w:eastAsia="宋体"/>
          <w:sz w:val="24"/>
          <w:szCs w:val="28"/>
        </w:rPr>
      </w:pPr>
      <w:r>
        <w:rPr>
          <w:kern w:val="0"/>
          <w:sz w:val="22"/>
        </w:rPr>
        <w:br w:type="page"/>
      </w:r>
      <w:bookmarkStart w:id="336" w:name="_Toc256000036"/>
      <w:bookmarkStart w:id="337" w:name="_Toc238482686"/>
      <w:bookmarkStart w:id="338" w:name="_Toc232502672"/>
      <w:bookmarkStart w:id="339" w:name="_Toc244127915"/>
      <w:r>
        <w:rPr>
          <w:rFonts w:eastAsia="宋体" w:hint="eastAsia"/>
          <w:sz w:val="24"/>
          <w:szCs w:val="28"/>
        </w:rPr>
        <w:lastRenderedPageBreak/>
        <w:t>七、商务条款偏离表</w:t>
      </w:r>
      <w:bookmarkEnd w:id="336"/>
      <w:bookmarkEnd w:id="337"/>
      <w:bookmarkEnd w:id="338"/>
      <w:bookmarkEnd w:id="339"/>
    </w:p>
    <w:p w14:paraId="6DE26FE1" w14:textId="77777777" w:rsidR="004E3B7A" w:rsidRDefault="004E3B7A" w:rsidP="004E3B7A"/>
    <w:tbl>
      <w:tblPr>
        <w:tblW w:w="83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8"/>
        <w:gridCol w:w="774"/>
        <w:gridCol w:w="4325"/>
        <w:gridCol w:w="1134"/>
        <w:gridCol w:w="709"/>
        <w:gridCol w:w="709"/>
      </w:tblGrid>
      <w:tr w:rsidR="00842D5C" w:rsidRPr="00625E04" w14:paraId="1F45A0EF" w14:textId="699F7516" w:rsidTr="004950FC">
        <w:trPr>
          <w:trHeight w:val="640"/>
          <w:tblHeader/>
          <w:jc w:val="center"/>
        </w:trPr>
        <w:tc>
          <w:tcPr>
            <w:tcW w:w="708" w:type="dxa"/>
            <w:vAlign w:val="center"/>
          </w:tcPr>
          <w:p w14:paraId="28D298D5" w14:textId="6C5D197C" w:rsidR="00842D5C" w:rsidRPr="00625E04" w:rsidRDefault="00842D5C" w:rsidP="00842D5C">
            <w:pPr>
              <w:spacing w:line="440" w:lineRule="exact"/>
              <w:jc w:val="center"/>
              <w:rPr>
                <w:rFonts w:ascii="宋体" w:hAnsi="宋体"/>
                <w:kern w:val="0"/>
                <w:szCs w:val="21"/>
              </w:rPr>
            </w:pPr>
            <w:r>
              <w:rPr>
                <w:rFonts w:ascii="宋体" w:hAnsi="宋体"/>
                <w:b/>
                <w:szCs w:val="21"/>
              </w:rPr>
              <w:t>序号</w:t>
            </w:r>
          </w:p>
        </w:tc>
        <w:tc>
          <w:tcPr>
            <w:tcW w:w="774" w:type="dxa"/>
            <w:vAlign w:val="center"/>
          </w:tcPr>
          <w:p w14:paraId="323DF2E1" w14:textId="4AA790FF" w:rsidR="00842D5C" w:rsidRPr="00625E04" w:rsidRDefault="00842D5C" w:rsidP="00842D5C">
            <w:pPr>
              <w:spacing w:line="440" w:lineRule="exact"/>
              <w:jc w:val="center"/>
              <w:rPr>
                <w:rFonts w:ascii="宋体" w:hAnsi="宋体"/>
                <w:kern w:val="0"/>
                <w:szCs w:val="21"/>
              </w:rPr>
            </w:pPr>
            <w:r>
              <w:rPr>
                <w:rFonts w:ascii="宋体" w:hAnsi="宋体"/>
                <w:b/>
                <w:szCs w:val="21"/>
              </w:rPr>
              <w:t>目录</w:t>
            </w:r>
          </w:p>
        </w:tc>
        <w:tc>
          <w:tcPr>
            <w:tcW w:w="4325" w:type="dxa"/>
            <w:vAlign w:val="center"/>
          </w:tcPr>
          <w:p w14:paraId="0D9B70DE" w14:textId="197276A8" w:rsidR="00842D5C" w:rsidRPr="00625E04" w:rsidRDefault="00842D5C" w:rsidP="00842D5C">
            <w:pPr>
              <w:spacing w:line="440" w:lineRule="exact"/>
              <w:jc w:val="center"/>
              <w:rPr>
                <w:rFonts w:ascii="宋体" w:hAnsi="宋体"/>
                <w:kern w:val="0"/>
                <w:szCs w:val="21"/>
              </w:rPr>
            </w:pPr>
            <w:r>
              <w:rPr>
                <w:rFonts w:ascii="宋体" w:hAnsi="宋体" w:hint="eastAsia"/>
                <w:b/>
                <w:szCs w:val="21"/>
              </w:rPr>
              <w:t>招标商务要求</w:t>
            </w:r>
          </w:p>
        </w:tc>
        <w:tc>
          <w:tcPr>
            <w:tcW w:w="1134" w:type="dxa"/>
            <w:vAlign w:val="center"/>
          </w:tcPr>
          <w:p w14:paraId="6C440197" w14:textId="4B456954" w:rsidR="00842D5C" w:rsidRPr="00625E04" w:rsidRDefault="00842D5C" w:rsidP="00842D5C">
            <w:pPr>
              <w:spacing w:line="440" w:lineRule="exact"/>
              <w:jc w:val="center"/>
              <w:rPr>
                <w:rFonts w:ascii="宋体" w:hAnsi="宋体"/>
                <w:b/>
                <w:szCs w:val="21"/>
              </w:rPr>
            </w:pPr>
            <w:r>
              <w:rPr>
                <w:rFonts w:ascii="宋体" w:hAnsi="宋体" w:hint="eastAsia"/>
                <w:b/>
                <w:szCs w:val="21"/>
              </w:rPr>
              <w:t>投标商务响应</w:t>
            </w:r>
          </w:p>
        </w:tc>
        <w:tc>
          <w:tcPr>
            <w:tcW w:w="709" w:type="dxa"/>
            <w:vAlign w:val="center"/>
          </w:tcPr>
          <w:p w14:paraId="2B4C2552" w14:textId="40E6A29E" w:rsidR="00842D5C" w:rsidRPr="00625E04" w:rsidRDefault="00842D5C" w:rsidP="00842D5C">
            <w:pPr>
              <w:spacing w:line="440" w:lineRule="exact"/>
              <w:jc w:val="center"/>
              <w:rPr>
                <w:rFonts w:ascii="宋体" w:hAnsi="宋体"/>
                <w:b/>
                <w:szCs w:val="21"/>
              </w:rPr>
            </w:pPr>
            <w:r>
              <w:rPr>
                <w:rFonts w:ascii="宋体" w:hAnsi="宋体" w:hint="eastAsia"/>
                <w:b/>
                <w:szCs w:val="21"/>
              </w:rPr>
              <w:t>偏离情况</w:t>
            </w:r>
          </w:p>
        </w:tc>
        <w:tc>
          <w:tcPr>
            <w:tcW w:w="709" w:type="dxa"/>
            <w:vAlign w:val="center"/>
          </w:tcPr>
          <w:p w14:paraId="255BC494" w14:textId="6AF95ED6" w:rsidR="00842D5C" w:rsidRPr="00625E04" w:rsidRDefault="00842D5C" w:rsidP="00842D5C">
            <w:pPr>
              <w:spacing w:line="440" w:lineRule="exact"/>
              <w:jc w:val="center"/>
              <w:rPr>
                <w:rFonts w:ascii="宋体" w:hAnsi="宋体"/>
                <w:b/>
                <w:szCs w:val="21"/>
              </w:rPr>
            </w:pPr>
            <w:r>
              <w:rPr>
                <w:rFonts w:ascii="宋体" w:hAnsi="宋体" w:hint="eastAsia"/>
                <w:b/>
                <w:szCs w:val="21"/>
              </w:rPr>
              <w:t>说明</w:t>
            </w:r>
          </w:p>
        </w:tc>
      </w:tr>
      <w:tr w:rsidR="00842D5C" w:rsidRPr="00625E04" w14:paraId="4686AD66" w14:textId="4C9137B5" w:rsidTr="00842D5C">
        <w:trPr>
          <w:trHeight w:val="154"/>
          <w:jc w:val="center"/>
        </w:trPr>
        <w:tc>
          <w:tcPr>
            <w:tcW w:w="708" w:type="dxa"/>
            <w:vMerge w:val="restart"/>
            <w:vAlign w:val="center"/>
          </w:tcPr>
          <w:p w14:paraId="4D3BB1B6" w14:textId="77777777" w:rsidR="00842D5C" w:rsidRPr="00625E04" w:rsidRDefault="00842D5C" w:rsidP="00B36B34">
            <w:pPr>
              <w:spacing w:line="440" w:lineRule="exact"/>
              <w:jc w:val="center"/>
              <w:rPr>
                <w:rFonts w:ascii="宋体" w:hAnsi="宋体"/>
                <w:kern w:val="0"/>
                <w:szCs w:val="21"/>
              </w:rPr>
            </w:pPr>
            <w:r>
              <w:rPr>
                <w:rFonts w:ascii="宋体" w:hAnsi="宋体" w:hint="eastAsia"/>
                <w:kern w:val="0"/>
                <w:szCs w:val="21"/>
              </w:rPr>
              <w:t>1</w:t>
            </w:r>
          </w:p>
        </w:tc>
        <w:tc>
          <w:tcPr>
            <w:tcW w:w="774" w:type="dxa"/>
            <w:vMerge w:val="restart"/>
            <w:vAlign w:val="center"/>
          </w:tcPr>
          <w:p w14:paraId="061D7880" w14:textId="77777777" w:rsidR="00842D5C" w:rsidRPr="00F748D1" w:rsidRDefault="00842D5C" w:rsidP="00B36B34">
            <w:pPr>
              <w:spacing w:line="440" w:lineRule="exact"/>
              <w:jc w:val="center"/>
              <w:rPr>
                <w:rFonts w:ascii="宋体" w:hAnsi="宋体"/>
                <w:b/>
                <w:bCs/>
                <w:szCs w:val="22"/>
              </w:rPr>
            </w:pPr>
            <w:r w:rsidRPr="00DD6F4A">
              <w:rPr>
                <w:rFonts w:ascii="宋体" w:hAnsi="宋体" w:hint="eastAsia"/>
                <w:b/>
                <w:bCs/>
                <w:szCs w:val="22"/>
              </w:rPr>
              <w:t>交货要求</w:t>
            </w:r>
          </w:p>
        </w:tc>
        <w:tc>
          <w:tcPr>
            <w:tcW w:w="4325" w:type="dxa"/>
            <w:vAlign w:val="center"/>
          </w:tcPr>
          <w:p w14:paraId="33A470C3" w14:textId="77777777" w:rsidR="00842D5C" w:rsidRPr="0057301E" w:rsidRDefault="00842D5C" w:rsidP="00B36B34">
            <w:pPr>
              <w:spacing w:line="440" w:lineRule="exact"/>
              <w:rPr>
                <w:rFonts w:ascii="宋体" w:hAnsi="宋体"/>
                <w:b/>
                <w:bCs/>
                <w:szCs w:val="22"/>
              </w:rPr>
            </w:pPr>
            <w:r w:rsidRPr="00DD6F4A">
              <w:rPr>
                <w:rFonts w:ascii="宋体" w:hAnsi="宋体" w:hint="eastAsia"/>
                <w:b/>
                <w:bCs/>
                <w:szCs w:val="22"/>
                <w:highlight w:val="yellow"/>
              </w:rPr>
              <w:t>★1.1</w:t>
            </w:r>
            <w:r w:rsidRPr="00DD6F4A">
              <w:rPr>
                <w:rFonts w:ascii="宋体" w:hAnsi="宋体" w:hint="eastAsia"/>
                <w:b/>
                <w:bCs/>
                <w:szCs w:val="22"/>
              </w:rPr>
              <w:t>交货期的要求：合同签订后14个月内完成货物的加工和出厂评审，15个月内到货现场；如采购人场地条件不允许的情况下，由中标人储存全部货物，直至采购人通知运输至现场。</w:t>
            </w:r>
          </w:p>
        </w:tc>
        <w:tc>
          <w:tcPr>
            <w:tcW w:w="1134" w:type="dxa"/>
            <w:vAlign w:val="center"/>
          </w:tcPr>
          <w:p w14:paraId="33117957" w14:textId="77777777" w:rsidR="00842D5C" w:rsidRPr="00842D5C" w:rsidRDefault="00842D5C" w:rsidP="00B36B34">
            <w:pPr>
              <w:spacing w:line="440" w:lineRule="exact"/>
              <w:rPr>
                <w:rFonts w:ascii="宋体" w:hAnsi="宋体"/>
                <w:b/>
                <w:bCs/>
                <w:szCs w:val="22"/>
                <w:highlight w:val="yellow"/>
              </w:rPr>
            </w:pPr>
          </w:p>
        </w:tc>
        <w:tc>
          <w:tcPr>
            <w:tcW w:w="709" w:type="dxa"/>
            <w:vAlign w:val="center"/>
          </w:tcPr>
          <w:p w14:paraId="7B0F2A25" w14:textId="77777777" w:rsidR="00842D5C" w:rsidRPr="00DD6F4A" w:rsidRDefault="00842D5C" w:rsidP="00B36B34">
            <w:pPr>
              <w:spacing w:line="440" w:lineRule="exact"/>
              <w:rPr>
                <w:rFonts w:ascii="宋体" w:hAnsi="宋体"/>
                <w:b/>
                <w:bCs/>
                <w:szCs w:val="22"/>
                <w:highlight w:val="yellow"/>
              </w:rPr>
            </w:pPr>
          </w:p>
        </w:tc>
        <w:tc>
          <w:tcPr>
            <w:tcW w:w="709" w:type="dxa"/>
            <w:vAlign w:val="center"/>
          </w:tcPr>
          <w:p w14:paraId="7A1301B4" w14:textId="77777777" w:rsidR="00842D5C" w:rsidRPr="00DD6F4A" w:rsidRDefault="00842D5C" w:rsidP="00B36B34">
            <w:pPr>
              <w:spacing w:line="440" w:lineRule="exact"/>
              <w:rPr>
                <w:rFonts w:ascii="宋体" w:hAnsi="宋体"/>
                <w:b/>
                <w:bCs/>
                <w:szCs w:val="22"/>
                <w:highlight w:val="yellow"/>
              </w:rPr>
            </w:pPr>
          </w:p>
        </w:tc>
      </w:tr>
      <w:tr w:rsidR="00842D5C" w:rsidRPr="00625E04" w14:paraId="0EFE53F7" w14:textId="46354642" w:rsidTr="00842D5C">
        <w:trPr>
          <w:trHeight w:val="53"/>
          <w:jc w:val="center"/>
        </w:trPr>
        <w:tc>
          <w:tcPr>
            <w:tcW w:w="708" w:type="dxa"/>
            <w:vMerge/>
            <w:vAlign w:val="center"/>
          </w:tcPr>
          <w:p w14:paraId="37B7039D" w14:textId="77777777" w:rsidR="00842D5C" w:rsidRPr="00625E04" w:rsidRDefault="00842D5C" w:rsidP="00B36B34">
            <w:pPr>
              <w:spacing w:line="440" w:lineRule="exact"/>
              <w:jc w:val="center"/>
              <w:rPr>
                <w:rFonts w:ascii="宋体" w:hAnsi="宋体"/>
                <w:kern w:val="0"/>
                <w:szCs w:val="21"/>
              </w:rPr>
            </w:pPr>
          </w:p>
        </w:tc>
        <w:tc>
          <w:tcPr>
            <w:tcW w:w="774" w:type="dxa"/>
            <w:vMerge/>
            <w:vAlign w:val="center"/>
          </w:tcPr>
          <w:p w14:paraId="0312648C" w14:textId="77777777" w:rsidR="00842D5C" w:rsidRPr="00625E04" w:rsidRDefault="00842D5C" w:rsidP="00B36B34">
            <w:pPr>
              <w:spacing w:line="440" w:lineRule="exact"/>
              <w:jc w:val="center"/>
              <w:rPr>
                <w:rFonts w:ascii="宋体" w:hAnsi="宋体"/>
                <w:szCs w:val="22"/>
              </w:rPr>
            </w:pPr>
          </w:p>
        </w:tc>
        <w:tc>
          <w:tcPr>
            <w:tcW w:w="4325" w:type="dxa"/>
            <w:vAlign w:val="center"/>
          </w:tcPr>
          <w:p w14:paraId="73A7FF69" w14:textId="77777777" w:rsidR="00842D5C" w:rsidRPr="0057301E" w:rsidRDefault="00842D5C" w:rsidP="00B36B34">
            <w:pPr>
              <w:spacing w:line="440" w:lineRule="exact"/>
              <w:rPr>
                <w:rFonts w:ascii="宋体" w:hAnsi="宋体"/>
                <w:b/>
                <w:bCs/>
                <w:szCs w:val="22"/>
              </w:rPr>
            </w:pPr>
            <w:r w:rsidRPr="002A25F3">
              <w:rPr>
                <w:bCs/>
                <w:color w:val="000000"/>
                <w:szCs w:val="21"/>
              </w:rPr>
              <w:t>1.2</w:t>
            </w:r>
            <w:r w:rsidRPr="002A25F3">
              <w:rPr>
                <w:bCs/>
                <w:color w:val="000000"/>
                <w:szCs w:val="21"/>
              </w:rPr>
              <w:t>交货地点：深圳先进光源研究院指定地点</w:t>
            </w:r>
            <w:r w:rsidRPr="002A25F3">
              <w:rPr>
                <w:rFonts w:hint="eastAsia"/>
                <w:bCs/>
                <w:color w:val="000000"/>
                <w:szCs w:val="21"/>
              </w:rPr>
              <w:t>。</w:t>
            </w:r>
          </w:p>
        </w:tc>
        <w:tc>
          <w:tcPr>
            <w:tcW w:w="1134" w:type="dxa"/>
            <w:vAlign w:val="center"/>
          </w:tcPr>
          <w:p w14:paraId="0E8F9E42" w14:textId="77777777" w:rsidR="00842D5C" w:rsidRPr="002A25F3" w:rsidRDefault="00842D5C" w:rsidP="00B36B34">
            <w:pPr>
              <w:spacing w:line="440" w:lineRule="exact"/>
              <w:rPr>
                <w:bCs/>
                <w:color w:val="000000"/>
                <w:szCs w:val="21"/>
              </w:rPr>
            </w:pPr>
          </w:p>
        </w:tc>
        <w:tc>
          <w:tcPr>
            <w:tcW w:w="709" w:type="dxa"/>
            <w:vAlign w:val="center"/>
          </w:tcPr>
          <w:p w14:paraId="596AF94E" w14:textId="77777777" w:rsidR="00842D5C" w:rsidRPr="002A25F3" w:rsidRDefault="00842D5C" w:rsidP="00B36B34">
            <w:pPr>
              <w:spacing w:line="440" w:lineRule="exact"/>
              <w:rPr>
                <w:bCs/>
                <w:color w:val="000000"/>
                <w:szCs w:val="21"/>
              </w:rPr>
            </w:pPr>
          </w:p>
        </w:tc>
        <w:tc>
          <w:tcPr>
            <w:tcW w:w="709" w:type="dxa"/>
            <w:vAlign w:val="center"/>
          </w:tcPr>
          <w:p w14:paraId="04D5332A" w14:textId="77777777" w:rsidR="00842D5C" w:rsidRPr="002A25F3" w:rsidRDefault="00842D5C" w:rsidP="00B36B34">
            <w:pPr>
              <w:spacing w:line="440" w:lineRule="exact"/>
              <w:rPr>
                <w:bCs/>
                <w:color w:val="000000"/>
                <w:szCs w:val="21"/>
              </w:rPr>
            </w:pPr>
          </w:p>
        </w:tc>
      </w:tr>
      <w:tr w:rsidR="00842D5C" w:rsidRPr="00625E04" w14:paraId="2B014386" w14:textId="021875EE" w:rsidTr="00842D5C">
        <w:trPr>
          <w:trHeight w:val="50"/>
          <w:jc w:val="center"/>
        </w:trPr>
        <w:tc>
          <w:tcPr>
            <w:tcW w:w="708" w:type="dxa"/>
            <w:vMerge/>
            <w:vAlign w:val="center"/>
          </w:tcPr>
          <w:p w14:paraId="4DE7D5AA" w14:textId="77777777" w:rsidR="00842D5C" w:rsidRPr="00625E04" w:rsidRDefault="00842D5C" w:rsidP="00B36B34">
            <w:pPr>
              <w:spacing w:line="440" w:lineRule="exact"/>
              <w:jc w:val="center"/>
              <w:rPr>
                <w:rFonts w:ascii="宋体" w:hAnsi="宋体"/>
                <w:kern w:val="0"/>
                <w:szCs w:val="21"/>
              </w:rPr>
            </w:pPr>
          </w:p>
        </w:tc>
        <w:tc>
          <w:tcPr>
            <w:tcW w:w="774" w:type="dxa"/>
            <w:vMerge/>
            <w:vAlign w:val="center"/>
          </w:tcPr>
          <w:p w14:paraId="51FCB7AB" w14:textId="77777777" w:rsidR="00842D5C" w:rsidRPr="00625E04" w:rsidRDefault="00842D5C" w:rsidP="00B36B34">
            <w:pPr>
              <w:spacing w:line="440" w:lineRule="exact"/>
              <w:jc w:val="center"/>
              <w:rPr>
                <w:rFonts w:ascii="宋体" w:hAnsi="宋体"/>
                <w:szCs w:val="22"/>
              </w:rPr>
            </w:pPr>
          </w:p>
        </w:tc>
        <w:tc>
          <w:tcPr>
            <w:tcW w:w="4325" w:type="dxa"/>
            <w:vAlign w:val="center"/>
          </w:tcPr>
          <w:p w14:paraId="671EFDF3" w14:textId="77777777" w:rsidR="00842D5C" w:rsidRPr="0057301E" w:rsidRDefault="00842D5C" w:rsidP="00B36B34">
            <w:pPr>
              <w:spacing w:line="440" w:lineRule="exact"/>
              <w:rPr>
                <w:rFonts w:ascii="宋体" w:hAnsi="宋体"/>
                <w:b/>
                <w:bCs/>
                <w:szCs w:val="22"/>
              </w:rPr>
            </w:pPr>
            <w:r w:rsidRPr="002A25F3">
              <w:rPr>
                <w:bCs/>
                <w:color w:val="000000"/>
                <w:szCs w:val="21"/>
              </w:rPr>
              <w:t>1.3</w:t>
            </w:r>
            <w:r w:rsidRPr="002A25F3">
              <w:t>中标人应负责配合采购人做好对接工作，并安排运输工具、运输货物和支付运费，确保按照合同规定的交货期交货。</w:t>
            </w:r>
          </w:p>
        </w:tc>
        <w:tc>
          <w:tcPr>
            <w:tcW w:w="1134" w:type="dxa"/>
            <w:vAlign w:val="center"/>
          </w:tcPr>
          <w:p w14:paraId="247104F6" w14:textId="77777777" w:rsidR="00842D5C" w:rsidRPr="00842D5C" w:rsidRDefault="00842D5C" w:rsidP="00B36B34">
            <w:pPr>
              <w:spacing w:line="440" w:lineRule="exact"/>
              <w:rPr>
                <w:bCs/>
                <w:color w:val="000000"/>
                <w:szCs w:val="21"/>
              </w:rPr>
            </w:pPr>
          </w:p>
        </w:tc>
        <w:tc>
          <w:tcPr>
            <w:tcW w:w="709" w:type="dxa"/>
            <w:vAlign w:val="center"/>
          </w:tcPr>
          <w:p w14:paraId="116B238F" w14:textId="77777777" w:rsidR="00842D5C" w:rsidRPr="002A25F3" w:rsidRDefault="00842D5C" w:rsidP="00B36B34">
            <w:pPr>
              <w:spacing w:line="440" w:lineRule="exact"/>
              <w:rPr>
                <w:bCs/>
                <w:color w:val="000000"/>
                <w:szCs w:val="21"/>
              </w:rPr>
            </w:pPr>
          </w:p>
        </w:tc>
        <w:tc>
          <w:tcPr>
            <w:tcW w:w="709" w:type="dxa"/>
            <w:vAlign w:val="center"/>
          </w:tcPr>
          <w:p w14:paraId="7F70CA41" w14:textId="77777777" w:rsidR="00842D5C" w:rsidRPr="002A25F3" w:rsidRDefault="00842D5C" w:rsidP="00B36B34">
            <w:pPr>
              <w:spacing w:line="440" w:lineRule="exact"/>
              <w:rPr>
                <w:bCs/>
                <w:color w:val="000000"/>
                <w:szCs w:val="21"/>
              </w:rPr>
            </w:pPr>
          </w:p>
        </w:tc>
      </w:tr>
      <w:tr w:rsidR="00842D5C" w:rsidRPr="00625E04" w14:paraId="760CC184" w14:textId="250C128F" w:rsidTr="00842D5C">
        <w:trPr>
          <w:trHeight w:val="50"/>
          <w:jc w:val="center"/>
        </w:trPr>
        <w:tc>
          <w:tcPr>
            <w:tcW w:w="708" w:type="dxa"/>
            <w:vMerge/>
            <w:vAlign w:val="center"/>
          </w:tcPr>
          <w:p w14:paraId="6A8822E6" w14:textId="77777777" w:rsidR="00842D5C" w:rsidRPr="00625E04" w:rsidRDefault="00842D5C" w:rsidP="00B36B34">
            <w:pPr>
              <w:spacing w:line="440" w:lineRule="exact"/>
              <w:jc w:val="center"/>
              <w:rPr>
                <w:rFonts w:ascii="宋体" w:hAnsi="宋体"/>
                <w:kern w:val="0"/>
                <w:szCs w:val="21"/>
              </w:rPr>
            </w:pPr>
          </w:p>
        </w:tc>
        <w:tc>
          <w:tcPr>
            <w:tcW w:w="774" w:type="dxa"/>
            <w:vMerge/>
            <w:vAlign w:val="center"/>
          </w:tcPr>
          <w:p w14:paraId="03AFCCBE" w14:textId="77777777" w:rsidR="00842D5C" w:rsidRPr="00625E04" w:rsidRDefault="00842D5C" w:rsidP="00B36B34">
            <w:pPr>
              <w:spacing w:line="440" w:lineRule="exact"/>
              <w:jc w:val="center"/>
              <w:rPr>
                <w:rFonts w:ascii="宋体" w:hAnsi="宋体"/>
                <w:szCs w:val="22"/>
              </w:rPr>
            </w:pPr>
          </w:p>
        </w:tc>
        <w:tc>
          <w:tcPr>
            <w:tcW w:w="4325" w:type="dxa"/>
            <w:vAlign w:val="center"/>
          </w:tcPr>
          <w:p w14:paraId="0A4E39D1" w14:textId="77777777" w:rsidR="00842D5C" w:rsidRPr="0057301E" w:rsidRDefault="00842D5C" w:rsidP="00B36B34">
            <w:pPr>
              <w:spacing w:line="440" w:lineRule="exact"/>
              <w:rPr>
                <w:rFonts w:ascii="宋体" w:hAnsi="宋体"/>
                <w:b/>
                <w:bCs/>
                <w:szCs w:val="22"/>
              </w:rPr>
            </w:pPr>
            <w:r w:rsidRPr="002A25F3">
              <w:t>1.4</w:t>
            </w:r>
            <w:r w:rsidRPr="002A25F3">
              <w:t>中标人应提供货物运至合同规定的最终目的地所需要的包装，以防止货物在转运中损坏或变质。这类包装应采取防潮、防晒、防锈防腐蚀、防震动及防止其它损坏的必要保护措施，从而保护货物能够经受多次搬运、装卸及远洋和内陆的长途运输。中标人应承</w:t>
            </w:r>
            <w:proofErr w:type="gramStart"/>
            <w:r w:rsidRPr="002A25F3">
              <w:t>担由于</w:t>
            </w:r>
            <w:proofErr w:type="gramEnd"/>
            <w:r w:rsidRPr="002A25F3">
              <w:t>其包装或防护措施不妥而引起货物锈蚀、损坏和丢失的任何损失的责任或费用。</w:t>
            </w:r>
          </w:p>
        </w:tc>
        <w:tc>
          <w:tcPr>
            <w:tcW w:w="1134" w:type="dxa"/>
            <w:vAlign w:val="center"/>
          </w:tcPr>
          <w:p w14:paraId="64971217" w14:textId="77777777" w:rsidR="00842D5C" w:rsidRPr="002A25F3" w:rsidRDefault="00842D5C" w:rsidP="00B36B34">
            <w:pPr>
              <w:spacing w:line="440" w:lineRule="exact"/>
            </w:pPr>
          </w:p>
        </w:tc>
        <w:tc>
          <w:tcPr>
            <w:tcW w:w="709" w:type="dxa"/>
            <w:vAlign w:val="center"/>
          </w:tcPr>
          <w:p w14:paraId="6DA039C3" w14:textId="77777777" w:rsidR="00842D5C" w:rsidRPr="002A25F3" w:rsidRDefault="00842D5C" w:rsidP="00B36B34">
            <w:pPr>
              <w:spacing w:line="440" w:lineRule="exact"/>
            </w:pPr>
          </w:p>
        </w:tc>
        <w:tc>
          <w:tcPr>
            <w:tcW w:w="709" w:type="dxa"/>
            <w:vAlign w:val="center"/>
          </w:tcPr>
          <w:p w14:paraId="5B30B491" w14:textId="77777777" w:rsidR="00842D5C" w:rsidRPr="002A25F3" w:rsidRDefault="00842D5C" w:rsidP="00B36B34">
            <w:pPr>
              <w:spacing w:line="440" w:lineRule="exact"/>
            </w:pPr>
          </w:p>
        </w:tc>
      </w:tr>
      <w:tr w:rsidR="00842D5C" w:rsidRPr="00625E04" w14:paraId="2C0E43BC" w14:textId="768BF67D" w:rsidTr="00842D5C">
        <w:trPr>
          <w:trHeight w:val="50"/>
          <w:jc w:val="center"/>
        </w:trPr>
        <w:tc>
          <w:tcPr>
            <w:tcW w:w="708" w:type="dxa"/>
            <w:vMerge/>
            <w:vAlign w:val="center"/>
          </w:tcPr>
          <w:p w14:paraId="6268E6CD" w14:textId="77777777" w:rsidR="00842D5C" w:rsidRPr="00625E04" w:rsidRDefault="00842D5C" w:rsidP="00B36B34">
            <w:pPr>
              <w:spacing w:line="440" w:lineRule="exact"/>
              <w:jc w:val="center"/>
              <w:rPr>
                <w:rFonts w:ascii="宋体" w:hAnsi="宋体"/>
                <w:kern w:val="0"/>
                <w:szCs w:val="21"/>
              </w:rPr>
            </w:pPr>
          </w:p>
        </w:tc>
        <w:tc>
          <w:tcPr>
            <w:tcW w:w="774" w:type="dxa"/>
            <w:vMerge/>
            <w:vAlign w:val="center"/>
          </w:tcPr>
          <w:p w14:paraId="6D6B3E6E" w14:textId="77777777" w:rsidR="00842D5C" w:rsidRPr="00625E04" w:rsidRDefault="00842D5C" w:rsidP="00B36B34">
            <w:pPr>
              <w:spacing w:line="440" w:lineRule="exact"/>
              <w:jc w:val="center"/>
              <w:rPr>
                <w:rFonts w:ascii="宋体" w:hAnsi="宋体"/>
                <w:szCs w:val="22"/>
              </w:rPr>
            </w:pPr>
          </w:p>
        </w:tc>
        <w:tc>
          <w:tcPr>
            <w:tcW w:w="4325" w:type="dxa"/>
            <w:vAlign w:val="center"/>
          </w:tcPr>
          <w:p w14:paraId="4646FABF" w14:textId="77777777" w:rsidR="00842D5C" w:rsidRPr="0057301E" w:rsidRDefault="00842D5C" w:rsidP="00B36B34">
            <w:pPr>
              <w:spacing w:line="440" w:lineRule="exact"/>
              <w:rPr>
                <w:rFonts w:ascii="宋体" w:hAnsi="宋体"/>
                <w:b/>
                <w:bCs/>
                <w:szCs w:val="22"/>
              </w:rPr>
            </w:pPr>
            <w:r w:rsidRPr="002A25F3">
              <w:t>1.5</w:t>
            </w:r>
            <w:r w:rsidRPr="002A25F3">
              <w:t>中标人应在每一包装箱相邻的四面用不可擦除的油漆和明显的字样做出以下标记：</w:t>
            </w:r>
            <w:r w:rsidRPr="002A25F3">
              <w:t>(1)</w:t>
            </w:r>
            <w:r w:rsidRPr="002A25F3">
              <w:t>收货人；</w:t>
            </w:r>
            <w:r w:rsidRPr="002A25F3">
              <w:t>(2)</w:t>
            </w:r>
            <w:r w:rsidRPr="002A25F3">
              <w:t>合同号；</w:t>
            </w:r>
            <w:r w:rsidRPr="002A25F3">
              <w:t>(3)</w:t>
            </w:r>
            <w:r w:rsidRPr="002A25F3">
              <w:t>货物名称、品目号和箱号；</w:t>
            </w:r>
            <w:r w:rsidRPr="002A25F3">
              <w:t>(4)</w:t>
            </w:r>
            <w:r w:rsidRPr="002A25F3">
              <w:t>毛重</w:t>
            </w:r>
            <w:r w:rsidRPr="002A25F3">
              <w:t>/</w:t>
            </w:r>
            <w:r w:rsidRPr="002A25F3">
              <w:t>净重（用</w:t>
            </w:r>
            <w:r w:rsidRPr="002A25F3">
              <w:t>kg</w:t>
            </w:r>
            <w:r w:rsidRPr="002A25F3">
              <w:t>表示）；</w:t>
            </w:r>
            <w:r w:rsidRPr="002A25F3">
              <w:t>(5)</w:t>
            </w:r>
            <w:r w:rsidRPr="002A25F3">
              <w:t>尺寸（长</w:t>
            </w:r>
            <w:r w:rsidRPr="002A25F3">
              <w:t>×</w:t>
            </w:r>
            <w:r w:rsidRPr="002A25F3">
              <w:t>宽</w:t>
            </w:r>
            <w:r w:rsidRPr="002A25F3">
              <w:t>×</w:t>
            </w:r>
            <w:r w:rsidRPr="002A25F3">
              <w:t>高用</w:t>
            </w:r>
            <w:r w:rsidRPr="002A25F3">
              <w:t>cm</w:t>
            </w:r>
            <w:r w:rsidRPr="002A25F3">
              <w:t>表示）</w:t>
            </w:r>
            <w:r w:rsidRPr="002A25F3">
              <w:rPr>
                <w:rFonts w:hint="eastAsia"/>
              </w:rPr>
              <w:t>。</w:t>
            </w:r>
          </w:p>
        </w:tc>
        <w:tc>
          <w:tcPr>
            <w:tcW w:w="1134" w:type="dxa"/>
            <w:vAlign w:val="center"/>
          </w:tcPr>
          <w:p w14:paraId="4E93524A" w14:textId="77777777" w:rsidR="00842D5C" w:rsidRPr="002A25F3" w:rsidRDefault="00842D5C" w:rsidP="00B36B34">
            <w:pPr>
              <w:spacing w:line="440" w:lineRule="exact"/>
            </w:pPr>
          </w:p>
        </w:tc>
        <w:tc>
          <w:tcPr>
            <w:tcW w:w="709" w:type="dxa"/>
            <w:vAlign w:val="center"/>
          </w:tcPr>
          <w:p w14:paraId="20CB789C" w14:textId="77777777" w:rsidR="00842D5C" w:rsidRPr="002A25F3" w:rsidRDefault="00842D5C" w:rsidP="00B36B34">
            <w:pPr>
              <w:spacing w:line="440" w:lineRule="exact"/>
            </w:pPr>
          </w:p>
        </w:tc>
        <w:tc>
          <w:tcPr>
            <w:tcW w:w="709" w:type="dxa"/>
            <w:vAlign w:val="center"/>
          </w:tcPr>
          <w:p w14:paraId="727C151D" w14:textId="77777777" w:rsidR="00842D5C" w:rsidRPr="002A25F3" w:rsidRDefault="00842D5C" w:rsidP="00B36B34">
            <w:pPr>
              <w:spacing w:line="440" w:lineRule="exact"/>
            </w:pPr>
          </w:p>
        </w:tc>
      </w:tr>
      <w:tr w:rsidR="00842D5C" w:rsidRPr="00625E04" w14:paraId="35AFEE27" w14:textId="1D42F58B" w:rsidTr="00842D5C">
        <w:trPr>
          <w:trHeight w:val="50"/>
          <w:jc w:val="center"/>
        </w:trPr>
        <w:tc>
          <w:tcPr>
            <w:tcW w:w="708" w:type="dxa"/>
            <w:vMerge/>
            <w:vAlign w:val="center"/>
          </w:tcPr>
          <w:p w14:paraId="3A494EAD" w14:textId="77777777" w:rsidR="00842D5C" w:rsidRPr="00625E04" w:rsidRDefault="00842D5C" w:rsidP="00B36B34">
            <w:pPr>
              <w:spacing w:line="440" w:lineRule="exact"/>
              <w:jc w:val="center"/>
              <w:rPr>
                <w:rFonts w:ascii="宋体" w:hAnsi="宋体"/>
                <w:kern w:val="0"/>
                <w:szCs w:val="21"/>
              </w:rPr>
            </w:pPr>
          </w:p>
        </w:tc>
        <w:tc>
          <w:tcPr>
            <w:tcW w:w="774" w:type="dxa"/>
            <w:vMerge/>
            <w:vAlign w:val="center"/>
          </w:tcPr>
          <w:p w14:paraId="295C1259" w14:textId="77777777" w:rsidR="00842D5C" w:rsidRPr="00625E04" w:rsidRDefault="00842D5C" w:rsidP="00B36B34">
            <w:pPr>
              <w:spacing w:line="440" w:lineRule="exact"/>
              <w:jc w:val="center"/>
              <w:rPr>
                <w:rFonts w:ascii="宋体" w:hAnsi="宋体"/>
                <w:szCs w:val="22"/>
              </w:rPr>
            </w:pPr>
          </w:p>
        </w:tc>
        <w:tc>
          <w:tcPr>
            <w:tcW w:w="4325" w:type="dxa"/>
            <w:vAlign w:val="center"/>
          </w:tcPr>
          <w:p w14:paraId="4C38AF75" w14:textId="77777777" w:rsidR="00842D5C" w:rsidRPr="0057301E" w:rsidRDefault="00842D5C" w:rsidP="00B36B34">
            <w:pPr>
              <w:spacing w:line="440" w:lineRule="exact"/>
              <w:rPr>
                <w:rFonts w:ascii="宋体" w:hAnsi="宋体"/>
                <w:b/>
                <w:bCs/>
                <w:szCs w:val="22"/>
              </w:rPr>
            </w:pPr>
            <w:r w:rsidRPr="002A25F3">
              <w:t>1.6</w:t>
            </w:r>
            <w:r w:rsidRPr="002A25F3">
              <w:t>中标人装运的货物不应超过合同规定的尺寸、数量或重量。否则，采购人对由此产生的一切费用和后果不承担责任。</w:t>
            </w:r>
          </w:p>
        </w:tc>
        <w:tc>
          <w:tcPr>
            <w:tcW w:w="1134" w:type="dxa"/>
            <w:vAlign w:val="center"/>
          </w:tcPr>
          <w:p w14:paraId="244E35C5" w14:textId="77777777" w:rsidR="00842D5C" w:rsidRPr="002A25F3" w:rsidRDefault="00842D5C" w:rsidP="00B36B34">
            <w:pPr>
              <w:spacing w:line="440" w:lineRule="exact"/>
            </w:pPr>
          </w:p>
        </w:tc>
        <w:tc>
          <w:tcPr>
            <w:tcW w:w="709" w:type="dxa"/>
            <w:vAlign w:val="center"/>
          </w:tcPr>
          <w:p w14:paraId="529B92AC" w14:textId="77777777" w:rsidR="00842D5C" w:rsidRPr="002A25F3" w:rsidRDefault="00842D5C" w:rsidP="00B36B34">
            <w:pPr>
              <w:spacing w:line="440" w:lineRule="exact"/>
            </w:pPr>
          </w:p>
        </w:tc>
        <w:tc>
          <w:tcPr>
            <w:tcW w:w="709" w:type="dxa"/>
            <w:vAlign w:val="center"/>
          </w:tcPr>
          <w:p w14:paraId="2CD2A0A7" w14:textId="77777777" w:rsidR="00842D5C" w:rsidRPr="002A25F3" w:rsidRDefault="00842D5C" w:rsidP="00B36B34">
            <w:pPr>
              <w:spacing w:line="440" w:lineRule="exact"/>
            </w:pPr>
          </w:p>
        </w:tc>
      </w:tr>
      <w:tr w:rsidR="00842D5C" w:rsidRPr="00625E04" w14:paraId="5B61401E" w14:textId="2769E144" w:rsidTr="00842D5C">
        <w:trPr>
          <w:trHeight w:val="50"/>
          <w:jc w:val="center"/>
        </w:trPr>
        <w:tc>
          <w:tcPr>
            <w:tcW w:w="708" w:type="dxa"/>
            <w:vMerge/>
            <w:vAlign w:val="center"/>
          </w:tcPr>
          <w:p w14:paraId="39500F0E" w14:textId="77777777" w:rsidR="00842D5C" w:rsidRPr="00625E04" w:rsidRDefault="00842D5C" w:rsidP="00B36B34">
            <w:pPr>
              <w:spacing w:line="440" w:lineRule="exact"/>
              <w:jc w:val="center"/>
              <w:rPr>
                <w:rFonts w:ascii="宋体" w:hAnsi="宋体"/>
                <w:kern w:val="0"/>
                <w:szCs w:val="21"/>
              </w:rPr>
            </w:pPr>
          </w:p>
        </w:tc>
        <w:tc>
          <w:tcPr>
            <w:tcW w:w="774" w:type="dxa"/>
            <w:vMerge/>
            <w:vAlign w:val="center"/>
          </w:tcPr>
          <w:p w14:paraId="4F5E7177" w14:textId="77777777" w:rsidR="00842D5C" w:rsidRPr="00625E04" w:rsidRDefault="00842D5C" w:rsidP="00B36B34">
            <w:pPr>
              <w:spacing w:line="440" w:lineRule="exact"/>
              <w:jc w:val="center"/>
              <w:rPr>
                <w:rFonts w:ascii="宋体" w:hAnsi="宋体"/>
                <w:szCs w:val="22"/>
              </w:rPr>
            </w:pPr>
          </w:p>
        </w:tc>
        <w:tc>
          <w:tcPr>
            <w:tcW w:w="4325" w:type="dxa"/>
            <w:vAlign w:val="center"/>
          </w:tcPr>
          <w:p w14:paraId="7533B2DA" w14:textId="77777777" w:rsidR="00842D5C" w:rsidRPr="0057301E" w:rsidRDefault="00842D5C" w:rsidP="00B36B34">
            <w:pPr>
              <w:spacing w:line="440" w:lineRule="exact"/>
              <w:rPr>
                <w:rFonts w:ascii="宋体" w:hAnsi="宋体"/>
                <w:b/>
                <w:bCs/>
                <w:szCs w:val="22"/>
              </w:rPr>
            </w:pPr>
            <w:r w:rsidRPr="002A25F3">
              <w:t>1.7</w:t>
            </w:r>
            <w:r w:rsidRPr="002A25F3">
              <w:t>要求中标人负责设备的运输和保险，直到采购人安装现场。计划发货前两周，要求中标</w:t>
            </w:r>
            <w:r w:rsidRPr="002A25F3">
              <w:lastRenderedPageBreak/>
              <w:t>人应将实际交货日期通知采购人。</w:t>
            </w:r>
          </w:p>
        </w:tc>
        <w:tc>
          <w:tcPr>
            <w:tcW w:w="1134" w:type="dxa"/>
            <w:vAlign w:val="center"/>
          </w:tcPr>
          <w:p w14:paraId="07D9A45F" w14:textId="77777777" w:rsidR="00842D5C" w:rsidRPr="002A25F3" w:rsidRDefault="00842D5C" w:rsidP="00B36B34">
            <w:pPr>
              <w:spacing w:line="440" w:lineRule="exact"/>
            </w:pPr>
          </w:p>
        </w:tc>
        <w:tc>
          <w:tcPr>
            <w:tcW w:w="709" w:type="dxa"/>
            <w:vAlign w:val="center"/>
          </w:tcPr>
          <w:p w14:paraId="5AD94C6A" w14:textId="77777777" w:rsidR="00842D5C" w:rsidRPr="002A25F3" w:rsidRDefault="00842D5C" w:rsidP="00B36B34">
            <w:pPr>
              <w:spacing w:line="440" w:lineRule="exact"/>
            </w:pPr>
          </w:p>
        </w:tc>
        <w:tc>
          <w:tcPr>
            <w:tcW w:w="709" w:type="dxa"/>
            <w:vAlign w:val="center"/>
          </w:tcPr>
          <w:p w14:paraId="23F3A2D4" w14:textId="77777777" w:rsidR="00842D5C" w:rsidRPr="002A25F3" w:rsidRDefault="00842D5C" w:rsidP="00B36B34">
            <w:pPr>
              <w:spacing w:line="440" w:lineRule="exact"/>
            </w:pPr>
          </w:p>
        </w:tc>
      </w:tr>
      <w:tr w:rsidR="00842D5C" w:rsidRPr="00625E04" w14:paraId="7CC47460" w14:textId="54BA7089" w:rsidTr="00842D5C">
        <w:trPr>
          <w:trHeight w:val="50"/>
          <w:jc w:val="center"/>
        </w:trPr>
        <w:tc>
          <w:tcPr>
            <w:tcW w:w="708" w:type="dxa"/>
            <w:vMerge/>
            <w:vAlign w:val="center"/>
          </w:tcPr>
          <w:p w14:paraId="3CE5A088" w14:textId="77777777" w:rsidR="00842D5C" w:rsidRPr="00625E04" w:rsidRDefault="00842D5C" w:rsidP="00B36B34">
            <w:pPr>
              <w:spacing w:line="440" w:lineRule="exact"/>
              <w:jc w:val="center"/>
              <w:rPr>
                <w:rFonts w:ascii="宋体" w:hAnsi="宋体"/>
                <w:kern w:val="0"/>
                <w:szCs w:val="21"/>
              </w:rPr>
            </w:pPr>
          </w:p>
        </w:tc>
        <w:tc>
          <w:tcPr>
            <w:tcW w:w="774" w:type="dxa"/>
            <w:vMerge/>
            <w:vAlign w:val="center"/>
          </w:tcPr>
          <w:p w14:paraId="504C4EE2" w14:textId="77777777" w:rsidR="00842D5C" w:rsidRPr="00625E04" w:rsidRDefault="00842D5C" w:rsidP="00B36B34">
            <w:pPr>
              <w:spacing w:line="440" w:lineRule="exact"/>
              <w:jc w:val="center"/>
              <w:rPr>
                <w:rFonts w:ascii="宋体" w:hAnsi="宋体"/>
                <w:szCs w:val="22"/>
              </w:rPr>
            </w:pPr>
          </w:p>
        </w:tc>
        <w:tc>
          <w:tcPr>
            <w:tcW w:w="4325" w:type="dxa"/>
            <w:vAlign w:val="center"/>
          </w:tcPr>
          <w:p w14:paraId="1A7B06E6" w14:textId="77777777" w:rsidR="00842D5C" w:rsidRPr="0057301E" w:rsidRDefault="00842D5C" w:rsidP="00B36B34">
            <w:pPr>
              <w:spacing w:line="440" w:lineRule="exact"/>
              <w:rPr>
                <w:rFonts w:ascii="宋体" w:hAnsi="宋体"/>
                <w:b/>
                <w:bCs/>
                <w:szCs w:val="22"/>
              </w:rPr>
            </w:pPr>
            <w:r w:rsidRPr="002A25F3">
              <w:t>1.8</w:t>
            </w:r>
            <w:r w:rsidRPr="002A25F3">
              <w:t>如果运输和安装过程中导致设备损坏，责任由中标人承担，要求中标人必须在一周内提交维修计划供采购人批准，并在</w:t>
            </w:r>
            <w:r w:rsidRPr="002A25F3">
              <w:t>1</w:t>
            </w:r>
            <w:r w:rsidRPr="002A25F3">
              <w:t>个月内完成设备修复。</w:t>
            </w:r>
          </w:p>
        </w:tc>
        <w:tc>
          <w:tcPr>
            <w:tcW w:w="1134" w:type="dxa"/>
            <w:vAlign w:val="center"/>
          </w:tcPr>
          <w:p w14:paraId="25070E21" w14:textId="77777777" w:rsidR="00842D5C" w:rsidRPr="002A25F3" w:rsidRDefault="00842D5C" w:rsidP="00B36B34">
            <w:pPr>
              <w:spacing w:line="440" w:lineRule="exact"/>
            </w:pPr>
          </w:p>
        </w:tc>
        <w:tc>
          <w:tcPr>
            <w:tcW w:w="709" w:type="dxa"/>
            <w:vAlign w:val="center"/>
          </w:tcPr>
          <w:p w14:paraId="314D1BEC" w14:textId="77777777" w:rsidR="00842D5C" w:rsidRPr="002A25F3" w:rsidRDefault="00842D5C" w:rsidP="00B36B34">
            <w:pPr>
              <w:spacing w:line="440" w:lineRule="exact"/>
            </w:pPr>
          </w:p>
        </w:tc>
        <w:tc>
          <w:tcPr>
            <w:tcW w:w="709" w:type="dxa"/>
            <w:vAlign w:val="center"/>
          </w:tcPr>
          <w:p w14:paraId="0F7C2997" w14:textId="77777777" w:rsidR="00842D5C" w:rsidRPr="002A25F3" w:rsidRDefault="00842D5C" w:rsidP="00B36B34">
            <w:pPr>
              <w:spacing w:line="440" w:lineRule="exact"/>
            </w:pPr>
          </w:p>
        </w:tc>
      </w:tr>
      <w:tr w:rsidR="00842D5C" w:rsidRPr="00625E04" w14:paraId="430CB1CE" w14:textId="295435F6" w:rsidTr="00842D5C">
        <w:trPr>
          <w:trHeight w:val="50"/>
          <w:jc w:val="center"/>
        </w:trPr>
        <w:tc>
          <w:tcPr>
            <w:tcW w:w="708" w:type="dxa"/>
            <w:vMerge/>
            <w:vAlign w:val="center"/>
          </w:tcPr>
          <w:p w14:paraId="17B18A60" w14:textId="77777777" w:rsidR="00842D5C" w:rsidRPr="00625E04" w:rsidRDefault="00842D5C" w:rsidP="00B36B34">
            <w:pPr>
              <w:spacing w:line="440" w:lineRule="exact"/>
              <w:jc w:val="center"/>
              <w:rPr>
                <w:rFonts w:ascii="宋体" w:hAnsi="宋体"/>
                <w:kern w:val="0"/>
                <w:szCs w:val="21"/>
              </w:rPr>
            </w:pPr>
          </w:p>
        </w:tc>
        <w:tc>
          <w:tcPr>
            <w:tcW w:w="774" w:type="dxa"/>
            <w:vMerge/>
            <w:vAlign w:val="center"/>
          </w:tcPr>
          <w:p w14:paraId="11165653" w14:textId="77777777" w:rsidR="00842D5C" w:rsidRPr="00625E04" w:rsidRDefault="00842D5C" w:rsidP="00B36B34">
            <w:pPr>
              <w:spacing w:line="440" w:lineRule="exact"/>
              <w:jc w:val="center"/>
              <w:rPr>
                <w:rFonts w:ascii="宋体" w:hAnsi="宋体"/>
                <w:szCs w:val="22"/>
              </w:rPr>
            </w:pPr>
          </w:p>
        </w:tc>
        <w:tc>
          <w:tcPr>
            <w:tcW w:w="4325" w:type="dxa"/>
            <w:vAlign w:val="center"/>
          </w:tcPr>
          <w:p w14:paraId="20FA72A4" w14:textId="77777777" w:rsidR="00842D5C" w:rsidRPr="0057301E" w:rsidRDefault="00842D5C" w:rsidP="00B36B34">
            <w:pPr>
              <w:spacing w:line="440" w:lineRule="exact"/>
              <w:rPr>
                <w:rFonts w:ascii="宋体" w:hAnsi="宋体"/>
                <w:b/>
                <w:bCs/>
                <w:szCs w:val="22"/>
              </w:rPr>
            </w:pPr>
            <w:r w:rsidRPr="002A25F3">
              <w:t>1.9</w:t>
            </w:r>
            <w:r w:rsidRPr="002A25F3">
              <w:t>设备现场安装时，要求中标人提供技术人员现场全程负责中标人范畴内设备的安装，并对采购人负责范畴的安装给予技术支持。</w:t>
            </w:r>
          </w:p>
        </w:tc>
        <w:tc>
          <w:tcPr>
            <w:tcW w:w="1134" w:type="dxa"/>
            <w:vAlign w:val="center"/>
          </w:tcPr>
          <w:p w14:paraId="4DE4BC5A" w14:textId="77777777" w:rsidR="00842D5C" w:rsidRPr="002A25F3" w:rsidRDefault="00842D5C" w:rsidP="00B36B34">
            <w:pPr>
              <w:spacing w:line="440" w:lineRule="exact"/>
            </w:pPr>
          </w:p>
        </w:tc>
        <w:tc>
          <w:tcPr>
            <w:tcW w:w="709" w:type="dxa"/>
            <w:vAlign w:val="center"/>
          </w:tcPr>
          <w:p w14:paraId="6B63E5E8" w14:textId="77777777" w:rsidR="00842D5C" w:rsidRPr="002A25F3" w:rsidRDefault="00842D5C" w:rsidP="00B36B34">
            <w:pPr>
              <w:spacing w:line="440" w:lineRule="exact"/>
            </w:pPr>
          </w:p>
        </w:tc>
        <w:tc>
          <w:tcPr>
            <w:tcW w:w="709" w:type="dxa"/>
            <w:vAlign w:val="center"/>
          </w:tcPr>
          <w:p w14:paraId="1EA6E95F" w14:textId="77777777" w:rsidR="00842D5C" w:rsidRPr="002A25F3" w:rsidRDefault="00842D5C" w:rsidP="00B36B34">
            <w:pPr>
              <w:spacing w:line="440" w:lineRule="exact"/>
            </w:pPr>
          </w:p>
        </w:tc>
      </w:tr>
      <w:tr w:rsidR="00842D5C" w:rsidRPr="00625E04" w14:paraId="783AC6DB" w14:textId="0453B489" w:rsidTr="00842D5C">
        <w:trPr>
          <w:trHeight w:val="776"/>
          <w:jc w:val="center"/>
        </w:trPr>
        <w:tc>
          <w:tcPr>
            <w:tcW w:w="708" w:type="dxa"/>
            <w:vMerge w:val="restart"/>
            <w:vAlign w:val="center"/>
          </w:tcPr>
          <w:p w14:paraId="590DF677" w14:textId="77777777" w:rsidR="00842D5C" w:rsidRPr="00C43317" w:rsidRDefault="00842D5C" w:rsidP="00B36B34">
            <w:pPr>
              <w:spacing w:line="440" w:lineRule="exact"/>
              <w:jc w:val="center"/>
              <w:rPr>
                <w:rFonts w:ascii="宋体" w:hAnsi="宋体"/>
                <w:b/>
                <w:bCs/>
                <w:kern w:val="0"/>
                <w:szCs w:val="21"/>
                <w:highlight w:val="yellow"/>
              </w:rPr>
            </w:pPr>
            <w:r w:rsidRPr="00C43317">
              <w:rPr>
                <w:rFonts w:ascii="宋体" w:hAnsi="宋体" w:hint="eastAsia"/>
                <w:b/>
                <w:bCs/>
                <w:kern w:val="0"/>
                <w:szCs w:val="21"/>
                <w:highlight w:val="yellow"/>
              </w:rPr>
              <w:t>★2</w:t>
            </w:r>
          </w:p>
        </w:tc>
        <w:tc>
          <w:tcPr>
            <w:tcW w:w="774" w:type="dxa"/>
            <w:vMerge w:val="restart"/>
            <w:vAlign w:val="center"/>
          </w:tcPr>
          <w:p w14:paraId="07B509C7" w14:textId="77777777" w:rsidR="00842D5C" w:rsidRPr="00C43317" w:rsidRDefault="00842D5C" w:rsidP="00B36B34">
            <w:pPr>
              <w:spacing w:line="440" w:lineRule="exact"/>
              <w:jc w:val="center"/>
              <w:rPr>
                <w:rFonts w:ascii="宋体" w:hAnsi="宋体"/>
                <w:b/>
                <w:bCs/>
                <w:szCs w:val="22"/>
                <w:highlight w:val="yellow"/>
              </w:rPr>
            </w:pPr>
            <w:r w:rsidRPr="00C43317">
              <w:rPr>
                <w:rFonts w:ascii="宋体" w:hAnsi="宋体" w:hint="eastAsia"/>
                <w:b/>
                <w:bCs/>
                <w:kern w:val="0"/>
                <w:szCs w:val="21"/>
                <w:highlight w:val="yellow"/>
              </w:rPr>
              <w:t>★</w:t>
            </w:r>
            <w:r w:rsidRPr="00C43317">
              <w:rPr>
                <w:rFonts w:ascii="宋体" w:hAnsi="宋体" w:hint="eastAsia"/>
                <w:b/>
                <w:bCs/>
                <w:szCs w:val="22"/>
                <w:highlight w:val="yellow"/>
              </w:rPr>
              <w:t>履约保证金</w:t>
            </w:r>
          </w:p>
        </w:tc>
        <w:tc>
          <w:tcPr>
            <w:tcW w:w="4325" w:type="dxa"/>
            <w:vAlign w:val="center"/>
          </w:tcPr>
          <w:p w14:paraId="4744C2E7" w14:textId="77777777" w:rsidR="00842D5C" w:rsidRPr="00C43317" w:rsidRDefault="00842D5C" w:rsidP="00B36B34">
            <w:pPr>
              <w:spacing w:line="440" w:lineRule="exact"/>
              <w:rPr>
                <w:rFonts w:ascii="宋体" w:hAnsi="宋体"/>
                <w:b/>
                <w:bCs/>
                <w:szCs w:val="22"/>
              </w:rPr>
            </w:pPr>
            <w:r w:rsidRPr="00C43317">
              <w:rPr>
                <w:rFonts w:ascii="宋体" w:hAnsi="宋体" w:hint="eastAsia"/>
                <w:b/>
                <w:bCs/>
                <w:szCs w:val="22"/>
              </w:rPr>
              <w:t>2.1履约保证金缴纳：</w:t>
            </w:r>
          </w:p>
          <w:p w14:paraId="33F5E6D2" w14:textId="77777777" w:rsidR="00842D5C" w:rsidRPr="00C43317" w:rsidRDefault="00842D5C" w:rsidP="00B36B34">
            <w:pPr>
              <w:spacing w:line="440" w:lineRule="exact"/>
              <w:rPr>
                <w:rFonts w:ascii="宋体" w:hAnsi="宋体"/>
                <w:b/>
                <w:bCs/>
                <w:szCs w:val="22"/>
              </w:rPr>
            </w:pPr>
            <w:r w:rsidRPr="00C43317">
              <w:rPr>
                <w:rFonts w:ascii="宋体" w:hAnsi="宋体" w:hint="eastAsia"/>
                <w:b/>
                <w:bCs/>
                <w:szCs w:val="22"/>
              </w:rPr>
              <w:t>□按固定金额缴纳（    元）</w:t>
            </w:r>
          </w:p>
          <w:p w14:paraId="7BA4C407" w14:textId="77777777" w:rsidR="00842D5C" w:rsidRPr="00C43317" w:rsidRDefault="00842D5C" w:rsidP="00B36B34">
            <w:pPr>
              <w:spacing w:line="440" w:lineRule="exact"/>
              <w:rPr>
                <w:rFonts w:ascii="宋体" w:hAnsi="宋体"/>
                <w:b/>
                <w:bCs/>
                <w:szCs w:val="22"/>
              </w:rPr>
            </w:pPr>
            <w:r w:rsidRPr="00C43317">
              <w:rPr>
                <w:rFonts w:ascii="宋体" w:hAnsi="宋体" w:hint="eastAsia"/>
                <w:b/>
                <w:bCs/>
                <w:szCs w:val="22"/>
              </w:rPr>
              <w:sym w:font="Wingdings 2" w:char="F052"/>
            </w:r>
            <w:r w:rsidRPr="00C43317">
              <w:rPr>
                <w:rFonts w:ascii="宋体" w:hAnsi="宋体" w:hint="eastAsia"/>
                <w:b/>
                <w:bCs/>
                <w:szCs w:val="22"/>
              </w:rPr>
              <w:t>按合同金额比例缴纳（</w:t>
            </w:r>
            <w:r w:rsidRPr="00C43317">
              <w:rPr>
                <w:rFonts w:ascii="宋体" w:hAnsi="宋体"/>
                <w:b/>
                <w:bCs/>
                <w:szCs w:val="22"/>
              </w:rPr>
              <w:t xml:space="preserve"> 5%</w:t>
            </w:r>
            <w:r w:rsidRPr="00C43317">
              <w:rPr>
                <w:rFonts w:ascii="宋体" w:hAnsi="宋体" w:hint="eastAsia"/>
                <w:b/>
                <w:bCs/>
                <w:szCs w:val="22"/>
              </w:rPr>
              <w:t>）</w:t>
            </w:r>
          </w:p>
          <w:p w14:paraId="7B013427" w14:textId="77777777" w:rsidR="00842D5C" w:rsidRPr="00C43317" w:rsidRDefault="00842D5C" w:rsidP="00B36B34">
            <w:pPr>
              <w:spacing w:line="440" w:lineRule="exact"/>
              <w:rPr>
                <w:rFonts w:ascii="宋体" w:hAnsi="宋体"/>
                <w:b/>
                <w:bCs/>
                <w:szCs w:val="22"/>
              </w:rPr>
            </w:pPr>
            <w:r w:rsidRPr="00C43317">
              <w:rPr>
                <w:rFonts w:ascii="宋体" w:hAnsi="宋体" w:hint="eastAsia"/>
                <w:b/>
                <w:bCs/>
                <w:szCs w:val="22"/>
              </w:rPr>
              <w:t>□无需缴纳</w:t>
            </w:r>
          </w:p>
        </w:tc>
        <w:tc>
          <w:tcPr>
            <w:tcW w:w="1134" w:type="dxa"/>
            <w:vAlign w:val="center"/>
          </w:tcPr>
          <w:p w14:paraId="28EB4728" w14:textId="77777777" w:rsidR="00842D5C" w:rsidRPr="00C43317" w:rsidRDefault="00842D5C" w:rsidP="00B36B34">
            <w:pPr>
              <w:spacing w:line="440" w:lineRule="exact"/>
              <w:rPr>
                <w:rFonts w:ascii="宋体" w:hAnsi="宋体"/>
                <w:b/>
                <w:bCs/>
                <w:szCs w:val="22"/>
              </w:rPr>
            </w:pPr>
          </w:p>
        </w:tc>
        <w:tc>
          <w:tcPr>
            <w:tcW w:w="709" w:type="dxa"/>
            <w:vAlign w:val="center"/>
          </w:tcPr>
          <w:p w14:paraId="7F33E63D" w14:textId="77777777" w:rsidR="00842D5C" w:rsidRPr="00C43317" w:rsidRDefault="00842D5C" w:rsidP="00B36B34">
            <w:pPr>
              <w:spacing w:line="440" w:lineRule="exact"/>
              <w:rPr>
                <w:rFonts w:ascii="宋体" w:hAnsi="宋体"/>
                <w:b/>
                <w:bCs/>
                <w:szCs w:val="22"/>
              </w:rPr>
            </w:pPr>
          </w:p>
        </w:tc>
        <w:tc>
          <w:tcPr>
            <w:tcW w:w="709" w:type="dxa"/>
            <w:vAlign w:val="center"/>
          </w:tcPr>
          <w:p w14:paraId="1A41A923" w14:textId="77777777" w:rsidR="00842D5C" w:rsidRPr="00C43317" w:rsidRDefault="00842D5C" w:rsidP="00B36B34">
            <w:pPr>
              <w:spacing w:line="440" w:lineRule="exact"/>
              <w:rPr>
                <w:rFonts w:ascii="宋体" w:hAnsi="宋体"/>
                <w:b/>
                <w:bCs/>
                <w:szCs w:val="22"/>
              </w:rPr>
            </w:pPr>
          </w:p>
        </w:tc>
      </w:tr>
      <w:tr w:rsidR="00842D5C" w:rsidRPr="00625E04" w14:paraId="1EFAEA04" w14:textId="6402747C" w:rsidTr="00842D5C">
        <w:trPr>
          <w:trHeight w:val="352"/>
          <w:jc w:val="center"/>
        </w:trPr>
        <w:tc>
          <w:tcPr>
            <w:tcW w:w="708" w:type="dxa"/>
            <w:vMerge/>
            <w:vAlign w:val="center"/>
          </w:tcPr>
          <w:p w14:paraId="01EBC828" w14:textId="77777777" w:rsidR="00842D5C" w:rsidRPr="00B44032" w:rsidRDefault="00842D5C" w:rsidP="00B36B34">
            <w:pPr>
              <w:spacing w:line="440" w:lineRule="exact"/>
              <w:jc w:val="center"/>
              <w:rPr>
                <w:rFonts w:ascii="宋体" w:hAnsi="宋体"/>
                <w:b/>
                <w:bCs/>
                <w:szCs w:val="21"/>
              </w:rPr>
            </w:pPr>
          </w:p>
        </w:tc>
        <w:tc>
          <w:tcPr>
            <w:tcW w:w="774" w:type="dxa"/>
            <w:vMerge/>
            <w:vAlign w:val="center"/>
          </w:tcPr>
          <w:p w14:paraId="4D6A5F1A" w14:textId="77777777" w:rsidR="00842D5C" w:rsidRPr="00B44032" w:rsidRDefault="00842D5C" w:rsidP="00B36B34">
            <w:pPr>
              <w:spacing w:line="440" w:lineRule="exact"/>
              <w:jc w:val="center"/>
              <w:rPr>
                <w:rFonts w:ascii="宋体" w:hAnsi="宋体"/>
                <w:b/>
                <w:bCs/>
                <w:szCs w:val="22"/>
              </w:rPr>
            </w:pPr>
          </w:p>
        </w:tc>
        <w:tc>
          <w:tcPr>
            <w:tcW w:w="4325" w:type="dxa"/>
            <w:vAlign w:val="center"/>
          </w:tcPr>
          <w:p w14:paraId="04CF479C" w14:textId="77777777" w:rsidR="00842D5C" w:rsidRPr="00B44032" w:rsidRDefault="00842D5C" w:rsidP="00B36B34">
            <w:pPr>
              <w:spacing w:line="440" w:lineRule="exact"/>
              <w:rPr>
                <w:rFonts w:ascii="宋体" w:hAnsi="宋体"/>
                <w:b/>
                <w:bCs/>
                <w:szCs w:val="22"/>
              </w:rPr>
            </w:pPr>
            <w:r w:rsidRPr="00B44032">
              <w:rPr>
                <w:rFonts w:ascii="宋体" w:hAnsi="宋体" w:hint="eastAsia"/>
                <w:b/>
                <w:bCs/>
                <w:szCs w:val="22"/>
              </w:rPr>
              <w:t>2.2合同签订时，中标人通过以下任意一种非现金形式向采购人提交相当于合同金额5%的履约保证金：银行转账、银行保函、支票、汇票、本票、电汇及保单等。采购人鼓励中标人以保函形式提交履约保证金，有效期截至中标人货物到达采购人场地。开具银行履约保函产生的全部相关费用均由中标人承担，采购人无需支付任何额外费用。</w:t>
            </w:r>
          </w:p>
        </w:tc>
        <w:tc>
          <w:tcPr>
            <w:tcW w:w="1134" w:type="dxa"/>
            <w:vAlign w:val="center"/>
          </w:tcPr>
          <w:p w14:paraId="08EA338B" w14:textId="77777777" w:rsidR="00842D5C" w:rsidRPr="00B44032" w:rsidRDefault="00842D5C" w:rsidP="00B36B34">
            <w:pPr>
              <w:spacing w:line="440" w:lineRule="exact"/>
              <w:rPr>
                <w:rFonts w:ascii="宋体" w:hAnsi="宋体"/>
                <w:b/>
                <w:bCs/>
                <w:szCs w:val="22"/>
              </w:rPr>
            </w:pPr>
          </w:p>
        </w:tc>
        <w:tc>
          <w:tcPr>
            <w:tcW w:w="709" w:type="dxa"/>
            <w:vAlign w:val="center"/>
          </w:tcPr>
          <w:p w14:paraId="055EF34C" w14:textId="77777777" w:rsidR="00842D5C" w:rsidRPr="00B44032" w:rsidRDefault="00842D5C" w:rsidP="00B36B34">
            <w:pPr>
              <w:spacing w:line="440" w:lineRule="exact"/>
              <w:rPr>
                <w:rFonts w:ascii="宋体" w:hAnsi="宋体"/>
                <w:b/>
                <w:bCs/>
                <w:szCs w:val="22"/>
              </w:rPr>
            </w:pPr>
          </w:p>
        </w:tc>
        <w:tc>
          <w:tcPr>
            <w:tcW w:w="709" w:type="dxa"/>
            <w:vAlign w:val="center"/>
          </w:tcPr>
          <w:p w14:paraId="4D3BB1E8" w14:textId="77777777" w:rsidR="00842D5C" w:rsidRPr="00B44032" w:rsidRDefault="00842D5C" w:rsidP="00B36B34">
            <w:pPr>
              <w:spacing w:line="440" w:lineRule="exact"/>
              <w:rPr>
                <w:rFonts w:ascii="宋体" w:hAnsi="宋体"/>
                <w:b/>
                <w:bCs/>
                <w:szCs w:val="22"/>
              </w:rPr>
            </w:pPr>
          </w:p>
        </w:tc>
      </w:tr>
      <w:tr w:rsidR="00842D5C" w:rsidRPr="00625E04" w14:paraId="23C6C33A" w14:textId="0624EA9A" w:rsidTr="00842D5C">
        <w:trPr>
          <w:trHeight w:val="352"/>
          <w:jc w:val="center"/>
        </w:trPr>
        <w:tc>
          <w:tcPr>
            <w:tcW w:w="708" w:type="dxa"/>
            <w:vMerge/>
            <w:vAlign w:val="center"/>
          </w:tcPr>
          <w:p w14:paraId="1AF053BA" w14:textId="77777777" w:rsidR="00842D5C" w:rsidRPr="00B44032" w:rsidRDefault="00842D5C" w:rsidP="00B36B34">
            <w:pPr>
              <w:spacing w:line="440" w:lineRule="exact"/>
              <w:jc w:val="center"/>
              <w:rPr>
                <w:rFonts w:ascii="宋体" w:hAnsi="宋体"/>
                <w:b/>
                <w:bCs/>
                <w:szCs w:val="21"/>
              </w:rPr>
            </w:pPr>
          </w:p>
        </w:tc>
        <w:tc>
          <w:tcPr>
            <w:tcW w:w="774" w:type="dxa"/>
            <w:vMerge/>
            <w:vAlign w:val="center"/>
          </w:tcPr>
          <w:p w14:paraId="10C8C9DC" w14:textId="77777777" w:rsidR="00842D5C" w:rsidRPr="00B44032" w:rsidRDefault="00842D5C" w:rsidP="00B36B34">
            <w:pPr>
              <w:spacing w:line="440" w:lineRule="exact"/>
              <w:jc w:val="center"/>
              <w:rPr>
                <w:rFonts w:ascii="宋体" w:hAnsi="宋体"/>
                <w:b/>
                <w:bCs/>
                <w:szCs w:val="22"/>
              </w:rPr>
            </w:pPr>
          </w:p>
        </w:tc>
        <w:tc>
          <w:tcPr>
            <w:tcW w:w="4325" w:type="dxa"/>
            <w:vAlign w:val="center"/>
          </w:tcPr>
          <w:p w14:paraId="01F4B4BF" w14:textId="77777777" w:rsidR="00842D5C" w:rsidRPr="00B44032" w:rsidRDefault="00842D5C" w:rsidP="00B36B34">
            <w:pPr>
              <w:spacing w:line="440" w:lineRule="exact"/>
              <w:rPr>
                <w:rFonts w:ascii="宋体" w:hAnsi="宋体"/>
                <w:b/>
                <w:bCs/>
                <w:szCs w:val="22"/>
              </w:rPr>
            </w:pPr>
            <w:r w:rsidRPr="00B44032">
              <w:rPr>
                <w:rFonts w:ascii="宋体" w:hAnsi="宋体" w:hint="eastAsia"/>
                <w:b/>
                <w:bCs/>
                <w:szCs w:val="22"/>
              </w:rPr>
              <w:t>2.3履约保证金由采购人根据采购合同约定，</w:t>
            </w:r>
            <w:proofErr w:type="gramStart"/>
            <w:r w:rsidRPr="00B44032">
              <w:rPr>
                <w:rFonts w:ascii="宋体" w:hAnsi="宋体" w:hint="eastAsia"/>
                <w:b/>
                <w:bCs/>
                <w:szCs w:val="22"/>
              </w:rPr>
              <w:t>待供应</w:t>
            </w:r>
            <w:proofErr w:type="gramEnd"/>
            <w:r w:rsidRPr="00B44032">
              <w:rPr>
                <w:rFonts w:ascii="宋体" w:hAnsi="宋体" w:hint="eastAsia"/>
                <w:b/>
                <w:bCs/>
                <w:szCs w:val="22"/>
              </w:rPr>
              <w:t>商交货后退还。</w:t>
            </w:r>
          </w:p>
        </w:tc>
        <w:tc>
          <w:tcPr>
            <w:tcW w:w="1134" w:type="dxa"/>
            <w:vAlign w:val="center"/>
          </w:tcPr>
          <w:p w14:paraId="6471DDF2" w14:textId="77777777" w:rsidR="00842D5C" w:rsidRPr="00B44032" w:rsidRDefault="00842D5C" w:rsidP="00B36B34">
            <w:pPr>
              <w:spacing w:line="440" w:lineRule="exact"/>
              <w:rPr>
                <w:rFonts w:ascii="宋体" w:hAnsi="宋体"/>
                <w:b/>
                <w:bCs/>
                <w:szCs w:val="22"/>
              </w:rPr>
            </w:pPr>
          </w:p>
        </w:tc>
        <w:tc>
          <w:tcPr>
            <w:tcW w:w="709" w:type="dxa"/>
            <w:vAlign w:val="center"/>
          </w:tcPr>
          <w:p w14:paraId="21F7FD25" w14:textId="77777777" w:rsidR="00842D5C" w:rsidRPr="00B44032" w:rsidRDefault="00842D5C" w:rsidP="00B36B34">
            <w:pPr>
              <w:spacing w:line="440" w:lineRule="exact"/>
              <w:rPr>
                <w:rFonts w:ascii="宋体" w:hAnsi="宋体"/>
                <w:b/>
                <w:bCs/>
                <w:szCs w:val="22"/>
              </w:rPr>
            </w:pPr>
          </w:p>
        </w:tc>
        <w:tc>
          <w:tcPr>
            <w:tcW w:w="709" w:type="dxa"/>
            <w:vAlign w:val="center"/>
          </w:tcPr>
          <w:p w14:paraId="5148B6D7" w14:textId="77777777" w:rsidR="00842D5C" w:rsidRPr="00B44032" w:rsidRDefault="00842D5C" w:rsidP="00B36B34">
            <w:pPr>
              <w:spacing w:line="440" w:lineRule="exact"/>
              <w:rPr>
                <w:rFonts w:ascii="宋体" w:hAnsi="宋体"/>
                <w:b/>
                <w:bCs/>
                <w:szCs w:val="22"/>
              </w:rPr>
            </w:pPr>
          </w:p>
        </w:tc>
      </w:tr>
      <w:tr w:rsidR="00842D5C" w:rsidRPr="00625E04" w14:paraId="4F5E5071" w14:textId="6D9B25FA" w:rsidTr="00842D5C">
        <w:trPr>
          <w:trHeight w:val="98"/>
          <w:jc w:val="center"/>
        </w:trPr>
        <w:tc>
          <w:tcPr>
            <w:tcW w:w="708" w:type="dxa"/>
            <w:vMerge w:val="restart"/>
            <w:vAlign w:val="center"/>
          </w:tcPr>
          <w:p w14:paraId="1B3C58A0" w14:textId="77777777" w:rsidR="00842D5C" w:rsidRPr="00625E04" w:rsidRDefault="00842D5C" w:rsidP="00B36B34">
            <w:pPr>
              <w:spacing w:line="440" w:lineRule="exact"/>
              <w:jc w:val="center"/>
              <w:rPr>
                <w:rFonts w:ascii="宋体" w:hAnsi="宋体"/>
                <w:kern w:val="0"/>
                <w:szCs w:val="21"/>
              </w:rPr>
            </w:pPr>
            <w:r>
              <w:rPr>
                <w:rFonts w:ascii="宋体" w:hAnsi="宋体" w:hint="eastAsia"/>
                <w:kern w:val="0"/>
                <w:szCs w:val="21"/>
              </w:rPr>
              <w:t>3</w:t>
            </w:r>
          </w:p>
        </w:tc>
        <w:tc>
          <w:tcPr>
            <w:tcW w:w="774" w:type="dxa"/>
            <w:vMerge w:val="restart"/>
            <w:vAlign w:val="center"/>
          </w:tcPr>
          <w:p w14:paraId="7520A05A" w14:textId="77777777" w:rsidR="00842D5C" w:rsidRPr="00D44609" w:rsidRDefault="00842D5C" w:rsidP="00B36B34">
            <w:pPr>
              <w:spacing w:line="440" w:lineRule="exact"/>
              <w:jc w:val="center"/>
              <w:rPr>
                <w:rFonts w:ascii="宋体" w:hAnsi="宋体"/>
                <w:b/>
                <w:szCs w:val="22"/>
              </w:rPr>
            </w:pPr>
            <w:r w:rsidRPr="00C75ED1">
              <w:rPr>
                <w:rFonts w:ascii="宋体" w:hAnsi="宋体" w:hint="eastAsia"/>
                <w:b/>
                <w:szCs w:val="22"/>
              </w:rPr>
              <w:t>关于验收</w:t>
            </w:r>
          </w:p>
        </w:tc>
        <w:tc>
          <w:tcPr>
            <w:tcW w:w="4325" w:type="dxa"/>
            <w:vAlign w:val="center"/>
          </w:tcPr>
          <w:p w14:paraId="7FB49FAB" w14:textId="77777777" w:rsidR="00842D5C" w:rsidRPr="00C75ED1" w:rsidRDefault="00842D5C" w:rsidP="00B36B34">
            <w:pPr>
              <w:spacing w:line="440" w:lineRule="exact"/>
              <w:rPr>
                <w:rFonts w:ascii="宋体" w:hAnsi="宋体"/>
                <w:b/>
                <w:bCs/>
                <w:szCs w:val="22"/>
              </w:rPr>
            </w:pPr>
            <w:r w:rsidRPr="00C75ED1">
              <w:rPr>
                <w:rFonts w:ascii="Segoe UI Symbol" w:hAnsi="Segoe UI Symbol" w:cs="Segoe UI Symbol"/>
                <w:b/>
                <w:bCs/>
                <w:color w:val="000000"/>
                <w:highlight w:val="yellow"/>
              </w:rPr>
              <w:t>★</w:t>
            </w:r>
            <w:r w:rsidRPr="00C75ED1">
              <w:rPr>
                <w:b/>
                <w:bCs/>
                <w:highlight w:val="yellow"/>
              </w:rPr>
              <w:t>3.1</w:t>
            </w:r>
            <w:r w:rsidRPr="00C75ED1">
              <w:rPr>
                <w:rFonts w:hint="eastAsia"/>
                <w:b/>
                <w:bCs/>
              </w:rPr>
              <w:t>中标人应准备一系列项目会议，包括：合同签订后的启动会议、初步设计评审会议、关键设计评审会议和工厂验收评审会议、以及现场验收评审会议，会议邀请专家名单及会议内容由采购人决定，会议评审费及会议组织流程等其余事项由中标人负责。</w:t>
            </w:r>
          </w:p>
        </w:tc>
        <w:tc>
          <w:tcPr>
            <w:tcW w:w="1134" w:type="dxa"/>
            <w:vAlign w:val="center"/>
          </w:tcPr>
          <w:p w14:paraId="1B98F557" w14:textId="77777777" w:rsidR="00842D5C" w:rsidRPr="00C75ED1" w:rsidRDefault="00842D5C" w:rsidP="00B36B34">
            <w:pPr>
              <w:spacing w:line="440" w:lineRule="exact"/>
              <w:rPr>
                <w:rFonts w:ascii="Segoe UI Symbol" w:hAnsi="Segoe UI Symbol" w:cs="Segoe UI Symbol"/>
                <w:b/>
                <w:bCs/>
                <w:color w:val="000000"/>
                <w:highlight w:val="yellow"/>
              </w:rPr>
            </w:pPr>
          </w:p>
        </w:tc>
        <w:tc>
          <w:tcPr>
            <w:tcW w:w="709" w:type="dxa"/>
            <w:vAlign w:val="center"/>
          </w:tcPr>
          <w:p w14:paraId="2B608A16" w14:textId="77777777" w:rsidR="00842D5C" w:rsidRPr="00C75ED1" w:rsidRDefault="00842D5C" w:rsidP="00B36B34">
            <w:pPr>
              <w:spacing w:line="440" w:lineRule="exact"/>
              <w:rPr>
                <w:rFonts w:ascii="Segoe UI Symbol" w:hAnsi="Segoe UI Symbol" w:cs="Segoe UI Symbol"/>
                <w:b/>
                <w:bCs/>
                <w:color w:val="000000"/>
                <w:highlight w:val="yellow"/>
              </w:rPr>
            </w:pPr>
          </w:p>
        </w:tc>
        <w:tc>
          <w:tcPr>
            <w:tcW w:w="709" w:type="dxa"/>
            <w:vAlign w:val="center"/>
          </w:tcPr>
          <w:p w14:paraId="740CD9C9" w14:textId="77777777" w:rsidR="00842D5C" w:rsidRPr="00C75ED1" w:rsidRDefault="00842D5C" w:rsidP="00B36B34">
            <w:pPr>
              <w:spacing w:line="440" w:lineRule="exact"/>
              <w:rPr>
                <w:rFonts w:ascii="Segoe UI Symbol" w:hAnsi="Segoe UI Symbol" w:cs="Segoe UI Symbol"/>
                <w:b/>
                <w:bCs/>
                <w:color w:val="000000"/>
                <w:highlight w:val="yellow"/>
              </w:rPr>
            </w:pPr>
          </w:p>
        </w:tc>
      </w:tr>
      <w:tr w:rsidR="00842D5C" w:rsidRPr="00625E04" w14:paraId="3F37D96B" w14:textId="2C0BD880" w:rsidTr="00842D5C">
        <w:trPr>
          <w:trHeight w:val="91"/>
          <w:jc w:val="center"/>
        </w:trPr>
        <w:tc>
          <w:tcPr>
            <w:tcW w:w="708" w:type="dxa"/>
            <w:vMerge/>
            <w:vAlign w:val="center"/>
          </w:tcPr>
          <w:p w14:paraId="7040D97D" w14:textId="77777777" w:rsidR="00842D5C" w:rsidRPr="00625E04" w:rsidRDefault="00842D5C" w:rsidP="00B36B34">
            <w:pPr>
              <w:spacing w:line="440" w:lineRule="exact"/>
              <w:jc w:val="center"/>
              <w:rPr>
                <w:rFonts w:ascii="宋体" w:hAnsi="宋体"/>
                <w:kern w:val="0"/>
                <w:szCs w:val="21"/>
              </w:rPr>
            </w:pPr>
          </w:p>
        </w:tc>
        <w:tc>
          <w:tcPr>
            <w:tcW w:w="774" w:type="dxa"/>
            <w:vMerge/>
            <w:vAlign w:val="center"/>
          </w:tcPr>
          <w:p w14:paraId="02E47378" w14:textId="77777777" w:rsidR="00842D5C" w:rsidRPr="00C75ED1" w:rsidRDefault="00842D5C" w:rsidP="00B36B34">
            <w:pPr>
              <w:spacing w:line="440" w:lineRule="exact"/>
              <w:jc w:val="center"/>
              <w:rPr>
                <w:rFonts w:ascii="宋体" w:hAnsi="宋体"/>
                <w:b/>
                <w:szCs w:val="22"/>
              </w:rPr>
            </w:pPr>
          </w:p>
        </w:tc>
        <w:tc>
          <w:tcPr>
            <w:tcW w:w="4325" w:type="dxa"/>
            <w:vAlign w:val="center"/>
          </w:tcPr>
          <w:p w14:paraId="112E7B2B" w14:textId="77777777" w:rsidR="00842D5C" w:rsidRPr="00D44609" w:rsidRDefault="00842D5C" w:rsidP="00B36B34">
            <w:pPr>
              <w:spacing w:line="440" w:lineRule="exact"/>
              <w:rPr>
                <w:rFonts w:ascii="宋体" w:hAnsi="宋体"/>
                <w:b/>
                <w:szCs w:val="22"/>
              </w:rPr>
            </w:pPr>
            <w:r w:rsidRPr="0026211C">
              <w:t xml:space="preserve">3.2 </w:t>
            </w:r>
            <w:r w:rsidRPr="0026211C">
              <w:rPr>
                <w:rFonts w:hint="eastAsia"/>
              </w:rPr>
              <w:t>货物设备运抵安装现场后，采购人将与中</w:t>
            </w:r>
            <w:r w:rsidRPr="0026211C">
              <w:rPr>
                <w:rFonts w:hint="eastAsia"/>
              </w:rPr>
              <w:lastRenderedPageBreak/>
              <w:t>标人共同开箱验收</w:t>
            </w:r>
            <w:r w:rsidRPr="0026211C">
              <w:rPr>
                <w:rFonts w:hint="eastAsia"/>
              </w:rPr>
              <w:t>,</w:t>
            </w:r>
            <w:r w:rsidRPr="0026211C">
              <w:rPr>
                <w:rFonts w:hint="eastAsia"/>
              </w:rPr>
              <w:t>如中标人届时不派人员参加，则验收结果应以采购人的验收报告为开箱验收结果。货物到货开箱时，采购人应对货物进行核对。核对内容包括但不限于：（</w:t>
            </w:r>
            <w:r w:rsidRPr="0026211C">
              <w:rPr>
                <w:rFonts w:hint="eastAsia"/>
              </w:rPr>
              <w:t>1</w:t>
            </w:r>
            <w:r w:rsidRPr="0026211C">
              <w:rPr>
                <w:rFonts w:hint="eastAsia"/>
              </w:rPr>
              <w:t>）型号、数量及外观；（</w:t>
            </w:r>
            <w:r w:rsidRPr="0026211C">
              <w:rPr>
                <w:rFonts w:hint="eastAsia"/>
              </w:rPr>
              <w:t>2</w:t>
            </w:r>
            <w:r w:rsidRPr="0026211C">
              <w:rPr>
                <w:rFonts w:hint="eastAsia"/>
              </w:rPr>
              <w:t>）货物所附技术资料；（</w:t>
            </w:r>
            <w:r w:rsidRPr="0026211C">
              <w:rPr>
                <w:rFonts w:hint="eastAsia"/>
              </w:rPr>
              <w:t>3</w:t>
            </w:r>
            <w:r w:rsidRPr="0026211C">
              <w:rPr>
                <w:rFonts w:hint="eastAsia"/>
              </w:rPr>
              <w:t>）</w:t>
            </w:r>
            <w:r w:rsidRPr="0026211C">
              <w:rPr>
                <w:rFonts w:hint="eastAsia"/>
              </w:rPr>
              <w:t xml:space="preserve"> </w:t>
            </w:r>
            <w:r w:rsidRPr="0026211C">
              <w:rPr>
                <w:rFonts w:hint="eastAsia"/>
              </w:rPr>
              <w:t>货物组件及配置的型号、外观、数量；（</w:t>
            </w:r>
            <w:r w:rsidRPr="0026211C">
              <w:rPr>
                <w:rFonts w:hint="eastAsia"/>
              </w:rPr>
              <w:t>4</w:t>
            </w:r>
            <w:r w:rsidRPr="0026211C">
              <w:rPr>
                <w:rFonts w:hint="eastAsia"/>
              </w:rPr>
              <w:t>）零配件、随机配套工具及辅助件的型号、外观、数量。甲乙双方确认，采购人对货物的开箱验收</w:t>
            </w:r>
            <w:proofErr w:type="gramStart"/>
            <w:r w:rsidRPr="0026211C">
              <w:rPr>
                <w:rFonts w:hint="eastAsia"/>
              </w:rPr>
              <w:t>不</w:t>
            </w:r>
            <w:proofErr w:type="gramEnd"/>
            <w:r w:rsidRPr="0026211C">
              <w:rPr>
                <w:rFonts w:hint="eastAsia"/>
              </w:rPr>
              <w:t>视为采购人对货物的最终验收合格。</w:t>
            </w:r>
          </w:p>
        </w:tc>
        <w:tc>
          <w:tcPr>
            <w:tcW w:w="1134" w:type="dxa"/>
            <w:vAlign w:val="center"/>
          </w:tcPr>
          <w:p w14:paraId="2CD7CA9B" w14:textId="77777777" w:rsidR="00842D5C" w:rsidRPr="0026211C" w:rsidRDefault="00842D5C" w:rsidP="00B36B34">
            <w:pPr>
              <w:spacing w:line="440" w:lineRule="exact"/>
            </w:pPr>
          </w:p>
        </w:tc>
        <w:tc>
          <w:tcPr>
            <w:tcW w:w="709" w:type="dxa"/>
            <w:vAlign w:val="center"/>
          </w:tcPr>
          <w:p w14:paraId="1E95BACE" w14:textId="77777777" w:rsidR="00842D5C" w:rsidRPr="0026211C" w:rsidRDefault="00842D5C" w:rsidP="00B36B34">
            <w:pPr>
              <w:spacing w:line="440" w:lineRule="exact"/>
            </w:pPr>
          </w:p>
        </w:tc>
        <w:tc>
          <w:tcPr>
            <w:tcW w:w="709" w:type="dxa"/>
            <w:vAlign w:val="center"/>
          </w:tcPr>
          <w:p w14:paraId="5D7D704E" w14:textId="77777777" w:rsidR="00842D5C" w:rsidRPr="0026211C" w:rsidRDefault="00842D5C" w:rsidP="00B36B34">
            <w:pPr>
              <w:spacing w:line="440" w:lineRule="exact"/>
            </w:pPr>
          </w:p>
        </w:tc>
      </w:tr>
      <w:tr w:rsidR="00842D5C" w:rsidRPr="00625E04" w14:paraId="65FE6F8E" w14:textId="304A36F4" w:rsidTr="00842D5C">
        <w:trPr>
          <w:trHeight w:val="91"/>
          <w:jc w:val="center"/>
        </w:trPr>
        <w:tc>
          <w:tcPr>
            <w:tcW w:w="708" w:type="dxa"/>
            <w:vMerge/>
            <w:vAlign w:val="center"/>
          </w:tcPr>
          <w:p w14:paraId="5C9CC293" w14:textId="77777777" w:rsidR="00842D5C" w:rsidRPr="00625E04" w:rsidRDefault="00842D5C" w:rsidP="00B36B34">
            <w:pPr>
              <w:spacing w:line="440" w:lineRule="exact"/>
              <w:jc w:val="center"/>
              <w:rPr>
                <w:rFonts w:ascii="宋体" w:hAnsi="宋体"/>
                <w:kern w:val="0"/>
                <w:szCs w:val="21"/>
              </w:rPr>
            </w:pPr>
          </w:p>
        </w:tc>
        <w:tc>
          <w:tcPr>
            <w:tcW w:w="774" w:type="dxa"/>
            <w:vMerge/>
            <w:vAlign w:val="center"/>
          </w:tcPr>
          <w:p w14:paraId="04E1600A" w14:textId="77777777" w:rsidR="00842D5C" w:rsidRPr="00C75ED1" w:rsidRDefault="00842D5C" w:rsidP="00B36B34">
            <w:pPr>
              <w:spacing w:line="440" w:lineRule="exact"/>
              <w:jc w:val="center"/>
              <w:rPr>
                <w:rFonts w:ascii="宋体" w:hAnsi="宋体"/>
                <w:b/>
                <w:szCs w:val="22"/>
              </w:rPr>
            </w:pPr>
          </w:p>
        </w:tc>
        <w:tc>
          <w:tcPr>
            <w:tcW w:w="4325" w:type="dxa"/>
            <w:vAlign w:val="center"/>
          </w:tcPr>
          <w:p w14:paraId="552E22EB" w14:textId="77777777" w:rsidR="00842D5C" w:rsidRPr="00D44609" w:rsidRDefault="00842D5C" w:rsidP="00B36B34">
            <w:pPr>
              <w:spacing w:line="440" w:lineRule="exact"/>
              <w:rPr>
                <w:rFonts w:ascii="宋体" w:hAnsi="宋体"/>
                <w:b/>
                <w:szCs w:val="22"/>
              </w:rPr>
            </w:pPr>
            <w:r w:rsidRPr="0026211C">
              <w:t>3.3</w:t>
            </w:r>
            <w:r w:rsidRPr="0026211C">
              <w:rPr>
                <w:rFonts w:hint="eastAsia"/>
              </w:rPr>
              <w:t>中标人应委派技术人员免费上门进行现场安装、调试，并提供货物安装调试的一切技术支持。现场安装人员费用及保险由中标人负责。安装调试的具体时间由采购人提前</w:t>
            </w:r>
            <w:r w:rsidRPr="0026211C">
              <w:rPr>
                <w:rFonts w:hint="eastAsia"/>
              </w:rPr>
              <w:t>3</w:t>
            </w:r>
            <w:r w:rsidRPr="0026211C">
              <w:rPr>
                <w:rFonts w:hint="eastAsia"/>
              </w:rPr>
              <w:t>天通知中标人。中标人应在合同签订后</w:t>
            </w:r>
            <w:r w:rsidRPr="0026211C">
              <w:t>3</w:t>
            </w:r>
            <w:r w:rsidRPr="0026211C">
              <w:rPr>
                <w:rFonts w:hint="eastAsia"/>
              </w:rPr>
              <w:t>个月内向采购人提供设备的安装条件，中标人应提供系统使用说明书及培训文档。</w:t>
            </w:r>
          </w:p>
        </w:tc>
        <w:tc>
          <w:tcPr>
            <w:tcW w:w="1134" w:type="dxa"/>
            <w:vAlign w:val="center"/>
          </w:tcPr>
          <w:p w14:paraId="0D032980" w14:textId="77777777" w:rsidR="00842D5C" w:rsidRPr="0026211C" w:rsidRDefault="00842D5C" w:rsidP="00B36B34">
            <w:pPr>
              <w:spacing w:line="440" w:lineRule="exact"/>
            </w:pPr>
          </w:p>
        </w:tc>
        <w:tc>
          <w:tcPr>
            <w:tcW w:w="709" w:type="dxa"/>
            <w:vAlign w:val="center"/>
          </w:tcPr>
          <w:p w14:paraId="48B89D5C" w14:textId="77777777" w:rsidR="00842D5C" w:rsidRPr="0026211C" w:rsidRDefault="00842D5C" w:rsidP="00B36B34">
            <w:pPr>
              <w:spacing w:line="440" w:lineRule="exact"/>
            </w:pPr>
          </w:p>
        </w:tc>
        <w:tc>
          <w:tcPr>
            <w:tcW w:w="709" w:type="dxa"/>
            <w:vAlign w:val="center"/>
          </w:tcPr>
          <w:p w14:paraId="2A2B0795" w14:textId="77777777" w:rsidR="00842D5C" w:rsidRPr="0026211C" w:rsidRDefault="00842D5C" w:rsidP="00B36B34">
            <w:pPr>
              <w:spacing w:line="440" w:lineRule="exact"/>
            </w:pPr>
          </w:p>
        </w:tc>
      </w:tr>
      <w:tr w:rsidR="00842D5C" w:rsidRPr="00625E04" w14:paraId="54603B0E" w14:textId="4FCEA9E8" w:rsidTr="00842D5C">
        <w:trPr>
          <w:trHeight w:val="91"/>
          <w:jc w:val="center"/>
        </w:trPr>
        <w:tc>
          <w:tcPr>
            <w:tcW w:w="708" w:type="dxa"/>
            <w:vMerge/>
            <w:vAlign w:val="center"/>
          </w:tcPr>
          <w:p w14:paraId="6D0A80C9" w14:textId="77777777" w:rsidR="00842D5C" w:rsidRPr="00625E04" w:rsidRDefault="00842D5C" w:rsidP="00B36B34">
            <w:pPr>
              <w:spacing w:line="440" w:lineRule="exact"/>
              <w:jc w:val="center"/>
              <w:rPr>
                <w:rFonts w:ascii="宋体" w:hAnsi="宋体"/>
                <w:kern w:val="0"/>
                <w:szCs w:val="21"/>
              </w:rPr>
            </w:pPr>
          </w:p>
        </w:tc>
        <w:tc>
          <w:tcPr>
            <w:tcW w:w="774" w:type="dxa"/>
            <w:vMerge/>
            <w:vAlign w:val="center"/>
          </w:tcPr>
          <w:p w14:paraId="46FB95EE" w14:textId="77777777" w:rsidR="00842D5C" w:rsidRPr="00C75ED1" w:rsidRDefault="00842D5C" w:rsidP="00B36B34">
            <w:pPr>
              <w:spacing w:line="440" w:lineRule="exact"/>
              <w:jc w:val="center"/>
              <w:rPr>
                <w:rFonts w:ascii="宋体" w:hAnsi="宋体"/>
                <w:b/>
                <w:szCs w:val="22"/>
              </w:rPr>
            </w:pPr>
          </w:p>
        </w:tc>
        <w:tc>
          <w:tcPr>
            <w:tcW w:w="4325" w:type="dxa"/>
            <w:vAlign w:val="center"/>
          </w:tcPr>
          <w:p w14:paraId="3CB3AF7E" w14:textId="77777777" w:rsidR="00842D5C" w:rsidRPr="00C75ED1" w:rsidRDefault="00842D5C" w:rsidP="00B36B34">
            <w:pPr>
              <w:spacing w:line="440" w:lineRule="exact"/>
              <w:rPr>
                <w:rFonts w:ascii="宋体" w:hAnsi="宋体"/>
                <w:b/>
                <w:bCs/>
                <w:szCs w:val="22"/>
              </w:rPr>
            </w:pPr>
            <w:r w:rsidRPr="00C75ED1">
              <w:rPr>
                <w:rFonts w:ascii="Segoe UI Symbol" w:hAnsi="Segoe UI Symbol" w:cs="Segoe UI Symbol"/>
                <w:b/>
                <w:bCs/>
                <w:color w:val="000000"/>
                <w:highlight w:val="yellow"/>
              </w:rPr>
              <w:t>★</w:t>
            </w:r>
            <w:r w:rsidRPr="00C75ED1">
              <w:rPr>
                <w:b/>
                <w:bCs/>
                <w:highlight w:val="yellow"/>
              </w:rPr>
              <w:t>3.4</w:t>
            </w:r>
            <w:r w:rsidRPr="00C75ED1">
              <w:rPr>
                <w:rFonts w:hint="eastAsia"/>
                <w:b/>
                <w:bCs/>
              </w:rPr>
              <w:t>验收测试按照“四、技术要求”、《</w:t>
            </w:r>
            <w:r w:rsidRPr="00C75ED1">
              <w:rPr>
                <w:rFonts w:hint="eastAsia"/>
                <w:b/>
                <w:bCs/>
              </w:rPr>
              <w:t>PVPS</w:t>
            </w:r>
            <w:r w:rsidRPr="00C75ED1">
              <w:rPr>
                <w:rFonts w:hint="eastAsia"/>
                <w:b/>
                <w:bCs/>
              </w:rPr>
              <w:t>减压降温泵组技术协议》内容及其标准、中标人投标响应等内容进行验收。验收测试计划由中标人提出、由采购人最终确认。</w:t>
            </w:r>
          </w:p>
        </w:tc>
        <w:tc>
          <w:tcPr>
            <w:tcW w:w="1134" w:type="dxa"/>
            <w:vAlign w:val="center"/>
          </w:tcPr>
          <w:p w14:paraId="52E7CDC5" w14:textId="77777777" w:rsidR="00842D5C" w:rsidRPr="00C75ED1" w:rsidRDefault="00842D5C" w:rsidP="00B36B34">
            <w:pPr>
              <w:spacing w:line="440" w:lineRule="exact"/>
              <w:rPr>
                <w:rFonts w:ascii="Segoe UI Symbol" w:hAnsi="Segoe UI Symbol" w:cs="Segoe UI Symbol"/>
                <w:b/>
                <w:bCs/>
                <w:color w:val="000000"/>
                <w:highlight w:val="yellow"/>
              </w:rPr>
            </w:pPr>
          </w:p>
        </w:tc>
        <w:tc>
          <w:tcPr>
            <w:tcW w:w="709" w:type="dxa"/>
            <w:vAlign w:val="center"/>
          </w:tcPr>
          <w:p w14:paraId="6F81DBA1" w14:textId="77777777" w:rsidR="00842D5C" w:rsidRPr="00C75ED1" w:rsidRDefault="00842D5C" w:rsidP="00B36B34">
            <w:pPr>
              <w:spacing w:line="440" w:lineRule="exact"/>
              <w:rPr>
                <w:rFonts w:ascii="Segoe UI Symbol" w:hAnsi="Segoe UI Symbol" w:cs="Segoe UI Symbol"/>
                <w:b/>
                <w:bCs/>
                <w:color w:val="000000"/>
                <w:highlight w:val="yellow"/>
              </w:rPr>
            </w:pPr>
          </w:p>
        </w:tc>
        <w:tc>
          <w:tcPr>
            <w:tcW w:w="709" w:type="dxa"/>
            <w:vAlign w:val="center"/>
          </w:tcPr>
          <w:p w14:paraId="46590DC3" w14:textId="77777777" w:rsidR="00842D5C" w:rsidRPr="00C75ED1" w:rsidRDefault="00842D5C" w:rsidP="00B36B34">
            <w:pPr>
              <w:spacing w:line="440" w:lineRule="exact"/>
              <w:rPr>
                <w:rFonts w:ascii="Segoe UI Symbol" w:hAnsi="Segoe UI Symbol" w:cs="Segoe UI Symbol"/>
                <w:b/>
                <w:bCs/>
                <w:color w:val="000000"/>
                <w:highlight w:val="yellow"/>
              </w:rPr>
            </w:pPr>
          </w:p>
        </w:tc>
      </w:tr>
      <w:tr w:rsidR="00842D5C" w:rsidRPr="00625E04" w14:paraId="5ABA14A4" w14:textId="6171BB91" w:rsidTr="00842D5C">
        <w:trPr>
          <w:trHeight w:val="91"/>
          <w:jc w:val="center"/>
        </w:trPr>
        <w:tc>
          <w:tcPr>
            <w:tcW w:w="708" w:type="dxa"/>
            <w:vMerge/>
            <w:vAlign w:val="center"/>
          </w:tcPr>
          <w:p w14:paraId="0AC67077" w14:textId="77777777" w:rsidR="00842D5C" w:rsidRPr="00625E04" w:rsidRDefault="00842D5C" w:rsidP="00B36B34">
            <w:pPr>
              <w:spacing w:line="440" w:lineRule="exact"/>
              <w:jc w:val="center"/>
              <w:rPr>
                <w:rFonts w:ascii="宋体" w:hAnsi="宋体"/>
                <w:kern w:val="0"/>
                <w:szCs w:val="21"/>
              </w:rPr>
            </w:pPr>
          </w:p>
        </w:tc>
        <w:tc>
          <w:tcPr>
            <w:tcW w:w="774" w:type="dxa"/>
            <w:vMerge/>
            <w:vAlign w:val="center"/>
          </w:tcPr>
          <w:p w14:paraId="79D539AD" w14:textId="77777777" w:rsidR="00842D5C" w:rsidRPr="00C75ED1" w:rsidRDefault="00842D5C" w:rsidP="00B36B34">
            <w:pPr>
              <w:spacing w:line="440" w:lineRule="exact"/>
              <w:jc w:val="center"/>
              <w:rPr>
                <w:rFonts w:ascii="宋体" w:hAnsi="宋体"/>
                <w:b/>
                <w:szCs w:val="22"/>
              </w:rPr>
            </w:pPr>
          </w:p>
        </w:tc>
        <w:tc>
          <w:tcPr>
            <w:tcW w:w="4325" w:type="dxa"/>
            <w:vAlign w:val="center"/>
          </w:tcPr>
          <w:p w14:paraId="0412A7C0" w14:textId="77777777" w:rsidR="00842D5C" w:rsidRPr="00C75ED1" w:rsidRDefault="00842D5C" w:rsidP="00B36B34">
            <w:pPr>
              <w:spacing w:line="440" w:lineRule="exact"/>
              <w:rPr>
                <w:rFonts w:ascii="宋体" w:hAnsi="宋体"/>
                <w:b/>
                <w:bCs/>
                <w:szCs w:val="22"/>
              </w:rPr>
            </w:pPr>
            <w:r w:rsidRPr="00C75ED1">
              <w:rPr>
                <w:rFonts w:ascii="Segoe UI Symbol" w:hAnsi="Segoe UI Symbol" w:cs="Segoe UI Symbol"/>
                <w:b/>
                <w:bCs/>
                <w:color w:val="000000"/>
                <w:highlight w:val="yellow"/>
              </w:rPr>
              <w:t>★</w:t>
            </w:r>
            <w:r w:rsidRPr="00C75ED1">
              <w:rPr>
                <w:rFonts w:hint="eastAsia"/>
                <w:b/>
                <w:bCs/>
                <w:highlight w:val="yellow"/>
              </w:rPr>
              <w:t>3</w:t>
            </w:r>
            <w:r w:rsidRPr="00C75ED1">
              <w:rPr>
                <w:b/>
                <w:bCs/>
                <w:highlight w:val="yellow"/>
              </w:rPr>
              <w:t>.5</w:t>
            </w:r>
            <w:r w:rsidRPr="00C75ED1">
              <w:rPr>
                <w:rFonts w:hint="eastAsia"/>
                <w:b/>
                <w:bCs/>
              </w:rPr>
              <w:t>工厂验收测试按照中标人拟定、采购人确认的验收测试方案和计划进行测试。</w:t>
            </w:r>
          </w:p>
        </w:tc>
        <w:tc>
          <w:tcPr>
            <w:tcW w:w="1134" w:type="dxa"/>
            <w:vAlign w:val="center"/>
          </w:tcPr>
          <w:p w14:paraId="72D109FB" w14:textId="77777777" w:rsidR="00842D5C" w:rsidRPr="00C75ED1" w:rsidRDefault="00842D5C" w:rsidP="00B36B34">
            <w:pPr>
              <w:spacing w:line="440" w:lineRule="exact"/>
              <w:rPr>
                <w:rFonts w:ascii="Segoe UI Symbol" w:hAnsi="Segoe UI Symbol" w:cs="Segoe UI Symbol"/>
                <w:b/>
                <w:bCs/>
                <w:color w:val="000000"/>
                <w:highlight w:val="yellow"/>
              </w:rPr>
            </w:pPr>
          </w:p>
        </w:tc>
        <w:tc>
          <w:tcPr>
            <w:tcW w:w="709" w:type="dxa"/>
            <w:vAlign w:val="center"/>
          </w:tcPr>
          <w:p w14:paraId="4B07EB0C" w14:textId="77777777" w:rsidR="00842D5C" w:rsidRPr="00C75ED1" w:rsidRDefault="00842D5C" w:rsidP="00B36B34">
            <w:pPr>
              <w:spacing w:line="440" w:lineRule="exact"/>
              <w:rPr>
                <w:rFonts w:ascii="Segoe UI Symbol" w:hAnsi="Segoe UI Symbol" w:cs="Segoe UI Symbol"/>
                <w:b/>
                <w:bCs/>
                <w:color w:val="000000"/>
                <w:highlight w:val="yellow"/>
              </w:rPr>
            </w:pPr>
          </w:p>
        </w:tc>
        <w:tc>
          <w:tcPr>
            <w:tcW w:w="709" w:type="dxa"/>
            <w:vAlign w:val="center"/>
          </w:tcPr>
          <w:p w14:paraId="63359FB0" w14:textId="77777777" w:rsidR="00842D5C" w:rsidRPr="00C75ED1" w:rsidRDefault="00842D5C" w:rsidP="00B36B34">
            <w:pPr>
              <w:spacing w:line="440" w:lineRule="exact"/>
              <w:rPr>
                <w:rFonts w:ascii="Segoe UI Symbol" w:hAnsi="Segoe UI Symbol" w:cs="Segoe UI Symbol"/>
                <w:b/>
                <w:bCs/>
                <w:color w:val="000000"/>
                <w:highlight w:val="yellow"/>
              </w:rPr>
            </w:pPr>
          </w:p>
        </w:tc>
      </w:tr>
      <w:tr w:rsidR="00842D5C" w:rsidRPr="00625E04" w14:paraId="48703B4C" w14:textId="1B3C0000" w:rsidTr="00842D5C">
        <w:trPr>
          <w:trHeight w:val="91"/>
          <w:jc w:val="center"/>
        </w:trPr>
        <w:tc>
          <w:tcPr>
            <w:tcW w:w="708" w:type="dxa"/>
            <w:vMerge/>
            <w:vAlign w:val="center"/>
          </w:tcPr>
          <w:p w14:paraId="2FB6B1A5" w14:textId="77777777" w:rsidR="00842D5C" w:rsidRPr="00625E04" w:rsidRDefault="00842D5C" w:rsidP="00B36B34">
            <w:pPr>
              <w:spacing w:line="440" w:lineRule="exact"/>
              <w:jc w:val="center"/>
              <w:rPr>
                <w:rFonts w:ascii="宋体" w:hAnsi="宋体"/>
                <w:kern w:val="0"/>
                <w:szCs w:val="21"/>
              </w:rPr>
            </w:pPr>
          </w:p>
        </w:tc>
        <w:tc>
          <w:tcPr>
            <w:tcW w:w="774" w:type="dxa"/>
            <w:vMerge/>
            <w:vAlign w:val="center"/>
          </w:tcPr>
          <w:p w14:paraId="0EC9C729" w14:textId="77777777" w:rsidR="00842D5C" w:rsidRPr="00C75ED1" w:rsidRDefault="00842D5C" w:rsidP="00B36B34">
            <w:pPr>
              <w:spacing w:line="440" w:lineRule="exact"/>
              <w:jc w:val="center"/>
              <w:rPr>
                <w:rFonts w:ascii="宋体" w:hAnsi="宋体"/>
                <w:b/>
                <w:szCs w:val="22"/>
              </w:rPr>
            </w:pPr>
          </w:p>
        </w:tc>
        <w:tc>
          <w:tcPr>
            <w:tcW w:w="4325" w:type="dxa"/>
            <w:vAlign w:val="center"/>
          </w:tcPr>
          <w:p w14:paraId="6DEA168E" w14:textId="77777777" w:rsidR="00842D5C" w:rsidRPr="00C75ED1" w:rsidRDefault="00842D5C" w:rsidP="00B36B34">
            <w:pPr>
              <w:spacing w:line="440" w:lineRule="exact"/>
              <w:rPr>
                <w:rFonts w:ascii="宋体" w:hAnsi="宋体"/>
                <w:b/>
                <w:bCs/>
                <w:szCs w:val="22"/>
              </w:rPr>
            </w:pPr>
            <w:r w:rsidRPr="00C75ED1">
              <w:rPr>
                <w:rFonts w:ascii="Segoe UI Symbol" w:hAnsi="Segoe UI Symbol" w:cs="Segoe UI Symbol"/>
                <w:b/>
                <w:bCs/>
                <w:color w:val="000000"/>
                <w:highlight w:val="yellow"/>
              </w:rPr>
              <w:t>★</w:t>
            </w:r>
            <w:r w:rsidRPr="00C75ED1">
              <w:rPr>
                <w:rFonts w:hint="eastAsia"/>
                <w:b/>
                <w:bCs/>
                <w:highlight w:val="yellow"/>
              </w:rPr>
              <w:t>3</w:t>
            </w:r>
            <w:r w:rsidRPr="00C75ED1">
              <w:rPr>
                <w:b/>
                <w:bCs/>
                <w:highlight w:val="yellow"/>
              </w:rPr>
              <w:t>.6</w:t>
            </w:r>
            <w:r w:rsidRPr="00C75ED1">
              <w:rPr>
                <w:rFonts w:hint="eastAsia"/>
                <w:b/>
                <w:bCs/>
              </w:rPr>
              <w:t>现场验收测试按照中标人拟定、采购人确认的验收测试方案和计划进行测试。分两次进行：第一次在泵组到货，并完成安装调试后进行性能测试；在第一次性能验收合格达标后设备运行</w:t>
            </w:r>
            <w:proofErr w:type="gramStart"/>
            <w:r w:rsidRPr="00C75ED1">
              <w:rPr>
                <w:rFonts w:hint="eastAsia"/>
                <w:b/>
                <w:bCs/>
              </w:rPr>
              <w:t>稳定满</w:t>
            </w:r>
            <w:proofErr w:type="gramEnd"/>
            <w:r w:rsidRPr="00C75ED1">
              <w:rPr>
                <w:rFonts w:hint="eastAsia"/>
                <w:b/>
                <w:bCs/>
              </w:rPr>
              <w:t>一年后进行最终性能测试。</w:t>
            </w:r>
          </w:p>
        </w:tc>
        <w:tc>
          <w:tcPr>
            <w:tcW w:w="1134" w:type="dxa"/>
            <w:vAlign w:val="center"/>
          </w:tcPr>
          <w:p w14:paraId="3177B75E" w14:textId="77777777" w:rsidR="00842D5C" w:rsidRPr="00C75ED1" w:rsidRDefault="00842D5C" w:rsidP="00B36B34">
            <w:pPr>
              <w:spacing w:line="440" w:lineRule="exact"/>
              <w:rPr>
                <w:rFonts w:ascii="Segoe UI Symbol" w:hAnsi="Segoe UI Symbol" w:cs="Segoe UI Symbol"/>
                <w:b/>
                <w:bCs/>
                <w:color w:val="000000"/>
                <w:highlight w:val="yellow"/>
              </w:rPr>
            </w:pPr>
          </w:p>
        </w:tc>
        <w:tc>
          <w:tcPr>
            <w:tcW w:w="709" w:type="dxa"/>
            <w:vAlign w:val="center"/>
          </w:tcPr>
          <w:p w14:paraId="33BB5BF3" w14:textId="77777777" w:rsidR="00842D5C" w:rsidRPr="00C75ED1" w:rsidRDefault="00842D5C" w:rsidP="00B36B34">
            <w:pPr>
              <w:spacing w:line="440" w:lineRule="exact"/>
              <w:rPr>
                <w:rFonts w:ascii="Segoe UI Symbol" w:hAnsi="Segoe UI Symbol" w:cs="Segoe UI Symbol"/>
                <w:b/>
                <w:bCs/>
                <w:color w:val="000000"/>
                <w:highlight w:val="yellow"/>
              </w:rPr>
            </w:pPr>
          </w:p>
        </w:tc>
        <w:tc>
          <w:tcPr>
            <w:tcW w:w="709" w:type="dxa"/>
            <w:vAlign w:val="center"/>
          </w:tcPr>
          <w:p w14:paraId="67D8CA67" w14:textId="77777777" w:rsidR="00842D5C" w:rsidRPr="00C75ED1" w:rsidRDefault="00842D5C" w:rsidP="00B36B34">
            <w:pPr>
              <w:spacing w:line="440" w:lineRule="exact"/>
              <w:rPr>
                <w:rFonts w:ascii="Segoe UI Symbol" w:hAnsi="Segoe UI Symbol" w:cs="Segoe UI Symbol"/>
                <w:b/>
                <w:bCs/>
                <w:color w:val="000000"/>
                <w:highlight w:val="yellow"/>
              </w:rPr>
            </w:pPr>
          </w:p>
        </w:tc>
      </w:tr>
      <w:tr w:rsidR="00842D5C" w:rsidRPr="00625E04" w14:paraId="61A81727" w14:textId="02D9B96C" w:rsidTr="00842D5C">
        <w:trPr>
          <w:trHeight w:val="91"/>
          <w:jc w:val="center"/>
        </w:trPr>
        <w:tc>
          <w:tcPr>
            <w:tcW w:w="708" w:type="dxa"/>
            <w:vMerge/>
            <w:vAlign w:val="center"/>
          </w:tcPr>
          <w:p w14:paraId="149FBA3D" w14:textId="77777777" w:rsidR="00842D5C" w:rsidRPr="00625E04" w:rsidRDefault="00842D5C" w:rsidP="00B36B34">
            <w:pPr>
              <w:spacing w:line="440" w:lineRule="exact"/>
              <w:jc w:val="center"/>
              <w:rPr>
                <w:rFonts w:ascii="宋体" w:hAnsi="宋体"/>
                <w:kern w:val="0"/>
                <w:szCs w:val="21"/>
              </w:rPr>
            </w:pPr>
          </w:p>
        </w:tc>
        <w:tc>
          <w:tcPr>
            <w:tcW w:w="774" w:type="dxa"/>
            <w:vMerge/>
            <w:vAlign w:val="center"/>
          </w:tcPr>
          <w:p w14:paraId="4EB871A7" w14:textId="77777777" w:rsidR="00842D5C" w:rsidRPr="00C75ED1" w:rsidRDefault="00842D5C" w:rsidP="00B36B34">
            <w:pPr>
              <w:spacing w:line="440" w:lineRule="exact"/>
              <w:jc w:val="center"/>
              <w:rPr>
                <w:rFonts w:ascii="宋体" w:hAnsi="宋体"/>
                <w:b/>
                <w:szCs w:val="22"/>
              </w:rPr>
            </w:pPr>
          </w:p>
        </w:tc>
        <w:tc>
          <w:tcPr>
            <w:tcW w:w="4325" w:type="dxa"/>
            <w:vAlign w:val="center"/>
          </w:tcPr>
          <w:p w14:paraId="14ECF60D" w14:textId="77777777" w:rsidR="00842D5C" w:rsidRPr="00D44609" w:rsidRDefault="00842D5C" w:rsidP="00B36B34">
            <w:pPr>
              <w:spacing w:line="440" w:lineRule="exact"/>
              <w:rPr>
                <w:rFonts w:ascii="宋体" w:hAnsi="宋体"/>
                <w:b/>
                <w:szCs w:val="22"/>
              </w:rPr>
            </w:pPr>
            <w:r w:rsidRPr="0026211C">
              <w:rPr>
                <w:rFonts w:hint="eastAsia"/>
              </w:rPr>
              <w:t>3</w:t>
            </w:r>
            <w:r w:rsidRPr="0026211C">
              <w:t xml:space="preserve">.7 </w:t>
            </w:r>
            <w:r w:rsidRPr="0026211C">
              <w:rPr>
                <w:rFonts w:hint="eastAsia"/>
              </w:rPr>
              <w:t>中标人应提供仪器设备测试的内容、项目、指标和方法，中标人有责任对采购人的技术人员提出的问题</w:t>
            </w:r>
            <w:proofErr w:type="gramStart"/>
            <w:r w:rsidRPr="0026211C">
              <w:rPr>
                <w:rFonts w:hint="eastAsia"/>
              </w:rPr>
              <w:t>作出</w:t>
            </w:r>
            <w:proofErr w:type="gramEnd"/>
            <w:r w:rsidRPr="0026211C">
              <w:rPr>
                <w:rFonts w:hint="eastAsia"/>
              </w:rPr>
              <w:t>解答。中标人应对测试进行详细记录，仪器设备测试结束后</w:t>
            </w:r>
            <w:r w:rsidRPr="0026211C">
              <w:rPr>
                <w:rFonts w:hint="eastAsia"/>
              </w:rPr>
              <w:t xml:space="preserve">, </w:t>
            </w:r>
            <w:r w:rsidRPr="0026211C">
              <w:rPr>
                <w:rFonts w:hint="eastAsia"/>
              </w:rPr>
              <w:t>由中标人技术人员签字后交给采购人验收。</w:t>
            </w:r>
          </w:p>
        </w:tc>
        <w:tc>
          <w:tcPr>
            <w:tcW w:w="1134" w:type="dxa"/>
            <w:vAlign w:val="center"/>
          </w:tcPr>
          <w:p w14:paraId="331F79A6" w14:textId="77777777" w:rsidR="00842D5C" w:rsidRPr="0026211C" w:rsidRDefault="00842D5C" w:rsidP="00B36B34">
            <w:pPr>
              <w:spacing w:line="440" w:lineRule="exact"/>
            </w:pPr>
          </w:p>
        </w:tc>
        <w:tc>
          <w:tcPr>
            <w:tcW w:w="709" w:type="dxa"/>
            <w:vAlign w:val="center"/>
          </w:tcPr>
          <w:p w14:paraId="1F4A6F3D" w14:textId="77777777" w:rsidR="00842D5C" w:rsidRPr="0026211C" w:rsidRDefault="00842D5C" w:rsidP="00B36B34">
            <w:pPr>
              <w:spacing w:line="440" w:lineRule="exact"/>
            </w:pPr>
          </w:p>
        </w:tc>
        <w:tc>
          <w:tcPr>
            <w:tcW w:w="709" w:type="dxa"/>
            <w:vAlign w:val="center"/>
          </w:tcPr>
          <w:p w14:paraId="75AB1C34" w14:textId="77777777" w:rsidR="00842D5C" w:rsidRPr="0026211C" w:rsidRDefault="00842D5C" w:rsidP="00B36B34">
            <w:pPr>
              <w:spacing w:line="440" w:lineRule="exact"/>
            </w:pPr>
          </w:p>
        </w:tc>
      </w:tr>
      <w:tr w:rsidR="00842D5C" w:rsidRPr="00625E04" w14:paraId="690519B0" w14:textId="4065EB08" w:rsidTr="00842D5C">
        <w:trPr>
          <w:trHeight w:val="91"/>
          <w:jc w:val="center"/>
        </w:trPr>
        <w:tc>
          <w:tcPr>
            <w:tcW w:w="708" w:type="dxa"/>
            <w:vMerge/>
            <w:vAlign w:val="center"/>
          </w:tcPr>
          <w:p w14:paraId="088D297C" w14:textId="77777777" w:rsidR="00842D5C" w:rsidRPr="00625E04" w:rsidRDefault="00842D5C" w:rsidP="00B36B34">
            <w:pPr>
              <w:spacing w:line="440" w:lineRule="exact"/>
              <w:jc w:val="center"/>
              <w:rPr>
                <w:rFonts w:ascii="宋体" w:hAnsi="宋体"/>
                <w:kern w:val="0"/>
                <w:szCs w:val="21"/>
              </w:rPr>
            </w:pPr>
          </w:p>
        </w:tc>
        <w:tc>
          <w:tcPr>
            <w:tcW w:w="774" w:type="dxa"/>
            <w:vMerge/>
            <w:vAlign w:val="center"/>
          </w:tcPr>
          <w:p w14:paraId="2A7D2642" w14:textId="77777777" w:rsidR="00842D5C" w:rsidRPr="00C75ED1" w:rsidRDefault="00842D5C" w:rsidP="00B36B34">
            <w:pPr>
              <w:spacing w:line="440" w:lineRule="exact"/>
              <w:jc w:val="center"/>
              <w:rPr>
                <w:rFonts w:ascii="宋体" w:hAnsi="宋体"/>
                <w:b/>
                <w:szCs w:val="22"/>
              </w:rPr>
            </w:pPr>
          </w:p>
        </w:tc>
        <w:tc>
          <w:tcPr>
            <w:tcW w:w="4325" w:type="dxa"/>
            <w:vAlign w:val="center"/>
          </w:tcPr>
          <w:p w14:paraId="1E316BE6" w14:textId="77777777" w:rsidR="00842D5C" w:rsidRPr="00D44609" w:rsidRDefault="00842D5C" w:rsidP="00B36B34">
            <w:pPr>
              <w:spacing w:line="440" w:lineRule="exact"/>
              <w:rPr>
                <w:rFonts w:ascii="宋体" w:hAnsi="宋体"/>
                <w:b/>
                <w:szCs w:val="22"/>
              </w:rPr>
            </w:pPr>
            <w:r w:rsidRPr="0026211C">
              <w:rPr>
                <w:rFonts w:hint="eastAsia"/>
              </w:rPr>
              <w:t>3</w:t>
            </w:r>
            <w:r w:rsidRPr="0026211C">
              <w:t>.8</w:t>
            </w:r>
            <w:r w:rsidRPr="0026211C">
              <w:rPr>
                <w:rFonts w:hint="eastAsia"/>
              </w:rPr>
              <w:t>采购人所购货物通过最终性能验收，经采购人确认并出具验收合格证明材料，视为最终验收合格。</w:t>
            </w:r>
          </w:p>
        </w:tc>
        <w:tc>
          <w:tcPr>
            <w:tcW w:w="1134" w:type="dxa"/>
            <w:vAlign w:val="center"/>
          </w:tcPr>
          <w:p w14:paraId="3465FE8B" w14:textId="77777777" w:rsidR="00842D5C" w:rsidRPr="0026211C" w:rsidRDefault="00842D5C" w:rsidP="00B36B34">
            <w:pPr>
              <w:spacing w:line="440" w:lineRule="exact"/>
            </w:pPr>
          </w:p>
        </w:tc>
        <w:tc>
          <w:tcPr>
            <w:tcW w:w="709" w:type="dxa"/>
            <w:vAlign w:val="center"/>
          </w:tcPr>
          <w:p w14:paraId="0A19F615" w14:textId="77777777" w:rsidR="00842D5C" w:rsidRPr="0026211C" w:rsidRDefault="00842D5C" w:rsidP="00B36B34">
            <w:pPr>
              <w:spacing w:line="440" w:lineRule="exact"/>
            </w:pPr>
          </w:p>
        </w:tc>
        <w:tc>
          <w:tcPr>
            <w:tcW w:w="709" w:type="dxa"/>
            <w:vAlign w:val="center"/>
          </w:tcPr>
          <w:p w14:paraId="20F6714B" w14:textId="77777777" w:rsidR="00842D5C" w:rsidRPr="0026211C" w:rsidRDefault="00842D5C" w:rsidP="00B36B34">
            <w:pPr>
              <w:spacing w:line="440" w:lineRule="exact"/>
            </w:pPr>
          </w:p>
        </w:tc>
      </w:tr>
      <w:tr w:rsidR="00842D5C" w:rsidRPr="00625E04" w14:paraId="52CA8B59" w14:textId="2965067D" w:rsidTr="00842D5C">
        <w:trPr>
          <w:trHeight w:val="91"/>
          <w:jc w:val="center"/>
        </w:trPr>
        <w:tc>
          <w:tcPr>
            <w:tcW w:w="708" w:type="dxa"/>
            <w:vMerge/>
            <w:vAlign w:val="center"/>
          </w:tcPr>
          <w:p w14:paraId="03B76B8E" w14:textId="77777777" w:rsidR="00842D5C" w:rsidRPr="00625E04" w:rsidRDefault="00842D5C" w:rsidP="00B36B34">
            <w:pPr>
              <w:spacing w:line="440" w:lineRule="exact"/>
              <w:jc w:val="center"/>
              <w:rPr>
                <w:rFonts w:ascii="宋体" w:hAnsi="宋体"/>
                <w:kern w:val="0"/>
                <w:szCs w:val="21"/>
              </w:rPr>
            </w:pPr>
          </w:p>
        </w:tc>
        <w:tc>
          <w:tcPr>
            <w:tcW w:w="774" w:type="dxa"/>
            <w:vMerge/>
            <w:vAlign w:val="center"/>
          </w:tcPr>
          <w:p w14:paraId="2EA5C84E" w14:textId="77777777" w:rsidR="00842D5C" w:rsidRPr="00C75ED1" w:rsidRDefault="00842D5C" w:rsidP="00B36B34">
            <w:pPr>
              <w:spacing w:line="440" w:lineRule="exact"/>
              <w:jc w:val="center"/>
              <w:rPr>
                <w:rFonts w:ascii="宋体" w:hAnsi="宋体"/>
                <w:b/>
                <w:szCs w:val="22"/>
              </w:rPr>
            </w:pPr>
          </w:p>
        </w:tc>
        <w:tc>
          <w:tcPr>
            <w:tcW w:w="4325" w:type="dxa"/>
            <w:vAlign w:val="center"/>
          </w:tcPr>
          <w:p w14:paraId="29022823" w14:textId="77777777" w:rsidR="00842D5C" w:rsidRPr="00D44609" w:rsidRDefault="00842D5C" w:rsidP="00B36B34">
            <w:pPr>
              <w:spacing w:line="440" w:lineRule="exact"/>
              <w:rPr>
                <w:rFonts w:ascii="宋体" w:hAnsi="宋体"/>
                <w:b/>
                <w:szCs w:val="22"/>
              </w:rPr>
            </w:pPr>
            <w:r w:rsidRPr="0026211C">
              <w:rPr>
                <w:rFonts w:hint="eastAsia"/>
              </w:rPr>
              <w:t>3</w:t>
            </w:r>
            <w:r w:rsidRPr="0026211C">
              <w:t>.9</w:t>
            </w:r>
            <w:r w:rsidRPr="0026211C">
              <w:rPr>
                <w:rFonts w:hint="eastAsia"/>
              </w:rPr>
              <w:t>经验收，如发现货物的数量、品种、型号、规格、质量等不符合合同约定的内容，采购人有权拒绝接受货物，并签署拒绝收货书，采购人</w:t>
            </w:r>
            <w:proofErr w:type="gramStart"/>
            <w:r w:rsidRPr="0026211C">
              <w:rPr>
                <w:rFonts w:hint="eastAsia"/>
              </w:rPr>
              <w:t>不</w:t>
            </w:r>
            <w:proofErr w:type="gramEnd"/>
            <w:r w:rsidRPr="0026211C">
              <w:rPr>
                <w:rFonts w:hint="eastAsia"/>
              </w:rPr>
              <w:t>因此构成延迟领受，亦不承担任何延迟责任；中标人负责在</w:t>
            </w:r>
            <w:r w:rsidRPr="0026211C">
              <w:rPr>
                <w:rFonts w:hint="eastAsia"/>
              </w:rPr>
              <w:t>7</w:t>
            </w:r>
            <w:r w:rsidRPr="0026211C">
              <w:rPr>
                <w:rFonts w:hint="eastAsia"/>
              </w:rPr>
              <w:t>天内进行补交和</w:t>
            </w:r>
            <w:r w:rsidRPr="0026211C">
              <w:rPr>
                <w:rFonts w:hint="eastAsia"/>
              </w:rPr>
              <w:t>/</w:t>
            </w:r>
            <w:r w:rsidRPr="0026211C">
              <w:rPr>
                <w:rFonts w:hint="eastAsia"/>
              </w:rPr>
              <w:t>或免费更换，并自行承担由此造成的一切支出。</w:t>
            </w:r>
          </w:p>
        </w:tc>
        <w:tc>
          <w:tcPr>
            <w:tcW w:w="1134" w:type="dxa"/>
            <w:vAlign w:val="center"/>
          </w:tcPr>
          <w:p w14:paraId="66321687" w14:textId="77777777" w:rsidR="00842D5C" w:rsidRPr="0026211C" w:rsidRDefault="00842D5C" w:rsidP="00B36B34">
            <w:pPr>
              <w:spacing w:line="440" w:lineRule="exact"/>
            </w:pPr>
          </w:p>
        </w:tc>
        <w:tc>
          <w:tcPr>
            <w:tcW w:w="709" w:type="dxa"/>
            <w:vAlign w:val="center"/>
          </w:tcPr>
          <w:p w14:paraId="6F841BE6" w14:textId="77777777" w:rsidR="00842D5C" w:rsidRPr="0026211C" w:rsidRDefault="00842D5C" w:rsidP="00B36B34">
            <w:pPr>
              <w:spacing w:line="440" w:lineRule="exact"/>
            </w:pPr>
          </w:p>
        </w:tc>
        <w:tc>
          <w:tcPr>
            <w:tcW w:w="709" w:type="dxa"/>
            <w:vAlign w:val="center"/>
          </w:tcPr>
          <w:p w14:paraId="23B6C4C0" w14:textId="77777777" w:rsidR="00842D5C" w:rsidRPr="0026211C" w:rsidRDefault="00842D5C" w:rsidP="00B36B34">
            <w:pPr>
              <w:spacing w:line="440" w:lineRule="exact"/>
            </w:pPr>
          </w:p>
        </w:tc>
      </w:tr>
      <w:tr w:rsidR="00842D5C" w:rsidRPr="00625E04" w14:paraId="134C6F34" w14:textId="35A6BD56" w:rsidTr="00842D5C">
        <w:trPr>
          <w:trHeight w:val="907"/>
          <w:jc w:val="center"/>
        </w:trPr>
        <w:tc>
          <w:tcPr>
            <w:tcW w:w="708" w:type="dxa"/>
            <w:vMerge/>
            <w:vAlign w:val="center"/>
          </w:tcPr>
          <w:p w14:paraId="3F50BDDB" w14:textId="77777777" w:rsidR="00842D5C" w:rsidRDefault="00842D5C" w:rsidP="00B36B34">
            <w:pPr>
              <w:spacing w:line="440" w:lineRule="exact"/>
              <w:jc w:val="center"/>
              <w:rPr>
                <w:rFonts w:ascii="宋体" w:hAnsi="宋体"/>
                <w:kern w:val="0"/>
                <w:szCs w:val="21"/>
              </w:rPr>
            </w:pPr>
          </w:p>
        </w:tc>
        <w:tc>
          <w:tcPr>
            <w:tcW w:w="774" w:type="dxa"/>
            <w:vMerge/>
            <w:vAlign w:val="center"/>
          </w:tcPr>
          <w:p w14:paraId="17906350" w14:textId="77777777" w:rsidR="00842D5C" w:rsidRPr="00D44609" w:rsidRDefault="00842D5C" w:rsidP="00B36B34">
            <w:pPr>
              <w:spacing w:line="440" w:lineRule="exact"/>
              <w:jc w:val="center"/>
              <w:rPr>
                <w:rFonts w:ascii="宋体" w:hAnsi="宋体" w:cs="宋体"/>
                <w:b/>
                <w:color w:val="000000"/>
              </w:rPr>
            </w:pPr>
          </w:p>
        </w:tc>
        <w:tc>
          <w:tcPr>
            <w:tcW w:w="4325" w:type="dxa"/>
            <w:vAlign w:val="center"/>
          </w:tcPr>
          <w:p w14:paraId="193EA4FE" w14:textId="77777777" w:rsidR="00842D5C" w:rsidRPr="00D44609" w:rsidRDefault="00842D5C" w:rsidP="00B36B34">
            <w:pPr>
              <w:spacing w:line="440" w:lineRule="exact"/>
              <w:rPr>
                <w:rFonts w:ascii="宋体" w:hAnsi="宋体"/>
                <w:b/>
                <w:szCs w:val="22"/>
              </w:rPr>
            </w:pPr>
            <w:r w:rsidRPr="0026211C">
              <w:rPr>
                <w:rFonts w:hint="eastAsia"/>
              </w:rPr>
              <w:t>3</w:t>
            </w:r>
            <w:r w:rsidRPr="0026211C">
              <w:t>.10</w:t>
            </w:r>
            <w:r w:rsidRPr="0026211C">
              <w:rPr>
                <w:rFonts w:hint="eastAsia"/>
              </w:rPr>
              <w:t>如中标人对验收结果有异议，由双方共同协商选定的相关检测部门</w:t>
            </w:r>
            <w:r w:rsidRPr="0026211C">
              <w:rPr>
                <w:rFonts w:hint="eastAsia"/>
              </w:rPr>
              <w:t>/</w:t>
            </w:r>
            <w:r w:rsidRPr="0026211C">
              <w:rPr>
                <w:rFonts w:hint="eastAsia"/>
              </w:rPr>
              <w:t>机构进行复检。检测部门</w:t>
            </w:r>
            <w:r w:rsidRPr="0026211C">
              <w:rPr>
                <w:rFonts w:hint="eastAsia"/>
              </w:rPr>
              <w:t>/</w:t>
            </w:r>
            <w:r w:rsidRPr="0026211C">
              <w:rPr>
                <w:rFonts w:hint="eastAsia"/>
              </w:rPr>
              <w:t>机构的检验结果表明货物不符合合同约定的，因复检发生的费用由中标人承担。</w:t>
            </w:r>
          </w:p>
        </w:tc>
        <w:tc>
          <w:tcPr>
            <w:tcW w:w="1134" w:type="dxa"/>
            <w:vAlign w:val="center"/>
          </w:tcPr>
          <w:p w14:paraId="041D72DA" w14:textId="77777777" w:rsidR="00842D5C" w:rsidRPr="0026211C" w:rsidRDefault="00842D5C" w:rsidP="00B36B34">
            <w:pPr>
              <w:spacing w:line="440" w:lineRule="exact"/>
            </w:pPr>
          </w:p>
        </w:tc>
        <w:tc>
          <w:tcPr>
            <w:tcW w:w="709" w:type="dxa"/>
            <w:vAlign w:val="center"/>
          </w:tcPr>
          <w:p w14:paraId="3E67A417" w14:textId="77777777" w:rsidR="00842D5C" w:rsidRPr="0026211C" w:rsidRDefault="00842D5C" w:rsidP="00B36B34">
            <w:pPr>
              <w:spacing w:line="440" w:lineRule="exact"/>
            </w:pPr>
          </w:p>
        </w:tc>
        <w:tc>
          <w:tcPr>
            <w:tcW w:w="709" w:type="dxa"/>
            <w:vAlign w:val="center"/>
          </w:tcPr>
          <w:p w14:paraId="58BA5FF0" w14:textId="77777777" w:rsidR="00842D5C" w:rsidRPr="0026211C" w:rsidRDefault="00842D5C" w:rsidP="00B36B34">
            <w:pPr>
              <w:spacing w:line="440" w:lineRule="exact"/>
            </w:pPr>
          </w:p>
        </w:tc>
      </w:tr>
      <w:tr w:rsidR="00842D5C" w:rsidRPr="00625E04" w14:paraId="0BA344B0" w14:textId="00FF4FE9" w:rsidTr="00842D5C">
        <w:trPr>
          <w:trHeight w:val="43"/>
          <w:jc w:val="center"/>
        </w:trPr>
        <w:tc>
          <w:tcPr>
            <w:tcW w:w="708" w:type="dxa"/>
            <w:vMerge w:val="restart"/>
            <w:vAlign w:val="center"/>
          </w:tcPr>
          <w:p w14:paraId="7652E9F1" w14:textId="77777777" w:rsidR="00842D5C" w:rsidRPr="00D71DEF" w:rsidRDefault="00842D5C" w:rsidP="00B36B34">
            <w:pPr>
              <w:spacing w:line="440" w:lineRule="exact"/>
              <w:jc w:val="center"/>
              <w:rPr>
                <w:rFonts w:ascii="宋体" w:hAnsi="宋体"/>
                <w:szCs w:val="21"/>
              </w:rPr>
            </w:pPr>
            <w:r w:rsidRPr="00D71DEF">
              <w:rPr>
                <w:rFonts w:ascii="宋体" w:hAnsi="宋体" w:hint="eastAsia"/>
                <w:szCs w:val="21"/>
              </w:rPr>
              <w:t>4</w:t>
            </w:r>
          </w:p>
        </w:tc>
        <w:tc>
          <w:tcPr>
            <w:tcW w:w="774" w:type="dxa"/>
            <w:vMerge w:val="restart"/>
            <w:vAlign w:val="center"/>
          </w:tcPr>
          <w:p w14:paraId="65E5AA66" w14:textId="77777777" w:rsidR="00842D5C" w:rsidRPr="00D71DEF" w:rsidRDefault="00842D5C" w:rsidP="00B36B34">
            <w:pPr>
              <w:spacing w:line="440" w:lineRule="exact"/>
              <w:jc w:val="center"/>
              <w:rPr>
                <w:rFonts w:ascii="宋体" w:hAnsi="宋体"/>
                <w:szCs w:val="21"/>
              </w:rPr>
            </w:pPr>
            <w:r w:rsidRPr="00D71DEF">
              <w:rPr>
                <w:rFonts w:ascii="宋体" w:hAnsi="宋体" w:hint="eastAsia"/>
                <w:szCs w:val="21"/>
              </w:rPr>
              <w:t>售后服务的要求</w:t>
            </w:r>
          </w:p>
        </w:tc>
        <w:tc>
          <w:tcPr>
            <w:tcW w:w="4325" w:type="dxa"/>
            <w:vAlign w:val="center"/>
          </w:tcPr>
          <w:p w14:paraId="36C701F7" w14:textId="77777777" w:rsidR="00842D5C" w:rsidRPr="00F467B6" w:rsidRDefault="00842D5C" w:rsidP="00B36B34">
            <w:pPr>
              <w:spacing w:line="440" w:lineRule="exact"/>
              <w:rPr>
                <w:rFonts w:ascii="宋体" w:hAnsi="宋体"/>
                <w:b/>
                <w:bCs/>
                <w:szCs w:val="22"/>
              </w:rPr>
            </w:pPr>
            <w:r w:rsidRPr="00F467B6">
              <w:rPr>
                <w:rFonts w:ascii="Segoe UI Symbol" w:hAnsi="Segoe UI Symbol" w:cs="Segoe UI Symbol"/>
                <w:b/>
                <w:bCs/>
                <w:color w:val="000000"/>
                <w:highlight w:val="yellow"/>
              </w:rPr>
              <w:t>★</w:t>
            </w:r>
            <w:r w:rsidRPr="00F467B6">
              <w:rPr>
                <w:b/>
                <w:bCs/>
                <w:color w:val="000000"/>
                <w:szCs w:val="21"/>
                <w:highlight w:val="yellow"/>
              </w:rPr>
              <w:t>4.1</w:t>
            </w:r>
            <w:r w:rsidRPr="00F467B6">
              <w:rPr>
                <w:rFonts w:hint="eastAsia"/>
                <w:b/>
                <w:bCs/>
                <w:color w:val="000000"/>
                <w:szCs w:val="21"/>
              </w:rPr>
              <w:t>中标人承诺本采购项下整机的免费保修期为</w:t>
            </w:r>
            <w:r w:rsidRPr="00F467B6">
              <w:rPr>
                <w:rFonts w:hint="eastAsia"/>
                <w:b/>
                <w:bCs/>
                <w:color w:val="000000"/>
                <w:szCs w:val="21"/>
                <w:u w:val="single"/>
              </w:rPr>
              <w:t xml:space="preserve"> 3 </w:t>
            </w:r>
            <w:r w:rsidRPr="00F467B6">
              <w:rPr>
                <w:rFonts w:hint="eastAsia"/>
                <w:b/>
                <w:bCs/>
                <w:color w:val="000000"/>
                <w:szCs w:val="21"/>
              </w:rPr>
              <w:t>年，</w:t>
            </w:r>
            <w:r w:rsidRPr="00F467B6">
              <w:rPr>
                <w:rFonts w:hint="eastAsia"/>
                <w:b/>
                <w:bCs/>
                <w:szCs w:val="21"/>
              </w:rPr>
              <w:t>保修期限自货物通过采购人交货之日起算</w:t>
            </w:r>
            <w:r w:rsidRPr="00F467B6">
              <w:rPr>
                <w:rFonts w:hint="eastAsia"/>
                <w:b/>
                <w:bCs/>
                <w:color w:val="000000"/>
                <w:szCs w:val="21"/>
              </w:rPr>
              <w:t>（或货物第一次验收合格后</w:t>
            </w:r>
            <w:r w:rsidRPr="00F467B6">
              <w:rPr>
                <w:rFonts w:hint="eastAsia"/>
                <w:b/>
                <w:bCs/>
                <w:color w:val="000000"/>
                <w:szCs w:val="21"/>
              </w:rPr>
              <w:t>2</w:t>
            </w:r>
            <w:r w:rsidRPr="00F467B6">
              <w:rPr>
                <w:rFonts w:hint="eastAsia"/>
                <w:b/>
                <w:bCs/>
                <w:color w:val="000000"/>
                <w:szCs w:val="21"/>
              </w:rPr>
              <w:t>年，按先到期时间计算）。</w:t>
            </w:r>
            <w:r w:rsidRPr="00F467B6">
              <w:rPr>
                <w:rFonts w:hint="eastAsia"/>
                <w:b/>
                <w:bCs/>
                <w:color w:val="000000"/>
                <w:szCs w:val="21"/>
              </w:rPr>
              <w:t xml:space="preserve"> </w:t>
            </w:r>
            <w:r w:rsidRPr="00F467B6">
              <w:rPr>
                <w:rFonts w:hint="eastAsia"/>
                <w:b/>
                <w:bCs/>
                <w:color w:val="000000"/>
                <w:szCs w:val="21"/>
              </w:rPr>
              <w:t>在保修期内，中标人免费维修并更换除消耗品以外的零部件，维修人员的路费、食宿等由中标人自理。如货物非因采购</w:t>
            </w:r>
            <w:proofErr w:type="gramStart"/>
            <w:r w:rsidRPr="00F467B6">
              <w:rPr>
                <w:rFonts w:hint="eastAsia"/>
                <w:b/>
                <w:bCs/>
                <w:color w:val="000000"/>
                <w:szCs w:val="21"/>
              </w:rPr>
              <w:t>人原因</w:t>
            </w:r>
            <w:proofErr w:type="gramEnd"/>
            <w:r w:rsidRPr="00F467B6">
              <w:rPr>
                <w:rFonts w:hint="eastAsia"/>
                <w:b/>
                <w:bCs/>
                <w:color w:val="000000"/>
                <w:szCs w:val="21"/>
              </w:rPr>
              <w:t>而出现的质量问题由中标人负责保修、包换或包退，中标人应负责调查故障原因并修复直至满足最终验收指标和性能的要求，并承担修理、调换或退货的实际费用。中标人应在采购人要求的期限内完成维修并</w:t>
            </w:r>
            <w:r w:rsidRPr="00F467B6">
              <w:rPr>
                <w:rFonts w:hint="eastAsia"/>
                <w:b/>
                <w:bCs/>
                <w:color w:val="000000"/>
                <w:szCs w:val="21"/>
              </w:rPr>
              <w:lastRenderedPageBreak/>
              <w:t>交还给采购人。中标人不能修复、调换或不能退货的，应退回相应货款，并承担相应的违约责任。维修零部件或调换部分的保修期从维修完成之日起顺延</w:t>
            </w:r>
            <w:r w:rsidRPr="00F467B6">
              <w:rPr>
                <w:rFonts w:hint="eastAsia"/>
                <w:b/>
                <w:bCs/>
                <w:color w:val="000000"/>
                <w:szCs w:val="21"/>
              </w:rPr>
              <w:t>2</w:t>
            </w:r>
            <w:r w:rsidRPr="00F467B6">
              <w:rPr>
                <w:rFonts w:hint="eastAsia"/>
                <w:b/>
                <w:bCs/>
                <w:color w:val="000000"/>
                <w:szCs w:val="21"/>
              </w:rPr>
              <w:t>年。顺延时间不超过整机原保修期届满后</w:t>
            </w:r>
            <w:r w:rsidRPr="00F467B6">
              <w:rPr>
                <w:rFonts w:hint="eastAsia"/>
                <w:b/>
                <w:bCs/>
                <w:color w:val="000000"/>
                <w:szCs w:val="21"/>
              </w:rPr>
              <w:t>12</w:t>
            </w:r>
            <w:r w:rsidRPr="00F467B6">
              <w:rPr>
                <w:rFonts w:hint="eastAsia"/>
                <w:b/>
                <w:bCs/>
                <w:color w:val="000000"/>
                <w:szCs w:val="21"/>
              </w:rPr>
              <w:t>个月。</w:t>
            </w:r>
          </w:p>
        </w:tc>
        <w:tc>
          <w:tcPr>
            <w:tcW w:w="1134" w:type="dxa"/>
            <w:vAlign w:val="center"/>
          </w:tcPr>
          <w:p w14:paraId="3AE1770C" w14:textId="77777777" w:rsidR="00842D5C" w:rsidRPr="00F467B6" w:rsidRDefault="00842D5C" w:rsidP="00B36B34">
            <w:pPr>
              <w:spacing w:line="440" w:lineRule="exact"/>
              <w:rPr>
                <w:rFonts w:ascii="Segoe UI Symbol" w:hAnsi="Segoe UI Symbol" w:cs="Segoe UI Symbol"/>
                <w:b/>
                <w:bCs/>
                <w:color w:val="000000"/>
                <w:highlight w:val="yellow"/>
              </w:rPr>
            </w:pPr>
          </w:p>
        </w:tc>
        <w:tc>
          <w:tcPr>
            <w:tcW w:w="709" w:type="dxa"/>
            <w:vAlign w:val="center"/>
          </w:tcPr>
          <w:p w14:paraId="390F631B" w14:textId="77777777" w:rsidR="00842D5C" w:rsidRPr="00F467B6" w:rsidRDefault="00842D5C" w:rsidP="00B36B34">
            <w:pPr>
              <w:spacing w:line="440" w:lineRule="exact"/>
              <w:rPr>
                <w:rFonts w:ascii="Segoe UI Symbol" w:hAnsi="Segoe UI Symbol" w:cs="Segoe UI Symbol"/>
                <w:b/>
                <w:bCs/>
                <w:color w:val="000000"/>
                <w:highlight w:val="yellow"/>
              </w:rPr>
            </w:pPr>
          </w:p>
        </w:tc>
        <w:tc>
          <w:tcPr>
            <w:tcW w:w="709" w:type="dxa"/>
            <w:vAlign w:val="center"/>
          </w:tcPr>
          <w:p w14:paraId="5DA94954" w14:textId="77777777" w:rsidR="00842D5C" w:rsidRPr="00F467B6" w:rsidRDefault="00842D5C" w:rsidP="00B36B34">
            <w:pPr>
              <w:spacing w:line="440" w:lineRule="exact"/>
              <w:rPr>
                <w:rFonts w:ascii="Segoe UI Symbol" w:hAnsi="Segoe UI Symbol" w:cs="Segoe UI Symbol"/>
                <w:b/>
                <w:bCs/>
                <w:color w:val="000000"/>
                <w:highlight w:val="yellow"/>
              </w:rPr>
            </w:pPr>
          </w:p>
        </w:tc>
      </w:tr>
      <w:tr w:rsidR="00842D5C" w:rsidRPr="00625E04" w14:paraId="173970B6" w14:textId="426EF163" w:rsidTr="00842D5C">
        <w:trPr>
          <w:trHeight w:val="36"/>
          <w:jc w:val="center"/>
        </w:trPr>
        <w:tc>
          <w:tcPr>
            <w:tcW w:w="708" w:type="dxa"/>
            <w:vMerge/>
            <w:vAlign w:val="center"/>
          </w:tcPr>
          <w:p w14:paraId="118ED341" w14:textId="77777777" w:rsidR="00842D5C" w:rsidRPr="00F748D1" w:rsidRDefault="00842D5C" w:rsidP="00B36B34">
            <w:pPr>
              <w:spacing w:line="440" w:lineRule="exact"/>
              <w:jc w:val="center"/>
              <w:rPr>
                <w:rFonts w:ascii="宋体" w:hAnsi="宋体"/>
                <w:b/>
                <w:bCs/>
                <w:szCs w:val="21"/>
              </w:rPr>
            </w:pPr>
          </w:p>
        </w:tc>
        <w:tc>
          <w:tcPr>
            <w:tcW w:w="774" w:type="dxa"/>
            <w:vMerge/>
            <w:vAlign w:val="center"/>
          </w:tcPr>
          <w:p w14:paraId="2F4B2ABF" w14:textId="77777777" w:rsidR="00842D5C" w:rsidRPr="00F748D1" w:rsidRDefault="00842D5C" w:rsidP="00B36B34">
            <w:pPr>
              <w:spacing w:line="440" w:lineRule="exact"/>
              <w:jc w:val="center"/>
              <w:rPr>
                <w:rFonts w:ascii="宋体" w:hAnsi="宋体"/>
                <w:b/>
                <w:bCs/>
                <w:szCs w:val="21"/>
              </w:rPr>
            </w:pPr>
          </w:p>
        </w:tc>
        <w:tc>
          <w:tcPr>
            <w:tcW w:w="4325" w:type="dxa"/>
            <w:vAlign w:val="center"/>
          </w:tcPr>
          <w:p w14:paraId="71B3BBD3" w14:textId="77777777" w:rsidR="00842D5C" w:rsidRPr="00F748D1" w:rsidRDefault="00842D5C" w:rsidP="00B36B34">
            <w:pPr>
              <w:spacing w:line="440" w:lineRule="exact"/>
              <w:rPr>
                <w:rFonts w:ascii="宋体" w:hAnsi="宋体"/>
                <w:b/>
                <w:bCs/>
                <w:szCs w:val="22"/>
              </w:rPr>
            </w:pPr>
            <w:r w:rsidRPr="00C803FD">
              <w:rPr>
                <w:rStyle w:val="longtext"/>
                <w:color w:val="000000"/>
              </w:rPr>
              <w:t>▲</w:t>
            </w:r>
            <w:r w:rsidRPr="00C803FD">
              <w:rPr>
                <w:bCs/>
                <w:color w:val="000000"/>
                <w:szCs w:val="21"/>
              </w:rPr>
              <w:t xml:space="preserve">4.2 </w:t>
            </w:r>
            <w:r w:rsidRPr="00C803FD">
              <w:rPr>
                <w:rFonts w:hint="eastAsia"/>
                <w:bCs/>
                <w:color w:val="000000"/>
                <w:szCs w:val="21"/>
              </w:rPr>
              <w:t>中标人需为本采购项下服务配备足够的售后服务力量，具有国内本地化的服务团队。如确需原厂介入维修，采购人要求设备生产原厂商提供相关维修服务的，中标人应按照采购人要求安排设备生产原厂商提供相关维修服务并承担全部费用。如因设备生产原厂商原因造成采购人损失的，中标人对原厂商的责任向采购人承担连带责任。</w:t>
            </w:r>
          </w:p>
        </w:tc>
        <w:tc>
          <w:tcPr>
            <w:tcW w:w="1134" w:type="dxa"/>
            <w:vAlign w:val="center"/>
          </w:tcPr>
          <w:p w14:paraId="14F1F2F2" w14:textId="77777777" w:rsidR="00842D5C" w:rsidRPr="00C803FD" w:rsidRDefault="00842D5C" w:rsidP="00B36B34">
            <w:pPr>
              <w:spacing w:line="440" w:lineRule="exact"/>
              <w:rPr>
                <w:rStyle w:val="longtext"/>
                <w:color w:val="000000"/>
              </w:rPr>
            </w:pPr>
          </w:p>
        </w:tc>
        <w:tc>
          <w:tcPr>
            <w:tcW w:w="709" w:type="dxa"/>
            <w:vAlign w:val="center"/>
          </w:tcPr>
          <w:p w14:paraId="7869FE5D" w14:textId="77777777" w:rsidR="00842D5C" w:rsidRPr="00C803FD" w:rsidRDefault="00842D5C" w:rsidP="00B36B34">
            <w:pPr>
              <w:spacing w:line="440" w:lineRule="exact"/>
              <w:rPr>
                <w:rStyle w:val="longtext"/>
                <w:color w:val="000000"/>
              </w:rPr>
            </w:pPr>
          </w:p>
        </w:tc>
        <w:tc>
          <w:tcPr>
            <w:tcW w:w="709" w:type="dxa"/>
            <w:vAlign w:val="center"/>
          </w:tcPr>
          <w:p w14:paraId="352F280D" w14:textId="77777777" w:rsidR="00842D5C" w:rsidRPr="00C803FD" w:rsidRDefault="00842D5C" w:rsidP="00B36B34">
            <w:pPr>
              <w:spacing w:line="440" w:lineRule="exact"/>
              <w:rPr>
                <w:rStyle w:val="longtext"/>
                <w:color w:val="000000"/>
              </w:rPr>
            </w:pPr>
          </w:p>
        </w:tc>
      </w:tr>
      <w:tr w:rsidR="00842D5C" w:rsidRPr="00625E04" w14:paraId="6375995B" w14:textId="6D204054" w:rsidTr="00842D5C">
        <w:trPr>
          <w:trHeight w:val="36"/>
          <w:jc w:val="center"/>
        </w:trPr>
        <w:tc>
          <w:tcPr>
            <w:tcW w:w="708" w:type="dxa"/>
            <w:vMerge/>
            <w:vAlign w:val="center"/>
          </w:tcPr>
          <w:p w14:paraId="11A5AEB1" w14:textId="77777777" w:rsidR="00842D5C" w:rsidRPr="00F748D1" w:rsidRDefault="00842D5C" w:rsidP="00B36B34">
            <w:pPr>
              <w:spacing w:line="440" w:lineRule="exact"/>
              <w:jc w:val="center"/>
              <w:rPr>
                <w:rFonts w:ascii="宋体" w:hAnsi="宋体"/>
                <w:b/>
                <w:bCs/>
                <w:szCs w:val="21"/>
              </w:rPr>
            </w:pPr>
          </w:p>
        </w:tc>
        <w:tc>
          <w:tcPr>
            <w:tcW w:w="774" w:type="dxa"/>
            <w:vMerge/>
            <w:vAlign w:val="center"/>
          </w:tcPr>
          <w:p w14:paraId="1C2B7519" w14:textId="77777777" w:rsidR="00842D5C" w:rsidRPr="00F748D1" w:rsidRDefault="00842D5C" w:rsidP="00B36B34">
            <w:pPr>
              <w:spacing w:line="440" w:lineRule="exact"/>
              <w:jc w:val="center"/>
              <w:rPr>
                <w:rFonts w:ascii="宋体" w:hAnsi="宋体"/>
                <w:b/>
                <w:bCs/>
                <w:szCs w:val="21"/>
              </w:rPr>
            </w:pPr>
          </w:p>
        </w:tc>
        <w:tc>
          <w:tcPr>
            <w:tcW w:w="4325" w:type="dxa"/>
            <w:vAlign w:val="center"/>
          </w:tcPr>
          <w:p w14:paraId="4A380DC8" w14:textId="77777777" w:rsidR="00842D5C" w:rsidRPr="00F748D1" w:rsidRDefault="00842D5C" w:rsidP="00B36B34">
            <w:pPr>
              <w:spacing w:line="440" w:lineRule="exact"/>
              <w:rPr>
                <w:rFonts w:ascii="宋体" w:hAnsi="宋体"/>
                <w:b/>
                <w:bCs/>
                <w:szCs w:val="22"/>
              </w:rPr>
            </w:pPr>
            <w:r w:rsidRPr="00C803FD">
              <w:rPr>
                <w:rStyle w:val="longtext"/>
                <w:color w:val="000000"/>
              </w:rPr>
              <w:t>▲</w:t>
            </w:r>
            <w:r w:rsidRPr="00C803FD">
              <w:rPr>
                <w:bCs/>
                <w:color w:val="000000"/>
                <w:szCs w:val="21"/>
              </w:rPr>
              <w:t>4.</w:t>
            </w:r>
            <w:r w:rsidRPr="00C803FD">
              <w:rPr>
                <w:rFonts w:hint="eastAsia"/>
                <w:bCs/>
                <w:color w:val="000000"/>
                <w:szCs w:val="21"/>
              </w:rPr>
              <w:t>3</w:t>
            </w:r>
            <w:r w:rsidRPr="00C803FD">
              <w:rPr>
                <w:rFonts w:hint="eastAsia"/>
                <w:bCs/>
                <w:color w:val="000000"/>
                <w:szCs w:val="21"/>
              </w:rPr>
              <w:t>保修期内，中标人电话响应时间要求</w:t>
            </w:r>
            <w:r w:rsidRPr="00C803FD">
              <w:rPr>
                <w:rFonts w:hint="eastAsia"/>
                <w:bCs/>
                <w:color w:val="000000"/>
                <w:szCs w:val="21"/>
              </w:rPr>
              <w:t>4</w:t>
            </w:r>
            <w:r w:rsidRPr="00C803FD">
              <w:rPr>
                <w:rFonts w:hint="eastAsia"/>
                <w:bCs/>
                <w:color w:val="000000"/>
                <w:szCs w:val="21"/>
              </w:rPr>
              <w:t>小时内，采购人报修后</w:t>
            </w:r>
            <w:r w:rsidRPr="00C803FD">
              <w:rPr>
                <w:rFonts w:hint="eastAsia"/>
                <w:bCs/>
                <w:color w:val="000000"/>
                <w:szCs w:val="21"/>
              </w:rPr>
              <w:t>48</w:t>
            </w:r>
            <w:r w:rsidRPr="00C803FD">
              <w:rPr>
                <w:rFonts w:hint="eastAsia"/>
                <w:bCs/>
                <w:color w:val="000000"/>
                <w:szCs w:val="21"/>
              </w:rPr>
              <w:t>小时内，中标人应当指派具备专业资质的工作人员上门保修。如中标人收到采购人的报修通知后超出</w:t>
            </w:r>
            <w:r w:rsidRPr="00C803FD">
              <w:rPr>
                <w:rFonts w:hint="eastAsia"/>
                <w:bCs/>
                <w:color w:val="000000"/>
                <w:szCs w:val="21"/>
              </w:rPr>
              <w:t>72</w:t>
            </w:r>
            <w:r w:rsidRPr="00C803FD">
              <w:rPr>
                <w:rFonts w:hint="eastAsia"/>
                <w:bCs/>
                <w:color w:val="000000"/>
                <w:szCs w:val="21"/>
              </w:rPr>
              <w:t>小时仍不能解决故障，中标人应免费更换新产品或免费提供代用品、备用品，并确保可以正常使用。如中标人未按前述约定到现场处理的，采购人有权自行采取措施，由此所发生的费用均由中标人承担。保修期内，货物因同一生产质量问题经中标人</w:t>
            </w:r>
            <w:r w:rsidRPr="00C803FD">
              <w:rPr>
                <w:rFonts w:hint="eastAsia"/>
                <w:bCs/>
                <w:color w:val="000000"/>
                <w:szCs w:val="21"/>
              </w:rPr>
              <w:t>2</w:t>
            </w:r>
            <w:r w:rsidRPr="00C803FD">
              <w:rPr>
                <w:rFonts w:hint="eastAsia"/>
                <w:bCs/>
                <w:color w:val="000000"/>
                <w:szCs w:val="21"/>
              </w:rPr>
              <w:t>次修理后仍无法修复或仍发生故障的，采购人有权要求中标人更换全新的产品，中标人应当在合理的时间内更换。新更换的配件及</w:t>
            </w:r>
            <w:r w:rsidRPr="00C803FD">
              <w:rPr>
                <w:rFonts w:hint="eastAsia"/>
                <w:bCs/>
                <w:color w:val="000000"/>
                <w:szCs w:val="21"/>
              </w:rPr>
              <w:t>/</w:t>
            </w:r>
            <w:r w:rsidRPr="00C803FD">
              <w:rPr>
                <w:rFonts w:hint="eastAsia"/>
                <w:bCs/>
                <w:color w:val="000000"/>
                <w:szCs w:val="21"/>
              </w:rPr>
              <w:t>或新产品，保修期</w:t>
            </w:r>
            <w:r w:rsidRPr="00C803FD">
              <w:rPr>
                <w:rFonts w:hint="eastAsia"/>
                <w:bCs/>
                <w:szCs w:val="21"/>
              </w:rPr>
              <w:t>自更换之日起算</w:t>
            </w:r>
            <w:r w:rsidRPr="00C803FD">
              <w:rPr>
                <w:rFonts w:hint="eastAsia"/>
                <w:bCs/>
                <w:color w:val="000000"/>
                <w:szCs w:val="21"/>
              </w:rPr>
              <w:t>不得少于</w:t>
            </w:r>
            <w:r w:rsidRPr="00C803FD">
              <w:rPr>
                <w:rFonts w:hint="eastAsia"/>
                <w:bCs/>
                <w:color w:val="000000"/>
                <w:szCs w:val="21"/>
              </w:rPr>
              <w:t>3</w:t>
            </w:r>
            <w:r w:rsidRPr="00C803FD">
              <w:rPr>
                <w:rFonts w:hint="eastAsia"/>
                <w:bCs/>
                <w:color w:val="000000"/>
                <w:szCs w:val="21"/>
              </w:rPr>
              <w:t>年。</w:t>
            </w:r>
          </w:p>
        </w:tc>
        <w:tc>
          <w:tcPr>
            <w:tcW w:w="1134" w:type="dxa"/>
            <w:vAlign w:val="center"/>
          </w:tcPr>
          <w:p w14:paraId="5EE31A00" w14:textId="77777777" w:rsidR="00842D5C" w:rsidRPr="00C803FD" w:rsidRDefault="00842D5C" w:rsidP="00B36B34">
            <w:pPr>
              <w:spacing w:line="440" w:lineRule="exact"/>
              <w:rPr>
                <w:rStyle w:val="longtext"/>
                <w:color w:val="000000"/>
              </w:rPr>
            </w:pPr>
          </w:p>
        </w:tc>
        <w:tc>
          <w:tcPr>
            <w:tcW w:w="709" w:type="dxa"/>
            <w:vAlign w:val="center"/>
          </w:tcPr>
          <w:p w14:paraId="3D3D4A62" w14:textId="77777777" w:rsidR="00842D5C" w:rsidRPr="00C803FD" w:rsidRDefault="00842D5C" w:rsidP="00B36B34">
            <w:pPr>
              <w:spacing w:line="440" w:lineRule="exact"/>
              <w:rPr>
                <w:rStyle w:val="longtext"/>
                <w:color w:val="000000"/>
              </w:rPr>
            </w:pPr>
          </w:p>
        </w:tc>
        <w:tc>
          <w:tcPr>
            <w:tcW w:w="709" w:type="dxa"/>
            <w:vAlign w:val="center"/>
          </w:tcPr>
          <w:p w14:paraId="0950CCE8" w14:textId="77777777" w:rsidR="00842D5C" w:rsidRPr="00C803FD" w:rsidRDefault="00842D5C" w:rsidP="00B36B34">
            <w:pPr>
              <w:spacing w:line="440" w:lineRule="exact"/>
              <w:rPr>
                <w:rStyle w:val="longtext"/>
                <w:color w:val="000000"/>
              </w:rPr>
            </w:pPr>
          </w:p>
        </w:tc>
      </w:tr>
      <w:tr w:rsidR="00842D5C" w:rsidRPr="00625E04" w14:paraId="0006EDBA" w14:textId="7BD19374" w:rsidTr="00842D5C">
        <w:trPr>
          <w:trHeight w:val="36"/>
          <w:jc w:val="center"/>
        </w:trPr>
        <w:tc>
          <w:tcPr>
            <w:tcW w:w="708" w:type="dxa"/>
            <w:vMerge/>
            <w:vAlign w:val="center"/>
          </w:tcPr>
          <w:p w14:paraId="318920E2" w14:textId="77777777" w:rsidR="00842D5C" w:rsidRPr="00F748D1" w:rsidRDefault="00842D5C" w:rsidP="00B36B34">
            <w:pPr>
              <w:spacing w:line="440" w:lineRule="exact"/>
              <w:jc w:val="center"/>
              <w:rPr>
                <w:rFonts w:ascii="宋体" w:hAnsi="宋体"/>
                <w:b/>
                <w:bCs/>
                <w:szCs w:val="21"/>
              </w:rPr>
            </w:pPr>
          </w:p>
        </w:tc>
        <w:tc>
          <w:tcPr>
            <w:tcW w:w="774" w:type="dxa"/>
            <w:vMerge/>
            <w:vAlign w:val="center"/>
          </w:tcPr>
          <w:p w14:paraId="74BF5C5C" w14:textId="77777777" w:rsidR="00842D5C" w:rsidRPr="00F748D1" w:rsidRDefault="00842D5C" w:rsidP="00B36B34">
            <w:pPr>
              <w:spacing w:line="440" w:lineRule="exact"/>
              <w:jc w:val="center"/>
              <w:rPr>
                <w:rFonts w:ascii="宋体" w:hAnsi="宋体"/>
                <w:b/>
                <w:bCs/>
                <w:szCs w:val="21"/>
              </w:rPr>
            </w:pPr>
          </w:p>
        </w:tc>
        <w:tc>
          <w:tcPr>
            <w:tcW w:w="4325" w:type="dxa"/>
            <w:vAlign w:val="center"/>
          </w:tcPr>
          <w:p w14:paraId="6C472297" w14:textId="77777777" w:rsidR="00842D5C" w:rsidRPr="00F748D1" w:rsidRDefault="00842D5C" w:rsidP="00B36B34">
            <w:pPr>
              <w:spacing w:line="440" w:lineRule="exact"/>
              <w:rPr>
                <w:rFonts w:ascii="宋体" w:hAnsi="宋体"/>
                <w:b/>
                <w:bCs/>
                <w:szCs w:val="22"/>
              </w:rPr>
            </w:pPr>
            <w:r w:rsidRPr="00C803FD">
              <w:rPr>
                <w:bCs/>
                <w:color w:val="000000"/>
                <w:szCs w:val="21"/>
              </w:rPr>
              <w:t>4.</w:t>
            </w:r>
            <w:r w:rsidRPr="00C803FD">
              <w:rPr>
                <w:rFonts w:hint="eastAsia"/>
                <w:bCs/>
                <w:color w:val="000000"/>
                <w:szCs w:val="21"/>
              </w:rPr>
              <w:t>4</w:t>
            </w:r>
            <w:r w:rsidRPr="00C803FD">
              <w:rPr>
                <w:rFonts w:hint="eastAsia"/>
                <w:bCs/>
                <w:color w:val="000000"/>
                <w:szCs w:val="21"/>
              </w:rPr>
              <w:t>中标人应提供技术支持热线电话，并满足</w:t>
            </w:r>
            <w:r w:rsidRPr="00C803FD">
              <w:rPr>
                <w:rFonts w:hint="eastAsia"/>
                <w:bCs/>
                <w:color w:val="000000"/>
                <w:szCs w:val="21"/>
              </w:rPr>
              <w:t xml:space="preserve"> 7*24 </w:t>
            </w:r>
            <w:r w:rsidRPr="00C803FD">
              <w:rPr>
                <w:rFonts w:hint="eastAsia"/>
                <w:bCs/>
                <w:color w:val="000000"/>
                <w:szCs w:val="21"/>
              </w:rPr>
              <w:t>小时热线服务；中标人应提供</w:t>
            </w:r>
            <w:r w:rsidRPr="00C803FD">
              <w:rPr>
                <w:rFonts w:hint="eastAsia"/>
                <w:bCs/>
                <w:color w:val="000000"/>
                <w:szCs w:val="21"/>
              </w:rPr>
              <w:t xml:space="preserve"> email </w:t>
            </w:r>
            <w:r w:rsidRPr="00C803FD">
              <w:rPr>
                <w:rFonts w:hint="eastAsia"/>
                <w:bCs/>
                <w:color w:val="000000"/>
                <w:szCs w:val="21"/>
              </w:rPr>
              <w:t>技</w:t>
            </w:r>
            <w:r w:rsidRPr="00C803FD">
              <w:rPr>
                <w:rFonts w:hint="eastAsia"/>
                <w:bCs/>
                <w:color w:val="000000"/>
                <w:szCs w:val="21"/>
              </w:rPr>
              <w:lastRenderedPageBreak/>
              <w:t>术支持，并且在</w:t>
            </w:r>
            <w:r w:rsidRPr="00C803FD">
              <w:rPr>
                <w:rFonts w:hint="eastAsia"/>
                <w:bCs/>
                <w:color w:val="000000"/>
                <w:szCs w:val="21"/>
              </w:rPr>
              <w:t xml:space="preserve"> 24 </w:t>
            </w:r>
            <w:r w:rsidRPr="00C803FD">
              <w:rPr>
                <w:rFonts w:hint="eastAsia"/>
                <w:bCs/>
                <w:color w:val="000000"/>
                <w:szCs w:val="21"/>
              </w:rPr>
              <w:t>小时内回复。</w:t>
            </w:r>
          </w:p>
        </w:tc>
        <w:tc>
          <w:tcPr>
            <w:tcW w:w="1134" w:type="dxa"/>
            <w:vAlign w:val="center"/>
          </w:tcPr>
          <w:p w14:paraId="6A246B08" w14:textId="77777777" w:rsidR="00842D5C" w:rsidRPr="00C803FD" w:rsidRDefault="00842D5C" w:rsidP="00B36B34">
            <w:pPr>
              <w:spacing w:line="440" w:lineRule="exact"/>
              <w:rPr>
                <w:bCs/>
                <w:color w:val="000000"/>
                <w:szCs w:val="21"/>
              </w:rPr>
            </w:pPr>
          </w:p>
        </w:tc>
        <w:tc>
          <w:tcPr>
            <w:tcW w:w="709" w:type="dxa"/>
            <w:vAlign w:val="center"/>
          </w:tcPr>
          <w:p w14:paraId="16C52DC0" w14:textId="77777777" w:rsidR="00842D5C" w:rsidRPr="00C803FD" w:rsidRDefault="00842D5C" w:rsidP="00B36B34">
            <w:pPr>
              <w:spacing w:line="440" w:lineRule="exact"/>
              <w:rPr>
                <w:bCs/>
                <w:color w:val="000000"/>
                <w:szCs w:val="21"/>
              </w:rPr>
            </w:pPr>
          </w:p>
        </w:tc>
        <w:tc>
          <w:tcPr>
            <w:tcW w:w="709" w:type="dxa"/>
            <w:vAlign w:val="center"/>
          </w:tcPr>
          <w:p w14:paraId="3212CBAB" w14:textId="77777777" w:rsidR="00842D5C" w:rsidRPr="00C803FD" w:rsidRDefault="00842D5C" w:rsidP="00B36B34">
            <w:pPr>
              <w:spacing w:line="440" w:lineRule="exact"/>
              <w:rPr>
                <w:bCs/>
                <w:color w:val="000000"/>
                <w:szCs w:val="21"/>
              </w:rPr>
            </w:pPr>
          </w:p>
        </w:tc>
      </w:tr>
      <w:tr w:rsidR="00842D5C" w:rsidRPr="00625E04" w14:paraId="2FEC0801" w14:textId="161C22C9" w:rsidTr="00842D5C">
        <w:trPr>
          <w:trHeight w:val="36"/>
          <w:jc w:val="center"/>
        </w:trPr>
        <w:tc>
          <w:tcPr>
            <w:tcW w:w="708" w:type="dxa"/>
            <w:vMerge/>
            <w:vAlign w:val="center"/>
          </w:tcPr>
          <w:p w14:paraId="24DA9738" w14:textId="77777777" w:rsidR="00842D5C" w:rsidRPr="00F748D1" w:rsidRDefault="00842D5C" w:rsidP="00B36B34">
            <w:pPr>
              <w:spacing w:line="440" w:lineRule="exact"/>
              <w:jc w:val="center"/>
              <w:rPr>
                <w:rFonts w:ascii="宋体" w:hAnsi="宋体"/>
                <w:b/>
                <w:bCs/>
                <w:szCs w:val="21"/>
              </w:rPr>
            </w:pPr>
          </w:p>
        </w:tc>
        <w:tc>
          <w:tcPr>
            <w:tcW w:w="774" w:type="dxa"/>
            <w:vMerge/>
            <w:vAlign w:val="center"/>
          </w:tcPr>
          <w:p w14:paraId="70E7FDFC" w14:textId="77777777" w:rsidR="00842D5C" w:rsidRPr="00F748D1" w:rsidRDefault="00842D5C" w:rsidP="00B36B34">
            <w:pPr>
              <w:spacing w:line="440" w:lineRule="exact"/>
              <w:jc w:val="center"/>
              <w:rPr>
                <w:rFonts w:ascii="宋体" w:hAnsi="宋体"/>
                <w:b/>
                <w:bCs/>
                <w:szCs w:val="21"/>
              </w:rPr>
            </w:pPr>
          </w:p>
        </w:tc>
        <w:tc>
          <w:tcPr>
            <w:tcW w:w="4325" w:type="dxa"/>
            <w:vAlign w:val="center"/>
          </w:tcPr>
          <w:p w14:paraId="0F078E55" w14:textId="77777777" w:rsidR="00842D5C" w:rsidRPr="00F748D1" w:rsidRDefault="00842D5C" w:rsidP="00B36B34">
            <w:pPr>
              <w:spacing w:line="440" w:lineRule="exact"/>
              <w:rPr>
                <w:rFonts w:ascii="宋体" w:hAnsi="宋体"/>
                <w:b/>
                <w:bCs/>
                <w:szCs w:val="22"/>
              </w:rPr>
            </w:pPr>
            <w:r w:rsidRPr="00C803FD">
              <w:t>4.</w:t>
            </w:r>
            <w:r w:rsidRPr="00C803FD">
              <w:rPr>
                <w:rFonts w:hint="eastAsia"/>
              </w:rPr>
              <w:t>5</w:t>
            </w:r>
            <w:r w:rsidRPr="00C803FD">
              <w:rPr>
                <w:rFonts w:hint="eastAsia"/>
              </w:rPr>
              <w:t>中标人应提供该设备的技术使用说明书及外购配件仪器说明书，并指导采购人在使用该设备时的操作注意事项等。</w:t>
            </w:r>
          </w:p>
        </w:tc>
        <w:tc>
          <w:tcPr>
            <w:tcW w:w="1134" w:type="dxa"/>
            <w:vAlign w:val="center"/>
          </w:tcPr>
          <w:p w14:paraId="1540BD70" w14:textId="77777777" w:rsidR="00842D5C" w:rsidRPr="00C803FD" w:rsidRDefault="00842D5C" w:rsidP="00B36B34">
            <w:pPr>
              <w:spacing w:line="440" w:lineRule="exact"/>
            </w:pPr>
          </w:p>
        </w:tc>
        <w:tc>
          <w:tcPr>
            <w:tcW w:w="709" w:type="dxa"/>
            <w:vAlign w:val="center"/>
          </w:tcPr>
          <w:p w14:paraId="277C08DD" w14:textId="77777777" w:rsidR="00842D5C" w:rsidRPr="00C803FD" w:rsidRDefault="00842D5C" w:rsidP="00B36B34">
            <w:pPr>
              <w:spacing w:line="440" w:lineRule="exact"/>
            </w:pPr>
          </w:p>
        </w:tc>
        <w:tc>
          <w:tcPr>
            <w:tcW w:w="709" w:type="dxa"/>
            <w:vAlign w:val="center"/>
          </w:tcPr>
          <w:p w14:paraId="506F2D52" w14:textId="77777777" w:rsidR="00842D5C" w:rsidRPr="00C803FD" w:rsidRDefault="00842D5C" w:rsidP="00B36B34">
            <w:pPr>
              <w:spacing w:line="440" w:lineRule="exact"/>
            </w:pPr>
          </w:p>
        </w:tc>
      </w:tr>
      <w:tr w:rsidR="00842D5C" w:rsidRPr="00625E04" w14:paraId="49469E1C" w14:textId="542A7463" w:rsidTr="00842D5C">
        <w:trPr>
          <w:trHeight w:val="36"/>
          <w:jc w:val="center"/>
        </w:trPr>
        <w:tc>
          <w:tcPr>
            <w:tcW w:w="708" w:type="dxa"/>
            <w:vMerge/>
            <w:vAlign w:val="center"/>
          </w:tcPr>
          <w:p w14:paraId="0CFBDFE4" w14:textId="77777777" w:rsidR="00842D5C" w:rsidRPr="00F748D1" w:rsidRDefault="00842D5C" w:rsidP="00B36B34">
            <w:pPr>
              <w:spacing w:line="440" w:lineRule="exact"/>
              <w:jc w:val="center"/>
              <w:rPr>
                <w:rFonts w:ascii="宋体" w:hAnsi="宋体"/>
                <w:b/>
                <w:bCs/>
                <w:szCs w:val="21"/>
              </w:rPr>
            </w:pPr>
          </w:p>
        </w:tc>
        <w:tc>
          <w:tcPr>
            <w:tcW w:w="774" w:type="dxa"/>
            <w:vMerge/>
            <w:vAlign w:val="center"/>
          </w:tcPr>
          <w:p w14:paraId="35C8D2EB" w14:textId="77777777" w:rsidR="00842D5C" w:rsidRPr="00F748D1" w:rsidRDefault="00842D5C" w:rsidP="00B36B34">
            <w:pPr>
              <w:spacing w:line="440" w:lineRule="exact"/>
              <w:jc w:val="center"/>
              <w:rPr>
                <w:rFonts w:ascii="宋体" w:hAnsi="宋体"/>
                <w:b/>
                <w:bCs/>
                <w:szCs w:val="21"/>
              </w:rPr>
            </w:pPr>
          </w:p>
        </w:tc>
        <w:tc>
          <w:tcPr>
            <w:tcW w:w="4325" w:type="dxa"/>
            <w:vAlign w:val="center"/>
          </w:tcPr>
          <w:p w14:paraId="745057D6" w14:textId="77777777" w:rsidR="00842D5C" w:rsidRPr="00F748D1" w:rsidRDefault="00842D5C" w:rsidP="00B36B34">
            <w:pPr>
              <w:spacing w:line="440" w:lineRule="exact"/>
              <w:rPr>
                <w:rFonts w:ascii="宋体" w:hAnsi="宋体"/>
                <w:b/>
                <w:bCs/>
                <w:szCs w:val="22"/>
              </w:rPr>
            </w:pPr>
            <w:r w:rsidRPr="00C803FD">
              <w:rPr>
                <w:rStyle w:val="longtext"/>
                <w:color w:val="000000"/>
              </w:rPr>
              <w:t>▲</w:t>
            </w:r>
            <w:r w:rsidRPr="00C803FD">
              <w:t>4.</w:t>
            </w:r>
            <w:r w:rsidRPr="00C803FD">
              <w:rPr>
                <w:rFonts w:hint="eastAsia"/>
              </w:rPr>
              <w:t>6</w:t>
            </w:r>
            <w:r w:rsidRPr="00C803FD">
              <w:rPr>
                <w:rFonts w:hint="eastAsia"/>
              </w:rPr>
              <w:t>中标人应提供配套软件保修期内升级服务。</w:t>
            </w:r>
          </w:p>
        </w:tc>
        <w:tc>
          <w:tcPr>
            <w:tcW w:w="1134" w:type="dxa"/>
            <w:vAlign w:val="center"/>
          </w:tcPr>
          <w:p w14:paraId="568B2B87" w14:textId="77777777" w:rsidR="00842D5C" w:rsidRPr="00C803FD" w:rsidRDefault="00842D5C" w:rsidP="00B36B34">
            <w:pPr>
              <w:spacing w:line="440" w:lineRule="exact"/>
              <w:rPr>
                <w:rStyle w:val="longtext"/>
                <w:color w:val="000000"/>
              </w:rPr>
            </w:pPr>
          </w:p>
        </w:tc>
        <w:tc>
          <w:tcPr>
            <w:tcW w:w="709" w:type="dxa"/>
            <w:vAlign w:val="center"/>
          </w:tcPr>
          <w:p w14:paraId="56860CD1" w14:textId="77777777" w:rsidR="00842D5C" w:rsidRPr="00C803FD" w:rsidRDefault="00842D5C" w:rsidP="00B36B34">
            <w:pPr>
              <w:spacing w:line="440" w:lineRule="exact"/>
              <w:rPr>
                <w:rStyle w:val="longtext"/>
                <w:color w:val="000000"/>
              </w:rPr>
            </w:pPr>
          </w:p>
        </w:tc>
        <w:tc>
          <w:tcPr>
            <w:tcW w:w="709" w:type="dxa"/>
            <w:vAlign w:val="center"/>
          </w:tcPr>
          <w:p w14:paraId="7BBFCC62" w14:textId="77777777" w:rsidR="00842D5C" w:rsidRPr="00C803FD" w:rsidRDefault="00842D5C" w:rsidP="00B36B34">
            <w:pPr>
              <w:spacing w:line="440" w:lineRule="exact"/>
              <w:rPr>
                <w:rStyle w:val="longtext"/>
                <w:color w:val="000000"/>
              </w:rPr>
            </w:pPr>
          </w:p>
        </w:tc>
      </w:tr>
      <w:tr w:rsidR="00842D5C" w:rsidRPr="00625E04" w14:paraId="0CC29B6A" w14:textId="0810C451" w:rsidTr="00842D5C">
        <w:trPr>
          <w:trHeight w:val="36"/>
          <w:jc w:val="center"/>
        </w:trPr>
        <w:tc>
          <w:tcPr>
            <w:tcW w:w="708" w:type="dxa"/>
            <w:vMerge/>
            <w:vAlign w:val="center"/>
          </w:tcPr>
          <w:p w14:paraId="352C6B45" w14:textId="77777777" w:rsidR="00842D5C" w:rsidRPr="00F748D1" w:rsidRDefault="00842D5C" w:rsidP="00B36B34">
            <w:pPr>
              <w:spacing w:line="440" w:lineRule="exact"/>
              <w:jc w:val="center"/>
              <w:rPr>
                <w:rFonts w:ascii="宋体" w:hAnsi="宋体"/>
                <w:b/>
                <w:bCs/>
                <w:szCs w:val="21"/>
              </w:rPr>
            </w:pPr>
          </w:p>
        </w:tc>
        <w:tc>
          <w:tcPr>
            <w:tcW w:w="774" w:type="dxa"/>
            <w:vMerge/>
            <w:vAlign w:val="center"/>
          </w:tcPr>
          <w:p w14:paraId="041BFA68" w14:textId="77777777" w:rsidR="00842D5C" w:rsidRPr="00F748D1" w:rsidRDefault="00842D5C" w:rsidP="00B36B34">
            <w:pPr>
              <w:spacing w:line="440" w:lineRule="exact"/>
              <w:jc w:val="center"/>
              <w:rPr>
                <w:rFonts w:ascii="宋体" w:hAnsi="宋体"/>
                <w:b/>
                <w:bCs/>
                <w:szCs w:val="21"/>
              </w:rPr>
            </w:pPr>
          </w:p>
        </w:tc>
        <w:tc>
          <w:tcPr>
            <w:tcW w:w="4325" w:type="dxa"/>
            <w:vAlign w:val="center"/>
          </w:tcPr>
          <w:p w14:paraId="40620E12" w14:textId="77777777" w:rsidR="00842D5C" w:rsidRPr="00F748D1" w:rsidRDefault="00842D5C" w:rsidP="00B36B34">
            <w:pPr>
              <w:spacing w:line="440" w:lineRule="exact"/>
              <w:rPr>
                <w:rFonts w:ascii="宋体" w:hAnsi="宋体"/>
                <w:b/>
                <w:bCs/>
                <w:szCs w:val="22"/>
              </w:rPr>
            </w:pPr>
            <w:r w:rsidRPr="00C803FD">
              <w:rPr>
                <w:rStyle w:val="longtext"/>
                <w:color w:val="000000"/>
              </w:rPr>
              <w:t>▲</w:t>
            </w:r>
            <w:r w:rsidRPr="00C803FD">
              <w:t>4.</w:t>
            </w:r>
            <w:r w:rsidRPr="00C803FD">
              <w:rPr>
                <w:rFonts w:hint="eastAsia"/>
              </w:rPr>
              <w:t>7</w:t>
            </w:r>
            <w:r w:rsidRPr="00C803FD">
              <w:rPr>
                <w:rFonts w:hint="eastAsia"/>
              </w:rPr>
              <w:t>免费保修期届满后，如采购人需要中标人继续提供维修服务，中标人只收取更换的零部件的成本费及合理的人工服务费用，若更换的费用超出前述约定的，由中标人承担额外的费用。</w:t>
            </w:r>
          </w:p>
        </w:tc>
        <w:tc>
          <w:tcPr>
            <w:tcW w:w="1134" w:type="dxa"/>
            <w:vAlign w:val="center"/>
          </w:tcPr>
          <w:p w14:paraId="28901B5C" w14:textId="77777777" w:rsidR="00842D5C" w:rsidRPr="00C803FD" w:rsidRDefault="00842D5C" w:rsidP="00B36B34">
            <w:pPr>
              <w:spacing w:line="440" w:lineRule="exact"/>
              <w:rPr>
                <w:rStyle w:val="longtext"/>
                <w:color w:val="000000"/>
              </w:rPr>
            </w:pPr>
          </w:p>
        </w:tc>
        <w:tc>
          <w:tcPr>
            <w:tcW w:w="709" w:type="dxa"/>
            <w:vAlign w:val="center"/>
          </w:tcPr>
          <w:p w14:paraId="620103E4" w14:textId="77777777" w:rsidR="00842D5C" w:rsidRPr="00C803FD" w:rsidRDefault="00842D5C" w:rsidP="00B36B34">
            <w:pPr>
              <w:spacing w:line="440" w:lineRule="exact"/>
              <w:rPr>
                <w:rStyle w:val="longtext"/>
                <w:color w:val="000000"/>
              </w:rPr>
            </w:pPr>
          </w:p>
        </w:tc>
        <w:tc>
          <w:tcPr>
            <w:tcW w:w="709" w:type="dxa"/>
            <w:vAlign w:val="center"/>
          </w:tcPr>
          <w:p w14:paraId="0647FC85" w14:textId="77777777" w:rsidR="00842D5C" w:rsidRPr="00C803FD" w:rsidRDefault="00842D5C" w:rsidP="00B36B34">
            <w:pPr>
              <w:spacing w:line="440" w:lineRule="exact"/>
              <w:rPr>
                <w:rStyle w:val="longtext"/>
                <w:color w:val="000000"/>
              </w:rPr>
            </w:pPr>
          </w:p>
        </w:tc>
      </w:tr>
      <w:tr w:rsidR="00842D5C" w:rsidRPr="00625E04" w14:paraId="06C1A994" w14:textId="12AF2A6C" w:rsidTr="00842D5C">
        <w:trPr>
          <w:trHeight w:val="36"/>
          <w:jc w:val="center"/>
        </w:trPr>
        <w:tc>
          <w:tcPr>
            <w:tcW w:w="708" w:type="dxa"/>
            <w:vMerge/>
            <w:vAlign w:val="center"/>
          </w:tcPr>
          <w:p w14:paraId="20D0E0F1" w14:textId="77777777" w:rsidR="00842D5C" w:rsidRPr="00F748D1" w:rsidRDefault="00842D5C" w:rsidP="00B36B34">
            <w:pPr>
              <w:spacing w:line="440" w:lineRule="exact"/>
              <w:jc w:val="center"/>
              <w:rPr>
                <w:rFonts w:ascii="宋体" w:hAnsi="宋体"/>
                <w:b/>
                <w:bCs/>
                <w:szCs w:val="21"/>
              </w:rPr>
            </w:pPr>
          </w:p>
        </w:tc>
        <w:tc>
          <w:tcPr>
            <w:tcW w:w="774" w:type="dxa"/>
            <w:vMerge/>
            <w:vAlign w:val="center"/>
          </w:tcPr>
          <w:p w14:paraId="08523035" w14:textId="77777777" w:rsidR="00842D5C" w:rsidRPr="00F748D1" w:rsidRDefault="00842D5C" w:rsidP="00B36B34">
            <w:pPr>
              <w:spacing w:line="440" w:lineRule="exact"/>
              <w:jc w:val="center"/>
              <w:rPr>
                <w:rFonts w:ascii="宋体" w:hAnsi="宋体"/>
                <w:b/>
                <w:bCs/>
                <w:szCs w:val="21"/>
              </w:rPr>
            </w:pPr>
          </w:p>
        </w:tc>
        <w:tc>
          <w:tcPr>
            <w:tcW w:w="4325" w:type="dxa"/>
            <w:vAlign w:val="center"/>
          </w:tcPr>
          <w:p w14:paraId="54100CA3" w14:textId="77777777" w:rsidR="00842D5C" w:rsidRPr="00F748D1" w:rsidRDefault="00842D5C" w:rsidP="00B36B34">
            <w:pPr>
              <w:spacing w:line="440" w:lineRule="exact"/>
              <w:rPr>
                <w:rFonts w:ascii="宋体" w:hAnsi="宋体"/>
                <w:b/>
                <w:bCs/>
                <w:szCs w:val="22"/>
              </w:rPr>
            </w:pPr>
            <w:r w:rsidRPr="00C803FD">
              <w:rPr>
                <w:bCs/>
                <w:color w:val="000000"/>
                <w:szCs w:val="21"/>
              </w:rPr>
              <w:t>4.</w:t>
            </w:r>
            <w:r w:rsidRPr="00C803FD">
              <w:rPr>
                <w:rFonts w:hint="eastAsia"/>
                <w:bCs/>
                <w:color w:val="000000"/>
                <w:szCs w:val="21"/>
              </w:rPr>
              <w:t>8</w:t>
            </w:r>
            <w:r w:rsidRPr="00C803FD">
              <w:rPr>
                <w:rFonts w:hint="eastAsia"/>
              </w:rPr>
              <w:t>提供货物组装和</w:t>
            </w:r>
            <w:r w:rsidRPr="00C803FD">
              <w:rPr>
                <w:rFonts w:hint="eastAsia"/>
              </w:rPr>
              <w:t>/</w:t>
            </w:r>
            <w:r w:rsidRPr="00C803FD">
              <w:rPr>
                <w:rFonts w:hint="eastAsia"/>
              </w:rPr>
              <w:t>或维修所需的工具。为所供货物的每一适当的单台设备提供详细的操作和维护手册。</w:t>
            </w:r>
          </w:p>
        </w:tc>
        <w:tc>
          <w:tcPr>
            <w:tcW w:w="1134" w:type="dxa"/>
            <w:vAlign w:val="center"/>
          </w:tcPr>
          <w:p w14:paraId="4586BA00" w14:textId="77777777" w:rsidR="00842D5C" w:rsidRPr="00C803FD" w:rsidRDefault="00842D5C" w:rsidP="00B36B34">
            <w:pPr>
              <w:spacing w:line="440" w:lineRule="exact"/>
              <w:rPr>
                <w:bCs/>
                <w:color w:val="000000"/>
                <w:szCs w:val="21"/>
              </w:rPr>
            </w:pPr>
          </w:p>
        </w:tc>
        <w:tc>
          <w:tcPr>
            <w:tcW w:w="709" w:type="dxa"/>
            <w:vAlign w:val="center"/>
          </w:tcPr>
          <w:p w14:paraId="688F95DB" w14:textId="77777777" w:rsidR="00842D5C" w:rsidRPr="00C803FD" w:rsidRDefault="00842D5C" w:rsidP="00B36B34">
            <w:pPr>
              <w:spacing w:line="440" w:lineRule="exact"/>
              <w:rPr>
                <w:bCs/>
                <w:color w:val="000000"/>
                <w:szCs w:val="21"/>
              </w:rPr>
            </w:pPr>
          </w:p>
        </w:tc>
        <w:tc>
          <w:tcPr>
            <w:tcW w:w="709" w:type="dxa"/>
            <w:vAlign w:val="center"/>
          </w:tcPr>
          <w:p w14:paraId="64FB3C3C" w14:textId="77777777" w:rsidR="00842D5C" w:rsidRPr="00C803FD" w:rsidRDefault="00842D5C" w:rsidP="00B36B34">
            <w:pPr>
              <w:spacing w:line="440" w:lineRule="exact"/>
              <w:rPr>
                <w:bCs/>
                <w:color w:val="000000"/>
                <w:szCs w:val="21"/>
              </w:rPr>
            </w:pPr>
          </w:p>
        </w:tc>
      </w:tr>
      <w:tr w:rsidR="00842D5C" w:rsidRPr="00625E04" w14:paraId="066E403C" w14:textId="1542C32F" w:rsidTr="00842D5C">
        <w:trPr>
          <w:trHeight w:val="36"/>
          <w:jc w:val="center"/>
        </w:trPr>
        <w:tc>
          <w:tcPr>
            <w:tcW w:w="708" w:type="dxa"/>
            <w:vMerge/>
            <w:vAlign w:val="center"/>
          </w:tcPr>
          <w:p w14:paraId="4E933682" w14:textId="77777777" w:rsidR="00842D5C" w:rsidRPr="00F748D1" w:rsidRDefault="00842D5C" w:rsidP="00B36B34">
            <w:pPr>
              <w:spacing w:line="440" w:lineRule="exact"/>
              <w:jc w:val="center"/>
              <w:rPr>
                <w:rFonts w:ascii="宋体" w:hAnsi="宋体"/>
                <w:b/>
                <w:bCs/>
                <w:szCs w:val="21"/>
              </w:rPr>
            </w:pPr>
          </w:p>
        </w:tc>
        <w:tc>
          <w:tcPr>
            <w:tcW w:w="774" w:type="dxa"/>
            <w:vMerge/>
            <w:vAlign w:val="center"/>
          </w:tcPr>
          <w:p w14:paraId="009EE55C" w14:textId="77777777" w:rsidR="00842D5C" w:rsidRPr="00F748D1" w:rsidRDefault="00842D5C" w:rsidP="00B36B34">
            <w:pPr>
              <w:spacing w:line="440" w:lineRule="exact"/>
              <w:jc w:val="center"/>
              <w:rPr>
                <w:rFonts w:ascii="宋体" w:hAnsi="宋体"/>
                <w:b/>
                <w:bCs/>
                <w:szCs w:val="21"/>
              </w:rPr>
            </w:pPr>
          </w:p>
        </w:tc>
        <w:tc>
          <w:tcPr>
            <w:tcW w:w="4325" w:type="dxa"/>
            <w:vAlign w:val="center"/>
          </w:tcPr>
          <w:p w14:paraId="6AD19C83" w14:textId="77777777" w:rsidR="00842D5C" w:rsidRPr="00F748D1" w:rsidRDefault="00842D5C" w:rsidP="00B36B34">
            <w:pPr>
              <w:spacing w:line="440" w:lineRule="exact"/>
              <w:rPr>
                <w:rFonts w:ascii="宋体" w:hAnsi="宋体"/>
                <w:b/>
                <w:bCs/>
                <w:szCs w:val="22"/>
              </w:rPr>
            </w:pPr>
            <w:r w:rsidRPr="00C803FD">
              <w:rPr>
                <w:rStyle w:val="longtext"/>
                <w:color w:val="000000"/>
              </w:rPr>
              <w:t>▲</w:t>
            </w:r>
            <w:r w:rsidRPr="00C803FD">
              <w:rPr>
                <w:rFonts w:hint="eastAsia"/>
              </w:rPr>
              <w:t>4</w:t>
            </w:r>
            <w:r w:rsidRPr="00C803FD">
              <w:t>.9</w:t>
            </w:r>
            <w:r w:rsidRPr="00C803FD">
              <w:rPr>
                <w:rFonts w:hint="eastAsia"/>
              </w:rPr>
              <w:t>在中标人厂家和</w:t>
            </w:r>
            <w:r w:rsidRPr="00C803FD">
              <w:rPr>
                <w:rFonts w:hint="eastAsia"/>
              </w:rPr>
              <w:t>/</w:t>
            </w:r>
            <w:r w:rsidRPr="00C803FD">
              <w:rPr>
                <w:rFonts w:hint="eastAsia"/>
              </w:rPr>
              <w:t>或在项目现场就所供货物的组装、施工、试运行、运行、维护和</w:t>
            </w:r>
            <w:r w:rsidRPr="00C803FD">
              <w:rPr>
                <w:rFonts w:hint="eastAsia"/>
              </w:rPr>
              <w:t>/</w:t>
            </w:r>
            <w:r w:rsidRPr="00C803FD">
              <w:rPr>
                <w:rFonts w:hint="eastAsia"/>
              </w:rPr>
              <w:t>或修理对采购</w:t>
            </w:r>
            <w:proofErr w:type="gramStart"/>
            <w:r w:rsidRPr="00C803FD">
              <w:rPr>
                <w:rFonts w:hint="eastAsia"/>
              </w:rPr>
              <w:t>人人员</w:t>
            </w:r>
            <w:proofErr w:type="gramEnd"/>
            <w:r w:rsidRPr="00C803FD">
              <w:rPr>
                <w:rFonts w:hint="eastAsia"/>
              </w:rPr>
              <w:t>提供不少于</w:t>
            </w:r>
            <w:r w:rsidRPr="00C803FD">
              <w:rPr>
                <w:rFonts w:hint="eastAsia"/>
              </w:rPr>
              <w:t>10</w:t>
            </w:r>
            <w:r w:rsidRPr="00C803FD">
              <w:rPr>
                <w:rFonts w:hint="eastAsia"/>
              </w:rPr>
              <w:t>人次的培训，中标人应当承担此类培训及费用。</w:t>
            </w:r>
          </w:p>
        </w:tc>
        <w:tc>
          <w:tcPr>
            <w:tcW w:w="1134" w:type="dxa"/>
            <w:vAlign w:val="center"/>
          </w:tcPr>
          <w:p w14:paraId="2C24DD66" w14:textId="77777777" w:rsidR="00842D5C" w:rsidRPr="00C803FD" w:rsidRDefault="00842D5C" w:rsidP="00B36B34">
            <w:pPr>
              <w:spacing w:line="440" w:lineRule="exact"/>
              <w:rPr>
                <w:rStyle w:val="longtext"/>
                <w:color w:val="000000"/>
              </w:rPr>
            </w:pPr>
          </w:p>
        </w:tc>
        <w:tc>
          <w:tcPr>
            <w:tcW w:w="709" w:type="dxa"/>
            <w:vAlign w:val="center"/>
          </w:tcPr>
          <w:p w14:paraId="08AF6143" w14:textId="77777777" w:rsidR="00842D5C" w:rsidRPr="00C803FD" w:rsidRDefault="00842D5C" w:rsidP="00B36B34">
            <w:pPr>
              <w:spacing w:line="440" w:lineRule="exact"/>
              <w:rPr>
                <w:rStyle w:val="longtext"/>
                <w:color w:val="000000"/>
              </w:rPr>
            </w:pPr>
          </w:p>
        </w:tc>
        <w:tc>
          <w:tcPr>
            <w:tcW w:w="709" w:type="dxa"/>
            <w:vAlign w:val="center"/>
          </w:tcPr>
          <w:p w14:paraId="3D469F71" w14:textId="77777777" w:rsidR="00842D5C" w:rsidRPr="00C803FD" w:rsidRDefault="00842D5C" w:rsidP="00B36B34">
            <w:pPr>
              <w:spacing w:line="440" w:lineRule="exact"/>
              <w:rPr>
                <w:rStyle w:val="longtext"/>
                <w:color w:val="000000"/>
              </w:rPr>
            </w:pPr>
          </w:p>
        </w:tc>
      </w:tr>
      <w:tr w:rsidR="00842D5C" w:rsidRPr="00625E04" w14:paraId="34BE77DE" w14:textId="595F82D2" w:rsidTr="00842D5C">
        <w:trPr>
          <w:trHeight w:val="36"/>
          <w:jc w:val="center"/>
        </w:trPr>
        <w:tc>
          <w:tcPr>
            <w:tcW w:w="708" w:type="dxa"/>
            <w:vMerge/>
            <w:vAlign w:val="center"/>
          </w:tcPr>
          <w:p w14:paraId="4EA2F95D" w14:textId="77777777" w:rsidR="00842D5C" w:rsidRPr="00F748D1" w:rsidRDefault="00842D5C" w:rsidP="00B36B34">
            <w:pPr>
              <w:spacing w:line="440" w:lineRule="exact"/>
              <w:jc w:val="center"/>
              <w:rPr>
                <w:rFonts w:ascii="宋体" w:hAnsi="宋体"/>
                <w:b/>
                <w:bCs/>
                <w:szCs w:val="21"/>
              </w:rPr>
            </w:pPr>
          </w:p>
        </w:tc>
        <w:tc>
          <w:tcPr>
            <w:tcW w:w="774" w:type="dxa"/>
            <w:vMerge/>
            <w:vAlign w:val="center"/>
          </w:tcPr>
          <w:p w14:paraId="5D454E22" w14:textId="77777777" w:rsidR="00842D5C" w:rsidRPr="00F748D1" w:rsidRDefault="00842D5C" w:rsidP="00B36B34">
            <w:pPr>
              <w:spacing w:line="440" w:lineRule="exact"/>
              <w:jc w:val="center"/>
              <w:rPr>
                <w:rFonts w:ascii="宋体" w:hAnsi="宋体"/>
                <w:b/>
                <w:bCs/>
                <w:szCs w:val="21"/>
              </w:rPr>
            </w:pPr>
          </w:p>
        </w:tc>
        <w:tc>
          <w:tcPr>
            <w:tcW w:w="4325" w:type="dxa"/>
            <w:vAlign w:val="center"/>
          </w:tcPr>
          <w:p w14:paraId="46D35707" w14:textId="77777777" w:rsidR="00842D5C" w:rsidRPr="00F748D1" w:rsidRDefault="00842D5C" w:rsidP="00B36B34">
            <w:pPr>
              <w:spacing w:line="440" w:lineRule="exact"/>
              <w:rPr>
                <w:rFonts w:ascii="宋体" w:hAnsi="宋体"/>
                <w:b/>
                <w:bCs/>
                <w:szCs w:val="22"/>
              </w:rPr>
            </w:pPr>
            <w:r w:rsidRPr="00C803FD">
              <w:rPr>
                <w:rStyle w:val="longtext"/>
                <w:color w:val="000000"/>
              </w:rPr>
              <w:t>▲</w:t>
            </w:r>
            <w:r w:rsidRPr="00C803FD">
              <w:rPr>
                <w:rFonts w:hint="eastAsia"/>
              </w:rPr>
              <w:t>4</w:t>
            </w:r>
            <w:r w:rsidRPr="00C803FD">
              <w:t>.10</w:t>
            </w:r>
            <w:r w:rsidRPr="00C803FD">
              <w:rPr>
                <w:rFonts w:hint="eastAsia"/>
              </w:rPr>
              <w:t>自性能验收合格后，提供不少于</w:t>
            </w:r>
            <w:r w:rsidRPr="00C803FD">
              <w:t>3</w:t>
            </w:r>
            <w:r w:rsidRPr="00C803FD">
              <w:rPr>
                <w:rFonts w:hint="eastAsia"/>
              </w:rPr>
              <w:t>年的运行服务，在双方商定的期限内对所供货物实施运行或监督、维护和修理。</w:t>
            </w:r>
          </w:p>
        </w:tc>
        <w:tc>
          <w:tcPr>
            <w:tcW w:w="1134" w:type="dxa"/>
            <w:vAlign w:val="center"/>
          </w:tcPr>
          <w:p w14:paraId="61E1E0A4" w14:textId="77777777" w:rsidR="00842D5C" w:rsidRPr="00C803FD" w:rsidRDefault="00842D5C" w:rsidP="00B36B34">
            <w:pPr>
              <w:spacing w:line="440" w:lineRule="exact"/>
              <w:rPr>
                <w:rStyle w:val="longtext"/>
                <w:color w:val="000000"/>
              </w:rPr>
            </w:pPr>
          </w:p>
        </w:tc>
        <w:tc>
          <w:tcPr>
            <w:tcW w:w="709" w:type="dxa"/>
            <w:vAlign w:val="center"/>
          </w:tcPr>
          <w:p w14:paraId="7EB2EB40" w14:textId="77777777" w:rsidR="00842D5C" w:rsidRPr="00C803FD" w:rsidRDefault="00842D5C" w:rsidP="00B36B34">
            <w:pPr>
              <w:spacing w:line="440" w:lineRule="exact"/>
              <w:rPr>
                <w:rStyle w:val="longtext"/>
                <w:color w:val="000000"/>
              </w:rPr>
            </w:pPr>
          </w:p>
        </w:tc>
        <w:tc>
          <w:tcPr>
            <w:tcW w:w="709" w:type="dxa"/>
            <w:vAlign w:val="center"/>
          </w:tcPr>
          <w:p w14:paraId="402AAB26" w14:textId="77777777" w:rsidR="00842D5C" w:rsidRPr="00C803FD" w:rsidRDefault="00842D5C" w:rsidP="00B36B34">
            <w:pPr>
              <w:spacing w:line="440" w:lineRule="exact"/>
              <w:rPr>
                <w:rStyle w:val="longtext"/>
                <w:color w:val="000000"/>
              </w:rPr>
            </w:pPr>
          </w:p>
        </w:tc>
      </w:tr>
      <w:tr w:rsidR="00842D5C" w:rsidRPr="00625E04" w14:paraId="195F85D9" w14:textId="3FF4AA1F" w:rsidTr="00842D5C">
        <w:trPr>
          <w:trHeight w:val="36"/>
          <w:jc w:val="center"/>
        </w:trPr>
        <w:tc>
          <w:tcPr>
            <w:tcW w:w="708" w:type="dxa"/>
            <w:vMerge/>
            <w:vAlign w:val="center"/>
          </w:tcPr>
          <w:p w14:paraId="0A094EB4" w14:textId="77777777" w:rsidR="00842D5C" w:rsidRPr="00F748D1" w:rsidRDefault="00842D5C" w:rsidP="00B36B34">
            <w:pPr>
              <w:spacing w:line="440" w:lineRule="exact"/>
              <w:jc w:val="center"/>
              <w:rPr>
                <w:rFonts w:ascii="宋体" w:hAnsi="宋体"/>
                <w:b/>
                <w:bCs/>
                <w:szCs w:val="21"/>
              </w:rPr>
            </w:pPr>
          </w:p>
        </w:tc>
        <w:tc>
          <w:tcPr>
            <w:tcW w:w="774" w:type="dxa"/>
            <w:vMerge/>
            <w:vAlign w:val="center"/>
          </w:tcPr>
          <w:p w14:paraId="221CF4B5" w14:textId="77777777" w:rsidR="00842D5C" w:rsidRPr="00F748D1" w:rsidRDefault="00842D5C" w:rsidP="00B36B34">
            <w:pPr>
              <w:spacing w:line="440" w:lineRule="exact"/>
              <w:jc w:val="center"/>
              <w:rPr>
                <w:rFonts w:ascii="宋体" w:hAnsi="宋体"/>
                <w:b/>
                <w:bCs/>
                <w:szCs w:val="21"/>
              </w:rPr>
            </w:pPr>
          </w:p>
        </w:tc>
        <w:tc>
          <w:tcPr>
            <w:tcW w:w="4325" w:type="dxa"/>
            <w:vAlign w:val="center"/>
          </w:tcPr>
          <w:p w14:paraId="4BE488C3" w14:textId="77777777" w:rsidR="00842D5C" w:rsidRPr="00F748D1" w:rsidRDefault="00842D5C" w:rsidP="00B36B34">
            <w:pPr>
              <w:spacing w:line="440" w:lineRule="exact"/>
              <w:rPr>
                <w:rFonts w:ascii="宋体" w:hAnsi="宋体"/>
                <w:b/>
                <w:bCs/>
                <w:szCs w:val="22"/>
              </w:rPr>
            </w:pPr>
            <w:r w:rsidRPr="00C803FD">
              <w:rPr>
                <w:rFonts w:hint="eastAsia"/>
              </w:rPr>
              <w:t>4</w:t>
            </w:r>
            <w:r w:rsidRPr="00C803FD">
              <w:t>.11</w:t>
            </w:r>
            <w:r w:rsidRPr="00C803FD">
              <w:rPr>
                <w:rFonts w:hint="eastAsia"/>
              </w:rPr>
              <w:t>应随货物向采购人提供与货物相符的技术资料，包括但不限于操作手册、质量保证书等书面资料。如本条款所述资料不完整或丢失，中标人应在收到采购人通知后立即提供。</w:t>
            </w:r>
          </w:p>
        </w:tc>
        <w:tc>
          <w:tcPr>
            <w:tcW w:w="1134" w:type="dxa"/>
            <w:vAlign w:val="center"/>
          </w:tcPr>
          <w:p w14:paraId="45CCAED0" w14:textId="77777777" w:rsidR="00842D5C" w:rsidRPr="00C803FD" w:rsidRDefault="00842D5C" w:rsidP="00B36B34">
            <w:pPr>
              <w:spacing w:line="440" w:lineRule="exact"/>
            </w:pPr>
          </w:p>
        </w:tc>
        <w:tc>
          <w:tcPr>
            <w:tcW w:w="709" w:type="dxa"/>
            <w:vAlign w:val="center"/>
          </w:tcPr>
          <w:p w14:paraId="303B79FB" w14:textId="77777777" w:rsidR="00842D5C" w:rsidRPr="00C803FD" w:rsidRDefault="00842D5C" w:rsidP="00B36B34">
            <w:pPr>
              <w:spacing w:line="440" w:lineRule="exact"/>
            </w:pPr>
          </w:p>
        </w:tc>
        <w:tc>
          <w:tcPr>
            <w:tcW w:w="709" w:type="dxa"/>
            <w:vAlign w:val="center"/>
          </w:tcPr>
          <w:p w14:paraId="282F2E85" w14:textId="77777777" w:rsidR="00842D5C" w:rsidRPr="00C803FD" w:rsidRDefault="00842D5C" w:rsidP="00B36B34">
            <w:pPr>
              <w:spacing w:line="440" w:lineRule="exact"/>
            </w:pPr>
          </w:p>
        </w:tc>
      </w:tr>
      <w:tr w:rsidR="00842D5C" w:rsidRPr="00625E04" w14:paraId="6C9A8B28" w14:textId="35187431" w:rsidTr="00842D5C">
        <w:trPr>
          <w:trHeight w:val="149"/>
          <w:jc w:val="center"/>
        </w:trPr>
        <w:tc>
          <w:tcPr>
            <w:tcW w:w="708" w:type="dxa"/>
            <w:vMerge w:val="restart"/>
            <w:vAlign w:val="center"/>
          </w:tcPr>
          <w:p w14:paraId="009E839E" w14:textId="77777777" w:rsidR="00842D5C" w:rsidRPr="00C43317" w:rsidRDefault="00842D5C" w:rsidP="00B36B34">
            <w:pPr>
              <w:spacing w:line="440" w:lineRule="exact"/>
              <w:jc w:val="center"/>
              <w:rPr>
                <w:rFonts w:ascii="宋体" w:hAnsi="宋体"/>
                <w:b/>
                <w:bCs/>
                <w:color w:val="000000"/>
                <w:szCs w:val="21"/>
                <w:highlight w:val="yellow"/>
              </w:rPr>
            </w:pPr>
            <w:r w:rsidRPr="00C43317">
              <w:rPr>
                <w:rFonts w:ascii="宋体" w:hAnsi="宋体" w:hint="eastAsia"/>
                <w:b/>
                <w:bCs/>
                <w:kern w:val="0"/>
                <w:szCs w:val="21"/>
                <w:highlight w:val="yellow"/>
              </w:rPr>
              <w:t>★</w:t>
            </w:r>
            <w:r w:rsidRPr="00C43317">
              <w:rPr>
                <w:rFonts w:ascii="宋体" w:hAnsi="宋体" w:hint="eastAsia"/>
                <w:b/>
                <w:bCs/>
                <w:color w:val="000000"/>
                <w:szCs w:val="21"/>
                <w:highlight w:val="yellow"/>
              </w:rPr>
              <w:t>5</w:t>
            </w:r>
          </w:p>
        </w:tc>
        <w:tc>
          <w:tcPr>
            <w:tcW w:w="774" w:type="dxa"/>
            <w:vMerge w:val="restart"/>
            <w:vAlign w:val="center"/>
          </w:tcPr>
          <w:p w14:paraId="5C2BF733" w14:textId="77777777" w:rsidR="00842D5C" w:rsidRPr="00C43317" w:rsidRDefault="00842D5C" w:rsidP="00B36B34">
            <w:pPr>
              <w:spacing w:line="440" w:lineRule="exact"/>
              <w:jc w:val="center"/>
              <w:rPr>
                <w:rFonts w:ascii="宋体" w:hAnsi="宋体"/>
                <w:b/>
                <w:bCs/>
                <w:color w:val="000000"/>
                <w:szCs w:val="21"/>
                <w:highlight w:val="yellow"/>
              </w:rPr>
            </w:pPr>
            <w:r w:rsidRPr="00C43317">
              <w:rPr>
                <w:rFonts w:ascii="宋体" w:hAnsi="宋体" w:hint="eastAsia"/>
                <w:b/>
                <w:bCs/>
                <w:kern w:val="0"/>
                <w:szCs w:val="21"/>
                <w:highlight w:val="yellow"/>
              </w:rPr>
              <w:t>★</w:t>
            </w:r>
            <w:r w:rsidRPr="00C43317">
              <w:rPr>
                <w:rFonts w:ascii="宋体" w:hAnsi="宋体" w:hint="eastAsia"/>
                <w:b/>
                <w:bCs/>
                <w:color w:val="000000"/>
                <w:szCs w:val="21"/>
                <w:highlight w:val="yellow"/>
              </w:rPr>
              <w:t>付款方式及时间</w:t>
            </w:r>
            <w:r w:rsidRPr="00C43317">
              <w:rPr>
                <w:rFonts w:ascii="宋体" w:hAnsi="宋体" w:hint="eastAsia"/>
                <w:b/>
                <w:bCs/>
                <w:color w:val="000000"/>
                <w:szCs w:val="21"/>
                <w:highlight w:val="yellow"/>
              </w:rPr>
              <w:lastRenderedPageBreak/>
              <w:t>安排</w:t>
            </w:r>
          </w:p>
        </w:tc>
        <w:tc>
          <w:tcPr>
            <w:tcW w:w="4325" w:type="dxa"/>
            <w:vAlign w:val="center"/>
          </w:tcPr>
          <w:p w14:paraId="1DB73F37" w14:textId="77777777" w:rsidR="00842D5C" w:rsidRPr="00A1082D" w:rsidRDefault="00842D5C" w:rsidP="00B36B34">
            <w:pPr>
              <w:spacing w:line="440" w:lineRule="exact"/>
              <w:rPr>
                <w:rFonts w:ascii="宋体" w:hAnsi="宋体"/>
                <w:b/>
                <w:bCs/>
              </w:rPr>
            </w:pPr>
            <w:r w:rsidRPr="00E979AE">
              <w:rPr>
                <w:rFonts w:ascii="宋体" w:hAnsi="宋体" w:hint="eastAsia"/>
                <w:b/>
                <w:bCs/>
              </w:rPr>
              <w:lastRenderedPageBreak/>
              <w:t>5.1</w:t>
            </w:r>
            <w:r w:rsidRPr="00A1082D">
              <w:rPr>
                <w:rFonts w:ascii="宋体" w:hAnsi="宋体" w:hint="eastAsia"/>
                <w:b/>
                <w:bCs/>
              </w:rPr>
              <w:t xml:space="preserve"> 如无特殊情况，货款将预计分【五】期支付：</w:t>
            </w:r>
          </w:p>
          <w:p w14:paraId="1A00DE33" w14:textId="77777777" w:rsidR="00842D5C" w:rsidRPr="00A1082D" w:rsidRDefault="00842D5C" w:rsidP="00B36B34">
            <w:pPr>
              <w:spacing w:line="440" w:lineRule="exact"/>
              <w:rPr>
                <w:rFonts w:ascii="宋体" w:hAnsi="宋体"/>
                <w:b/>
                <w:bCs/>
              </w:rPr>
            </w:pPr>
            <w:r w:rsidRPr="00A1082D">
              <w:rPr>
                <w:rFonts w:ascii="宋体" w:hAnsi="宋体" w:hint="eastAsia"/>
                <w:b/>
                <w:bCs/>
              </w:rPr>
              <w:t>（1）合同签订后，中标人完成项目启动会，中标人提供有效发票后，采购人在法定时效</w:t>
            </w:r>
            <w:r w:rsidRPr="00A1082D">
              <w:rPr>
                <w:rFonts w:ascii="宋体" w:hAnsi="宋体" w:hint="eastAsia"/>
                <w:b/>
                <w:bCs/>
              </w:rPr>
              <w:lastRenderedPageBreak/>
              <w:t>内支付合同总价款30%；</w:t>
            </w:r>
          </w:p>
          <w:p w14:paraId="2E590D5D" w14:textId="77777777" w:rsidR="00842D5C" w:rsidRPr="00A1082D" w:rsidRDefault="00842D5C" w:rsidP="00B36B34">
            <w:pPr>
              <w:spacing w:line="440" w:lineRule="exact"/>
              <w:rPr>
                <w:rFonts w:ascii="宋体" w:hAnsi="宋体"/>
                <w:b/>
                <w:bCs/>
              </w:rPr>
            </w:pPr>
            <w:r w:rsidRPr="00A1082D">
              <w:rPr>
                <w:rFonts w:ascii="宋体" w:hAnsi="宋体" w:hint="eastAsia"/>
                <w:b/>
                <w:bCs/>
              </w:rPr>
              <w:t>（2）合同签订后6个月内，中标人完成初步设计评审及关键设计评审，专家评审意见通过后且中标人提供有效发票后，采购人在法定时效内支付合同总价款30%；</w:t>
            </w:r>
          </w:p>
          <w:p w14:paraId="29628386" w14:textId="77777777" w:rsidR="00842D5C" w:rsidRPr="00A1082D" w:rsidRDefault="00842D5C" w:rsidP="00B36B34">
            <w:pPr>
              <w:spacing w:line="440" w:lineRule="exact"/>
              <w:rPr>
                <w:rFonts w:ascii="宋体" w:hAnsi="宋体"/>
                <w:b/>
                <w:bCs/>
              </w:rPr>
            </w:pPr>
            <w:r w:rsidRPr="00A1082D">
              <w:rPr>
                <w:rFonts w:ascii="宋体" w:hAnsi="宋体" w:hint="eastAsia"/>
                <w:b/>
                <w:bCs/>
              </w:rPr>
              <w:t>（3）合同签订后15个月内，中标人完成工厂验收评审及设备交付，专家评审意见通过后且中标人提供有效发票后，采购人在法定时效内支付合同总价款20%；</w:t>
            </w:r>
          </w:p>
          <w:p w14:paraId="435C843F" w14:textId="77777777" w:rsidR="00842D5C" w:rsidRPr="00A1082D" w:rsidRDefault="00842D5C" w:rsidP="00B36B34">
            <w:pPr>
              <w:spacing w:line="440" w:lineRule="exact"/>
              <w:rPr>
                <w:rFonts w:ascii="宋体" w:hAnsi="宋体"/>
                <w:b/>
                <w:bCs/>
              </w:rPr>
            </w:pPr>
            <w:r w:rsidRPr="00A1082D">
              <w:rPr>
                <w:rFonts w:ascii="宋体" w:hAnsi="宋体" w:hint="eastAsia"/>
                <w:b/>
                <w:bCs/>
              </w:rPr>
              <w:t>（4）合同签订后24个月内，中标人完成设备安装并经过验收合格达标后，凭采购人代表签字并加盖单位公章后的验收报告或专家评审意见，且中标人提供有效发票后采购人在法定时效内支付合同总价款的10%；</w:t>
            </w:r>
          </w:p>
          <w:p w14:paraId="4F4A3330" w14:textId="77777777" w:rsidR="00842D5C" w:rsidRPr="00A1082D" w:rsidRDefault="00842D5C" w:rsidP="00B36B34">
            <w:pPr>
              <w:spacing w:line="440" w:lineRule="exact"/>
              <w:rPr>
                <w:rFonts w:ascii="宋体" w:hAnsi="宋体"/>
                <w:b/>
                <w:bCs/>
              </w:rPr>
            </w:pPr>
            <w:r w:rsidRPr="00A1082D">
              <w:rPr>
                <w:rFonts w:ascii="宋体" w:hAnsi="宋体" w:hint="eastAsia"/>
                <w:b/>
                <w:bCs/>
              </w:rPr>
              <w:t>（5）设备自中标人第一次验收合格达标后，进入性能验收一年的考核期，考核期满，设备运行稳定，进行最终性能验收，凭采购人代表签字并加盖单位公章后的验收报告或专家评审意见，且中标人提供有效发票后，采购人在法定时效内支付合同总价款的10%。</w:t>
            </w:r>
          </w:p>
        </w:tc>
        <w:tc>
          <w:tcPr>
            <w:tcW w:w="1134" w:type="dxa"/>
            <w:vAlign w:val="center"/>
          </w:tcPr>
          <w:p w14:paraId="41C5D047" w14:textId="77777777" w:rsidR="00842D5C" w:rsidRPr="00E979AE" w:rsidRDefault="00842D5C" w:rsidP="00B36B34">
            <w:pPr>
              <w:spacing w:line="440" w:lineRule="exact"/>
              <w:rPr>
                <w:rFonts w:ascii="宋体" w:hAnsi="宋体"/>
                <w:b/>
                <w:bCs/>
              </w:rPr>
            </w:pPr>
          </w:p>
        </w:tc>
        <w:tc>
          <w:tcPr>
            <w:tcW w:w="709" w:type="dxa"/>
            <w:vAlign w:val="center"/>
          </w:tcPr>
          <w:p w14:paraId="0508F6E7" w14:textId="77777777" w:rsidR="00842D5C" w:rsidRPr="00E979AE" w:rsidRDefault="00842D5C" w:rsidP="00B36B34">
            <w:pPr>
              <w:spacing w:line="440" w:lineRule="exact"/>
              <w:rPr>
                <w:rFonts w:ascii="宋体" w:hAnsi="宋体"/>
                <w:b/>
                <w:bCs/>
              </w:rPr>
            </w:pPr>
          </w:p>
        </w:tc>
        <w:tc>
          <w:tcPr>
            <w:tcW w:w="709" w:type="dxa"/>
            <w:vAlign w:val="center"/>
          </w:tcPr>
          <w:p w14:paraId="062E4768" w14:textId="77777777" w:rsidR="00842D5C" w:rsidRPr="00E979AE" w:rsidRDefault="00842D5C" w:rsidP="00B36B34">
            <w:pPr>
              <w:spacing w:line="440" w:lineRule="exact"/>
              <w:rPr>
                <w:rFonts w:ascii="宋体" w:hAnsi="宋体"/>
                <w:b/>
                <w:bCs/>
              </w:rPr>
            </w:pPr>
          </w:p>
        </w:tc>
      </w:tr>
      <w:tr w:rsidR="00842D5C" w:rsidRPr="00625E04" w14:paraId="0859A960" w14:textId="38761ED3" w:rsidTr="00842D5C">
        <w:trPr>
          <w:trHeight w:val="149"/>
          <w:jc w:val="center"/>
        </w:trPr>
        <w:tc>
          <w:tcPr>
            <w:tcW w:w="708" w:type="dxa"/>
            <w:vMerge/>
            <w:vAlign w:val="center"/>
          </w:tcPr>
          <w:p w14:paraId="7FD96BBF" w14:textId="77777777" w:rsidR="00842D5C" w:rsidRPr="00D154C3" w:rsidRDefault="00842D5C" w:rsidP="00B36B34">
            <w:pPr>
              <w:spacing w:line="440" w:lineRule="exact"/>
              <w:jc w:val="center"/>
              <w:rPr>
                <w:rFonts w:ascii="宋体" w:hAnsi="宋体"/>
                <w:b/>
                <w:color w:val="000000"/>
                <w:szCs w:val="21"/>
              </w:rPr>
            </w:pPr>
          </w:p>
        </w:tc>
        <w:tc>
          <w:tcPr>
            <w:tcW w:w="774" w:type="dxa"/>
            <w:vMerge/>
            <w:vAlign w:val="center"/>
          </w:tcPr>
          <w:p w14:paraId="53078615" w14:textId="77777777" w:rsidR="00842D5C" w:rsidRPr="00D154C3" w:rsidRDefault="00842D5C" w:rsidP="00B36B34">
            <w:pPr>
              <w:spacing w:line="440" w:lineRule="exact"/>
              <w:jc w:val="center"/>
              <w:rPr>
                <w:rFonts w:ascii="宋体" w:hAnsi="宋体"/>
                <w:b/>
                <w:color w:val="000000"/>
                <w:szCs w:val="21"/>
                <w:highlight w:val="yellow"/>
              </w:rPr>
            </w:pPr>
          </w:p>
        </w:tc>
        <w:tc>
          <w:tcPr>
            <w:tcW w:w="4325" w:type="dxa"/>
            <w:vAlign w:val="center"/>
          </w:tcPr>
          <w:p w14:paraId="62AFABAB" w14:textId="77777777" w:rsidR="00842D5C" w:rsidRPr="000F68A5" w:rsidRDefault="00842D5C" w:rsidP="00B36B34">
            <w:pPr>
              <w:spacing w:line="440" w:lineRule="exact"/>
              <w:rPr>
                <w:rFonts w:ascii="宋体" w:hAnsi="宋体"/>
                <w:b/>
                <w:bCs/>
              </w:rPr>
            </w:pPr>
            <w:r w:rsidRPr="00E979AE">
              <w:rPr>
                <w:rFonts w:ascii="宋体" w:hAnsi="宋体" w:hint="eastAsia"/>
                <w:b/>
                <w:bCs/>
              </w:rPr>
              <w:t>5.2</w:t>
            </w:r>
            <w:r w:rsidRPr="000F68A5">
              <w:rPr>
                <w:rFonts w:ascii="宋体" w:hAnsi="宋体" w:hint="eastAsia"/>
                <w:b/>
                <w:bCs/>
              </w:rPr>
              <w:t>采购人负责办理中国境内的货物进口批文及免税手续，并委托外贸公司代理进口业务。采购</w:t>
            </w:r>
            <w:proofErr w:type="gramStart"/>
            <w:r w:rsidRPr="000F68A5">
              <w:rPr>
                <w:rFonts w:ascii="宋体" w:hAnsi="宋体" w:hint="eastAsia"/>
                <w:b/>
                <w:bCs/>
              </w:rPr>
              <w:t>人进口</w:t>
            </w:r>
            <w:proofErr w:type="gramEnd"/>
            <w:r w:rsidRPr="000F68A5">
              <w:rPr>
                <w:rFonts w:ascii="宋体" w:hAnsi="宋体" w:hint="eastAsia"/>
                <w:b/>
                <w:bCs/>
              </w:rPr>
              <w:t>代理费用由中标人支付。采购人的招标代理费用由中标人支付。（适用于进口设备）</w:t>
            </w:r>
          </w:p>
        </w:tc>
        <w:tc>
          <w:tcPr>
            <w:tcW w:w="1134" w:type="dxa"/>
            <w:vAlign w:val="center"/>
          </w:tcPr>
          <w:p w14:paraId="4B97EE7E" w14:textId="77777777" w:rsidR="00842D5C" w:rsidRPr="00E979AE" w:rsidRDefault="00842D5C" w:rsidP="00B36B34">
            <w:pPr>
              <w:spacing w:line="440" w:lineRule="exact"/>
              <w:rPr>
                <w:rFonts w:ascii="宋体" w:hAnsi="宋体"/>
                <w:b/>
                <w:bCs/>
              </w:rPr>
            </w:pPr>
          </w:p>
        </w:tc>
        <w:tc>
          <w:tcPr>
            <w:tcW w:w="709" w:type="dxa"/>
            <w:vAlign w:val="center"/>
          </w:tcPr>
          <w:p w14:paraId="1D8F00A4" w14:textId="77777777" w:rsidR="00842D5C" w:rsidRPr="00E979AE" w:rsidRDefault="00842D5C" w:rsidP="00B36B34">
            <w:pPr>
              <w:spacing w:line="440" w:lineRule="exact"/>
              <w:rPr>
                <w:rFonts w:ascii="宋体" w:hAnsi="宋体"/>
                <w:b/>
                <w:bCs/>
              </w:rPr>
            </w:pPr>
          </w:p>
        </w:tc>
        <w:tc>
          <w:tcPr>
            <w:tcW w:w="709" w:type="dxa"/>
            <w:vAlign w:val="center"/>
          </w:tcPr>
          <w:p w14:paraId="2689476A" w14:textId="77777777" w:rsidR="00842D5C" w:rsidRPr="00E979AE" w:rsidRDefault="00842D5C" w:rsidP="00B36B34">
            <w:pPr>
              <w:spacing w:line="440" w:lineRule="exact"/>
              <w:rPr>
                <w:rFonts w:ascii="宋体" w:hAnsi="宋体"/>
                <w:b/>
                <w:bCs/>
              </w:rPr>
            </w:pPr>
          </w:p>
        </w:tc>
      </w:tr>
      <w:tr w:rsidR="00842D5C" w:rsidRPr="00625E04" w14:paraId="535D6758" w14:textId="7B858146" w:rsidTr="00842D5C">
        <w:trPr>
          <w:trHeight w:val="68"/>
          <w:jc w:val="center"/>
        </w:trPr>
        <w:tc>
          <w:tcPr>
            <w:tcW w:w="708" w:type="dxa"/>
            <w:vMerge w:val="restart"/>
            <w:vAlign w:val="center"/>
          </w:tcPr>
          <w:p w14:paraId="72C36AB7" w14:textId="77777777" w:rsidR="00842D5C" w:rsidRPr="00625E04" w:rsidRDefault="00842D5C" w:rsidP="00B36B34">
            <w:pPr>
              <w:spacing w:line="440" w:lineRule="exact"/>
              <w:jc w:val="center"/>
              <w:rPr>
                <w:rFonts w:ascii="宋体" w:hAnsi="宋体"/>
                <w:b/>
                <w:color w:val="000000"/>
                <w:szCs w:val="21"/>
                <w:highlight w:val="yellow"/>
              </w:rPr>
            </w:pPr>
            <w:r w:rsidRPr="00E979AE">
              <w:rPr>
                <w:rFonts w:ascii="宋体" w:hAnsi="宋体" w:hint="eastAsia"/>
                <w:b/>
                <w:color w:val="000000"/>
                <w:szCs w:val="21"/>
              </w:rPr>
              <w:t>★</w:t>
            </w:r>
            <w:r>
              <w:rPr>
                <w:rFonts w:ascii="宋体" w:hAnsi="宋体" w:hint="eastAsia"/>
                <w:b/>
                <w:color w:val="000000"/>
                <w:szCs w:val="21"/>
                <w:highlight w:val="yellow"/>
              </w:rPr>
              <w:t>6</w:t>
            </w:r>
          </w:p>
        </w:tc>
        <w:tc>
          <w:tcPr>
            <w:tcW w:w="774" w:type="dxa"/>
            <w:vMerge w:val="restart"/>
            <w:vAlign w:val="center"/>
          </w:tcPr>
          <w:p w14:paraId="4DE1DA14" w14:textId="77777777" w:rsidR="00842D5C" w:rsidRPr="00625E04" w:rsidRDefault="00842D5C" w:rsidP="00B36B34">
            <w:pPr>
              <w:spacing w:line="440" w:lineRule="exact"/>
              <w:jc w:val="center"/>
              <w:rPr>
                <w:rFonts w:ascii="宋体" w:hAnsi="宋体"/>
                <w:b/>
                <w:color w:val="000000"/>
                <w:szCs w:val="21"/>
                <w:highlight w:val="yellow"/>
              </w:rPr>
            </w:pPr>
            <w:r w:rsidRPr="00E979AE">
              <w:rPr>
                <w:rFonts w:ascii="宋体" w:hAnsi="宋体" w:hint="eastAsia"/>
                <w:b/>
                <w:color w:val="000000"/>
                <w:szCs w:val="21"/>
              </w:rPr>
              <w:t>★保密要求</w:t>
            </w:r>
          </w:p>
        </w:tc>
        <w:tc>
          <w:tcPr>
            <w:tcW w:w="4325" w:type="dxa"/>
            <w:vAlign w:val="center"/>
          </w:tcPr>
          <w:p w14:paraId="6C7804CF" w14:textId="77777777" w:rsidR="00842D5C" w:rsidRPr="00B44032" w:rsidRDefault="00842D5C" w:rsidP="00B36B34">
            <w:pPr>
              <w:spacing w:line="440" w:lineRule="exact"/>
              <w:rPr>
                <w:rFonts w:ascii="宋体" w:hAnsi="宋体"/>
                <w:b/>
                <w:bCs/>
                <w:szCs w:val="22"/>
              </w:rPr>
            </w:pPr>
            <w:r w:rsidRPr="00B44032">
              <w:rPr>
                <w:b/>
                <w:bCs/>
                <w:color w:val="000000"/>
              </w:rPr>
              <w:t>6.1</w:t>
            </w:r>
            <w:r w:rsidRPr="00B44032">
              <w:rPr>
                <w:rFonts w:hint="eastAsia"/>
                <w:b/>
                <w:bCs/>
                <w:color w:val="000000"/>
              </w:rPr>
              <w:t>除为执行本合同的需要以及合同中已有明确规定外，合同双方的任何一方在未得到对方的书面同意前，不得将合同本身和合同中的任何内容以及对方在合同准备过程中和执</w:t>
            </w:r>
            <w:r w:rsidRPr="00B44032">
              <w:rPr>
                <w:rFonts w:hint="eastAsia"/>
                <w:b/>
                <w:bCs/>
                <w:color w:val="000000"/>
              </w:rPr>
              <w:lastRenderedPageBreak/>
              <w:t>行过程中提交的任何文件和资料泄漏给第三方。</w:t>
            </w:r>
          </w:p>
        </w:tc>
        <w:tc>
          <w:tcPr>
            <w:tcW w:w="1134" w:type="dxa"/>
            <w:vAlign w:val="center"/>
          </w:tcPr>
          <w:p w14:paraId="42B7E258" w14:textId="77777777" w:rsidR="00842D5C" w:rsidRPr="00B44032" w:rsidRDefault="00842D5C" w:rsidP="00B36B34">
            <w:pPr>
              <w:spacing w:line="440" w:lineRule="exact"/>
              <w:rPr>
                <w:b/>
                <w:bCs/>
                <w:color w:val="000000"/>
              </w:rPr>
            </w:pPr>
          </w:p>
        </w:tc>
        <w:tc>
          <w:tcPr>
            <w:tcW w:w="709" w:type="dxa"/>
            <w:vAlign w:val="center"/>
          </w:tcPr>
          <w:p w14:paraId="4ABADB1E" w14:textId="77777777" w:rsidR="00842D5C" w:rsidRPr="00B44032" w:rsidRDefault="00842D5C" w:rsidP="00B36B34">
            <w:pPr>
              <w:spacing w:line="440" w:lineRule="exact"/>
              <w:rPr>
                <w:b/>
                <w:bCs/>
                <w:color w:val="000000"/>
              </w:rPr>
            </w:pPr>
          </w:p>
        </w:tc>
        <w:tc>
          <w:tcPr>
            <w:tcW w:w="709" w:type="dxa"/>
            <w:vAlign w:val="center"/>
          </w:tcPr>
          <w:p w14:paraId="4BBD5D7B" w14:textId="77777777" w:rsidR="00842D5C" w:rsidRPr="00B44032" w:rsidRDefault="00842D5C" w:rsidP="00B36B34">
            <w:pPr>
              <w:spacing w:line="440" w:lineRule="exact"/>
              <w:rPr>
                <w:b/>
                <w:bCs/>
                <w:color w:val="000000"/>
              </w:rPr>
            </w:pPr>
          </w:p>
        </w:tc>
      </w:tr>
      <w:tr w:rsidR="00842D5C" w:rsidRPr="00625E04" w14:paraId="1D0ABD45" w14:textId="3AB805AF" w:rsidTr="00842D5C">
        <w:trPr>
          <w:trHeight w:val="67"/>
          <w:jc w:val="center"/>
        </w:trPr>
        <w:tc>
          <w:tcPr>
            <w:tcW w:w="708" w:type="dxa"/>
            <w:vMerge/>
            <w:vAlign w:val="center"/>
          </w:tcPr>
          <w:p w14:paraId="41527568" w14:textId="77777777" w:rsidR="00842D5C" w:rsidRPr="00E979AE" w:rsidRDefault="00842D5C" w:rsidP="00B36B34">
            <w:pPr>
              <w:spacing w:line="440" w:lineRule="exact"/>
              <w:jc w:val="center"/>
              <w:rPr>
                <w:rFonts w:ascii="宋体" w:hAnsi="宋体"/>
                <w:b/>
                <w:color w:val="000000"/>
                <w:szCs w:val="21"/>
              </w:rPr>
            </w:pPr>
          </w:p>
        </w:tc>
        <w:tc>
          <w:tcPr>
            <w:tcW w:w="774" w:type="dxa"/>
            <w:vMerge/>
            <w:vAlign w:val="center"/>
          </w:tcPr>
          <w:p w14:paraId="136EF9D7" w14:textId="77777777" w:rsidR="00842D5C" w:rsidRPr="00E979AE" w:rsidRDefault="00842D5C" w:rsidP="00B36B34">
            <w:pPr>
              <w:spacing w:line="440" w:lineRule="exact"/>
              <w:jc w:val="center"/>
              <w:rPr>
                <w:rFonts w:ascii="宋体" w:hAnsi="宋体"/>
                <w:b/>
                <w:color w:val="000000"/>
                <w:szCs w:val="21"/>
              </w:rPr>
            </w:pPr>
          </w:p>
        </w:tc>
        <w:tc>
          <w:tcPr>
            <w:tcW w:w="4325" w:type="dxa"/>
            <w:vAlign w:val="center"/>
          </w:tcPr>
          <w:p w14:paraId="23736587" w14:textId="77777777" w:rsidR="00842D5C" w:rsidRPr="00B44032" w:rsidRDefault="00842D5C" w:rsidP="00B36B34">
            <w:pPr>
              <w:spacing w:line="440" w:lineRule="exact"/>
              <w:rPr>
                <w:rFonts w:ascii="宋体" w:hAnsi="宋体"/>
                <w:b/>
                <w:bCs/>
                <w:szCs w:val="22"/>
              </w:rPr>
            </w:pPr>
            <w:r w:rsidRPr="00B44032">
              <w:rPr>
                <w:b/>
                <w:bCs/>
                <w:color w:val="000000"/>
              </w:rPr>
              <w:t>6.2</w:t>
            </w:r>
            <w:r w:rsidRPr="00B44032">
              <w:rPr>
                <w:rFonts w:hint="eastAsia"/>
                <w:b/>
                <w:bCs/>
                <w:color w:val="000000"/>
              </w:rPr>
              <w:t>中标人及其派遣人员不得故意保留任何资料或文件的副本作为存档记录，中标人不得向任何第三方披露所接触到的或以其他方式获知的保密资料，也不得为其他目的而引用。</w:t>
            </w:r>
          </w:p>
        </w:tc>
        <w:tc>
          <w:tcPr>
            <w:tcW w:w="1134" w:type="dxa"/>
            <w:vAlign w:val="center"/>
          </w:tcPr>
          <w:p w14:paraId="145100F1" w14:textId="77777777" w:rsidR="00842D5C" w:rsidRPr="00B44032" w:rsidRDefault="00842D5C" w:rsidP="00B36B34">
            <w:pPr>
              <w:spacing w:line="440" w:lineRule="exact"/>
              <w:rPr>
                <w:b/>
                <w:bCs/>
                <w:color w:val="000000"/>
              </w:rPr>
            </w:pPr>
          </w:p>
        </w:tc>
        <w:tc>
          <w:tcPr>
            <w:tcW w:w="709" w:type="dxa"/>
            <w:vAlign w:val="center"/>
          </w:tcPr>
          <w:p w14:paraId="081C18A6" w14:textId="77777777" w:rsidR="00842D5C" w:rsidRPr="00B44032" w:rsidRDefault="00842D5C" w:rsidP="00B36B34">
            <w:pPr>
              <w:spacing w:line="440" w:lineRule="exact"/>
              <w:rPr>
                <w:b/>
                <w:bCs/>
                <w:color w:val="000000"/>
              </w:rPr>
            </w:pPr>
          </w:p>
        </w:tc>
        <w:tc>
          <w:tcPr>
            <w:tcW w:w="709" w:type="dxa"/>
            <w:vAlign w:val="center"/>
          </w:tcPr>
          <w:p w14:paraId="40BEE7C9" w14:textId="77777777" w:rsidR="00842D5C" w:rsidRPr="00B44032" w:rsidRDefault="00842D5C" w:rsidP="00B36B34">
            <w:pPr>
              <w:spacing w:line="440" w:lineRule="exact"/>
              <w:rPr>
                <w:b/>
                <w:bCs/>
                <w:color w:val="000000"/>
              </w:rPr>
            </w:pPr>
          </w:p>
        </w:tc>
      </w:tr>
      <w:tr w:rsidR="00842D5C" w:rsidRPr="00625E04" w14:paraId="0EBD0AC6" w14:textId="76CEE25B" w:rsidTr="00842D5C">
        <w:trPr>
          <w:trHeight w:val="67"/>
          <w:jc w:val="center"/>
        </w:trPr>
        <w:tc>
          <w:tcPr>
            <w:tcW w:w="708" w:type="dxa"/>
            <w:vMerge/>
            <w:vAlign w:val="center"/>
          </w:tcPr>
          <w:p w14:paraId="400BAFA5" w14:textId="77777777" w:rsidR="00842D5C" w:rsidRPr="00E979AE" w:rsidRDefault="00842D5C" w:rsidP="00B36B34">
            <w:pPr>
              <w:spacing w:line="440" w:lineRule="exact"/>
              <w:jc w:val="center"/>
              <w:rPr>
                <w:rFonts w:ascii="宋体" w:hAnsi="宋体"/>
                <w:b/>
                <w:color w:val="000000"/>
                <w:szCs w:val="21"/>
              </w:rPr>
            </w:pPr>
          </w:p>
        </w:tc>
        <w:tc>
          <w:tcPr>
            <w:tcW w:w="774" w:type="dxa"/>
            <w:vMerge/>
            <w:vAlign w:val="center"/>
          </w:tcPr>
          <w:p w14:paraId="1B5E33E5" w14:textId="77777777" w:rsidR="00842D5C" w:rsidRPr="00E979AE" w:rsidRDefault="00842D5C" w:rsidP="00B36B34">
            <w:pPr>
              <w:spacing w:line="440" w:lineRule="exact"/>
              <w:jc w:val="center"/>
              <w:rPr>
                <w:rFonts w:ascii="宋体" w:hAnsi="宋体"/>
                <w:b/>
                <w:color w:val="000000"/>
                <w:szCs w:val="21"/>
              </w:rPr>
            </w:pPr>
          </w:p>
        </w:tc>
        <w:tc>
          <w:tcPr>
            <w:tcW w:w="4325" w:type="dxa"/>
            <w:vAlign w:val="center"/>
          </w:tcPr>
          <w:p w14:paraId="07F9A1B3" w14:textId="77777777" w:rsidR="00842D5C" w:rsidRPr="00B44032" w:rsidRDefault="00842D5C" w:rsidP="00B36B34">
            <w:pPr>
              <w:spacing w:line="440" w:lineRule="exact"/>
              <w:rPr>
                <w:rFonts w:ascii="宋体" w:hAnsi="宋体"/>
                <w:b/>
                <w:bCs/>
                <w:szCs w:val="22"/>
              </w:rPr>
            </w:pPr>
            <w:r w:rsidRPr="00B44032">
              <w:rPr>
                <w:b/>
                <w:bCs/>
                <w:color w:val="000000"/>
              </w:rPr>
              <w:t>6.3</w:t>
            </w:r>
            <w:r w:rsidRPr="00B44032">
              <w:rPr>
                <w:b/>
                <w:bCs/>
                <w:color w:val="000000"/>
              </w:rPr>
              <w:t>因中标人违反上述保密义务而使采购人遭受损失的，采购人有权依照本合同规定要求中标人承担违约责任和其它责任。</w:t>
            </w:r>
          </w:p>
        </w:tc>
        <w:tc>
          <w:tcPr>
            <w:tcW w:w="1134" w:type="dxa"/>
            <w:vAlign w:val="center"/>
          </w:tcPr>
          <w:p w14:paraId="7CD2FAEB" w14:textId="77777777" w:rsidR="00842D5C" w:rsidRPr="00B44032" w:rsidRDefault="00842D5C" w:rsidP="00B36B34">
            <w:pPr>
              <w:spacing w:line="440" w:lineRule="exact"/>
              <w:rPr>
                <w:b/>
                <w:bCs/>
                <w:color w:val="000000"/>
              </w:rPr>
            </w:pPr>
          </w:p>
        </w:tc>
        <w:tc>
          <w:tcPr>
            <w:tcW w:w="709" w:type="dxa"/>
            <w:vAlign w:val="center"/>
          </w:tcPr>
          <w:p w14:paraId="0DD79B70" w14:textId="77777777" w:rsidR="00842D5C" w:rsidRPr="00B44032" w:rsidRDefault="00842D5C" w:rsidP="00B36B34">
            <w:pPr>
              <w:spacing w:line="440" w:lineRule="exact"/>
              <w:rPr>
                <w:b/>
                <w:bCs/>
                <w:color w:val="000000"/>
              </w:rPr>
            </w:pPr>
          </w:p>
        </w:tc>
        <w:tc>
          <w:tcPr>
            <w:tcW w:w="709" w:type="dxa"/>
            <w:vAlign w:val="center"/>
          </w:tcPr>
          <w:p w14:paraId="79CEC32D" w14:textId="77777777" w:rsidR="00842D5C" w:rsidRPr="00B44032" w:rsidRDefault="00842D5C" w:rsidP="00B36B34">
            <w:pPr>
              <w:spacing w:line="440" w:lineRule="exact"/>
              <w:rPr>
                <w:b/>
                <w:bCs/>
                <w:color w:val="000000"/>
              </w:rPr>
            </w:pPr>
          </w:p>
        </w:tc>
      </w:tr>
      <w:tr w:rsidR="00842D5C" w:rsidRPr="00625E04" w14:paraId="009EACD0" w14:textId="0C229AF3" w:rsidTr="00842D5C">
        <w:trPr>
          <w:trHeight w:val="67"/>
          <w:jc w:val="center"/>
        </w:trPr>
        <w:tc>
          <w:tcPr>
            <w:tcW w:w="708" w:type="dxa"/>
            <w:vMerge/>
            <w:vAlign w:val="center"/>
          </w:tcPr>
          <w:p w14:paraId="055310FF" w14:textId="77777777" w:rsidR="00842D5C" w:rsidRPr="00E979AE" w:rsidRDefault="00842D5C" w:rsidP="00B36B34">
            <w:pPr>
              <w:spacing w:line="440" w:lineRule="exact"/>
              <w:jc w:val="center"/>
              <w:rPr>
                <w:rFonts w:ascii="宋体" w:hAnsi="宋体"/>
                <w:b/>
                <w:color w:val="000000"/>
                <w:szCs w:val="21"/>
              </w:rPr>
            </w:pPr>
          </w:p>
        </w:tc>
        <w:tc>
          <w:tcPr>
            <w:tcW w:w="774" w:type="dxa"/>
            <w:vMerge/>
            <w:vAlign w:val="center"/>
          </w:tcPr>
          <w:p w14:paraId="5EBFA98D" w14:textId="77777777" w:rsidR="00842D5C" w:rsidRPr="00E979AE" w:rsidRDefault="00842D5C" w:rsidP="00B36B34">
            <w:pPr>
              <w:spacing w:line="440" w:lineRule="exact"/>
              <w:jc w:val="center"/>
              <w:rPr>
                <w:rFonts w:ascii="宋体" w:hAnsi="宋体"/>
                <w:b/>
                <w:color w:val="000000"/>
                <w:szCs w:val="21"/>
              </w:rPr>
            </w:pPr>
          </w:p>
        </w:tc>
        <w:tc>
          <w:tcPr>
            <w:tcW w:w="4325" w:type="dxa"/>
            <w:vAlign w:val="center"/>
          </w:tcPr>
          <w:p w14:paraId="79D878C9" w14:textId="77777777" w:rsidR="00842D5C" w:rsidRPr="00B44032" w:rsidRDefault="00842D5C" w:rsidP="00B36B34">
            <w:pPr>
              <w:spacing w:line="440" w:lineRule="exact"/>
              <w:rPr>
                <w:rFonts w:ascii="宋体" w:hAnsi="宋体"/>
                <w:b/>
                <w:bCs/>
                <w:szCs w:val="22"/>
              </w:rPr>
            </w:pPr>
            <w:r w:rsidRPr="00B44032">
              <w:rPr>
                <w:b/>
                <w:bCs/>
                <w:color w:val="000000"/>
              </w:rPr>
              <w:t>6.4</w:t>
            </w:r>
            <w:r w:rsidRPr="00B44032">
              <w:rPr>
                <w:rFonts w:hint="eastAsia"/>
                <w:b/>
                <w:bCs/>
                <w:color w:val="000000"/>
              </w:rPr>
              <w:t xml:space="preserve"> </w:t>
            </w:r>
            <w:r w:rsidRPr="00B44032">
              <w:rPr>
                <w:b/>
                <w:bCs/>
                <w:color w:val="000000"/>
              </w:rPr>
              <w:t>采购人在合同采购和合同执行过程中提供给中标人的资料、图纸、计划、规范、模型或样品等属采购人的财产</w:t>
            </w:r>
            <w:r w:rsidRPr="00B44032">
              <w:rPr>
                <w:b/>
                <w:bCs/>
                <w:color w:val="000000"/>
              </w:rPr>
              <w:t>(</w:t>
            </w:r>
            <w:r w:rsidRPr="00B44032">
              <w:rPr>
                <w:b/>
                <w:bCs/>
                <w:color w:val="000000"/>
              </w:rPr>
              <w:t>合同本身除外</w:t>
            </w:r>
            <w:r w:rsidRPr="00B44032">
              <w:rPr>
                <w:b/>
                <w:bCs/>
                <w:color w:val="000000"/>
              </w:rPr>
              <w:t>)</w:t>
            </w:r>
            <w:r w:rsidRPr="00B44032">
              <w:rPr>
                <w:b/>
                <w:bCs/>
                <w:color w:val="000000"/>
              </w:rPr>
              <w:t>，合同结束后，如果采购人提出要求，中标人应将这些文件</w:t>
            </w:r>
            <w:r w:rsidRPr="00B44032">
              <w:rPr>
                <w:b/>
                <w:bCs/>
                <w:color w:val="000000"/>
              </w:rPr>
              <w:t>(</w:t>
            </w:r>
            <w:r w:rsidRPr="00B44032">
              <w:rPr>
                <w:b/>
                <w:bCs/>
                <w:color w:val="000000"/>
              </w:rPr>
              <w:t>所有正、副本</w:t>
            </w:r>
            <w:r w:rsidRPr="00B44032">
              <w:rPr>
                <w:b/>
                <w:bCs/>
                <w:color w:val="000000"/>
              </w:rPr>
              <w:t>)</w:t>
            </w:r>
            <w:r w:rsidRPr="00B44032">
              <w:rPr>
                <w:b/>
                <w:bCs/>
                <w:color w:val="000000"/>
              </w:rPr>
              <w:t>退还采购人。</w:t>
            </w:r>
            <w:proofErr w:type="gramStart"/>
            <w:r w:rsidRPr="00B44032">
              <w:rPr>
                <w:b/>
                <w:bCs/>
                <w:color w:val="000000"/>
              </w:rPr>
              <w:t>除非取得</w:t>
            </w:r>
            <w:proofErr w:type="gramEnd"/>
            <w:r w:rsidRPr="00B44032">
              <w:rPr>
                <w:b/>
                <w:bCs/>
                <w:color w:val="000000"/>
              </w:rPr>
              <w:t>采购人认可，中标人不得在其他文件中引用采购人提供的资料、图纸、设计文件、技术规范及文件资料。否则由此引起的一切后果由中标人承担。</w:t>
            </w:r>
          </w:p>
        </w:tc>
        <w:tc>
          <w:tcPr>
            <w:tcW w:w="1134" w:type="dxa"/>
            <w:vAlign w:val="center"/>
          </w:tcPr>
          <w:p w14:paraId="6AE45949" w14:textId="77777777" w:rsidR="00842D5C" w:rsidRPr="00B44032" w:rsidRDefault="00842D5C" w:rsidP="00B36B34">
            <w:pPr>
              <w:spacing w:line="440" w:lineRule="exact"/>
              <w:rPr>
                <w:b/>
                <w:bCs/>
                <w:color w:val="000000"/>
              </w:rPr>
            </w:pPr>
          </w:p>
        </w:tc>
        <w:tc>
          <w:tcPr>
            <w:tcW w:w="709" w:type="dxa"/>
            <w:vAlign w:val="center"/>
          </w:tcPr>
          <w:p w14:paraId="06111A1F" w14:textId="77777777" w:rsidR="00842D5C" w:rsidRPr="00B44032" w:rsidRDefault="00842D5C" w:rsidP="00B36B34">
            <w:pPr>
              <w:spacing w:line="440" w:lineRule="exact"/>
              <w:rPr>
                <w:b/>
                <w:bCs/>
                <w:color w:val="000000"/>
              </w:rPr>
            </w:pPr>
          </w:p>
        </w:tc>
        <w:tc>
          <w:tcPr>
            <w:tcW w:w="709" w:type="dxa"/>
            <w:vAlign w:val="center"/>
          </w:tcPr>
          <w:p w14:paraId="269F0AA9" w14:textId="77777777" w:rsidR="00842D5C" w:rsidRPr="00B44032" w:rsidRDefault="00842D5C" w:rsidP="00B36B34">
            <w:pPr>
              <w:spacing w:line="440" w:lineRule="exact"/>
              <w:rPr>
                <w:b/>
                <w:bCs/>
                <w:color w:val="000000"/>
              </w:rPr>
            </w:pPr>
          </w:p>
        </w:tc>
      </w:tr>
      <w:tr w:rsidR="00842D5C" w:rsidRPr="00625E04" w14:paraId="41A2AF4E" w14:textId="3E68B994" w:rsidTr="00842D5C">
        <w:trPr>
          <w:trHeight w:val="67"/>
          <w:jc w:val="center"/>
        </w:trPr>
        <w:tc>
          <w:tcPr>
            <w:tcW w:w="708" w:type="dxa"/>
            <w:vMerge/>
            <w:vAlign w:val="center"/>
          </w:tcPr>
          <w:p w14:paraId="6258495A" w14:textId="77777777" w:rsidR="00842D5C" w:rsidRPr="00E979AE" w:rsidRDefault="00842D5C" w:rsidP="00B36B34">
            <w:pPr>
              <w:spacing w:line="440" w:lineRule="exact"/>
              <w:jc w:val="center"/>
              <w:rPr>
                <w:rFonts w:ascii="宋体" w:hAnsi="宋体"/>
                <w:b/>
                <w:color w:val="000000"/>
                <w:szCs w:val="21"/>
              </w:rPr>
            </w:pPr>
          </w:p>
        </w:tc>
        <w:tc>
          <w:tcPr>
            <w:tcW w:w="774" w:type="dxa"/>
            <w:vMerge/>
            <w:vAlign w:val="center"/>
          </w:tcPr>
          <w:p w14:paraId="7002FED3" w14:textId="77777777" w:rsidR="00842D5C" w:rsidRPr="00E979AE" w:rsidRDefault="00842D5C" w:rsidP="00B36B34">
            <w:pPr>
              <w:spacing w:line="440" w:lineRule="exact"/>
              <w:jc w:val="center"/>
              <w:rPr>
                <w:rFonts w:ascii="宋体" w:hAnsi="宋体"/>
                <w:b/>
                <w:color w:val="000000"/>
                <w:szCs w:val="21"/>
              </w:rPr>
            </w:pPr>
          </w:p>
        </w:tc>
        <w:tc>
          <w:tcPr>
            <w:tcW w:w="4325" w:type="dxa"/>
            <w:vAlign w:val="center"/>
          </w:tcPr>
          <w:p w14:paraId="3DF6D6FE" w14:textId="77777777" w:rsidR="00842D5C" w:rsidRPr="00B44032" w:rsidRDefault="00842D5C" w:rsidP="00B36B34">
            <w:pPr>
              <w:spacing w:line="440" w:lineRule="exact"/>
              <w:rPr>
                <w:rFonts w:ascii="宋体" w:hAnsi="宋体"/>
                <w:b/>
                <w:bCs/>
                <w:szCs w:val="22"/>
              </w:rPr>
            </w:pPr>
            <w:r w:rsidRPr="00B44032">
              <w:rPr>
                <w:b/>
                <w:bCs/>
                <w:color w:val="000000"/>
              </w:rPr>
              <w:t>6.5</w:t>
            </w:r>
            <w:r w:rsidRPr="00B44032">
              <w:rPr>
                <w:rFonts w:hint="eastAsia"/>
                <w:b/>
                <w:bCs/>
                <w:color w:val="000000"/>
              </w:rPr>
              <w:t xml:space="preserve"> </w:t>
            </w:r>
            <w:r w:rsidRPr="00B44032">
              <w:rPr>
                <w:b/>
                <w:bCs/>
                <w:color w:val="000000"/>
              </w:rPr>
              <w:t>中标人在没有收到采购人事先书面同意的情况下，不得将工作照片发表，不得做有关合同的声明及发布，也不得将本合同及其成果用于商业产品广告中。</w:t>
            </w:r>
          </w:p>
        </w:tc>
        <w:tc>
          <w:tcPr>
            <w:tcW w:w="1134" w:type="dxa"/>
            <w:vAlign w:val="center"/>
          </w:tcPr>
          <w:p w14:paraId="697F8721" w14:textId="77777777" w:rsidR="00842D5C" w:rsidRPr="00B44032" w:rsidRDefault="00842D5C" w:rsidP="00B36B34">
            <w:pPr>
              <w:spacing w:line="440" w:lineRule="exact"/>
              <w:rPr>
                <w:b/>
                <w:bCs/>
                <w:color w:val="000000"/>
              </w:rPr>
            </w:pPr>
          </w:p>
        </w:tc>
        <w:tc>
          <w:tcPr>
            <w:tcW w:w="709" w:type="dxa"/>
            <w:vAlign w:val="center"/>
          </w:tcPr>
          <w:p w14:paraId="4FEE6642" w14:textId="77777777" w:rsidR="00842D5C" w:rsidRPr="00B44032" w:rsidRDefault="00842D5C" w:rsidP="00B36B34">
            <w:pPr>
              <w:spacing w:line="440" w:lineRule="exact"/>
              <w:rPr>
                <w:b/>
                <w:bCs/>
                <w:color w:val="000000"/>
              </w:rPr>
            </w:pPr>
          </w:p>
        </w:tc>
        <w:tc>
          <w:tcPr>
            <w:tcW w:w="709" w:type="dxa"/>
            <w:vAlign w:val="center"/>
          </w:tcPr>
          <w:p w14:paraId="52A447D8" w14:textId="77777777" w:rsidR="00842D5C" w:rsidRPr="00B44032" w:rsidRDefault="00842D5C" w:rsidP="00B36B34">
            <w:pPr>
              <w:spacing w:line="440" w:lineRule="exact"/>
              <w:rPr>
                <w:b/>
                <w:bCs/>
                <w:color w:val="000000"/>
              </w:rPr>
            </w:pPr>
          </w:p>
        </w:tc>
      </w:tr>
      <w:tr w:rsidR="00842D5C" w:rsidRPr="00625E04" w14:paraId="6E33FCCB" w14:textId="03650496" w:rsidTr="00842D5C">
        <w:trPr>
          <w:trHeight w:val="67"/>
          <w:jc w:val="center"/>
        </w:trPr>
        <w:tc>
          <w:tcPr>
            <w:tcW w:w="708" w:type="dxa"/>
            <w:vMerge/>
            <w:vAlign w:val="center"/>
          </w:tcPr>
          <w:p w14:paraId="192C25CB" w14:textId="77777777" w:rsidR="00842D5C" w:rsidRPr="00E979AE" w:rsidRDefault="00842D5C" w:rsidP="00B36B34">
            <w:pPr>
              <w:spacing w:line="440" w:lineRule="exact"/>
              <w:jc w:val="center"/>
              <w:rPr>
                <w:rFonts w:ascii="宋体" w:hAnsi="宋体"/>
                <w:b/>
                <w:color w:val="000000"/>
                <w:szCs w:val="21"/>
              </w:rPr>
            </w:pPr>
          </w:p>
        </w:tc>
        <w:tc>
          <w:tcPr>
            <w:tcW w:w="774" w:type="dxa"/>
            <w:vMerge/>
            <w:vAlign w:val="center"/>
          </w:tcPr>
          <w:p w14:paraId="4DB2AA26" w14:textId="77777777" w:rsidR="00842D5C" w:rsidRPr="00E979AE" w:rsidRDefault="00842D5C" w:rsidP="00B36B34">
            <w:pPr>
              <w:spacing w:line="440" w:lineRule="exact"/>
              <w:jc w:val="center"/>
              <w:rPr>
                <w:rFonts w:ascii="宋体" w:hAnsi="宋体"/>
                <w:b/>
                <w:color w:val="000000"/>
                <w:szCs w:val="21"/>
              </w:rPr>
            </w:pPr>
          </w:p>
        </w:tc>
        <w:tc>
          <w:tcPr>
            <w:tcW w:w="4325" w:type="dxa"/>
            <w:vAlign w:val="center"/>
          </w:tcPr>
          <w:p w14:paraId="5A363FA1" w14:textId="77777777" w:rsidR="00842D5C" w:rsidRPr="00B44032" w:rsidRDefault="00842D5C" w:rsidP="00B36B34">
            <w:pPr>
              <w:spacing w:line="440" w:lineRule="exact"/>
              <w:rPr>
                <w:rFonts w:ascii="宋体" w:hAnsi="宋体"/>
                <w:b/>
                <w:bCs/>
                <w:szCs w:val="22"/>
              </w:rPr>
            </w:pPr>
            <w:r w:rsidRPr="00B44032">
              <w:rPr>
                <w:b/>
                <w:bCs/>
                <w:color w:val="000000"/>
              </w:rPr>
              <w:t>6.6</w:t>
            </w:r>
            <w:r w:rsidRPr="00B44032">
              <w:rPr>
                <w:rFonts w:hint="eastAsia"/>
                <w:b/>
                <w:bCs/>
                <w:color w:val="000000"/>
              </w:rPr>
              <w:t xml:space="preserve"> </w:t>
            </w:r>
            <w:r w:rsidRPr="00B44032">
              <w:rPr>
                <w:b/>
                <w:bCs/>
                <w:color w:val="000000"/>
              </w:rPr>
              <w:t>保密期限为本合同履行期间和履行期满</w:t>
            </w:r>
            <w:r w:rsidRPr="00B44032">
              <w:rPr>
                <w:b/>
                <w:bCs/>
                <w:color w:val="000000"/>
              </w:rPr>
              <w:t>3</w:t>
            </w:r>
            <w:r w:rsidRPr="00B44032">
              <w:rPr>
                <w:b/>
                <w:bCs/>
                <w:color w:val="000000"/>
              </w:rPr>
              <w:t>年内</w:t>
            </w:r>
            <w:r w:rsidRPr="00B44032">
              <w:rPr>
                <w:rFonts w:hint="eastAsia"/>
                <w:b/>
                <w:bCs/>
                <w:color w:val="000000"/>
              </w:rPr>
              <w:t>，</w:t>
            </w:r>
            <w:r w:rsidRPr="00B44032">
              <w:rPr>
                <w:b/>
                <w:bCs/>
                <w:color w:val="000000"/>
              </w:rPr>
              <w:t>中标人及其工作人员和可能的第三方均负有保密义务</w:t>
            </w:r>
            <w:r w:rsidRPr="00B44032">
              <w:rPr>
                <w:rFonts w:hint="eastAsia"/>
                <w:b/>
                <w:bCs/>
                <w:color w:val="000000"/>
              </w:rPr>
              <w:t>。</w:t>
            </w:r>
          </w:p>
        </w:tc>
        <w:tc>
          <w:tcPr>
            <w:tcW w:w="1134" w:type="dxa"/>
            <w:vAlign w:val="center"/>
          </w:tcPr>
          <w:p w14:paraId="4B7CDE93" w14:textId="77777777" w:rsidR="00842D5C" w:rsidRPr="00B44032" w:rsidRDefault="00842D5C" w:rsidP="00B36B34">
            <w:pPr>
              <w:spacing w:line="440" w:lineRule="exact"/>
              <w:rPr>
                <w:b/>
                <w:bCs/>
                <w:color w:val="000000"/>
              </w:rPr>
            </w:pPr>
          </w:p>
        </w:tc>
        <w:tc>
          <w:tcPr>
            <w:tcW w:w="709" w:type="dxa"/>
            <w:vAlign w:val="center"/>
          </w:tcPr>
          <w:p w14:paraId="31F88B94" w14:textId="77777777" w:rsidR="00842D5C" w:rsidRPr="00B44032" w:rsidRDefault="00842D5C" w:rsidP="00B36B34">
            <w:pPr>
              <w:spacing w:line="440" w:lineRule="exact"/>
              <w:rPr>
                <w:b/>
                <w:bCs/>
                <w:color w:val="000000"/>
              </w:rPr>
            </w:pPr>
          </w:p>
        </w:tc>
        <w:tc>
          <w:tcPr>
            <w:tcW w:w="709" w:type="dxa"/>
            <w:vAlign w:val="center"/>
          </w:tcPr>
          <w:p w14:paraId="556D9D2C" w14:textId="77777777" w:rsidR="00842D5C" w:rsidRPr="00B44032" w:rsidRDefault="00842D5C" w:rsidP="00B36B34">
            <w:pPr>
              <w:spacing w:line="440" w:lineRule="exact"/>
              <w:rPr>
                <w:b/>
                <w:bCs/>
                <w:color w:val="000000"/>
              </w:rPr>
            </w:pPr>
          </w:p>
        </w:tc>
      </w:tr>
      <w:tr w:rsidR="00842D5C" w:rsidRPr="00625E04" w14:paraId="67A6F709" w14:textId="6933810A" w:rsidTr="00842D5C">
        <w:trPr>
          <w:trHeight w:val="146"/>
          <w:jc w:val="center"/>
        </w:trPr>
        <w:tc>
          <w:tcPr>
            <w:tcW w:w="708" w:type="dxa"/>
            <w:vMerge/>
            <w:vAlign w:val="center"/>
          </w:tcPr>
          <w:p w14:paraId="5B75FADF" w14:textId="77777777" w:rsidR="00842D5C" w:rsidRDefault="00842D5C" w:rsidP="00B36B34">
            <w:pPr>
              <w:spacing w:line="440" w:lineRule="exact"/>
              <w:jc w:val="center"/>
              <w:rPr>
                <w:rFonts w:ascii="宋体" w:hAnsi="宋体"/>
                <w:b/>
                <w:color w:val="000000"/>
                <w:szCs w:val="21"/>
                <w:highlight w:val="yellow"/>
              </w:rPr>
            </w:pPr>
          </w:p>
        </w:tc>
        <w:tc>
          <w:tcPr>
            <w:tcW w:w="774" w:type="dxa"/>
            <w:vMerge/>
            <w:vAlign w:val="center"/>
          </w:tcPr>
          <w:p w14:paraId="5826120E" w14:textId="77777777" w:rsidR="00842D5C" w:rsidRPr="00D2790B" w:rsidRDefault="00842D5C" w:rsidP="00B36B34">
            <w:pPr>
              <w:spacing w:line="440" w:lineRule="exact"/>
              <w:jc w:val="center"/>
              <w:rPr>
                <w:rFonts w:ascii="宋体" w:hAnsi="宋体"/>
                <w:b/>
                <w:color w:val="000000"/>
                <w:szCs w:val="21"/>
              </w:rPr>
            </w:pPr>
          </w:p>
        </w:tc>
        <w:tc>
          <w:tcPr>
            <w:tcW w:w="4325" w:type="dxa"/>
            <w:vAlign w:val="center"/>
          </w:tcPr>
          <w:p w14:paraId="478F8325" w14:textId="77777777" w:rsidR="00842D5C" w:rsidRPr="00B44032" w:rsidRDefault="00842D5C" w:rsidP="00B36B34">
            <w:pPr>
              <w:spacing w:line="440" w:lineRule="exact"/>
              <w:rPr>
                <w:rFonts w:ascii="宋体" w:hAnsi="宋体"/>
                <w:b/>
                <w:bCs/>
                <w:szCs w:val="22"/>
              </w:rPr>
            </w:pPr>
            <w:r w:rsidRPr="00B44032">
              <w:rPr>
                <w:b/>
                <w:bCs/>
                <w:color w:val="000000"/>
              </w:rPr>
              <w:t>6.7</w:t>
            </w:r>
            <w:r w:rsidRPr="00B44032">
              <w:rPr>
                <w:rFonts w:hint="eastAsia"/>
                <w:b/>
                <w:bCs/>
                <w:color w:val="000000"/>
              </w:rPr>
              <w:t xml:space="preserve"> </w:t>
            </w:r>
            <w:r w:rsidRPr="00B44032">
              <w:rPr>
                <w:rFonts w:hint="eastAsia"/>
                <w:b/>
                <w:bCs/>
                <w:color w:val="000000"/>
              </w:rPr>
              <w:t>双方应保守通过签订和履行本合同而获取的对方之商业及技术秘密，包括但不限于本合同文本，相关技术文件、相关数据，以及其他有关信息。除为了履行本合同项</w:t>
            </w:r>
            <w:proofErr w:type="gramStart"/>
            <w:r w:rsidRPr="00B44032">
              <w:rPr>
                <w:rFonts w:hint="eastAsia"/>
                <w:b/>
                <w:bCs/>
                <w:color w:val="000000"/>
              </w:rPr>
              <w:t>下义务</w:t>
            </w:r>
            <w:proofErr w:type="gramEnd"/>
            <w:r w:rsidRPr="00B44032">
              <w:rPr>
                <w:rFonts w:hint="eastAsia"/>
                <w:b/>
                <w:bCs/>
                <w:color w:val="000000"/>
              </w:rPr>
              <w:lastRenderedPageBreak/>
              <w:t>而需接触另一方有关商业及技术秘密的有关员工外，任何一方皆同意不向其他人员泄露另一方的任何保密信息，也不向任何第三方转让、交换或泄漏另一方提供的上述商业及技术秘密等，或擅自出版以上保密信息。任何一方违反上述约定的，应赔偿合同守约方的损失。本保密条款不因合同终止而终止。</w:t>
            </w:r>
          </w:p>
        </w:tc>
        <w:tc>
          <w:tcPr>
            <w:tcW w:w="1134" w:type="dxa"/>
            <w:vAlign w:val="center"/>
          </w:tcPr>
          <w:p w14:paraId="38E7A06A" w14:textId="77777777" w:rsidR="00842D5C" w:rsidRPr="00B44032" w:rsidRDefault="00842D5C" w:rsidP="00B36B34">
            <w:pPr>
              <w:spacing w:line="440" w:lineRule="exact"/>
              <w:rPr>
                <w:b/>
                <w:bCs/>
                <w:color w:val="000000"/>
              </w:rPr>
            </w:pPr>
          </w:p>
        </w:tc>
        <w:tc>
          <w:tcPr>
            <w:tcW w:w="709" w:type="dxa"/>
            <w:vAlign w:val="center"/>
          </w:tcPr>
          <w:p w14:paraId="18E842C7" w14:textId="77777777" w:rsidR="00842D5C" w:rsidRPr="00B44032" w:rsidRDefault="00842D5C" w:rsidP="00B36B34">
            <w:pPr>
              <w:spacing w:line="440" w:lineRule="exact"/>
              <w:rPr>
                <w:b/>
                <w:bCs/>
                <w:color w:val="000000"/>
              </w:rPr>
            </w:pPr>
          </w:p>
        </w:tc>
        <w:tc>
          <w:tcPr>
            <w:tcW w:w="709" w:type="dxa"/>
            <w:vAlign w:val="center"/>
          </w:tcPr>
          <w:p w14:paraId="77EA5796" w14:textId="77777777" w:rsidR="00842D5C" w:rsidRPr="00B44032" w:rsidRDefault="00842D5C" w:rsidP="00B36B34">
            <w:pPr>
              <w:spacing w:line="440" w:lineRule="exact"/>
              <w:rPr>
                <w:b/>
                <w:bCs/>
                <w:color w:val="000000"/>
              </w:rPr>
            </w:pPr>
          </w:p>
        </w:tc>
      </w:tr>
      <w:tr w:rsidR="00842D5C" w:rsidRPr="00625E04" w14:paraId="0C2E59CD" w14:textId="742F1877" w:rsidTr="00842D5C">
        <w:trPr>
          <w:trHeight w:val="61"/>
          <w:jc w:val="center"/>
        </w:trPr>
        <w:tc>
          <w:tcPr>
            <w:tcW w:w="708" w:type="dxa"/>
            <w:vMerge w:val="restart"/>
            <w:vAlign w:val="center"/>
          </w:tcPr>
          <w:p w14:paraId="0B5FF0E2" w14:textId="77777777" w:rsidR="00842D5C" w:rsidRPr="00AA29B1" w:rsidRDefault="00842D5C" w:rsidP="00B36B34">
            <w:pPr>
              <w:spacing w:line="440" w:lineRule="exact"/>
              <w:jc w:val="center"/>
              <w:rPr>
                <w:rFonts w:ascii="宋体" w:hAnsi="宋体"/>
                <w:bCs/>
                <w:color w:val="000000"/>
                <w:szCs w:val="21"/>
                <w:highlight w:val="yellow"/>
              </w:rPr>
            </w:pPr>
            <w:r w:rsidRPr="00AA29B1">
              <w:rPr>
                <w:rFonts w:ascii="宋体" w:hAnsi="宋体" w:hint="eastAsia"/>
                <w:bCs/>
                <w:color w:val="000000"/>
                <w:szCs w:val="21"/>
                <w:highlight w:val="yellow"/>
              </w:rPr>
              <w:t>7</w:t>
            </w:r>
          </w:p>
        </w:tc>
        <w:tc>
          <w:tcPr>
            <w:tcW w:w="774" w:type="dxa"/>
            <w:vMerge w:val="restart"/>
            <w:vAlign w:val="center"/>
          </w:tcPr>
          <w:p w14:paraId="7AA8D50E" w14:textId="77777777" w:rsidR="00842D5C" w:rsidRPr="00AA29B1" w:rsidRDefault="00842D5C" w:rsidP="00B36B34">
            <w:pPr>
              <w:spacing w:line="440" w:lineRule="exact"/>
              <w:jc w:val="center"/>
              <w:rPr>
                <w:rFonts w:ascii="宋体" w:hAnsi="宋体"/>
                <w:bCs/>
                <w:color w:val="000000"/>
                <w:szCs w:val="21"/>
                <w:highlight w:val="yellow"/>
              </w:rPr>
            </w:pPr>
            <w:r w:rsidRPr="00AA29B1">
              <w:rPr>
                <w:rFonts w:ascii="宋体" w:hAnsi="宋体" w:hint="eastAsia"/>
                <w:bCs/>
                <w:color w:val="000000"/>
                <w:szCs w:val="21"/>
              </w:rPr>
              <w:t>风险承担</w:t>
            </w:r>
          </w:p>
        </w:tc>
        <w:tc>
          <w:tcPr>
            <w:tcW w:w="4325" w:type="dxa"/>
            <w:vAlign w:val="center"/>
          </w:tcPr>
          <w:p w14:paraId="3A027AD0" w14:textId="77777777" w:rsidR="00842D5C" w:rsidRPr="00F748D1" w:rsidRDefault="00842D5C" w:rsidP="00B36B34">
            <w:pPr>
              <w:spacing w:line="440" w:lineRule="exact"/>
              <w:rPr>
                <w:rFonts w:ascii="宋体" w:hAnsi="宋体"/>
                <w:b/>
                <w:bCs/>
                <w:szCs w:val="22"/>
              </w:rPr>
            </w:pPr>
            <w:r w:rsidRPr="002A18E8">
              <w:rPr>
                <w:rFonts w:hint="eastAsia"/>
              </w:rPr>
              <w:t xml:space="preserve">7.1 </w:t>
            </w:r>
            <w:r w:rsidRPr="002A18E8">
              <w:rPr>
                <w:rFonts w:hint="eastAsia"/>
              </w:rPr>
              <w:t>货物毁损、灭失的风险：在货物经采购人最终验收合格以前由中标人承担，在货物经采购人最终验收合格以后由采购人承担。</w:t>
            </w:r>
          </w:p>
        </w:tc>
        <w:tc>
          <w:tcPr>
            <w:tcW w:w="1134" w:type="dxa"/>
            <w:vAlign w:val="center"/>
          </w:tcPr>
          <w:p w14:paraId="47103846" w14:textId="77777777" w:rsidR="00842D5C" w:rsidRPr="002A18E8" w:rsidRDefault="00842D5C" w:rsidP="00B36B34">
            <w:pPr>
              <w:spacing w:line="440" w:lineRule="exact"/>
            </w:pPr>
          </w:p>
        </w:tc>
        <w:tc>
          <w:tcPr>
            <w:tcW w:w="709" w:type="dxa"/>
            <w:vAlign w:val="center"/>
          </w:tcPr>
          <w:p w14:paraId="101FA6D8" w14:textId="77777777" w:rsidR="00842D5C" w:rsidRPr="002A18E8" w:rsidRDefault="00842D5C" w:rsidP="00B36B34">
            <w:pPr>
              <w:spacing w:line="440" w:lineRule="exact"/>
            </w:pPr>
          </w:p>
        </w:tc>
        <w:tc>
          <w:tcPr>
            <w:tcW w:w="709" w:type="dxa"/>
            <w:vAlign w:val="center"/>
          </w:tcPr>
          <w:p w14:paraId="4DCA7A8D" w14:textId="77777777" w:rsidR="00842D5C" w:rsidRPr="002A18E8" w:rsidRDefault="00842D5C" w:rsidP="00B36B34">
            <w:pPr>
              <w:spacing w:line="440" w:lineRule="exact"/>
            </w:pPr>
          </w:p>
        </w:tc>
      </w:tr>
      <w:tr w:rsidR="00842D5C" w:rsidRPr="00625E04" w14:paraId="53CF0698" w14:textId="6BCC4DA9" w:rsidTr="00842D5C">
        <w:trPr>
          <w:trHeight w:val="57"/>
          <w:jc w:val="center"/>
        </w:trPr>
        <w:tc>
          <w:tcPr>
            <w:tcW w:w="708" w:type="dxa"/>
            <w:vMerge/>
            <w:vAlign w:val="center"/>
          </w:tcPr>
          <w:p w14:paraId="6937D7F3" w14:textId="77777777" w:rsidR="00842D5C" w:rsidRPr="00AA29B1" w:rsidRDefault="00842D5C" w:rsidP="00B36B34">
            <w:pPr>
              <w:spacing w:line="440" w:lineRule="exact"/>
              <w:jc w:val="center"/>
              <w:rPr>
                <w:rFonts w:ascii="宋体" w:hAnsi="宋体"/>
                <w:bCs/>
                <w:color w:val="000000"/>
                <w:szCs w:val="21"/>
                <w:highlight w:val="yellow"/>
              </w:rPr>
            </w:pPr>
          </w:p>
        </w:tc>
        <w:tc>
          <w:tcPr>
            <w:tcW w:w="774" w:type="dxa"/>
            <w:vMerge/>
            <w:vAlign w:val="center"/>
          </w:tcPr>
          <w:p w14:paraId="1E647440" w14:textId="77777777" w:rsidR="00842D5C" w:rsidRPr="00AA29B1" w:rsidRDefault="00842D5C" w:rsidP="00B36B34">
            <w:pPr>
              <w:spacing w:line="440" w:lineRule="exact"/>
              <w:jc w:val="center"/>
              <w:rPr>
                <w:rFonts w:ascii="宋体" w:hAnsi="宋体"/>
                <w:bCs/>
                <w:color w:val="000000"/>
                <w:szCs w:val="21"/>
              </w:rPr>
            </w:pPr>
          </w:p>
        </w:tc>
        <w:tc>
          <w:tcPr>
            <w:tcW w:w="4325" w:type="dxa"/>
            <w:vAlign w:val="center"/>
          </w:tcPr>
          <w:p w14:paraId="0ECC6F1B" w14:textId="77777777" w:rsidR="00842D5C" w:rsidRPr="00F748D1" w:rsidRDefault="00842D5C" w:rsidP="00B36B34">
            <w:pPr>
              <w:spacing w:line="440" w:lineRule="exact"/>
              <w:rPr>
                <w:rFonts w:ascii="宋体" w:hAnsi="宋体"/>
                <w:b/>
                <w:bCs/>
                <w:szCs w:val="22"/>
              </w:rPr>
            </w:pPr>
            <w:r w:rsidRPr="002A18E8">
              <w:rPr>
                <w:rFonts w:hint="eastAsia"/>
              </w:rPr>
              <w:t>▲</w:t>
            </w:r>
            <w:r w:rsidRPr="002A18E8">
              <w:rPr>
                <w:rFonts w:hint="eastAsia"/>
              </w:rPr>
              <w:t xml:space="preserve">7.2 </w:t>
            </w:r>
            <w:r w:rsidRPr="002A18E8">
              <w:rPr>
                <w:rFonts w:hint="eastAsia"/>
              </w:rPr>
              <w:t>采购人因货物质量不符合约定的质量要求而拒绝接受货物或解除合同的，货物毁损、灭失的风险由中标人承担。</w:t>
            </w:r>
          </w:p>
        </w:tc>
        <w:tc>
          <w:tcPr>
            <w:tcW w:w="1134" w:type="dxa"/>
            <w:vAlign w:val="center"/>
          </w:tcPr>
          <w:p w14:paraId="73E0BAA5" w14:textId="77777777" w:rsidR="00842D5C" w:rsidRPr="002A18E8" w:rsidRDefault="00842D5C" w:rsidP="00B36B34">
            <w:pPr>
              <w:spacing w:line="440" w:lineRule="exact"/>
            </w:pPr>
          </w:p>
        </w:tc>
        <w:tc>
          <w:tcPr>
            <w:tcW w:w="709" w:type="dxa"/>
            <w:vAlign w:val="center"/>
          </w:tcPr>
          <w:p w14:paraId="0AC5A0DE" w14:textId="77777777" w:rsidR="00842D5C" w:rsidRPr="002A18E8" w:rsidRDefault="00842D5C" w:rsidP="00B36B34">
            <w:pPr>
              <w:spacing w:line="440" w:lineRule="exact"/>
            </w:pPr>
          </w:p>
        </w:tc>
        <w:tc>
          <w:tcPr>
            <w:tcW w:w="709" w:type="dxa"/>
            <w:vAlign w:val="center"/>
          </w:tcPr>
          <w:p w14:paraId="17CC2F74" w14:textId="77777777" w:rsidR="00842D5C" w:rsidRPr="002A18E8" w:rsidRDefault="00842D5C" w:rsidP="00B36B34">
            <w:pPr>
              <w:spacing w:line="440" w:lineRule="exact"/>
            </w:pPr>
          </w:p>
        </w:tc>
      </w:tr>
      <w:tr w:rsidR="00842D5C" w:rsidRPr="00625E04" w14:paraId="185A5DBC" w14:textId="0F452DB7" w:rsidTr="00842D5C">
        <w:trPr>
          <w:trHeight w:val="57"/>
          <w:jc w:val="center"/>
        </w:trPr>
        <w:tc>
          <w:tcPr>
            <w:tcW w:w="708" w:type="dxa"/>
            <w:vMerge/>
            <w:vAlign w:val="center"/>
          </w:tcPr>
          <w:p w14:paraId="483CE05E" w14:textId="77777777" w:rsidR="00842D5C" w:rsidRPr="00AA29B1" w:rsidRDefault="00842D5C" w:rsidP="00B36B34">
            <w:pPr>
              <w:spacing w:line="440" w:lineRule="exact"/>
              <w:jc w:val="center"/>
              <w:rPr>
                <w:rFonts w:ascii="宋体" w:hAnsi="宋体"/>
                <w:bCs/>
                <w:color w:val="000000"/>
                <w:szCs w:val="21"/>
                <w:highlight w:val="yellow"/>
              </w:rPr>
            </w:pPr>
          </w:p>
        </w:tc>
        <w:tc>
          <w:tcPr>
            <w:tcW w:w="774" w:type="dxa"/>
            <w:vMerge/>
            <w:vAlign w:val="center"/>
          </w:tcPr>
          <w:p w14:paraId="6278463F" w14:textId="77777777" w:rsidR="00842D5C" w:rsidRPr="00AA29B1" w:rsidRDefault="00842D5C" w:rsidP="00B36B34">
            <w:pPr>
              <w:spacing w:line="440" w:lineRule="exact"/>
              <w:jc w:val="center"/>
              <w:rPr>
                <w:rFonts w:ascii="宋体" w:hAnsi="宋体"/>
                <w:bCs/>
                <w:color w:val="000000"/>
                <w:szCs w:val="21"/>
              </w:rPr>
            </w:pPr>
          </w:p>
        </w:tc>
        <w:tc>
          <w:tcPr>
            <w:tcW w:w="4325" w:type="dxa"/>
            <w:vAlign w:val="center"/>
          </w:tcPr>
          <w:p w14:paraId="3B2BBF65" w14:textId="77777777" w:rsidR="00842D5C" w:rsidRPr="00F748D1" w:rsidRDefault="00842D5C" w:rsidP="00B36B34">
            <w:pPr>
              <w:spacing w:line="440" w:lineRule="exact"/>
              <w:rPr>
                <w:rFonts w:ascii="宋体" w:hAnsi="宋体"/>
                <w:b/>
                <w:bCs/>
                <w:szCs w:val="22"/>
              </w:rPr>
            </w:pPr>
            <w:r w:rsidRPr="002A18E8">
              <w:rPr>
                <w:rFonts w:hint="eastAsia"/>
              </w:rPr>
              <w:t xml:space="preserve">7.3 </w:t>
            </w:r>
            <w:r w:rsidRPr="002A18E8">
              <w:rPr>
                <w:rFonts w:hint="eastAsia"/>
              </w:rPr>
              <w:t>货物毁损、灭失的风险由采购人承担的，不影响因中标人履行其他合同义务不符合约定的，采购人要求其承担违约责任的权利。</w:t>
            </w:r>
          </w:p>
        </w:tc>
        <w:tc>
          <w:tcPr>
            <w:tcW w:w="1134" w:type="dxa"/>
            <w:vAlign w:val="center"/>
          </w:tcPr>
          <w:p w14:paraId="3A35AFA3" w14:textId="77777777" w:rsidR="00842D5C" w:rsidRPr="002A18E8" w:rsidRDefault="00842D5C" w:rsidP="00B36B34">
            <w:pPr>
              <w:spacing w:line="440" w:lineRule="exact"/>
            </w:pPr>
          </w:p>
        </w:tc>
        <w:tc>
          <w:tcPr>
            <w:tcW w:w="709" w:type="dxa"/>
            <w:vAlign w:val="center"/>
          </w:tcPr>
          <w:p w14:paraId="09161E5A" w14:textId="77777777" w:rsidR="00842D5C" w:rsidRPr="002A18E8" w:rsidRDefault="00842D5C" w:rsidP="00B36B34">
            <w:pPr>
              <w:spacing w:line="440" w:lineRule="exact"/>
            </w:pPr>
          </w:p>
        </w:tc>
        <w:tc>
          <w:tcPr>
            <w:tcW w:w="709" w:type="dxa"/>
            <w:vAlign w:val="center"/>
          </w:tcPr>
          <w:p w14:paraId="6BF77E46" w14:textId="77777777" w:rsidR="00842D5C" w:rsidRPr="002A18E8" w:rsidRDefault="00842D5C" w:rsidP="00B36B34">
            <w:pPr>
              <w:spacing w:line="440" w:lineRule="exact"/>
            </w:pPr>
          </w:p>
        </w:tc>
      </w:tr>
      <w:tr w:rsidR="00842D5C" w:rsidRPr="00625E04" w14:paraId="3477D3E0" w14:textId="10B4377F" w:rsidTr="00842D5C">
        <w:trPr>
          <w:trHeight w:val="57"/>
          <w:jc w:val="center"/>
        </w:trPr>
        <w:tc>
          <w:tcPr>
            <w:tcW w:w="708" w:type="dxa"/>
            <w:vMerge/>
            <w:vAlign w:val="center"/>
          </w:tcPr>
          <w:p w14:paraId="5DCAB92E" w14:textId="77777777" w:rsidR="00842D5C" w:rsidRPr="00AA29B1" w:rsidRDefault="00842D5C" w:rsidP="00B36B34">
            <w:pPr>
              <w:spacing w:line="440" w:lineRule="exact"/>
              <w:jc w:val="center"/>
              <w:rPr>
                <w:rFonts w:ascii="宋体" w:hAnsi="宋体"/>
                <w:bCs/>
                <w:color w:val="000000"/>
                <w:szCs w:val="21"/>
                <w:highlight w:val="yellow"/>
              </w:rPr>
            </w:pPr>
          </w:p>
        </w:tc>
        <w:tc>
          <w:tcPr>
            <w:tcW w:w="774" w:type="dxa"/>
            <w:vMerge/>
            <w:vAlign w:val="center"/>
          </w:tcPr>
          <w:p w14:paraId="452F0947" w14:textId="77777777" w:rsidR="00842D5C" w:rsidRPr="00AA29B1" w:rsidRDefault="00842D5C" w:rsidP="00B36B34">
            <w:pPr>
              <w:spacing w:line="440" w:lineRule="exact"/>
              <w:jc w:val="center"/>
              <w:rPr>
                <w:rFonts w:ascii="宋体" w:hAnsi="宋体"/>
                <w:bCs/>
                <w:color w:val="000000"/>
                <w:szCs w:val="21"/>
              </w:rPr>
            </w:pPr>
          </w:p>
        </w:tc>
        <w:tc>
          <w:tcPr>
            <w:tcW w:w="4325" w:type="dxa"/>
            <w:vAlign w:val="center"/>
          </w:tcPr>
          <w:p w14:paraId="3883D464" w14:textId="77777777" w:rsidR="00842D5C" w:rsidRPr="00F748D1" w:rsidRDefault="00842D5C" w:rsidP="00B36B34">
            <w:pPr>
              <w:spacing w:line="440" w:lineRule="exact"/>
              <w:rPr>
                <w:rFonts w:ascii="宋体" w:hAnsi="宋体"/>
                <w:b/>
                <w:bCs/>
                <w:szCs w:val="22"/>
              </w:rPr>
            </w:pPr>
            <w:r w:rsidRPr="002A18E8">
              <w:rPr>
                <w:rFonts w:hint="eastAsia"/>
              </w:rPr>
              <w:t xml:space="preserve">7.4 </w:t>
            </w:r>
            <w:r w:rsidRPr="002A18E8">
              <w:rPr>
                <w:rFonts w:hint="eastAsia"/>
              </w:rPr>
              <w:t>由中标人承担货物毁损、灭失风险的，如货物毁损或灭失的，中标人应在采购人要求期限内重新提供符合合同规定的货物，否则，视为中标人逾期交货。</w:t>
            </w:r>
          </w:p>
        </w:tc>
        <w:tc>
          <w:tcPr>
            <w:tcW w:w="1134" w:type="dxa"/>
            <w:vAlign w:val="center"/>
          </w:tcPr>
          <w:p w14:paraId="671E4106" w14:textId="77777777" w:rsidR="00842D5C" w:rsidRPr="002A18E8" w:rsidRDefault="00842D5C" w:rsidP="00B36B34">
            <w:pPr>
              <w:spacing w:line="440" w:lineRule="exact"/>
            </w:pPr>
          </w:p>
        </w:tc>
        <w:tc>
          <w:tcPr>
            <w:tcW w:w="709" w:type="dxa"/>
            <w:vAlign w:val="center"/>
          </w:tcPr>
          <w:p w14:paraId="3225C608" w14:textId="77777777" w:rsidR="00842D5C" w:rsidRPr="002A18E8" w:rsidRDefault="00842D5C" w:rsidP="00B36B34">
            <w:pPr>
              <w:spacing w:line="440" w:lineRule="exact"/>
            </w:pPr>
          </w:p>
        </w:tc>
        <w:tc>
          <w:tcPr>
            <w:tcW w:w="709" w:type="dxa"/>
            <w:vAlign w:val="center"/>
          </w:tcPr>
          <w:p w14:paraId="6CC1C48C" w14:textId="77777777" w:rsidR="00842D5C" w:rsidRPr="002A18E8" w:rsidRDefault="00842D5C" w:rsidP="00B36B34">
            <w:pPr>
              <w:spacing w:line="440" w:lineRule="exact"/>
            </w:pPr>
          </w:p>
        </w:tc>
      </w:tr>
      <w:tr w:rsidR="00842D5C" w:rsidRPr="00625E04" w14:paraId="6510EDC0" w14:textId="609E1EA7" w:rsidTr="00842D5C">
        <w:trPr>
          <w:trHeight w:val="57"/>
          <w:jc w:val="center"/>
        </w:trPr>
        <w:tc>
          <w:tcPr>
            <w:tcW w:w="708" w:type="dxa"/>
            <w:vMerge/>
            <w:vAlign w:val="center"/>
          </w:tcPr>
          <w:p w14:paraId="74080027" w14:textId="77777777" w:rsidR="00842D5C" w:rsidRPr="00AA29B1" w:rsidRDefault="00842D5C" w:rsidP="00B36B34">
            <w:pPr>
              <w:spacing w:line="440" w:lineRule="exact"/>
              <w:jc w:val="center"/>
              <w:rPr>
                <w:rFonts w:ascii="宋体" w:hAnsi="宋体"/>
                <w:bCs/>
                <w:color w:val="000000"/>
                <w:szCs w:val="21"/>
                <w:highlight w:val="yellow"/>
              </w:rPr>
            </w:pPr>
          </w:p>
        </w:tc>
        <w:tc>
          <w:tcPr>
            <w:tcW w:w="774" w:type="dxa"/>
            <w:vMerge/>
            <w:vAlign w:val="center"/>
          </w:tcPr>
          <w:p w14:paraId="71FAD8D1" w14:textId="77777777" w:rsidR="00842D5C" w:rsidRPr="00AA29B1" w:rsidRDefault="00842D5C" w:rsidP="00B36B34">
            <w:pPr>
              <w:spacing w:line="440" w:lineRule="exact"/>
              <w:jc w:val="center"/>
              <w:rPr>
                <w:rFonts w:ascii="宋体" w:hAnsi="宋体"/>
                <w:bCs/>
                <w:color w:val="000000"/>
                <w:szCs w:val="21"/>
              </w:rPr>
            </w:pPr>
          </w:p>
        </w:tc>
        <w:tc>
          <w:tcPr>
            <w:tcW w:w="4325" w:type="dxa"/>
            <w:vAlign w:val="center"/>
          </w:tcPr>
          <w:p w14:paraId="3F5CC57C" w14:textId="77777777" w:rsidR="00842D5C" w:rsidRPr="00F748D1" w:rsidRDefault="00842D5C" w:rsidP="00B36B34">
            <w:pPr>
              <w:spacing w:line="440" w:lineRule="exact"/>
              <w:rPr>
                <w:rFonts w:ascii="宋体" w:hAnsi="宋体"/>
                <w:b/>
                <w:bCs/>
                <w:szCs w:val="22"/>
              </w:rPr>
            </w:pPr>
            <w:r w:rsidRPr="002A18E8">
              <w:rPr>
                <w:rFonts w:hint="eastAsia"/>
              </w:rPr>
              <w:t xml:space="preserve">7.5 </w:t>
            </w:r>
            <w:r w:rsidRPr="002A18E8">
              <w:rPr>
                <w:rFonts w:hint="eastAsia"/>
              </w:rPr>
              <w:t>由采购人承担货物毁损、灭失风险的，则采购人不能免除给付货款的义务。</w:t>
            </w:r>
          </w:p>
        </w:tc>
        <w:tc>
          <w:tcPr>
            <w:tcW w:w="1134" w:type="dxa"/>
            <w:vAlign w:val="center"/>
          </w:tcPr>
          <w:p w14:paraId="485B172F" w14:textId="77777777" w:rsidR="00842D5C" w:rsidRPr="002A18E8" w:rsidRDefault="00842D5C" w:rsidP="00B36B34">
            <w:pPr>
              <w:spacing w:line="440" w:lineRule="exact"/>
            </w:pPr>
          </w:p>
        </w:tc>
        <w:tc>
          <w:tcPr>
            <w:tcW w:w="709" w:type="dxa"/>
            <w:vAlign w:val="center"/>
          </w:tcPr>
          <w:p w14:paraId="02387F2F" w14:textId="77777777" w:rsidR="00842D5C" w:rsidRPr="002A18E8" w:rsidRDefault="00842D5C" w:rsidP="00B36B34">
            <w:pPr>
              <w:spacing w:line="440" w:lineRule="exact"/>
            </w:pPr>
          </w:p>
        </w:tc>
        <w:tc>
          <w:tcPr>
            <w:tcW w:w="709" w:type="dxa"/>
            <w:vAlign w:val="center"/>
          </w:tcPr>
          <w:p w14:paraId="2D0AC6CF" w14:textId="77777777" w:rsidR="00842D5C" w:rsidRPr="002A18E8" w:rsidRDefault="00842D5C" w:rsidP="00B36B34">
            <w:pPr>
              <w:spacing w:line="440" w:lineRule="exact"/>
            </w:pPr>
          </w:p>
        </w:tc>
      </w:tr>
      <w:tr w:rsidR="00842D5C" w:rsidRPr="00625E04" w14:paraId="6BFDF4B9" w14:textId="1179BA62" w:rsidTr="00842D5C">
        <w:trPr>
          <w:trHeight w:val="57"/>
          <w:jc w:val="center"/>
        </w:trPr>
        <w:tc>
          <w:tcPr>
            <w:tcW w:w="708" w:type="dxa"/>
            <w:vMerge/>
            <w:vAlign w:val="center"/>
          </w:tcPr>
          <w:p w14:paraId="557DD86F" w14:textId="77777777" w:rsidR="00842D5C" w:rsidRPr="00AA29B1" w:rsidRDefault="00842D5C" w:rsidP="00B36B34">
            <w:pPr>
              <w:spacing w:line="440" w:lineRule="exact"/>
              <w:jc w:val="center"/>
              <w:rPr>
                <w:rFonts w:ascii="宋体" w:hAnsi="宋体"/>
                <w:bCs/>
                <w:color w:val="000000"/>
                <w:szCs w:val="21"/>
                <w:highlight w:val="yellow"/>
              </w:rPr>
            </w:pPr>
          </w:p>
        </w:tc>
        <w:tc>
          <w:tcPr>
            <w:tcW w:w="774" w:type="dxa"/>
            <w:vMerge/>
            <w:vAlign w:val="center"/>
          </w:tcPr>
          <w:p w14:paraId="57E4F390" w14:textId="77777777" w:rsidR="00842D5C" w:rsidRPr="00AA29B1" w:rsidRDefault="00842D5C" w:rsidP="00B36B34">
            <w:pPr>
              <w:spacing w:line="440" w:lineRule="exact"/>
              <w:jc w:val="center"/>
              <w:rPr>
                <w:rFonts w:ascii="宋体" w:hAnsi="宋体"/>
                <w:bCs/>
                <w:color w:val="000000"/>
                <w:szCs w:val="21"/>
              </w:rPr>
            </w:pPr>
          </w:p>
        </w:tc>
        <w:tc>
          <w:tcPr>
            <w:tcW w:w="4325" w:type="dxa"/>
            <w:vAlign w:val="center"/>
          </w:tcPr>
          <w:p w14:paraId="0560C1F8" w14:textId="77777777" w:rsidR="00842D5C" w:rsidRPr="00F748D1" w:rsidRDefault="00842D5C" w:rsidP="00B36B34">
            <w:pPr>
              <w:spacing w:line="440" w:lineRule="exact"/>
              <w:rPr>
                <w:rFonts w:ascii="宋体" w:hAnsi="宋体"/>
                <w:b/>
                <w:bCs/>
                <w:szCs w:val="22"/>
              </w:rPr>
            </w:pPr>
            <w:r w:rsidRPr="002A18E8">
              <w:rPr>
                <w:rFonts w:hint="eastAsia"/>
              </w:rPr>
              <w:t xml:space="preserve">7.6 </w:t>
            </w:r>
            <w:r w:rsidRPr="002A18E8">
              <w:rPr>
                <w:rFonts w:hint="eastAsia"/>
              </w:rPr>
              <w:t>货物运输及安装过程中，中标人应对其运输人员、安装人员及其他任何第三方的人身和财产安全负责，如在前述过程中，由于中标人运输人员或安装人员的故意或过失对于货物、其自身、采购人及其他任何第三方的人身和财产造成损害的，应由中标人承担赔偿责任，与采购人无关。采购人承担责任后，有权全部向</w:t>
            </w:r>
            <w:r w:rsidRPr="002A18E8">
              <w:rPr>
                <w:rFonts w:hint="eastAsia"/>
              </w:rPr>
              <w:lastRenderedPageBreak/>
              <w:t>中标人追偿，包括但不限于采购人支付的诉讼费、律师费等为解决纠纷而发生的所有费用。</w:t>
            </w:r>
          </w:p>
        </w:tc>
        <w:tc>
          <w:tcPr>
            <w:tcW w:w="1134" w:type="dxa"/>
            <w:vAlign w:val="center"/>
          </w:tcPr>
          <w:p w14:paraId="1BD07C0E" w14:textId="77777777" w:rsidR="00842D5C" w:rsidRPr="002A18E8" w:rsidRDefault="00842D5C" w:rsidP="00B36B34">
            <w:pPr>
              <w:spacing w:line="440" w:lineRule="exact"/>
            </w:pPr>
          </w:p>
        </w:tc>
        <w:tc>
          <w:tcPr>
            <w:tcW w:w="709" w:type="dxa"/>
            <w:vAlign w:val="center"/>
          </w:tcPr>
          <w:p w14:paraId="1347BF6B" w14:textId="77777777" w:rsidR="00842D5C" w:rsidRPr="002A18E8" w:rsidRDefault="00842D5C" w:rsidP="00B36B34">
            <w:pPr>
              <w:spacing w:line="440" w:lineRule="exact"/>
            </w:pPr>
          </w:p>
        </w:tc>
        <w:tc>
          <w:tcPr>
            <w:tcW w:w="709" w:type="dxa"/>
            <w:vAlign w:val="center"/>
          </w:tcPr>
          <w:p w14:paraId="05F00A83" w14:textId="77777777" w:rsidR="00842D5C" w:rsidRPr="002A18E8" w:rsidRDefault="00842D5C" w:rsidP="00B36B34">
            <w:pPr>
              <w:spacing w:line="440" w:lineRule="exact"/>
            </w:pPr>
          </w:p>
        </w:tc>
      </w:tr>
      <w:tr w:rsidR="00842D5C" w:rsidRPr="00625E04" w14:paraId="6FB2883D" w14:textId="64CFECF3" w:rsidTr="00842D5C">
        <w:trPr>
          <w:trHeight w:val="55"/>
          <w:jc w:val="center"/>
        </w:trPr>
        <w:tc>
          <w:tcPr>
            <w:tcW w:w="708" w:type="dxa"/>
            <w:vMerge w:val="restart"/>
            <w:vAlign w:val="center"/>
          </w:tcPr>
          <w:p w14:paraId="08A24ECD" w14:textId="77777777" w:rsidR="00842D5C" w:rsidRPr="00625E04" w:rsidRDefault="00842D5C" w:rsidP="00B36B34">
            <w:pPr>
              <w:spacing w:line="440" w:lineRule="exact"/>
              <w:jc w:val="center"/>
              <w:rPr>
                <w:rFonts w:ascii="宋体" w:hAnsi="宋体"/>
                <w:b/>
                <w:szCs w:val="21"/>
              </w:rPr>
            </w:pPr>
            <w:r>
              <w:rPr>
                <w:rFonts w:ascii="宋体" w:hAnsi="宋体" w:hint="eastAsia"/>
                <w:b/>
                <w:szCs w:val="21"/>
              </w:rPr>
              <w:t>8</w:t>
            </w:r>
          </w:p>
        </w:tc>
        <w:tc>
          <w:tcPr>
            <w:tcW w:w="774" w:type="dxa"/>
            <w:vMerge w:val="restart"/>
            <w:vAlign w:val="center"/>
          </w:tcPr>
          <w:p w14:paraId="55B5D009" w14:textId="77777777" w:rsidR="00842D5C" w:rsidRPr="00625E04" w:rsidRDefault="00842D5C" w:rsidP="00B36B34">
            <w:pPr>
              <w:spacing w:line="440" w:lineRule="exact"/>
              <w:jc w:val="center"/>
              <w:rPr>
                <w:rFonts w:ascii="宋体" w:hAnsi="宋体"/>
                <w:szCs w:val="21"/>
              </w:rPr>
            </w:pPr>
            <w:r w:rsidRPr="000845F2">
              <w:rPr>
                <w:rFonts w:ascii="宋体" w:hAnsi="宋体" w:hint="eastAsia"/>
                <w:szCs w:val="21"/>
              </w:rPr>
              <w:t>其他商务要求</w:t>
            </w:r>
          </w:p>
        </w:tc>
        <w:tc>
          <w:tcPr>
            <w:tcW w:w="4325" w:type="dxa"/>
            <w:vAlign w:val="center"/>
          </w:tcPr>
          <w:p w14:paraId="3AFAC0A3" w14:textId="77777777" w:rsidR="00842D5C" w:rsidRPr="000845F2" w:rsidRDefault="00842D5C" w:rsidP="00B36B34">
            <w:pPr>
              <w:spacing w:line="440" w:lineRule="exact"/>
              <w:rPr>
                <w:rFonts w:ascii="宋体" w:hAnsi="宋体"/>
                <w:bCs/>
                <w:szCs w:val="21"/>
              </w:rPr>
            </w:pPr>
            <w:r w:rsidRPr="000845F2">
              <w:rPr>
                <w:rFonts w:ascii="宋体" w:hAnsi="宋体" w:hint="eastAsia"/>
                <w:bCs/>
                <w:szCs w:val="21"/>
              </w:rPr>
              <w:t>8.1 知识产权要求：</w:t>
            </w:r>
          </w:p>
          <w:p w14:paraId="40BCFF1D" w14:textId="77777777" w:rsidR="00842D5C" w:rsidRPr="000845F2" w:rsidRDefault="00842D5C" w:rsidP="00B36B34">
            <w:pPr>
              <w:spacing w:line="440" w:lineRule="exact"/>
              <w:rPr>
                <w:rFonts w:ascii="宋体" w:hAnsi="宋体"/>
                <w:bCs/>
                <w:szCs w:val="21"/>
              </w:rPr>
            </w:pPr>
            <w:r w:rsidRPr="000845F2">
              <w:rPr>
                <w:rFonts w:ascii="宋体" w:hAnsi="宋体" w:hint="eastAsia"/>
                <w:bCs/>
                <w:szCs w:val="21"/>
              </w:rPr>
              <w:t>8.1.1中标人保证采购人使用该货物或货物的任何一部分时，免受第三方提出的侵犯其著作权、专利权、商标权、工业设计权、肖像权、商业秘密、技术秘密等合法权益的起诉或司法干预。货物、服务及其任何部分涉及知识产权的，中标人应当负责提供其作为该知识产权的合法拥有者或</w:t>
            </w:r>
            <w:proofErr w:type="gramStart"/>
            <w:r w:rsidRPr="000845F2">
              <w:rPr>
                <w:rFonts w:ascii="宋体" w:hAnsi="宋体" w:hint="eastAsia"/>
                <w:bCs/>
                <w:szCs w:val="21"/>
              </w:rPr>
              <w:t>合法被</w:t>
            </w:r>
            <w:proofErr w:type="gramEnd"/>
            <w:r w:rsidRPr="000845F2">
              <w:rPr>
                <w:rFonts w:ascii="宋体" w:hAnsi="宋体" w:hint="eastAsia"/>
                <w:bCs/>
                <w:szCs w:val="21"/>
              </w:rPr>
              <w:t>许可使用、实施人的相关证明。如果发生上述起诉或干预，则法律责任（包括但不限于第三方向采购人进行的索赔或使得采购人受到的其他任何损失）均由中标人负责。采购人承担责任后，有权全部向中标人追偿，包括但不限于采购人支付的诉讼费、律师费等为解决纠纷而发生的所有费用。</w:t>
            </w:r>
          </w:p>
          <w:p w14:paraId="2D93C378" w14:textId="77777777" w:rsidR="00842D5C" w:rsidRPr="000845F2" w:rsidRDefault="00842D5C" w:rsidP="00B36B34">
            <w:pPr>
              <w:spacing w:line="440" w:lineRule="exact"/>
              <w:rPr>
                <w:rFonts w:ascii="宋体" w:hAnsi="宋体"/>
                <w:bCs/>
                <w:szCs w:val="21"/>
              </w:rPr>
            </w:pPr>
            <w:r w:rsidRPr="000845F2">
              <w:rPr>
                <w:rFonts w:ascii="宋体" w:hAnsi="宋体" w:hint="eastAsia"/>
                <w:bCs/>
                <w:szCs w:val="21"/>
              </w:rPr>
              <w:t>8.1.2如中标人交付的货物涉及配套软件的，按以下约定执行：</w:t>
            </w:r>
          </w:p>
          <w:p w14:paraId="18BE9475" w14:textId="77777777" w:rsidR="00842D5C" w:rsidRPr="000845F2" w:rsidRDefault="00842D5C" w:rsidP="00B36B34">
            <w:pPr>
              <w:spacing w:line="440" w:lineRule="exact"/>
              <w:rPr>
                <w:rFonts w:ascii="宋体" w:hAnsi="宋体"/>
                <w:bCs/>
                <w:szCs w:val="21"/>
              </w:rPr>
            </w:pPr>
            <w:r w:rsidRPr="000845F2">
              <w:rPr>
                <w:rFonts w:ascii="宋体" w:hAnsi="宋体" w:hint="eastAsia"/>
                <w:bCs/>
                <w:szCs w:val="21"/>
              </w:rPr>
              <w:t>若该配套软件为中标人在本采购</w:t>
            </w:r>
            <w:proofErr w:type="gramStart"/>
            <w:r w:rsidRPr="000845F2">
              <w:rPr>
                <w:rFonts w:ascii="宋体" w:hAnsi="宋体" w:hint="eastAsia"/>
                <w:bCs/>
                <w:szCs w:val="21"/>
              </w:rPr>
              <w:t>项签订</w:t>
            </w:r>
            <w:proofErr w:type="gramEnd"/>
            <w:r w:rsidRPr="000845F2">
              <w:rPr>
                <w:rFonts w:ascii="宋体" w:hAnsi="宋体" w:hint="eastAsia"/>
                <w:bCs/>
                <w:szCs w:val="21"/>
              </w:rPr>
              <w:t>前已完成自主开发的，</w:t>
            </w:r>
            <w:proofErr w:type="gramStart"/>
            <w:r w:rsidRPr="000845F2">
              <w:rPr>
                <w:rFonts w:ascii="宋体" w:hAnsi="宋体" w:hint="eastAsia"/>
                <w:bCs/>
                <w:szCs w:val="21"/>
              </w:rPr>
              <w:t>则相关</w:t>
            </w:r>
            <w:proofErr w:type="gramEnd"/>
            <w:r w:rsidRPr="000845F2">
              <w:rPr>
                <w:rFonts w:ascii="宋体" w:hAnsi="宋体" w:hint="eastAsia"/>
                <w:bCs/>
                <w:szCs w:val="21"/>
              </w:rPr>
              <w:t>软件的自主知识产权归中标人所有，采购人享有基于本采购</w:t>
            </w:r>
            <w:proofErr w:type="gramStart"/>
            <w:r w:rsidRPr="000845F2">
              <w:rPr>
                <w:rFonts w:ascii="宋体" w:hAnsi="宋体" w:hint="eastAsia"/>
                <w:bCs/>
                <w:szCs w:val="21"/>
              </w:rPr>
              <w:t>项履行</w:t>
            </w:r>
            <w:proofErr w:type="gramEnd"/>
            <w:r w:rsidRPr="000845F2">
              <w:rPr>
                <w:rFonts w:ascii="宋体" w:hAnsi="宋体" w:hint="eastAsia"/>
                <w:bCs/>
                <w:szCs w:val="21"/>
              </w:rPr>
              <w:t>目的的使用权；</w:t>
            </w:r>
            <w:proofErr w:type="gramStart"/>
            <w:r w:rsidRPr="000845F2">
              <w:rPr>
                <w:rFonts w:ascii="宋体" w:hAnsi="宋体" w:hint="eastAsia"/>
                <w:bCs/>
                <w:szCs w:val="21"/>
              </w:rPr>
              <w:t>若配套</w:t>
            </w:r>
            <w:proofErr w:type="gramEnd"/>
            <w:r w:rsidRPr="000845F2">
              <w:rPr>
                <w:rFonts w:ascii="宋体" w:hAnsi="宋体" w:hint="eastAsia"/>
                <w:bCs/>
                <w:szCs w:val="21"/>
              </w:rPr>
              <w:t>软件为中标人为履行本采购</w:t>
            </w:r>
            <w:proofErr w:type="gramStart"/>
            <w:r w:rsidRPr="000845F2">
              <w:rPr>
                <w:rFonts w:ascii="宋体" w:hAnsi="宋体" w:hint="eastAsia"/>
                <w:bCs/>
                <w:szCs w:val="21"/>
              </w:rPr>
              <w:t>项过程</w:t>
            </w:r>
            <w:proofErr w:type="gramEnd"/>
            <w:r w:rsidRPr="000845F2">
              <w:rPr>
                <w:rFonts w:ascii="宋体" w:hAnsi="宋体" w:hint="eastAsia"/>
                <w:bCs/>
                <w:szCs w:val="21"/>
              </w:rPr>
              <w:t>中开发的，</w:t>
            </w:r>
            <w:proofErr w:type="gramStart"/>
            <w:r w:rsidRPr="000845F2">
              <w:rPr>
                <w:rFonts w:ascii="宋体" w:hAnsi="宋体" w:hint="eastAsia"/>
                <w:bCs/>
                <w:szCs w:val="21"/>
              </w:rPr>
              <w:t>则相关</w:t>
            </w:r>
            <w:proofErr w:type="gramEnd"/>
            <w:r w:rsidRPr="000845F2">
              <w:rPr>
                <w:rFonts w:ascii="宋体" w:hAnsi="宋体" w:hint="eastAsia"/>
                <w:bCs/>
                <w:szCs w:val="21"/>
              </w:rPr>
              <w:t>软件知识产权归采购人所有，中标人仅保留基于本采购</w:t>
            </w:r>
            <w:proofErr w:type="gramStart"/>
            <w:r w:rsidRPr="000845F2">
              <w:rPr>
                <w:rFonts w:ascii="宋体" w:hAnsi="宋体" w:hint="eastAsia"/>
                <w:bCs/>
                <w:szCs w:val="21"/>
              </w:rPr>
              <w:t>项履行</w:t>
            </w:r>
            <w:proofErr w:type="gramEnd"/>
            <w:r w:rsidRPr="000845F2">
              <w:rPr>
                <w:rFonts w:ascii="宋体" w:hAnsi="宋体" w:hint="eastAsia"/>
                <w:bCs/>
                <w:szCs w:val="21"/>
              </w:rPr>
              <w:t>目的的临时使用权；中标人应保证采购人在使用该软件时，免受任何第三方提出侵犯其知识产权的起诉或主张，否则由此产生的一切法律责任、纠纷处理成本均由中标人承担，并保证采购人不受任何损害。</w:t>
            </w:r>
          </w:p>
          <w:p w14:paraId="62521961" w14:textId="77777777" w:rsidR="00842D5C" w:rsidRPr="000845F2" w:rsidRDefault="00842D5C" w:rsidP="00B36B34">
            <w:pPr>
              <w:spacing w:line="440" w:lineRule="exact"/>
              <w:rPr>
                <w:rFonts w:ascii="宋体" w:hAnsi="宋体"/>
                <w:bCs/>
                <w:szCs w:val="21"/>
              </w:rPr>
            </w:pPr>
            <w:r w:rsidRPr="000845F2">
              <w:rPr>
                <w:rFonts w:ascii="宋体" w:hAnsi="宋体" w:hint="eastAsia"/>
                <w:bCs/>
                <w:szCs w:val="21"/>
              </w:rPr>
              <w:lastRenderedPageBreak/>
              <w:t>若该配套软件为中标人通过第三方权利人授权许可使用，则中标人应提供合法有效的授权证明文件，保证采购人合法享有该软件基于本采购</w:t>
            </w:r>
            <w:proofErr w:type="gramStart"/>
            <w:r w:rsidRPr="000845F2">
              <w:rPr>
                <w:rFonts w:ascii="宋体" w:hAnsi="宋体" w:hint="eastAsia"/>
                <w:bCs/>
                <w:szCs w:val="21"/>
              </w:rPr>
              <w:t>项履行</w:t>
            </w:r>
            <w:proofErr w:type="gramEnd"/>
            <w:r w:rsidRPr="000845F2">
              <w:rPr>
                <w:rFonts w:ascii="宋体" w:hAnsi="宋体" w:hint="eastAsia"/>
                <w:bCs/>
                <w:szCs w:val="21"/>
              </w:rPr>
              <w:t>目的的终生免费使用权，且该使用权范围覆盖本采购项项下货物的全部使用场景；中标人应确保授权期限不短于采购人对货物的正常使用周期，若授权到期需续期的，相关费用及手续由中标人负责。如中标人未取得配套软件的自主知识产权或合法有效的授权许可，导致采购人无法终生免费使用该软件，或</w:t>
            </w:r>
            <w:proofErr w:type="gramStart"/>
            <w:r w:rsidRPr="000845F2">
              <w:rPr>
                <w:rFonts w:ascii="宋体" w:hAnsi="宋体" w:hint="eastAsia"/>
                <w:bCs/>
                <w:szCs w:val="21"/>
              </w:rPr>
              <w:t>因软件</w:t>
            </w:r>
            <w:proofErr w:type="gramEnd"/>
            <w:r w:rsidRPr="000845F2">
              <w:rPr>
                <w:rFonts w:ascii="宋体" w:hAnsi="宋体" w:hint="eastAsia"/>
                <w:bCs/>
                <w:szCs w:val="21"/>
              </w:rPr>
              <w:t>使用与第三方产生任何纠纷的，全部责任由中标人自行承担；给采购人造成损失的，中标人应赔偿采购人的直接损失及间接损失（包括但不限于停工损失、维权费用等）。</w:t>
            </w:r>
          </w:p>
          <w:p w14:paraId="02A48605" w14:textId="77777777" w:rsidR="00842D5C" w:rsidRPr="000845F2" w:rsidRDefault="00842D5C" w:rsidP="00B36B34">
            <w:pPr>
              <w:spacing w:line="440" w:lineRule="exact"/>
              <w:rPr>
                <w:rFonts w:ascii="宋体" w:hAnsi="宋体"/>
                <w:bCs/>
                <w:szCs w:val="21"/>
              </w:rPr>
            </w:pPr>
            <w:r w:rsidRPr="000845F2">
              <w:rPr>
                <w:rFonts w:ascii="宋体" w:hAnsi="宋体" w:hint="eastAsia"/>
                <w:bCs/>
                <w:szCs w:val="21"/>
              </w:rPr>
              <w:t>8.1.3中标人未经采购人书面许可不得将采购人所提供的设计图纸和其他资料或信息用于非本采购项以外的其他目的，否则采购人有权追究中标人相应的责任；造成损失全部由中标人承担。</w:t>
            </w:r>
          </w:p>
          <w:p w14:paraId="7CB610E1" w14:textId="77777777" w:rsidR="00842D5C" w:rsidRPr="00625E04" w:rsidRDefault="00842D5C" w:rsidP="00B36B34">
            <w:pPr>
              <w:spacing w:line="440" w:lineRule="exact"/>
              <w:rPr>
                <w:rFonts w:ascii="宋体" w:hAnsi="宋体"/>
                <w:bCs/>
                <w:szCs w:val="21"/>
              </w:rPr>
            </w:pPr>
            <w:r w:rsidRPr="000845F2">
              <w:rPr>
                <w:rFonts w:ascii="宋体" w:hAnsi="宋体" w:hint="eastAsia"/>
                <w:bCs/>
                <w:szCs w:val="21"/>
              </w:rPr>
              <w:t>8.1.4本采购项中中标人直接利用采购人提供的设计图纸和其他技术资料制造的部分中所包含的知识产权为采购人所拥有，采购人保证本条款前述由其自身所拥有的知识产权不会侵犯中标人及任何第三方的知识产权等合法权益。未经采购人许可，中标人不得向第三方披露，否则由此产生的一切损失由中标人负责；采购人仅同意中标人基于本采购项项下的目的使用采购人所提供的一切资料和信息。</w:t>
            </w:r>
          </w:p>
        </w:tc>
        <w:tc>
          <w:tcPr>
            <w:tcW w:w="1134" w:type="dxa"/>
            <w:vAlign w:val="center"/>
          </w:tcPr>
          <w:p w14:paraId="6B521817" w14:textId="77777777" w:rsidR="00842D5C" w:rsidRPr="000845F2" w:rsidRDefault="00842D5C" w:rsidP="00B36B34">
            <w:pPr>
              <w:spacing w:line="440" w:lineRule="exact"/>
              <w:rPr>
                <w:rFonts w:ascii="宋体" w:hAnsi="宋体"/>
                <w:bCs/>
                <w:szCs w:val="21"/>
              </w:rPr>
            </w:pPr>
          </w:p>
        </w:tc>
        <w:tc>
          <w:tcPr>
            <w:tcW w:w="709" w:type="dxa"/>
            <w:vAlign w:val="center"/>
          </w:tcPr>
          <w:p w14:paraId="578AAB51" w14:textId="77777777" w:rsidR="00842D5C" w:rsidRPr="000845F2" w:rsidRDefault="00842D5C" w:rsidP="00B36B34">
            <w:pPr>
              <w:spacing w:line="440" w:lineRule="exact"/>
              <w:rPr>
                <w:rFonts w:ascii="宋体" w:hAnsi="宋体"/>
                <w:bCs/>
                <w:szCs w:val="21"/>
              </w:rPr>
            </w:pPr>
          </w:p>
        </w:tc>
        <w:tc>
          <w:tcPr>
            <w:tcW w:w="709" w:type="dxa"/>
            <w:vAlign w:val="center"/>
          </w:tcPr>
          <w:p w14:paraId="17C20A4F" w14:textId="77777777" w:rsidR="00842D5C" w:rsidRPr="000845F2" w:rsidRDefault="00842D5C" w:rsidP="00B36B34">
            <w:pPr>
              <w:spacing w:line="440" w:lineRule="exact"/>
              <w:rPr>
                <w:rFonts w:ascii="宋体" w:hAnsi="宋体"/>
                <w:bCs/>
                <w:szCs w:val="21"/>
              </w:rPr>
            </w:pPr>
          </w:p>
        </w:tc>
      </w:tr>
      <w:tr w:rsidR="00842D5C" w:rsidRPr="00625E04" w14:paraId="31B53712" w14:textId="0A123EFC" w:rsidTr="00842D5C">
        <w:trPr>
          <w:trHeight w:val="51"/>
          <w:jc w:val="center"/>
        </w:trPr>
        <w:tc>
          <w:tcPr>
            <w:tcW w:w="708" w:type="dxa"/>
            <w:vMerge/>
            <w:vAlign w:val="center"/>
          </w:tcPr>
          <w:p w14:paraId="2F2190B6" w14:textId="77777777" w:rsidR="00842D5C" w:rsidRPr="00625E04" w:rsidRDefault="00842D5C" w:rsidP="00B36B34">
            <w:pPr>
              <w:spacing w:line="440" w:lineRule="exact"/>
              <w:jc w:val="center"/>
              <w:rPr>
                <w:rFonts w:ascii="宋体" w:hAnsi="宋体"/>
                <w:b/>
                <w:szCs w:val="21"/>
              </w:rPr>
            </w:pPr>
          </w:p>
        </w:tc>
        <w:tc>
          <w:tcPr>
            <w:tcW w:w="774" w:type="dxa"/>
            <w:vMerge/>
            <w:vAlign w:val="center"/>
          </w:tcPr>
          <w:p w14:paraId="35B95608" w14:textId="77777777" w:rsidR="00842D5C" w:rsidRPr="00625E04" w:rsidRDefault="00842D5C" w:rsidP="00B36B34">
            <w:pPr>
              <w:spacing w:line="440" w:lineRule="exact"/>
              <w:rPr>
                <w:rFonts w:ascii="宋体" w:hAnsi="宋体"/>
                <w:szCs w:val="21"/>
              </w:rPr>
            </w:pPr>
          </w:p>
        </w:tc>
        <w:tc>
          <w:tcPr>
            <w:tcW w:w="4325" w:type="dxa"/>
            <w:vAlign w:val="center"/>
          </w:tcPr>
          <w:p w14:paraId="2226486D" w14:textId="77777777" w:rsidR="00842D5C" w:rsidRPr="00625E04" w:rsidRDefault="00842D5C" w:rsidP="00B36B34">
            <w:pPr>
              <w:spacing w:line="440" w:lineRule="exact"/>
              <w:rPr>
                <w:rFonts w:ascii="宋体" w:hAnsi="宋体"/>
                <w:bCs/>
                <w:szCs w:val="21"/>
              </w:rPr>
            </w:pPr>
            <w:r w:rsidRPr="000845F2">
              <w:rPr>
                <w:rFonts w:ascii="宋体" w:hAnsi="宋体" w:hint="eastAsia"/>
                <w:bCs/>
                <w:szCs w:val="21"/>
              </w:rPr>
              <w:t>8.2采购人永久免费享有中标人为本合同项</w:t>
            </w:r>
            <w:r w:rsidRPr="000845F2">
              <w:rPr>
                <w:rFonts w:ascii="宋体" w:hAnsi="宋体" w:hint="eastAsia"/>
                <w:bCs/>
                <w:szCs w:val="21"/>
              </w:rPr>
              <w:lastRenderedPageBreak/>
              <w:t>下提供的货物、软件、文件资料所含知识产权、专有技术的使用权。</w:t>
            </w:r>
          </w:p>
        </w:tc>
        <w:tc>
          <w:tcPr>
            <w:tcW w:w="1134" w:type="dxa"/>
            <w:vAlign w:val="center"/>
          </w:tcPr>
          <w:p w14:paraId="2568C1FA" w14:textId="77777777" w:rsidR="00842D5C" w:rsidRPr="000845F2" w:rsidRDefault="00842D5C" w:rsidP="00B36B34">
            <w:pPr>
              <w:spacing w:line="440" w:lineRule="exact"/>
              <w:rPr>
                <w:rFonts w:ascii="宋体" w:hAnsi="宋体"/>
                <w:bCs/>
                <w:szCs w:val="21"/>
              </w:rPr>
            </w:pPr>
          </w:p>
        </w:tc>
        <w:tc>
          <w:tcPr>
            <w:tcW w:w="709" w:type="dxa"/>
            <w:vAlign w:val="center"/>
          </w:tcPr>
          <w:p w14:paraId="5DB22204" w14:textId="77777777" w:rsidR="00842D5C" w:rsidRPr="000845F2" w:rsidRDefault="00842D5C" w:rsidP="00B36B34">
            <w:pPr>
              <w:spacing w:line="440" w:lineRule="exact"/>
              <w:rPr>
                <w:rFonts w:ascii="宋体" w:hAnsi="宋体"/>
                <w:bCs/>
                <w:szCs w:val="21"/>
              </w:rPr>
            </w:pPr>
          </w:p>
        </w:tc>
        <w:tc>
          <w:tcPr>
            <w:tcW w:w="709" w:type="dxa"/>
            <w:vAlign w:val="center"/>
          </w:tcPr>
          <w:p w14:paraId="79070B8E" w14:textId="77777777" w:rsidR="00842D5C" w:rsidRPr="000845F2" w:rsidRDefault="00842D5C" w:rsidP="00B36B34">
            <w:pPr>
              <w:spacing w:line="440" w:lineRule="exact"/>
              <w:rPr>
                <w:rFonts w:ascii="宋体" w:hAnsi="宋体"/>
                <w:bCs/>
                <w:szCs w:val="21"/>
              </w:rPr>
            </w:pPr>
          </w:p>
        </w:tc>
      </w:tr>
      <w:tr w:rsidR="00842D5C" w:rsidRPr="00625E04" w14:paraId="222351BB" w14:textId="1E5347C4" w:rsidTr="00842D5C">
        <w:trPr>
          <w:trHeight w:val="77"/>
          <w:jc w:val="center"/>
        </w:trPr>
        <w:tc>
          <w:tcPr>
            <w:tcW w:w="708" w:type="dxa"/>
            <w:vMerge w:val="restart"/>
            <w:vAlign w:val="center"/>
          </w:tcPr>
          <w:p w14:paraId="100E6D3B" w14:textId="77777777" w:rsidR="00842D5C" w:rsidRPr="00625E04" w:rsidRDefault="00842D5C" w:rsidP="00B36B34">
            <w:pPr>
              <w:spacing w:line="440" w:lineRule="exact"/>
              <w:jc w:val="center"/>
              <w:rPr>
                <w:rFonts w:ascii="宋体" w:hAnsi="宋体"/>
                <w:b/>
                <w:szCs w:val="21"/>
              </w:rPr>
            </w:pPr>
            <w:r>
              <w:rPr>
                <w:rFonts w:ascii="宋体" w:hAnsi="宋体" w:hint="eastAsia"/>
                <w:b/>
                <w:szCs w:val="21"/>
              </w:rPr>
              <w:t>9</w:t>
            </w:r>
          </w:p>
        </w:tc>
        <w:tc>
          <w:tcPr>
            <w:tcW w:w="774" w:type="dxa"/>
            <w:vMerge w:val="restart"/>
            <w:vAlign w:val="center"/>
          </w:tcPr>
          <w:p w14:paraId="1481330C" w14:textId="77777777" w:rsidR="00842D5C" w:rsidRPr="00625E04" w:rsidRDefault="00842D5C" w:rsidP="00B36B34">
            <w:pPr>
              <w:spacing w:line="440" w:lineRule="exact"/>
              <w:rPr>
                <w:rFonts w:ascii="宋体" w:hAnsi="宋体"/>
                <w:szCs w:val="21"/>
              </w:rPr>
            </w:pPr>
            <w:r w:rsidRPr="004F3990">
              <w:rPr>
                <w:rFonts w:ascii="宋体" w:hAnsi="宋体" w:hint="eastAsia"/>
                <w:szCs w:val="21"/>
              </w:rPr>
              <w:t>违约责任</w:t>
            </w:r>
          </w:p>
        </w:tc>
        <w:tc>
          <w:tcPr>
            <w:tcW w:w="4325" w:type="dxa"/>
            <w:vAlign w:val="center"/>
          </w:tcPr>
          <w:p w14:paraId="3B901931" w14:textId="77777777" w:rsidR="00842D5C" w:rsidRPr="00B536F7" w:rsidRDefault="00842D5C" w:rsidP="00B36B34">
            <w:pPr>
              <w:spacing w:line="440" w:lineRule="exact"/>
              <w:rPr>
                <w:rFonts w:ascii="宋体" w:hAnsi="宋体"/>
                <w:b/>
                <w:bCs/>
                <w:szCs w:val="21"/>
              </w:rPr>
            </w:pPr>
            <w:r w:rsidRPr="00B536F7">
              <w:rPr>
                <w:rFonts w:ascii="Segoe UI Symbol" w:hAnsi="Segoe UI Symbol" w:cs="Segoe UI Symbol"/>
                <w:b/>
                <w:bCs/>
                <w:color w:val="000000"/>
                <w:highlight w:val="yellow"/>
              </w:rPr>
              <w:t>★</w:t>
            </w:r>
            <w:r w:rsidRPr="00B536F7">
              <w:rPr>
                <w:b/>
                <w:bCs/>
                <w:color w:val="000000"/>
                <w:highlight w:val="yellow"/>
              </w:rPr>
              <w:t>9.1</w:t>
            </w:r>
            <w:r w:rsidRPr="00B536F7">
              <w:rPr>
                <w:rFonts w:hint="eastAsia"/>
                <w:b/>
                <w:bCs/>
                <w:color w:val="000000"/>
              </w:rPr>
              <w:t xml:space="preserve"> </w:t>
            </w:r>
            <w:r w:rsidRPr="00B536F7">
              <w:rPr>
                <w:rFonts w:hint="eastAsia"/>
                <w:b/>
                <w:bCs/>
                <w:color w:val="000000"/>
              </w:rPr>
              <w:t>中标人因故（不可抗力除外）延迟交货导致货款支付时已逾当年财政资金支出的最终期限而采购人无法支付货款的，其无法收到货款的后果由中标人承担，采购人不构成违约且无需为此承担任何违约责任。</w:t>
            </w:r>
          </w:p>
        </w:tc>
        <w:tc>
          <w:tcPr>
            <w:tcW w:w="1134" w:type="dxa"/>
            <w:vAlign w:val="center"/>
          </w:tcPr>
          <w:p w14:paraId="23DC99B0" w14:textId="77777777" w:rsidR="00842D5C" w:rsidRPr="00B536F7" w:rsidRDefault="00842D5C" w:rsidP="00B36B34">
            <w:pPr>
              <w:spacing w:line="440" w:lineRule="exact"/>
              <w:rPr>
                <w:rFonts w:ascii="Segoe UI Symbol" w:hAnsi="Segoe UI Symbol" w:cs="Segoe UI Symbol"/>
                <w:b/>
                <w:bCs/>
                <w:color w:val="000000"/>
                <w:highlight w:val="yellow"/>
              </w:rPr>
            </w:pPr>
          </w:p>
        </w:tc>
        <w:tc>
          <w:tcPr>
            <w:tcW w:w="709" w:type="dxa"/>
            <w:vAlign w:val="center"/>
          </w:tcPr>
          <w:p w14:paraId="60D83E59" w14:textId="77777777" w:rsidR="00842D5C" w:rsidRPr="00B536F7" w:rsidRDefault="00842D5C" w:rsidP="00B36B34">
            <w:pPr>
              <w:spacing w:line="440" w:lineRule="exact"/>
              <w:rPr>
                <w:rFonts w:ascii="Segoe UI Symbol" w:hAnsi="Segoe UI Symbol" w:cs="Segoe UI Symbol"/>
                <w:b/>
                <w:bCs/>
                <w:color w:val="000000"/>
                <w:highlight w:val="yellow"/>
              </w:rPr>
            </w:pPr>
          </w:p>
        </w:tc>
        <w:tc>
          <w:tcPr>
            <w:tcW w:w="709" w:type="dxa"/>
            <w:vAlign w:val="center"/>
          </w:tcPr>
          <w:p w14:paraId="7BF4E35F" w14:textId="77777777" w:rsidR="00842D5C" w:rsidRPr="00B536F7" w:rsidRDefault="00842D5C" w:rsidP="00B36B34">
            <w:pPr>
              <w:spacing w:line="440" w:lineRule="exact"/>
              <w:rPr>
                <w:rFonts w:ascii="Segoe UI Symbol" w:hAnsi="Segoe UI Symbol" w:cs="Segoe UI Symbol"/>
                <w:b/>
                <w:bCs/>
                <w:color w:val="000000"/>
                <w:highlight w:val="yellow"/>
              </w:rPr>
            </w:pPr>
          </w:p>
        </w:tc>
      </w:tr>
      <w:tr w:rsidR="00842D5C" w:rsidRPr="00625E04" w14:paraId="0C097934" w14:textId="7CC3A40D" w:rsidTr="00842D5C">
        <w:trPr>
          <w:trHeight w:val="202"/>
          <w:jc w:val="center"/>
        </w:trPr>
        <w:tc>
          <w:tcPr>
            <w:tcW w:w="708" w:type="dxa"/>
            <w:vMerge/>
            <w:vAlign w:val="center"/>
          </w:tcPr>
          <w:p w14:paraId="4003401C" w14:textId="77777777" w:rsidR="00842D5C" w:rsidRDefault="00842D5C" w:rsidP="00B36B34">
            <w:pPr>
              <w:spacing w:line="440" w:lineRule="exact"/>
              <w:jc w:val="center"/>
              <w:rPr>
                <w:rFonts w:ascii="宋体" w:hAnsi="宋体"/>
                <w:b/>
                <w:szCs w:val="21"/>
              </w:rPr>
            </w:pPr>
          </w:p>
        </w:tc>
        <w:tc>
          <w:tcPr>
            <w:tcW w:w="774" w:type="dxa"/>
            <w:vMerge/>
            <w:vAlign w:val="center"/>
          </w:tcPr>
          <w:p w14:paraId="57BF4F75" w14:textId="77777777" w:rsidR="00842D5C" w:rsidRPr="00D2790B" w:rsidRDefault="00842D5C" w:rsidP="00B36B34">
            <w:pPr>
              <w:spacing w:line="440" w:lineRule="exact"/>
              <w:rPr>
                <w:rFonts w:ascii="宋体" w:hAnsi="宋体"/>
                <w:szCs w:val="21"/>
              </w:rPr>
            </w:pPr>
          </w:p>
        </w:tc>
        <w:tc>
          <w:tcPr>
            <w:tcW w:w="4325" w:type="dxa"/>
            <w:vAlign w:val="center"/>
          </w:tcPr>
          <w:p w14:paraId="61581AD0" w14:textId="77777777" w:rsidR="00842D5C" w:rsidRPr="00B536F7" w:rsidRDefault="00842D5C" w:rsidP="00B36B34">
            <w:pPr>
              <w:spacing w:line="440" w:lineRule="exact"/>
              <w:rPr>
                <w:rFonts w:ascii="宋体" w:hAnsi="宋体"/>
                <w:b/>
                <w:bCs/>
                <w:szCs w:val="21"/>
              </w:rPr>
            </w:pPr>
            <w:r w:rsidRPr="00B536F7">
              <w:rPr>
                <w:rFonts w:ascii="Segoe UI Symbol" w:hAnsi="Segoe UI Symbol" w:cs="Segoe UI Symbol"/>
                <w:b/>
                <w:bCs/>
                <w:color w:val="000000"/>
                <w:highlight w:val="yellow"/>
              </w:rPr>
              <w:t>★</w:t>
            </w:r>
            <w:r w:rsidRPr="00B536F7">
              <w:rPr>
                <w:b/>
                <w:bCs/>
                <w:color w:val="000000"/>
                <w:highlight w:val="yellow"/>
              </w:rPr>
              <w:t>9.2</w:t>
            </w:r>
            <w:r w:rsidRPr="00B536F7">
              <w:rPr>
                <w:rFonts w:hint="eastAsia"/>
                <w:b/>
                <w:bCs/>
                <w:color w:val="000000"/>
              </w:rPr>
              <w:t>中标人逾期交付货物或逾期安装调试合格的，则每逾期一天，按合同总额的</w:t>
            </w:r>
            <w:r w:rsidRPr="00B536F7">
              <w:rPr>
                <w:rFonts w:hint="eastAsia"/>
                <w:b/>
                <w:bCs/>
                <w:color w:val="000000"/>
              </w:rPr>
              <w:t>2</w:t>
            </w:r>
            <w:r w:rsidRPr="00B536F7">
              <w:rPr>
                <w:rFonts w:hint="eastAsia"/>
                <w:b/>
                <w:bCs/>
                <w:color w:val="000000"/>
              </w:rPr>
              <w:t>‰向采购人支付违约金，采购人有权直接从应付给中标人的合同款项中扣除该违约金，同时采购人有权选择要求中标人继续向采购人交付货物直至符合本采购文件及合同的要求或选择按本款第</w:t>
            </w:r>
            <w:r w:rsidRPr="00B536F7">
              <w:rPr>
                <w:rFonts w:hint="eastAsia"/>
                <w:b/>
                <w:bCs/>
                <w:color w:val="000000"/>
              </w:rPr>
              <w:t>9.5</w:t>
            </w:r>
            <w:r w:rsidRPr="00B536F7">
              <w:rPr>
                <w:rFonts w:hint="eastAsia"/>
                <w:b/>
                <w:bCs/>
                <w:color w:val="000000"/>
              </w:rPr>
              <w:t>条约定解除合同并追究中标人违约责任。违约金累计不超过合同总金额的</w:t>
            </w:r>
            <w:r w:rsidRPr="00B536F7">
              <w:rPr>
                <w:rFonts w:hint="eastAsia"/>
                <w:b/>
                <w:bCs/>
                <w:color w:val="000000"/>
              </w:rPr>
              <w:t>10%</w:t>
            </w:r>
            <w:r w:rsidRPr="00B536F7">
              <w:rPr>
                <w:rFonts w:hint="eastAsia"/>
                <w:b/>
                <w:bCs/>
                <w:color w:val="000000"/>
              </w:rPr>
              <w:t>。</w:t>
            </w:r>
          </w:p>
        </w:tc>
        <w:tc>
          <w:tcPr>
            <w:tcW w:w="1134" w:type="dxa"/>
            <w:vAlign w:val="center"/>
          </w:tcPr>
          <w:p w14:paraId="7437FA6C" w14:textId="77777777" w:rsidR="00842D5C" w:rsidRPr="00B536F7" w:rsidRDefault="00842D5C" w:rsidP="00B36B34">
            <w:pPr>
              <w:spacing w:line="440" w:lineRule="exact"/>
              <w:rPr>
                <w:rFonts w:ascii="Segoe UI Symbol" w:hAnsi="Segoe UI Symbol" w:cs="Segoe UI Symbol"/>
                <w:b/>
                <w:bCs/>
                <w:color w:val="000000"/>
                <w:highlight w:val="yellow"/>
              </w:rPr>
            </w:pPr>
          </w:p>
        </w:tc>
        <w:tc>
          <w:tcPr>
            <w:tcW w:w="709" w:type="dxa"/>
            <w:vAlign w:val="center"/>
          </w:tcPr>
          <w:p w14:paraId="487F0512" w14:textId="77777777" w:rsidR="00842D5C" w:rsidRPr="00B536F7" w:rsidRDefault="00842D5C" w:rsidP="00B36B34">
            <w:pPr>
              <w:spacing w:line="440" w:lineRule="exact"/>
              <w:rPr>
                <w:rFonts w:ascii="Segoe UI Symbol" w:hAnsi="Segoe UI Symbol" w:cs="Segoe UI Symbol"/>
                <w:b/>
                <w:bCs/>
                <w:color w:val="000000"/>
                <w:highlight w:val="yellow"/>
              </w:rPr>
            </w:pPr>
          </w:p>
        </w:tc>
        <w:tc>
          <w:tcPr>
            <w:tcW w:w="709" w:type="dxa"/>
            <w:vAlign w:val="center"/>
          </w:tcPr>
          <w:p w14:paraId="78798054" w14:textId="77777777" w:rsidR="00842D5C" w:rsidRPr="00B536F7" w:rsidRDefault="00842D5C" w:rsidP="00B36B34">
            <w:pPr>
              <w:spacing w:line="440" w:lineRule="exact"/>
              <w:rPr>
                <w:rFonts w:ascii="Segoe UI Symbol" w:hAnsi="Segoe UI Symbol" w:cs="Segoe UI Symbol"/>
                <w:b/>
                <w:bCs/>
                <w:color w:val="000000"/>
                <w:highlight w:val="yellow"/>
              </w:rPr>
            </w:pPr>
          </w:p>
        </w:tc>
      </w:tr>
      <w:tr w:rsidR="00842D5C" w:rsidRPr="00625E04" w14:paraId="2A8D6BA5" w14:textId="683D0F39" w:rsidTr="00842D5C">
        <w:trPr>
          <w:trHeight w:val="201"/>
          <w:jc w:val="center"/>
        </w:trPr>
        <w:tc>
          <w:tcPr>
            <w:tcW w:w="708" w:type="dxa"/>
            <w:vMerge/>
            <w:vAlign w:val="center"/>
          </w:tcPr>
          <w:p w14:paraId="627B78FC" w14:textId="77777777" w:rsidR="00842D5C" w:rsidRDefault="00842D5C" w:rsidP="00B36B34">
            <w:pPr>
              <w:spacing w:line="440" w:lineRule="exact"/>
              <w:jc w:val="center"/>
              <w:rPr>
                <w:rFonts w:ascii="宋体" w:hAnsi="宋体"/>
                <w:b/>
                <w:szCs w:val="21"/>
              </w:rPr>
            </w:pPr>
          </w:p>
        </w:tc>
        <w:tc>
          <w:tcPr>
            <w:tcW w:w="774" w:type="dxa"/>
            <w:vMerge/>
            <w:vAlign w:val="center"/>
          </w:tcPr>
          <w:p w14:paraId="35DD451F" w14:textId="77777777" w:rsidR="00842D5C" w:rsidRPr="00D2790B" w:rsidRDefault="00842D5C" w:rsidP="00B36B34">
            <w:pPr>
              <w:spacing w:line="440" w:lineRule="exact"/>
              <w:rPr>
                <w:rFonts w:ascii="宋体" w:hAnsi="宋体"/>
                <w:szCs w:val="21"/>
              </w:rPr>
            </w:pPr>
          </w:p>
        </w:tc>
        <w:tc>
          <w:tcPr>
            <w:tcW w:w="4325" w:type="dxa"/>
            <w:vAlign w:val="center"/>
          </w:tcPr>
          <w:p w14:paraId="04B18D7B" w14:textId="77777777" w:rsidR="00842D5C" w:rsidRPr="00625E04" w:rsidRDefault="00842D5C" w:rsidP="00B36B34">
            <w:pPr>
              <w:spacing w:line="440" w:lineRule="exact"/>
              <w:rPr>
                <w:rFonts w:ascii="宋体" w:hAnsi="宋体"/>
                <w:bCs/>
                <w:szCs w:val="21"/>
              </w:rPr>
            </w:pPr>
            <w:r w:rsidRPr="002578AC">
              <w:rPr>
                <w:color w:val="000000"/>
              </w:rPr>
              <w:t>9.3</w:t>
            </w:r>
            <w:r w:rsidRPr="002578AC">
              <w:rPr>
                <w:rFonts w:hint="eastAsia"/>
                <w:color w:val="000000"/>
              </w:rPr>
              <w:t>若中标人未按本采购项目的约定提供保修服务，采购人有权自行委托第三方提供采购人所需要的技术支持和售后服务，由此造成的包括但不限于第三方维保费用、采购人其他经济损失等均由中标人承担赔偿。</w:t>
            </w:r>
          </w:p>
        </w:tc>
        <w:tc>
          <w:tcPr>
            <w:tcW w:w="1134" w:type="dxa"/>
            <w:vAlign w:val="center"/>
          </w:tcPr>
          <w:p w14:paraId="62EF1ABE" w14:textId="77777777" w:rsidR="00842D5C" w:rsidRPr="002578AC" w:rsidRDefault="00842D5C" w:rsidP="00B36B34">
            <w:pPr>
              <w:spacing w:line="440" w:lineRule="exact"/>
              <w:rPr>
                <w:color w:val="000000"/>
              </w:rPr>
            </w:pPr>
          </w:p>
        </w:tc>
        <w:tc>
          <w:tcPr>
            <w:tcW w:w="709" w:type="dxa"/>
            <w:vAlign w:val="center"/>
          </w:tcPr>
          <w:p w14:paraId="2B096E84" w14:textId="77777777" w:rsidR="00842D5C" w:rsidRPr="002578AC" w:rsidRDefault="00842D5C" w:rsidP="00B36B34">
            <w:pPr>
              <w:spacing w:line="440" w:lineRule="exact"/>
              <w:rPr>
                <w:color w:val="000000"/>
              </w:rPr>
            </w:pPr>
          </w:p>
        </w:tc>
        <w:tc>
          <w:tcPr>
            <w:tcW w:w="709" w:type="dxa"/>
            <w:vAlign w:val="center"/>
          </w:tcPr>
          <w:p w14:paraId="097DEF87" w14:textId="77777777" w:rsidR="00842D5C" w:rsidRPr="002578AC" w:rsidRDefault="00842D5C" w:rsidP="00B36B34">
            <w:pPr>
              <w:spacing w:line="440" w:lineRule="exact"/>
              <w:rPr>
                <w:color w:val="000000"/>
              </w:rPr>
            </w:pPr>
          </w:p>
        </w:tc>
      </w:tr>
      <w:tr w:rsidR="00842D5C" w:rsidRPr="00625E04" w14:paraId="41424F5A" w14:textId="3F5ABE26" w:rsidTr="00842D5C">
        <w:trPr>
          <w:trHeight w:val="73"/>
          <w:jc w:val="center"/>
        </w:trPr>
        <w:tc>
          <w:tcPr>
            <w:tcW w:w="708" w:type="dxa"/>
            <w:vMerge/>
            <w:vAlign w:val="center"/>
          </w:tcPr>
          <w:p w14:paraId="0E67691E" w14:textId="77777777" w:rsidR="00842D5C" w:rsidRDefault="00842D5C" w:rsidP="00B36B34">
            <w:pPr>
              <w:spacing w:line="440" w:lineRule="exact"/>
              <w:jc w:val="center"/>
              <w:rPr>
                <w:rFonts w:ascii="宋体" w:hAnsi="宋体"/>
                <w:b/>
                <w:szCs w:val="21"/>
              </w:rPr>
            </w:pPr>
          </w:p>
        </w:tc>
        <w:tc>
          <w:tcPr>
            <w:tcW w:w="774" w:type="dxa"/>
            <w:vMerge/>
            <w:vAlign w:val="center"/>
          </w:tcPr>
          <w:p w14:paraId="30386503" w14:textId="77777777" w:rsidR="00842D5C" w:rsidRPr="00D2790B" w:rsidRDefault="00842D5C" w:rsidP="00B36B34">
            <w:pPr>
              <w:spacing w:line="440" w:lineRule="exact"/>
              <w:rPr>
                <w:rFonts w:ascii="宋体" w:hAnsi="宋体"/>
                <w:szCs w:val="21"/>
              </w:rPr>
            </w:pPr>
          </w:p>
        </w:tc>
        <w:tc>
          <w:tcPr>
            <w:tcW w:w="4325" w:type="dxa"/>
            <w:vAlign w:val="center"/>
          </w:tcPr>
          <w:p w14:paraId="7E87F802" w14:textId="77777777" w:rsidR="00842D5C" w:rsidRPr="00625E04" w:rsidRDefault="00842D5C" w:rsidP="00B36B34">
            <w:pPr>
              <w:spacing w:line="440" w:lineRule="exact"/>
              <w:rPr>
                <w:rFonts w:ascii="宋体" w:hAnsi="宋体"/>
                <w:bCs/>
                <w:szCs w:val="21"/>
              </w:rPr>
            </w:pPr>
            <w:r w:rsidRPr="002578AC">
              <w:rPr>
                <w:color w:val="000000"/>
              </w:rPr>
              <w:t>9.4</w:t>
            </w:r>
            <w:r w:rsidRPr="002578AC">
              <w:rPr>
                <w:rFonts w:hint="eastAsia"/>
                <w:color w:val="000000"/>
              </w:rPr>
              <w:t>如中标人交付货物不符合约定或不能达到正常使用状态，且未能通过采购人验收或虽通过采购人验收但在保修期内的，采购人有权选择以下方式之一处理：</w:t>
            </w:r>
            <w:r w:rsidRPr="002578AC">
              <w:rPr>
                <w:rFonts w:hint="eastAsia"/>
                <w:color w:val="000000"/>
              </w:rPr>
              <w:t>a</w:t>
            </w:r>
            <w:r w:rsidRPr="002578AC">
              <w:rPr>
                <w:rFonts w:hint="eastAsia"/>
                <w:color w:val="000000"/>
              </w:rPr>
              <w:t>）拒绝接受货物或退回货物，并有权解除合同，且要求中标人退还采购人已支付的所有款项，同时支付采购人货物总金额</w:t>
            </w:r>
            <w:r w:rsidRPr="002578AC">
              <w:rPr>
                <w:rFonts w:hint="eastAsia"/>
                <w:color w:val="000000"/>
              </w:rPr>
              <w:t>10%</w:t>
            </w:r>
            <w:r w:rsidRPr="002578AC">
              <w:rPr>
                <w:rFonts w:hint="eastAsia"/>
                <w:color w:val="000000"/>
              </w:rPr>
              <w:t>违约金，因退货所产生的相关费用另由中标人承担；</w:t>
            </w:r>
            <w:r w:rsidRPr="002578AC">
              <w:rPr>
                <w:rFonts w:hint="eastAsia"/>
                <w:color w:val="000000"/>
              </w:rPr>
              <w:t>b)</w:t>
            </w:r>
            <w:r w:rsidRPr="002578AC">
              <w:rPr>
                <w:rFonts w:hint="eastAsia"/>
                <w:color w:val="000000"/>
              </w:rPr>
              <w:t>同意限期内接受中标人</w:t>
            </w:r>
            <w:r w:rsidRPr="002578AC">
              <w:rPr>
                <w:rFonts w:hint="eastAsia"/>
                <w:color w:val="000000"/>
              </w:rPr>
              <w:lastRenderedPageBreak/>
              <w:t>重新交付的货物，如中标人超出采购人同意的期限逾期交货，中标人应按本款第（</w:t>
            </w:r>
            <w:r w:rsidRPr="002578AC">
              <w:rPr>
                <w:rFonts w:hint="eastAsia"/>
                <w:color w:val="000000"/>
              </w:rPr>
              <w:t>2</w:t>
            </w:r>
            <w:r w:rsidRPr="002578AC">
              <w:rPr>
                <w:rFonts w:hint="eastAsia"/>
                <w:color w:val="000000"/>
              </w:rPr>
              <w:t>）条的约定承担违约责任，逾期时间起算点以双方最初约定的交货日期起算，直至重新交付的货物通过采购人验收之日止；</w:t>
            </w:r>
            <w:r w:rsidRPr="002578AC">
              <w:rPr>
                <w:rFonts w:hint="eastAsia"/>
                <w:color w:val="000000"/>
              </w:rPr>
              <w:t xml:space="preserve">c) </w:t>
            </w:r>
            <w:r w:rsidRPr="002578AC">
              <w:rPr>
                <w:rFonts w:hint="eastAsia"/>
                <w:color w:val="000000"/>
              </w:rPr>
              <w:t>要求中标人负责保质、保修、维护，同时采购人有权要求中标人限期换货，中标人承担修理、调换的实际费用，如未能在采购人要求的时间内换货的，还应按第</w:t>
            </w:r>
            <w:r w:rsidRPr="002578AC">
              <w:rPr>
                <w:rFonts w:hint="eastAsia"/>
                <w:color w:val="000000"/>
              </w:rPr>
              <w:t>9.2</w:t>
            </w:r>
            <w:r w:rsidRPr="002578AC">
              <w:rPr>
                <w:rFonts w:hint="eastAsia"/>
                <w:color w:val="000000"/>
              </w:rPr>
              <w:t>条的约定承担违约责任，逾期时间起算点以双方最初约定的交货日期起算；</w:t>
            </w:r>
            <w:r w:rsidRPr="002578AC">
              <w:rPr>
                <w:rFonts w:hint="eastAsia"/>
                <w:color w:val="000000"/>
              </w:rPr>
              <w:t>d</w:t>
            </w:r>
            <w:r w:rsidRPr="002578AC">
              <w:rPr>
                <w:rFonts w:hint="eastAsia"/>
                <w:color w:val="000000"/>
              </w:rPr>
              <w:t>）保留</w:t>
            </w:r>
            <w:proofErr w:type="gramStart"/>
            <w:r w:rsidRPr="002578AC">
              <w:rPr>
                <w:rFonts w:hint="eastAsia"/>
                <w:color w:val="000000"/>
              </w:rPr>
              <w:t>性接受</w:t>
            </w:r>
            <w:proofErr w:type="gramEnd"/>
            <w:r w:rsidRPr="002578AC">
              <w:rPr>
                <w:rFonts w:hint="eastAsia"/>
                <w:color w:val="000000"/>
              </w:rPr>
              <w:t>瑕疵货物，且采购人无需支付货物部分或全部尾款，将部分或全部的尾款作为对采购人保留</w:t>
            </w:r>
            <w:proofErr w:type="gramStart"/>
            <w:r w:rsidRPr="002578AC">
              <w:rPr>
                <w:rFonts w:hint="eastAsia"/>
                <w:color w:val="000000"/>
              </w:rPr>
              <w:t>性接受</w:t>
            </w:r>
            <w:proofErr w:type="gramEnd"/>
            <w:r w:rsidRPr="002578AC">
              <w:rPr>
                <w:rFonts w:hint="eastAsia"/>
                <w:color w:val="000000"/>
              </w:rPr>
              <w:t>货物的补偿，放弃的货物尾款金额以采购人认定为准。如货物部分或全部尾款不足以赔偿采购人损失的，中标人应当另行向采购人承担赔偿责任。</w:t>
            </w:r>
          </w:p>
        </w:tc>
        <w:tc>
          <w:tcPr>
            <w:tcW w:w="1134" w:type="dxa"/>
            <w:vAlign w:val="center"/>
          </w:tcPr>
          <w:p w14:paraId="3580C180" w14:textId="77777777" w:rsidR="00842D5C" w:rsidRPr="002578AC" w:rsidRDefault="00842D5C" w:rsidP="00B36B34">
            <w:pPr>
              <w:spacing w:line="440" w:lineRule="exact"/>
              <w:rPr>
                <w:color w:val="000000"/>
              </w:rPr>
            </w:pPr>
          </w:p>
        </w:tc>
        <w:tc>
          <w:tcPr>
            <w:tcW w:w="709" w:type="dxa"/>
            <w:vAlign w:val="center"/>
          </w:tcPr>
          <w:p w14:paraId="1F5E25DF" w14:textId="77777777" w:rsidR="00842D5C" w:rsidRPr="002578AC" w:rsidRDefault="00842D5C" w:rsidP="00B36B34">
            <w:pPr>
              <w:spacing w:line="440" w:lineRule="exact"/>
              <w:rPr>
                <w:color w:val="000000"/>
              </w:rPr>
            </w:pPr>
          </w:p>
        </w:tc>
        <w:tc>
          <w:tcPr>
            <w:tcW w:w="709" w:type="dxa"/>
            <w:vAlign w:val="center"/>
          </w:tcPr>
          <w:p w14:paraId="173D82D0" w14:textId="77777777" w:rsidR="00842D5C" w:rsidRPr="002578AC" w:rsidRDefault="00842D5C" w:rsidP="00B36B34">
            <w:pPr>
              <w:spacing w:line="440" w:lineRule="exact"/>
              <w:rPr>
                <w:color w:val="000000"/>
              </w:rPr>
            </w:pPr>
          </w:p>
        </w:tc>
      </w:tr>
      <w:tr w:rsidR="00842D5C" w:rsidRPr="00625E04" w14:paraId="07AE0CAD" w14:textId="2DD01239" w:rsidTr="00842D5C">
        <w:trPr>
          <w:trHeight w:val="73"/>
          <w:jc w:val="center"/>
        </w:trPr>
        <w:tc>
          <w:tcPr>
            <w:tcW w:w="708" w:type="dxa"/>
            <w:vMerge/>
            <w:vAlign w:val="center"/>
          </w:tcPr>
          <w:p w14:paraId="27EAF575" w14:textId="77777777" w:rsidR="00842D5C" w:rsidRDefault="00842D5C" w:rsidP="00B36B34">
            <w:pPr>
              <w:spacing w:line="440" w:lineRule="exact"/>
              <w:jc w:val="center"/>
              <w:rPr>
                <w:rFonts w:ascii="宋体" w:hAnsi="宋体"/>
                <w:b/>
                <w:szCs w:val="21"/>
              </w:rPr>
            </w:pPr>
          </w:p>
        </w:tc>
        <w:tc>
          <w:tcPr>
            <w:tcW w:w="774" w:type="dxa"/>
            <w:vMerge/>
            <w:vAlign w:val="center"/>
          </w:tcPr>
          <w:p w14:paraId="7BD74119" w14:textId="77777777" w:rsidR="00842D5C" w:rsidRPr="00D2790B" w:rsidRDefault="00842D5C" w:rsidP="00B36B34">
            <w:pPr>
              <w:spacing w:line="440" w:lineRule="exact"/>
              <w:rPr>
                <w:rFonts w:ascii="宋体" w:hAnsi="宋体"/>
                <w:szCs w:val="21"/>
              </w:rPr>
            </w:pPr>
          </w:p>
        </w:tc>
        <w:tc>
          <w:tcPr>
            <w:tcW w:w="4325" w:type="dxa"/>
            <w:vAlign w:val="center"/>
          </w:tcPr>
          <w:p w14:paraId="0BE953BF" w14:textId="77777777" w:rsidR="00842D5C" w:rsidRPr="004F3990" w:rsidRDefault="00842D5C" w:rsidP="00B36B34">
            <w:pPr>
              <w:spacing w:line="440" w:lineRule="exact"/>
              <w:rPr>
                <w:rFonts w:ascii="宋体" w:hAnsi="宋体"/>
                <w:b/>
                <w:szCs w:val="21"/>
              </w:rPr>
            </w:pPr>
            <w:r w:rsidRPr="004F3990">
              <w:rPr>
                <w:rFonts w:ascii="宋体" w:hAnsi="宋体" w:hint="eastAsia"/>
                <w:b/>
                <w:szCs w:val="21"/>
                <w:highlight w:val="yellow"/>
              </w:rPr>
              <w:t>★9.5</w:t>
            </w:r>
            <w:r w:rsidRPr="004F3990">
              <w:rPr>
                <w:rFonts w:ascii="宋体" w:hAnsi="宋体" w:hint="eastAsia"/>
                <w:b/>
                <w:szCs w:val="21"/>
              </w:rPr>
              <w:t xml:space="preserve"> 有以下情形之一的，采购人有权解除合同，中标人需退还采购人已支付的所有款项，若存在未付款项的，采购人无需继续支付，且中标人须按合同总金额的10%向采购人支付违约金，违约金不足以弥补采购人损失的，中标人应另行赔偿，具体情形如下：</w:t>
            </w:r>
          </w:p>
          <w:p w14:paraId="113E7D03" w14:textId="77777777" w:rsidR="00842D5C" w:rsidRPr="004F3990" w:rsidRDefault="00842D5C" w:rsidP="00B36B34">
            <w:pPr>
              <w:spacing w:line="440" w:lineRule="exact"/>
              <w:rPr>
                <w:rFonts w:ascii="宋体" w:hAnsi="宋体"/>
                <w:b/>
                <w:szCs w:val="21"/>
              </w:rPr>
            </w:pPr>
            <w:r w:rsidRPr="004F3990">
              <w:rPr>
                <w:rFonts w:ascii="宋体" w:hAnsi="宋体" w:hint="eastAsia"/>
                <w:b/>
                <w:szCs w:val="21"/>
              </w:rPr>
              <w:t>9.5.1中标人交付货物（包括配套软件）存在侵犯他人知识产权、肖像权、技术秘密、商业秘密或其他任何权益的；</w:t>
            </w:r>
          </w:p>
          <w:p w14:paraId="254E9F87" w14:textId="77777777" w:rsidR="00842D5C" w:rsidRPr="004F3990" w:rsidRDefault="00842D5C" w:rsidP="00B36B34">
            <w:pPr>
              <w:spacing w:line="440" w:lineRule="exact"/>
              <w:rPr>
                <w:rFonts w:ascii="宋体" w:hAnsi="宋体"/>
                <w:b/>
                <w:szCs w:val="21"/>
              </w:rPr>
            </w:pPr>
            <w:r w:rsidRPr="004F3990">
              <w:rPr>
                <w:rFonts w:ascii="宋体" w:hAnsi="宋体" w:hint="eastAsia"/>
                <w:b/>
                <w:szCs w:val="21"/>
              </w:rPr>
              <w:t>9.5.2中标人履行义务不符合约定，经采购人提出后在合理期限内仍未改正的；</w:t>
            </w:r>
          </w:p>
          <w:p w14:paraId="544AC3CD" w14:textId="77777777" w:rsidR="00842D5C" w:rsidRPr="004F3990" w:rsidRDefault="00842D5C" w:rsidP="00B36B34">
            <w:pPr>
              <w:spacing w:line="440" w:lineRule="exact"/>
              <w:rPr>
                <w:rFonts w:ascii="宋体" w:hAnsi="宋体"/>
                <w:b/>
                <w:szCs w:val="21"/>
              </w:rPr>
            </w:pPr>
            <w:r w:rsidRPr="004F3990">
              <w:rPr>
                <w:rFonts w:ascii="宋体" w:hAnsi="宋体" w:hint="eastAsia"/>
                <w:b/>
                <w:szCs w:val="21"/>
              </w:rPr>
              <w:t>9.5.3未经采购人书面同意，中标人将本合同项下的权利或义务转让，或将本合同项下服</w:t>
            </w:r>
            <w:r w:rsidRPr="004F3990">
              <w:rPr>
                <w:rFonts w:ascii="宋体" w:hAnsi="宋体" w:hint="eastAsia"/>
                <w:b/>
                <w:szCs w:val="21"/>
              </w:rPr>
              <w:lastRenderedPageBreak/>
              <w:t>务转包或分包的；</w:t>
            </w:r>
          </w:p>
          <w:p w14:paraId="53466D6F" w14:textId="77777777" w:rsidR="00842D5C" w:rsidRPr="004F3990" w:rsidRDefault="00842D5C" w:rsidP="00B36B34">
            <w:pPr>
              <w:spacing w:line="440" w:lineRule="exact"/>
              <w:rPr>
                <w:rFonts w:ascii="宋体" w:hAnsi="宋体"/>
                <w:b/>
                <w:szCs w:val="21"/>
              </w:rPr>
            </w:pPr>
            <w:r w:rsidRPr="004F3990">
              <w:rPr>
                <w:rFonts w:ascii="宋体" w:hAnsi="宋体" w:hint="eastAsia"/>
                <w:b/>
                <w:szCs w:val="21"/>
              </w:rPr>
              <w:t>9.5.4中标人逾期交货超过30日的；</w:t>
            </w:r>
          </w:p>
          <w:p w14:paraId="4FE10C9F" w14:textId="77777777" w:rsidR="00842D5C" w:rsidRPr="004F3990" w:rsidRDefault="00842D5C" w:rsidP="00B36B34">
            <w:pPr>
              <w:spacing w:line="440" w:lineRule="exact"/>
              <w:rPr>
                <w:rFonts w:ascii="宋体" w:hAnsi="宋体"/>
                <w:b/>
                <w:szCs w:val="21"/>
              </w:rPr>
            </w:pPr>
            <w:r w:rsidRPr="004F3990">
              <w:rPr>
                <w:rFonts w:ascii="宋体" w:hAnsi="宋体" w:hint="eastAsia"/>
                <w:b/>
                <w:szCs w:val="21"/>
              </w:rPr>
              <w:t>9.5.5法律规定的其他合同解除情形。</w:t>
            </w:r>
          </w:p>
        </w:tc>
        <w:tc>
          <w:tcPr>
            <w:tcW w:w="1134" w:type="dxa"/>
            <w:vAlign w:val="center"/>
          </w:tcPr>
          <w:p w14:paraId="4633AFC5" w14:textId="77777777" w:rsidR="00842D5C" w:rsidRPr="004F3990" w:rsidRDefault="00842D5C" w:rsidP="00B36B34">
            <w:pPr>
              <w:spacing w:line="440" w:lineRule="exact"/>
              <w:rPr>
                <w:rFonts w:ascii="宋体" w:hAnsi="宋体"/>
                <w:b/>
                <w:szCs w:val="21"/>
                <w:highlight w:val="yellow"/>
              </w:rPr>
            </w:pPr>
          </w:p>
        </w:tc>
        <w:tc>
          <w:tcPr>
            <w:tcW w:w="709" w:type="dxa"/>
            <w:vAlign w:val="center"/>
          </w:tcPr>
          <w:p w14:paraId="117C357B" w14:textId="77777777" w:rsidR="00842D5C" w:rsidRPr="004F3990" w:rsidRDefault="00842D5C" w:rsidP="00B36B34">
            <w:pPr>
              <w:spacing w:line="440" w:lineRule="exact"/>
              <w:rPr>
                <w:rFonts w:ascii="宋体" w:hAnsi="宋体"/>
                <w:b/>
                <w:szCs w:val="21"/>
                <w:highlight w:val="yellow"/>
              </w:rPr>
            </w:pPr>
          </w:p>
        </w:tc>
        <w:tc>
          <w:tcPr>
            <w:tcW w:w="709" w:type="dxa"/>
            <w:vAlign w:val="center"/>
          </w:tcPr>
          <w:p w14:paraId="2257D213" w14:textId="77777777" w:rsidR="00842D5C" w:rsidRPr="004F3990" w:rsidRDefault="00842D5C" w:rsidP="00B36B34">
            <w:pPr>
              <w:spacing w:line="440" w:lineRule="exact"/>
              <w:rPr>
                <w:rFonts w:ascii="宋体" w:hAnsi="宋体"/>
                <w:b/>
                <w:szCs w:val="21"/>
                <w:highlight w:val="yellow"/>
              </w:rPr>
            </w:pPr>
          </w:p>
        </w:tc>
      </w:tr>
      <w:tr w:rsidR="00842D5C" w:rsidRPr="00625E04" w14:paraId="6B49998D" w14:textId="1E22F3AD" w:rsidTr="00842D5C">
        <w:trPr>
          <w:trHeight w:val="73"/>
          <w:jc w:val="center"/>
        </w:trPr>
        <w:tc>
          <w:tcPr>
            <w:tcW w:w="708" w:type="dxa"/>
            <w:vMerge/>
            <w:vAlign w:val="center"/>
          </w:tcPr>
          <w:p w14:paraId="3B290551" w14:textId="77777777" w:rsidR="00842D5C" w:rsidRDefault="00842D5C" w:rsidP="00B36B34">
            <w:pPr>
              <w:spacing w:line="440" w:lineRule="exact"/>
              <w:jc w:val="center"/>
              <w:rPr>
                <w:rFonts w:ascii="宋体" w:hAnsi="宋体"/>
                <w:b/>
                <w:szCs w:val="21"/>
              </w:rPr>
            </w:pPr>
          </w:p>
        </w:tc>
        <w:tc>
          <w:tcPr>
            <w:tcW w:w="774" w:type="dxa"/>
            <w:vMerge/>
            <w:vAlign w:val="center"/>
          </w:tcPr>
          <w:p w14:paraId="2FBDBE4E" w14:textId="77777777" w:rsidR="00842D5C" w:rsidRPr="00D2790B" w:rsidRDefault="00842D5C" w:rsidP="00B36B34">
            <w:pPr>
              <w:spacing w:line="440" w:lineRule="exact"/>
              <w:rPr>
                <w:rFonts w:ascii="宋体" w:hAnsi="宋体"/>
                <w:szCs w:val="21"/>
              </w:rPr>
            </w:pPr>
          </w:p>
        </w:tc>
        <w:tc>
          <w:tcPr>
            <w:tcW w:w="4325" w:type="dxa"/>
            <w:vAlign w:val="center"/>
          </w:tcPr>
          <w:p w14:paraId="1D3A93EC" w14:textId="77777777" w:rsidR="00842D5C" w:rsidRPr="00625E04" w:rsidRDefault="00842D5C" w:rsidP="00B36B34">
            <w:pPr>
              <w:spacing w:line="440" w:lineRule="exact"/>
              <w:rPr>
                <w:rFonts w:ascii="宋体" w:hAnsi="宋体"/>
                <w:bCs/>
                <w:szCs w:val="21"/>
              </w:rPr>
            </w:pPr>
            <w:r w:rsidRPr="004F3990">
              <w:rPr>
                <w:rFonts w:ascii="宋体" w:hAnsi="宋体" w:hint="eastAsia"/>
                <w:bCs/>
                <w:szCs w:val="21"/>
              </w:rPr>
              <w:t>9.6 本合同所称之损失包括直接经济损失和合同履行后可以获得的利益、采购人采购相同/类似货物而产生的额外支出以及合理的调查费、评估费、公证费、诉讼费、交通费、律师费等相关维权费用。</w:t>
            </w:r>
          </w:p>
        </w:tc>
        <w:tc>
          <w:tcPr>
            <w:tcW w:w="1134" w:type="dxa"/>
            <w:vAlign w:val="center"/>
          </w:tcPr>
          <w:p w14:paraId="1ABE78D4" w14:textId="77777777" w:rsidR="00842D5C" w:rsidRPr="004F3990" w:rsidRDefault="00842D5C" w:rsidP="00B36B34">
            <w:pPr>
              <w:spacing w:line="440" w:lineRule="exact"/>
              <w:rPr>
                <w:rFonts w:ascii="宋体" w:hAnsi="宋体"/>
                <w:bCs/>
                <w:szCs w:val="21"/>
              </w:rPr>
            </w:pPr>
          </w:p>
        </w:tc>
        <w:tc>
          <w:tcPr>
            <w:tcW w:w="709" w:type="dxa"/>
            <w:vAlign w:val="center"/>
          </w:tcPr>
          <w:p w14:paraId="0E1D61AC" w14:textId="77777777" w:rsidR="00842D5C" w:rsidRPr="004F3990" w:rsidRDefault="00842D5C" w:rsidP="00B36B34">
            <w:pPr>
              <w:spacing w:line="440" w:lineRule="exact"/>
              <w:rPr>
                <w:rFonts w:ascii="宋体" w:hAnsi="宋体"/>
                <w:bCs/>
                <w:szCs w:val="21"/>
              </w:rPr>
            </w:pPr>
          </w:p>
        </w:tc>
        <w:tc>
          <w:tcPr>
            <w:tcW w:w="709" w:type="dxa"/>
            <w:vAlign w:val="center"/>
          </w:tcPr>
          <w:p w14:paraId="3DEB0658" w14:textId="77777777" w:rsidR="00842D5C" w:rsidRPr="004F3990" w:rsidRDefault="00842D5C" w:rsidP="00B36B34">
            <w:pPr>
              <w:spacing w:line="440" w:lineRule="exact"/>
              <w:rPr>
                <w:rFonts w:ascii="宋体" w:hAnsi="宋体"/>
                <w:bCs/>
                <w:szCs w:val="21"/>
              </w:rPr>
            </w:pPr>
          </w:p>
        </w:tc>
      </w:tr>
      <w:tr w:rsidR="00842D5C" w:rsidRPr="00625E04" w14:paraId="6C4A0157" w14:textId="7C5F3748" w:rsidTr="00842D5C">
        <w:trPr>
          <w:trHeight w:val="47"/>
          <w:jc w:val="center"/>
        </w:trPr>
        <w:tc>
          <w:tcPr>
            <w:tcW w:w="708" w:type="dxa"/>
            <w:vAlign w:val="center"/>
          </w:tcPr>
          <w:p w14:paraId="0194A7BE" w14:textId="77777777" w:rsidR="00842D5C" w:rsidRPr="00E833BA" w:rsidRDefault="00842D5C" w:rsidP="00B36B34">
            <w:pPr>
              <w:spacing w:line="440" w:lineRule="exact"/>
              <w:jc w:val="center"/>
              <w:rPr>
                <w:rFonts w:ascii="宋体" w:hAnsi="宋体"/>
                <w:bCs/>
                <w:szCs w:val="21"/>
              </w:rPr>
            </w:pPr>
            <w:r w:rsidRPr="00E833BA">
              <w:rPr>
                <w:rFonts w:ascii="宋体" w:hAnsi="宋体" w:hint="eastAsia"/>
                <w:bCs/>
                <w:szCs w:val="21"/>
              </w:rPr>
              <w:t>10</w:t>
            </w:r>
          </w:p>
        </w:tc>
        <w:tc>
          <w:tcPr>
            <w:tcW w:w="774" w:type="dxa"/>
            <w:vAlign w:val="center"/>
          </w:tcPr>
          <w:p w14:paraId="3EF3DEB1" w14:textId="77777777" w:rsidR="00842D5C" w:rsidRPr="00E833BA" w:rsidRDefault="00842D5C" w:rsidP="00B36B34">
            <w:pPr>
              <w:spacing w:line="440" w:lineRule="exact"/>
              <w:jc w:val="center"/>
              <w:rPr>
                <w:rFonts w:ascii="宋体" w:hAnsi="宋体"/>
                <w:bCs/>
                <w:szCs w:val="21"/>
              </w:rPr>
            </w:pPr>
            <w:r w:rsidRPr="00E833BA">
              <w:rPr>
                <w:rFonts w:ascii="宋体" w:hAnsi="宋体" w:hint="eastAsia"/>
                <w:bCs/>
                <w:szCs w:val="21"/>
              </w:rPr>
              <w:t>不可抗力</w:t>
            </w:r>
          </w:p>
        </w:tc>
        <w:tc>
          <w:tcPr>
            <w:tcW w:w="4325" w:type="dxa"/>
            <w:vAlign w:val="center"/>
          </w:tcPr>
          <w:p w14:paraId="2CB30EC2" w14:textId="77777777" w:rsidR="00842D5C" w:rsidRPr="00E833BA" w:rsidRDefault="00842D5C" w:rsidP="00B36B34">
            <w:pPr>
              <w:spacing w:line="440" w:lineRule="exact"/>
              <w:jc w:val="left"/>
              <w:rPr>
                <w:rFonts w:ascii="宋体" w:hAnsi="宋体"/>
                <w:bCs/>
                <w:szCs w:val="21"/>
              </w:rPr>
            </w:pPr>
            <w:r w:rsidRPr="00E833BA">
              <w:rPr>
                <w:rFonts w:ascii="宋体" w:hAnsi="宋体" w:hint="eastAsia"/>
                <w:bCs/>
                <w:szCs w:val="21"/>
              </w:rPr>
              <w:t>一方由于水灾、火灾、地震、干旱、战争或合同一方无法预见、控制、避免和克服的其他事件导致不能或暂时不能全部或部分履行本合同，该方可以免责。但是，受不可抗力事件影响的一方须尽快将事件发生状况通知另一方，并在不可抗力事件影响消除之日起15日内将有关机构出具的不可抗力事件的证明寄交对方。未提供以上证明的，不能免除违约责任。</w:t>
            </w:r>
          </w:p>
        </w:tc>
        <w:tc>
          <w:tcPr>
            <w:tcW w:w="1134" w:type="dxa"/>
            <w:vAlign w:val="center"/>
          </w:tcPr>
          <w:p w14:paraId="3ADF5C13" w14:textId="77777777" w:rsidR="00842D5C" w:rsidRPr="00E833BA" w:rsidRDefault="00842D5C" w:rsidP="00B36B34">
            <w:pPr>
              <w:spacing w:line="440" w:lineRule="exact"/>
              <w:jc w:val="left"/>
              <w:rPr>
                <w:rFonts w:ascii="宋体" w:hAnsi="宋体"/>
                <w:bCs/>
                <w:szCs w:val="21"/>
              </w:rPr>
            </w:pPr>
          </w:p>
        </w:tc>
        <w:tc>
          <w:tcPr>
            <w:tcW w:w="709" w:type="dxa"/>
            <w:vAlign w:val="center"/>
          </w:tcPr>
          <w:p w14:paraId="536B060E" w14:textId="77777777" w:rsidR="00842D5C" w:rsidRPr="00E833BA" w:rsidRDefault="00842D5C" w:rsidP="00B36B34">
            <w:pPr>
              <w:spacing w:line="440" w:lineRule="exact"/>
              <w:jc w:val="left"/>
              <w:rPr>
                <w:rFonts w:ascii="宋体" w:hAnsi="宋体"/>
                <w:bCs/>
                <w:szCs w:val="21"/>
              </w:rPr>
            </w:pPr>
          </w:p>
        </w:tc>
        <w:tc>
          <w:tcPr>
            <w:tcW w:w="709" w:type="dxa"/>
            <w:vAlign w:val="center"/>
          </w:tcPr>
          <w:p w14:paraId="6BD8B2C6" w14:textId="77777777" w:rsidR="00842D5C" w:rsidRPr="00E833BA" w:rsidRDefault="00842D5C" w:rsidP="00B36B34">
            <w:pPr>
              <w:spacing w:line="440" w:lineRule="exact"/>
              <w:jc w:val="left"/>
              <w:rPr>
                <w:rFonts w:ascii="宋体" w:hAnsi="宋体"/>
                <w:bCs/>
                <w:szCs w:val="21"/>
              </w:rPr>
            </w:pPr>
          </w:p>
        </w:tc>
      </w:tr>
      <w:tr w:rsidR="00842D5C" w:rsidRPr="00625E04" w14:paraId="726D23CA" w14:textId="734F4C3D" w:rsidTr="00842D5C">
        <w:trPr>
          <w:trHeight w:val="46"/>
          <w:jc w:val="center"/>
        </w:trPr>
        <w:tc>
          <w:tcPr>
            <w:tcW w:w="708" w:type="dxa"/>
            <w:vMerge w:val="restart"/>
            <w:vAlign w:val="center"/>
          </w:tcPr>
          <w:p w14:paraId="6E2250C7" w14:textId="77777777" w:rsidR="00842D5C" w:rsidRPr="00E833BA" w:rsidRDefault="00842D5C" w:rsidP="00B36B34">
            <w:pPr>
              <w:spacing w:line="440" w:lineRule="exact"/>
              <w:jc w:val="center"/>
              <w:rPr>
                <w:rFonts w:ascii="宋体" w:hAnsi="宋体"/>
                <w:bCs/>
                <w:szCs w:val="21"/>
              </w:rPr>
            </w:pPr>
            <w:r w:rsidRPr="00E833BA">
              <w:rPr>
                <w:rFonts w:ascii="宋体" w:hAnsi="宋体" w:hint="eastAsia"/>
                <w:bCs/>
                <w:szCs w:val="21"/>
              </w:rPr>
              <w:t>11</w:t>
            </w:r>
          </w:p>
        </w:tc>
        <w:tc>
          <w:tcPr>
            <w:tcW w:w="774" w:type="dxa"/>
            <w:vMerge w:val="restart"/>
            <w:vAlign w:val="center"/>
          </w:tcPr>
          <w:p w14:paraId="3581CAF8" w14:textId="77777777" w:rsidR="00842D5C" w:rsidRPr="00E833BA" w:rsidRDefault="00842D5C" w:rsidP="00B36B34">
            <w:pPr>
              <w:spacing w:line="440" w:lineRule="exact"/>
              <w:jc w:val="center"/>
              <w:rPr>
                <w:rFonts w:ascii="宋体" w:hAnsi="宋体"/>
                <w:bCs/>
                <w:szCs w:val="21"/>
              </w:rPr>
            </w:pPr>
            <w:r w:rsidRPr="00E833BA">
              <w:rPr>
                <w:rFonts w:ascii="宋体" w:hAnsi="宋体" w:hint="eastAsia"/>
                <w:bCs/>
                <w:szCs w:val="21"/>
              </w:rPr>
              <w:t>适用法律与争议解决</w:t>
            </w:r>
          </w:p>
        </w:tc>
        <w:tc>
          <w:tcPr>
            <w:tcW w:w="4325" w:type="dxa"/>
            <w:vAlign w:val="center"/>
          </w:tcPr>
          <w:p w14:paraId="4F545C7E" w14:textId="77777777" w:rsidR="00842D5C" w:rsidRPr="00F748D1" w:rsidRDefault="00842D5C" w:rsidP="00B36B34">
            <w:pPr>
              <w:spacing w:line="440" w:lineRule="exact"/>
              <w:jc w:val="left"/>
              <w:rPr>
                <w:rFonts w:ascii="宋体" w:hAnsi="宋体"/>
                <w:b/>
                <w:bCs/>
                <w:szCs w:val="21"/>
              </w:rPr>
            </w:pPr>
            <w:r w:rsidRPr="008B20BF">
              <w:rPr>
                <w:rFonts w:hint="eastAsia"/>
              </w:rPr>
              <w:t xml:space="preserve">11.1 </w:t>
            </w:r>
            <w:r w:rsidRPr="008B20BF">
              <w:rPr>
                <w:rFonts w:hint="eastAsia"/>
              </w:rPr>
              <w:t>本合同的成立、有效性、解释、履行、签署、修订和终止以及争议的解决均应适用中华人民共和国法律。</w:t>
            </w:r>
          </w:p>
        </w:tc>
        <w:tc>
          <w:tcPr>
            <w:tcW w:w="1134" w:type="dxa"/>
            <w:vAlign w:val="center"/>
          </w:tcPr>
          <w:p w14:paraId="07CDD99F" w14:textId="77777777" w:rsidR="00842D5C" w:rsidRPr="008B20BF" w:rsidRDefault="00842D5C" w:rsidP="00B36B34">
            <w:pPr>
              <w:spacing w:line="440" w:lineRule="exact"/>
              <w:jc w:val="left"/>
            </w:pPr>
          </w:p>
        </w:tc>
        <w:tc>
          <w:tcPr>
            <w:tcW w:w="709" w:type="dxa"/>
            <w:vAlign w:val="center"/>
          </w:tcPr>
          <w:p w14:paraId="2513E95B" w14:textId="77777777" w:rsidR="00842D5C" w:rsidRPr="008B20BF" w:rsidRDefault="00842D5C" w:rsidP="00B36B34">
            <w:pPr>
              <w:spacing w:line="440" w:lineRule="exact"/>
              <w:jc w:val="left"/>
            </w:pPr>
          </w:p>
        </w:tc>
        <w:tc>
          <w:tcPr>
            <w:tcW w:w="709" w:type="dxa"/>
            <w:vAlign w:val="center"/>
          </w:tcPr>
          <w:p w14:paraId="442CB92B" w14:textId="77777777" w:rsidR="00842D5C" w:rsidRPr="008B20BF" w:rsidRDefault="00842D5C" w:rsidP="00B36B34">
            <w:pPr>
              <w:spacing w:line="440" w:lineRule="exact"/>
              <w:jc w:val="left"/>
            </w:pPr>
          </w:p>
        </w:tc>
      </w:tr>
      <w:tr w:rsidR="00842D5C" w:rsidRPr="00625E04" w14:paraId="0CBD5319" w14:textId="02C88DF4" w:rsidTr="00842D5C">
        <w:trPr>
          <w:trHeight w:val="46"/>
          <w:jc w:val="center"/>
        </w:trPr>
        <w:tc>
          <w:tcPr>
            <w:tcW w:w="708" w:type="dxa"/>
            <w:vMerge/>
            <w:vAlign w:val="center"/>
          </w:tcPr>
          <w:p w14:paraId="6002EA4D" w14:textId="77777777" w:rsidR="00842D5C" w:rsidRDefault="00842D5C" w:rsidP="00B36B34">
            <w:pPr>
              <w:spacing w:line="440" w:lineRule="exact"/>
              <w:jc w:val="center"/>
              <w:rPr>
                <w:rFonts w:ascii="宋体" w:hAnsi="宋体"/>
                <w:b/>
                <w:szCs w:val="21"/>
              </w:rPr>
            </w:pPr>
          </w:p>
        </w:tc>
        <w:tc>
          <w:tcPr>
            <w:tcW w:w="774" w:type="dxa"/>
            <w:vMerge/>
            <w:vAlign w:val="center"/>
          </w:tcPr>
          <w:p w14:paraId="6AE377CB" w14:textId="77777777" w:rsidR="00842D5C" w:rsidRPr="00F748D1" w:rsidRDefault="00842D5C" w:rsidP="00B36B34">
            <w:pPr>
              <w:spacing w:line="440" w:lineRule="exact"/>
              <w:jc w:val="center"/>
              <w:rPr>
                <w:rFonts w:ascii="宋体" w:hAnsi="宋体"/>
                <w:b/>
                <w:bCs/>
                <w:szCs w:val="21"/>
              </w:rPr>
            </w:pPr>
          </w:p>
        </w:tc>
        <w:tc>
          <w:tcPr>
            <w:tcW w:w="4325" w:type="dxa"/>
            <w:vAlign w:val="center"/>
          </w:tcPr>
          <w:p w14:paraId="33778F32" w14:textId="77777777" w:rsidR="00842D5C" w:rsidRPr="00F748D1" w:rsidRDefault="00842D5C" w:rsidP="00B36B34">
            <w:pPr>
              <w:spacing w:line="440" w:lineRule="exact"/>
              <w:jc w:val="left"/>
              <w:rPr>
                <w:rFonts w:ascii="宋体" w:hAnsi="宋体"/>
                <w:b/>
                <w:bCs/>
                <w:szCs w:val="21"/>
              </w:rPr>
            </w:pPr>
            <w:r w:rsidRPr="008B20BF">
              <w:rPr>
                <w:rFonts w:hint="eastAsia"/>
              </w:rPr>
              <w:t xml:space="preserve">11.2 </w:t>
            </w:r>
            <w:r w:rsidRPr="008B20BF">
              <w:rPr>
                <w:rFonts w:hint="eastAsia"/>
              </w:rPr>
              <w:t>如果任何争议或权利要求起因于本合同或与本合同有关或与本合同的解释、违约、终止或效力有关，都应由双方通过友好协商解决。双方通过协商不能解决争议，则双方同意向采购人所在地有管辖权的人民法院提起诉讼。</w:t>
            </w:r>
          </w:p>
        </w:tc>
        <w:tc>
          <w:tcPr>
            <w:tcW w:w="1134" w:type="dxa"/>
            <w:vAlign w:val="center"/>
          </w:tcPr>
          <w:p w14:paraId="6686A751" w14:textId="77777777" w:rsidR="00842D5C" w:rsidRPr="008B20BF" w:rsidRDefault="00842D5C" w:rsidP="00B36B34">
            <w:pPr>
              <w:spacing w:line="440" w:lineRule="exact"/>
              <w:jc w:val="left"/>
            </w:pPr>
          </w:p>
        </w:tc>
        <w:tc>
          <w:tcPr>
            <w:tcW w:w="709" w:type="dxa"/>
            <w:vAlign w:val="center"/>
          </w:tcPr>
          <w:p w14:paraId="07001BB3" w14:textId="77777777" w:rsidR="00842D5C" w:rsidRPr="008B20BF" w:rsidRDefault="00842D5C" w:rsidP="00B36B34">
            <w:pPr>
              <w:spacing w:line="440" w:lineRule="exact"/>
              <w:jc w:val="left"/>
            </w:pPr>
          </w:p>
        </w:tc>
        <w:tc>
          <w:tcPr>
            <w:tcW w:w="709" w:type="dxa"/>
            <w:vAlign w:val="center"/>
          </w:tcPr>
          <w:p w14:paraId="62FA6942" w14:textId="77777777" w:rsidR="00842D5C" w:rsidRPr="008B20BF" w:rsidRDefault="00842D5C" w:rsidP="00B36B34">
            <w:pPr>
              <w:spacing w:line="440" w:lineRule="exact"/>
              <w:jc w:val="left"/>
            </w:pPr>
          </w:p>
        </w:tc>
      </w:tr>
      <w:tr w:rsidR="00842D5C" w:rsidRPr="00625E04" w14:paraId="7486CD5D" w14:textId="3BA4FBD8" w:rsidTr="00842D5C">
        <w:trPr>
          <w:trHeight w:val="46"/>
          <w:jc w:val="center"/>
        </w:trPr>
        <w:tc>
          <w:tcPr>
            <w:tcW w:w="708" w:type="dxa"/>
            <w:vMerge/>
            <w:vAlign w:val="center"/>
          </w:tcPr>
          <w:p w14:paraId="5629A911" w14:textId="77777777" w:rsidR="00842D5C" w:rsidRDefault="00842D5C" w:rsidP="00B36B34">
            <w:pPr>
              <w:spacing w:line="440" w:lineRule="exact"/>
              <w:jc w:val="center"/>
              <w:rPr>
                <w:rFonts w:ascii="宋体" w:hAnsi="宋体"/>
                <w:b/>
                <w:szCs w:val="21"/>
              </w:rPr>
            </w:pPr>
          </w:p>
        </w:tc>
        <w:tc>
          <w:tcPr>
            <w:tcW w:w="774" w:type="dxa"/>
            <w:vMerge/>
            <w:vAlign w:val="center"/>
          </w:tcPr>
          <w:p w14:paraId="1747D9DA" w14:textId="77777777" w:rsidR="00842D5C" w:rsidRPr="00F748D1" w:rsidRDefault="00842D5C" w:rsidP="00B36B34">
            <w:pPr>
              <w:spacing w:line="440" w:lineRule="exact"/>
              <w:jc w:val="center"/>
              <w:rPr>
                <w:rFonts w:ascii="宋体" w:hAnsi="宋体"/>
                <w:b/>
                <w:bCs/>
                <w:szCs w:val="21"/>
              </w:rPr>
            </w:pPr>
          </w:p>
        </w:tc>
        <w:tc>
          <w:tcPr>
            <w:tcW w:w="4325" w:type="dxa"/>
            <w:vAlign w:val="center"/>
          </w:tcPr>
          <w:p w14:paraId="3A7D5085" w14:textId="77777777" w:rsidR="00842D5C" w:rsidRPr="00F748D1" w:rsidRDefault="00842D5C" w:rsidP="00B36B34">
            <w:pPr>
              <w:spacing w:line="440" w:lineRule="exact"/>
              <w:jc w:val="left"/>
              <w:rPr>
                <w:rFonts w:ascii="宋体" w:hAnsi="宋体"/>
                <w:b/>
                <w:bCs/>
                <w:szCs w:val="21"/>
              </w:rPr>
            </w:pPr>
            <w:r w:rsidRPr="008B20BF">
              <w:rPr>
                <w:rFonts w:hint="eastAsia"/>
              </w:rPr>
              <w:t xml:space="preserve">11.3 </w:t>
            </w:r>
            <w:r w:rsidRPr="008B20BF">
              <w:rPr>
                <w:rFonts w:hint="eastAsia"/>
              </w:rPr>
              <w:t>诉讼进行过程中，除双方有争议的部分外，本合同其他部分仍然有效，各方应继续履行。</w:t>
            </w:r>
          </w:p>
        </w:tc>
        <w:tc>
          <w:tcPr>
            <w:tcW w:w="1134" w:type="dxa"/>
            <w:vAlign w:val="center"/>
          </w:tcPr>
          <w:p w14:paraId="304ECA3B" w14:textId="77777777" w:rsidR="00842D5C" w:rsidRPr="008B20BF" w:rsidRDefault="00842D5C" w:rsidP="00B36B34">
            <w:pPr>
              <w:spacing w:line="440" w:lineRule="exact"/>
              <w:jc w:val="left"/>
            </w:pPr>
          </w:p>
        </w:tc>
        <w:tc>
          <w:tcPr>
            <w:tcW w:w="709" w:type="dxa"/>
            <w:vAlign w:val="center"/>
          </w:tcPr>
          <w:p w14:paraId="0D5B9370" w14:textId="77777777" w:rsidR="00842D5C" w:rsidRPr="008B20BF" w:rsidRDefault="00842D5C" w:rsidP="00B36B34">
            <w:pPr>
              <w:spacing w:line="440" w:lineRule="exact"/>
              <w:jc w:val="left"/>
            </w:pPr>
          </w:p>
        </w:tc>
        <w:tc>
          <w:tcPr>
            <w:tcW w:w="709" w:type="dxa"/>
            <w:vAlign w:val="center"/>
          </w:tcPr>
          <w:p w14:paraId="435E6968" w14:textId="77777777" w:rsidR="00842D5C" w:rsidRPr="008B20BF" w:rsidRDefault="00842D5C" w:rsidP="00B36B34">
            <w:pPr>
              <w:spacing w:line="440" w:lineRule="exact"/>
              <w:jc w:val="left"/>
            </w:pPr>
          </w:p>
        </w:tc>
      </w:tr>
      <w:tr w:rsidR="00842D5C" w:rsidRPr="00625E04" w14:paraId="7E796DDE" w14:textId="17FE8FC1" w:rsidTr="00842D5C">
        <w:trPr>
          <w:trHeight w:val="46"/>
          <w:jc w:val="center"/>
        </w:trPr>
        <w:tc>
          <w:tcPr>
            <w:tcW w:w="708" w:type="dxa"/>
            <w:vMerge w:val="restart"/>
            <w:vAlign w:val="center"/>
          </w:tcPr>
          <w:p w14:paraId="72815AD3" w14:textId="77777777" w:rsidR="00842D5C" w:rsidRPr="00E833BA" w:rsidRDefault="00842D5C" w:rsidP="00B36B34">
            <w:pPr>
              <w:spacing w:line="440" w:lineRule="exact"/>
              <w:jc w:val="center"/>
              <w:rPr>
                <w:rFonts w:ascii="宋体" w:hAnsi="宋体"/>
                <w:b/>
                <w:szCs w:val="21"/>
                <w:highlight w:val="yellow"/>
              </w:rPr>
            </w:pPr>
            <w:r w:rsidRPr="00E833BA">
              <w:rPr>
                <w:rFonts w:ascii="宋体" w:hAnsi="宋体" w:hint="eastAsia"/>
                <w:b/>
                <w:szCs w:val="21"/>
                <w:highlight w:val="yellow"/>
              </w:rPr>
              <w:lastRenderedPageBreak/>
              <w:t>★12</w:t>
            </w:r>
          </w:p>
        </w:tc>
        <w:tc>
          <w:tcPr>
            <w:tcW w:w="774" w:type="dxa"/>
            <w:vMerge w:val="restart"/>
            <w:vAlign w:val="center"/>
          </w:tcPr>
          <w:p w14:paraId="67863C2C" w14:textId="77777777" w:rsidR="00842D5C" w:rsidRPr="00E833BA" w:rsidRDefault="00842D5C" w:rsidP="00B36B34">
            <w:pPr>
              <w:spacing w:line="440" w:lineRule="exact"/>
              <w:jc w:val="center"/>
              <w:rPr>
                <w:rFonts w:ascii="宋体" w:hAnsi="宋体"/>
                <w:b/>
                <w:bCs/>
                <w:szCs w:val="21"/>
                <w:highlight w:val="yellow"/>
              </w:rPr>
            </w:pPr>
            <w:r w:rsidRPr="00E833BA">
              <w:rPr>
                <w:rFonts w:ascii="宋体" w:hAnsi="宋体" w:hint="eastAsia"/>
                <w:b/>
                <w:bCs/>
                <w:szCs w:val="21"/>
                <w:highlight w:val="yellow"/>
              </w:rPr>
              <w:t>★报价方式</w:t>
            </w:r>
          </w:p>
        </w:tc>
        <w:tc>
          <w:tcPr>
            <w:tcW w:w="4325" w:type="dxa"/>
            <w:vAlign w:val="center"/>
          </w:tcPr>
          <w:p w14:paraId="23BF5700" w14:textId="77777777" w:rsidR="00842D5C" w:rsidRPr="00E833BA" w:rsidRDefault="00842D5C" w:rsidP="00B36B34">
            <w:pPr>
              <w:spacing w:line="440" w:lineRule="exact"/>
              <w:jc w:val="left"/>
              <w:rPr>
                <w:rFonts w:ascii="宋体" w:hAnsi="宋体"/>
                <w:b/>
                <w:bCs/>
                <w:szCs w:val="21"/>
              </w:rPr>
            </w:pPr>
            <w:r w:rsidRPr="00E833BA">
              <w:rPr>
                <w:rFonts w:ascii="宋体" w:hAnsi="宋体" w:hint="eastAsia"/>
                <w:b/>
                <w:bCs/>
                <w:szCs w:val="21"/>
              </w:rPr>
              <w:t>国产货物：人民币含税报价，投标人所报价格为包干总价，该包干总价为中标人按照采购文件及合同约定完成全部义务后所适用的总价格，包括但不限于购买仪器设备货物的价款、货物零配件和随机配套工具的费用、各类税费、配套资料费、包装、运输、装卸、安装、调试费用、安装材料费、验收时的试剂耗材、强制性第三方监督检验机构的验收检验费用、技术指导、培训、咨询、服务、保险、检测、人工、验收合格交付使用之前以及技术和售后服务、质保期退运返修等其他所有费用。如货物还含有软件类产品的，则该总价亦包含了购买软件的全部费用、软件加密装置及升级服务包和补丁的费用、软件安装和调试费、软件使用培训费及各种软件售后服务费、税费等。</w:t>
            </w:r>
          </w:p>
        </w:tc>
        <w:tc>
          <w:tcPr>
            <w:tcW w:w="1134" w:type="dxa"/>
            <w:vAlign w:val="center"/>
          </w:tcPr>
          <w:p w14:paraId="778E097F" w14:textId="77777777" w:rsidR="00842D5C" w:rsidRPr="00E833BA" w:rsidRDefault="00842D5C" w:rsidP="00B36B34">
            <w:pPr>
              <w:spacing w:line="440" w:lineRule="exact"/>
              <w:jc w:val="left"/>
              <w:rPr>
                <w:rFonts w:ascii="宋体" w:hAnsi="宋体"/>
                <w:b/>
                <w:bCs/>
                <w:szCs w:val="21"/>
              </w:rPr>
            </w:pPr>
          </w:p>
        </w:tc>
        <w:tc>
          <w:tcPr>
            <w:tcW w:w="709" w:type="dxa"/>
            <w:vAlign w:val="center"/>
          </w:tcPr>
          <w:p w14:paraId="19E0DC78" w14:textId="77777777" w:rsidR="00842D5C" w:rsidRPr="00E833BA" w:rsidRDefault="00842D5C" w:rsidP="00B36B34">
            <w:pPr>
              <w:spacing w:line="440" w:lineRule="exact"/>
              <w:jc w:val="left"/>
              <w:rPr>
                <w:rFonts w:ascii="宋体" w:hAnsi="宋体"/>
                <w:b/>
                <w:bCs/>
                <w:szCs w:val="21"/>
              </w:rPr>
            </w:pPr>
          </w:p>
        </w:tc>
        <w:tc>
          <w:tcPr>
            <w:tcW w:w="709" w:type="dxa"/>
            <w:vAlign w:val="center"/>
          </w:tcPr>
          <w:p w14:paraId="1BDD91D8" w14:textId="77777777" w:rsidR="00842D5C" w:rsidRPr="00E833BA" w:rsidRDefault="00842D5C" w:rsidP="00B36B34">
            <w:pPr>
              <w:spacing w:line="440" w:lineRule="exact"/>
              <w:jc w:val="left"/>
              <w:rPr>
                <w:rFonts w:ascii="宋体" w:hAnsi="宋体"/>
                <w:b/>
                <w:bCs/>
                <w:szCs w:val="21"/>
              </w:rPr>
            </w:pPr>
          </w:p>
        </w:tc>
      </w:tr>
      <w:tr w:rsidR="00842D5C" w:rsidRPr="00625E04" w14:paraId="155C09AD" w14:textId="1E30BDD3" w:rsidTr="00842D5C">
        <w:trPr>
          <w:trHeight w:val="46"/>
          <w:jc w:val="center"/>
        </w:trPr>
        <w:tc>
          <w:tcPr>
            <w:tcW w:w="708" w:type="dxa"/>
            <w:vMerge/>
            <w:vAlign w:val="center"/>
          </w:tcPr>
          <w:p w14:paraId="1378D9CF" w14:textId="77777777" w:rsidR="00842D5C" w:rsidRDefault="00842D5C" w:rsidP="00B36B34">
            <w:pPr>
              <w:spacing w:line="440" w:lineRule="exact"/>
              <w:jc w:val="center"/>
              <w:rPr>
                <w:rFonts w:ascii="宋体" w:hAnsi="宋体"/>
                <w:b/>
                <w:szCs w:val="21"/>
              </w:rPr>
            </w:pPr>
          </w:p>
        </w:tc>
        <w:tc>
          <w:tcPr>
            <w:tcW w:w="774" w:type="dxa"/>
            <w:vMerge/>
            <w:vAlign w:val="center"/>
          </w:tcPr>
          <w:p w14:paraId="1E488CEE" w14:textId="77777777" w:rsidR="00842D5C" w:rsidRPr="00F748D1" w:rsidRDefault="00842D5C" w:rsidP="00B36B34">
            <w:pPr>
              <w:spacing w:line="440" w:lineRule="exact"/>
              <w:jc w:val="center"/>
              <w:rPr>
                <w:rFonts w:ascii="宋体" w:hAnsi="宋体"/>
                <w:b/>
                <w:bCs/>
                <w:szCs w:val="21"/>
              </w:rPr>
            </w:pPr>
          </w:p>
        </w:tc>
        <w:tc>
          <w:tcPr>
            <w:tcW w:w="4325" w:type="dxa"/>
            <w:vAlign w:val="center"/>
          </w:tcPr>
          <w:p w14:paraId="605338D0" w14:textId="77777777" w:rsidR="00842D5C" w:rsidRPr="00E833BA" w:rsidRDefault="00842D5C" w:rsidP="00B36B34">
            <w:pPr>
              <w:spacing w:line="440" w:lineRule="exact"/>
              <w:jc w:val="left"/>
              <w:rPr>
                <w:rFonts w:ascii="宋体" w:hAnsi="宋体"/>
                <w:b/>
                <w:bCs/>
                <w:szCs w:val="21"/>
              </w:rPr>
            </w:pPr>
            <w:r w:rsidRPr="00E833BA">
              <w:rPr>
                <w:rFonts w:ascii="宋体" w:hAnsi="宋体" w:hint="eastAsia"/>
                <w:b/>
                <w:bCs/>
                <w:szCs w:val="21"/>
              </w:rPr>
              <w:t>进口货物：人民币报价（如为免税价须特别标注；若无法办理免税，所有税费由中标人承担，但由于采购人被取消免税资质的情况除外），投标价格中应包含仪器设备购置、包装运输及保险（境内、外）、装卸安装、调试、技术服务培训、检测、质保期内设备及部件故障的更换，维修、退运（境内、外）、外贸代理费、进口环节费、杂费等其他所有费用。未注明人民币免税价的，则一律按人民币含税价执行。中标价（合同价）为供应商投标所报的人民币价格。</w:t>
            </w:r>
          </w:p>
          <w:p w14:paraId="73B75FCC" w14:textId="77777777" w:rsidR="00842D5C" w:rsidRPr="00E833BA" w:rsidRDefault="00842D5C" w:rsidP="00B36B34">
            <w:pPr>
              <w:spacing w:line="440" w:lineRule="exact"/>
              <w:jc w:val="left"/>
              <w:rPr>
                <w:rFonts w:ascii="宋体" w:hAnsi="宋体"/>
                <w:b/>
                <w:bCs/>
                <w:szCs w:val="21"/>
              </w:rPr>
            </w:pPr>
            <w:r w:rsidRPr="00E833BA">
              <w:rPr>
                <w:rFonts w:ascii="宋体" w:hAnsi="宋体" w:hint="eastAsia"/>
                <w:b/>
                <w:bCs/>
                <w:szCs w:val="21"/>
              </w:rPr>
              <w:t>注：</w:t>
            </w:r>
          </w:p>
          <w:p w14:paraId="5CE305F3" w14:textId="77777777" w:rsidR="00842D5C" w:rsidRPr="00E833BA" w:rsidRDefault="00842D5C" w:rsidP="00B36B34">
            <w:pPr>
              <w:spacing w:line="440" w:lineRule="exact"/>
              <w:jc w:val="left"/>
              <w:rPr>
                <w:rFonts w:ascii="宋体" w:hAnsi="宋体"/>
                <w:b/>
                <w:bCs/>
                <w:szCs w:val="21"/>
              </w:rPr>
            </w:pPr>
            <w:r w:rsidRPr="00E833BA">
              <w:rPr>
                <w:rFonts w:ascii="宋体" w:hAnsi="宋体" w:hint="eastAsia"/>
                <w:b/>
                <w:bCs/>
                <w:szCs w:val="21"/>
              </w:rPr>
              <w:t>1）</w:t>
            </w:r>
            <w:proofErr w:type="gramStart"/>
            <w:r w:rsidRPr="00E833BA">
              <w:rPr>
                <w:rFonts w:ascii="宋体" w:hAnsi="宋体" w:hint="eastAsia"/>
                <w:b/>
                <w:bCs/>
                <w:szCs w:val="21"/>
              </w:rPr>
              <w:t>若参</w:t>
            </w:r>
            <w:proofErr w:type="gramEnd"/>
            <w:r w:rsidRPr="00E833BA">
              <w:rPr>
                <w:rFonts w:ascii="宋体" w:hAnsi="宋体" w:hint="eastAsia"/>
                <w:b/>
                <w:bCs/>
                <w:szCs w:val="21"/>
              </w:rPr>
              <w:t>与投标的进口货物免税报价时，如</w:t>
            </w:r>
            <w:r w:rsidRPr="00E833BA">
              <w:rPr>
                <w:rFonts w:ascii="宋体" w:hAnsi="宋体" w:hint="eastAsia"/>
                <w:b/>
                <w:bCs/>
                <w:szCs w:val="21"/>
              </w:rPr>
              <w:lastRenderedPageBreak/>
              <w:t>有国内供货部分需在《投标分项报价表》上注明含税报价，届时需要提供税务局出具的有效发票，否则不予支付该部分货款。</w:t>
            </w:r>
          </w:p>
          <w:p w14:paraId="0C682A66" w14:textId="77777777" w:rsidR="00842D5C" w:rsidRPr="00E833BA" w:rsidRDefault="00842D5C" w:rsidP="00B36B34">
            <w:pPr>
              <w:spacing w:line="440" w:lineRule="exact"/>
              <w:jc w:val="left"/>
              <w:rPr>
                <w:rFonts w:ascii="宋体" w:hAnsi="宋体"/>
                <w:b/>
                <w:bCs/>
                <w:szCs w:val="21"/>
              </w:rPr>
            </w:pPr>
            <w:r w:rsidRPr="00E833BA">
              <w:rPr>
                <w:rFonts w:ascii="宋体" w:hAnsi="宋体" w:hint="eastAsia"/>
                <w:b/>
                <w:bCs/>
                <w:szCs w:val="21"/>
              </w:rPr>
              <w:t>2）依据国家相关法律法规，项目中不可免税部分清单报人民币含税价格。</w:t>
            </w:r>
          </w:p>
          <w:p w14:paraId="132F4CD8" w14:textId="77777777" w:rsidR="00842D5C" w:rsidRPr="00E833BA" w:rsidRDefault="00842D5C" w:rsidP="00B36B34">
            <w:pPr>
              <w:spacing w:line="440" w:lineRule="exact"/>
              <w:jc w:val="left"/>
              <w:rPr>
                <w:rFonts w:ascii="宋体" w:hAnsi="宋体"/>
                <w:b/>
                <w:bCs/>
                <w:szCs w:val="21"/>
              </w:rPr>
            </w:pPr>
            <w:r w:rsidRPr="00E833BA">
              <w:rPr>
                <w:rFonts w:ascii="宋体" w:hAnsi="宋体" w:hint="eastAsia"/>
                <w:b/>
                <w:bCs/>
                <w:szCs w:val="21"/>
              </w:rPr>
              <w:t>3）若投标人所投产品产地为国外，且在国家加征关税范围内的，则投标人报价中须包含此项费，采购人不在另行支付。</w:t>
            </w:r>
          </w:p>
          <w:p w14:paraId="18A3C061" w14:textId="77777777" w:rsidR="00842D5C" w:rsidRPr="00E833BA" w:rsidRDefault="00842D5C" w:rsidP="00B36B34">
            <w:pPr>
              <w:spacing w:line="440" w:lineRule="exact"/>
              <w:rPr>
                <w:rFonts w:ascii="宋体" w:hAnsi="宋体"/>
                <w:b/>
                <w:bCs/>
                <w:szCs w:val="21"/>
              </w:rPr>
            </w:pPr>
            <w:r w:rsidRPr="00E833BA">
              <w:rPr>
                <w:rFonts w:ascii="宋体" w:hAnsi="宋体" w:hint="eastAsia"/>
                <w:b/>
                <w:bCs/>
                <w:szCs w:val="21"/>
              </w:rPr>
              <w:t>4）投标人不得以低于成本的报价竞标；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p>
          <w:p w14:paraId="5D180EC5" w14:textId="77777777" w:rsidR="00842D5C" w:rsidRPr="00E833BA" w:rsidRDefault="00842D5C" w:rsidP="00B36B34">
            <w:pPr>
              <w:spacing w:line="440" w:lineRule="exact"/>
              <w:rPr>
                <w:rFonts w:ascii="Calibri" w:hAnsi="Calibri"/>
                <w:b/>
                <w:bCs/>
                <w:szCs w:val="22"/>
              </w:rPr>
            </w:pPr>
            <w:r w:rsidRPr="00E833BA">
              <w:rPr>
                <w:rFonts w:ascii="Calibri" w:hAnsi="Calibri" w:hint="eastAsia"/>
                <w:b/>
                <w:bCs/>
                <w:szCs w:val="22"/>
              </w:rPr>
              <w:t>外贸代理收费标准：按阶梯收费。</w:t>
            </w:r>
            <w:r w:rsidRPr="00E833BA">
              <w:rPr>
                <w:rFonts w:ascii="Calibri" w:hAnsi="Calibri"/>
                <w:b/>
                <w:bCs/>
                <w:szCs w:val="22"/>
              </w:rPr>
              <w:t xml:space="preserve">           </w:t>
            </w:r>
          </w:p>
          <w:tbl>
            <w:tblPr>
              <w:tblW w:w="3850" w:type="dxa"/>
              <w:tblLayout w:type="fixed"/>
              <w:tblLook w:val="04A0" w:firstRow="1" w:lastRow="0" w:firstColumn="1" w:lastColumn="0" w:noHBand="0" w:noVBand="1"/>
            </w:tblPr>
            <w:tblGrid>
              <w:gridCol w:w="2310"/>
              <w:gridCol w:w="1540"/>
            </w:tblGrid>
            <w:tr w:rsidR="00842D5C" w:rsidRPr="00E833BA" w14:paraId="5EC0A430" w14:textId="77777777" w:rsidTr="00842D5C">
              <w:trPr>
                <w:trHeight w:val="367"/>
              </w:trPr>
              <w:tc>
                <w:tcPr>
                  <w:tcW w:w="231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EFB8AFB" w14:textId="77777777" w:rsidR="00842D5C" w:rsidRPr="00E833BA" w:rsidRDefault="00842D5C" w:rsidP="00B36B34">
                  <w:pPr>
                    <w:widowControl/>
                    <w:jc w:val="center"/>
                    <w:rPr>
                      <w:rFonts w:ascii="宋体" w:hAnsi="宋体" w:cs="宋体"/>
                      <w:b/>
                      <w:bCs/>
                      <w:color w:val="000000"/>
                      <w:kern w:val="0"/>
                      <w:szCs w:val="21"/>
                    </w:rPr>
                  </w:pPr>
                  <w:r w:rsidRPr="00E833BA">
                    <w:rPr>
                      <w:rFonts w:ascii="宋体" w:hAnsi="宋体" w:cs="宋体" w:hint="eastAsia"/>
                      <w:b/>
                      <w:bCs/>
                      <w:color w:val="000000"/>
                      <w:kern w:val="0"/>
                      <w:szCs w:val="21"/>
                    </w:rPr>
                    <w:t>合同金额（人民币：万元）</w:t>
                  </w:r>
                </w:p>
              </w:tc>
              <w:tc>
                <w:tcPr>
                  <w:tcW w:w="1539" w:type="dxa"/>
                  <w:tcBorders>
                    <w:top w:val="single" w:sz="4" w:space="0" w:color="auto"/>
                    <w:left w:val="nil"/>
                    <w:bottom w:val="single" w:sz="4" w:space="0" w:color="auto"/>
                    <w:right w:val="single" w:sz="4" w:space="0" w:color="auto"/>
                  </w:tcBorders>
                  <w:shd w:val="clear" w:color="000000" w:fill="FFFFFF"/>
                  <w:vAlign w:val="center"/>
                  <w:hideMark/>
                </w:tcPr>
                <w:p w14:paraId="130FC336" w14:textId="77777777" w:rsidR="00842D5C" w:rsidRPr="00E833BA" w:rsidRDefault="00842D5C" w:rsidP="00B36B34">
                  <w:pPr>
                    <w:widowControl/>
                    <w:jc w:val="center"/>
                    <w:rPr>
                      <w:rFonts w:ascii="宋体" w:hAnsi="宋体" w:cs="宋体"/>
                      <w:b/>
                      <w:bCs/>
                      <w:color w:val="000000"/>
                      <w:kern w:val="0"/>
                      <w:szCs w:val="21"/>
                    </w:rPr>
                  </w:pPr>
                  <w:r w:rsidRPr="00E833BA">
                    <w:rPr>
                      <w:rFonts w:ascii="宋体" w:hAnsi="宋体" w:cs="宋体" w:hint="eastAsia"/>
                      <w:b/>
                      <w:bCs/>
                      <w:color w:val="000000"/>
                      <w:kern w:val="0"/>
                      <w:szCs w:val="21"/>
                    </w:rPr>
                    <w:t>代理费率</w:t>
                  </w:r>
                </w:p>
              </w:tc>
            </w:tr>
            <w:tr w:rsidR="00842D5C" w:rsidRPr="00E833BA" w14:paraId="44B3EBBF" w14:textId="77777777" w:rsidTr="00842D5C">
              <w:trPr>
                <w:trHeight w:val="367"/>
              </w:trPr>
              <w:tc>
                <w:tcPr>
                  <w:tcW w:w="2310" w:type="dxa"/>
                  <w:tcBorders>
                    <w:top w:val="nil"/>
                    <w:left w:val="single" w:sz="4" w:space="0" w:color="auto"/>
                    <w:bottom w:val="single" w:sz="4" w:space="0" w:color="auto"/>
                    <w:right w:val="single" w:sz="4" w:space="0" w:color="auto"/>
                  </w:tcBorders>
                  <w:shd w:val="clear" w:color="auto" w:fill="auto"/>
                  <w:vAlign w:val="center"/>
                  <w:hideMark/>
                </w:tcPr>
                <w:p w14:paraId="1F67C0C6" w14:textId="77777777" w:rsidR="00842D5C" w:rsidRPr="00E833BA" w:rsidRDefault="00842D5C" w:rsidP="00B36B34">
                  <w:pPr>
                    <w:widowControl/>
                    <w:jc w:val="center"/>
                    <w:rPr>
                      <w:rFonts w:ascii="宋体" w:hAnsi="宋体" w:cs="宋体"/>
                      <w:b/>
                      <w:bCs/>
                      <w:color w:val="000000"/>
                      <w:kern w:val="0"/>
                      <w:szCs w:val="21"/>
                    </w:rPr>
                  </w:pPr>
                  <w:r w:rsidRPr="00E833BA">
                    <w:rPr>
                      <w:rFonts w:ascii="宋体" w:hAnsi="宋体" w:cs="宋体" w:hint="eastAsia"/>
                      <w:b/>
                      <w:bCs/>
                      <w:color w:val="000000"/>
                      <w:kern w:val="0"/>
                      <w:szCs w:val="21"/>
                    </w:rPr>
                    <w:t>X＜100</w:t>
                  </w:r>
                </w:p>
              </w:tc>
              <w:tc>
                <w:tcPr>
                  <w:tcW w:w="1539" w:type="dxa"/>
                  <w:tcBorders>
                    <w:top w:val="nil"/>
                    <w:left w:val="nil"/>
                    <w:bottom w:val="single" w:sz="4" w:space="0" w:color="auto"/>
                    <w:right w:val="single" w:sz="4" w:space="0" w:color="auto"/>
                  </w:tcBorders>
                  <w:shd w:val="clear" w:color="auto" w:fill="auto"/>
                  <w:vAlign w:val="center"/>
                  <w:hideMark/>
                </w:tcPr>
                <w:p w14:paraId="6A5B1EA7" w14:textId="77777777" w:rsidR="00842D5C" w:rsidRPr="00E833BA" w:rsidRDefault="00842D5C" w:rsidP="00B36B34">
                  <w:pPr>
                    <w:widowControl/>
                    <w:jc w:val="center"/>
                    <w:rPr>
                      <w:rFonts w:ascii="宋体" w:hAnsi="宋体" w:cs="宋体"/>
                      <w:b/>
                      <w:bCs/>
                      <w:color w:val="000000"/>
                      <w:kern w:val="0"/>
                      <w:szCs w:val="21"/>
                    </w:rPr>
                  </w:pPr>
                  <w:r w:rsidRPr="00E833BA">
                    <w:rPr>
                      <w:rFonts w:ascii="宋体" w:hAnsi="宋体" w:cs="宋体" w:hint="eastAsia"/>
                      <w:b/>
                      <w:bCs/>
                      <w:color w:val="000000"/>
                      <w:kern w:val="0"/>
                      <w:szCs w:val="21"/>
                    </w:rPr>
                    <w:t>0.60%</w:t>
                  </w:r>
                </w:p>
              </w:tc>
            </w:tr>
            <w:tr w:rsidR="00842D5C" w:rsidRPr="00E833BA" w14:paraId="3D1360EA" w14:textId="77777777" w:rsidTr="00842D5C">
              <w:trPr>
                <w:trHeight w:val="367"/>
              </w:trPr>
              <w:tc>
                <w:tcPr>
                  <w:tcW w:w="2310" w:type="dxa"/>
                  <w:tcBorders>
                    <w:top w:val="nil"/>
                    <w:left w:val="single" w:sz="4" w:space="0" w:color="auto"/>
                    <w:bottom w:val="single" w:sz="4" w:space="0" w:color="auto"/>
                    <w:right w:val="single" w:sz="4" w:space="0" w:color="auto"/>
                  </w:tcBorders>
                  <w:shd w:val="clear" w:color="auto" w:fill="auto"/>
                  <w:vAlign w:val="center"/>
                  <w:hideMark/>
                </w:tcPr>
                <w:p w14:paraId="4567DAA0" w14:textId="77777777" w:rsidR="00842D5C" w:rsidRPr="00E833BA" w:rsidRDefault="00842D5C" w:rsidP="00B36B34">
                  <w:pPr>
                    <w:widowControl/>
                    <w:jc w:val="center"/>
                    <w:rPr>
                      <w:rFonts w:ascii="宋体" w:hAnsi="宋体" w:cs="宋体"/>
                      <w:b/>
                      <w:bCs/>
                      <w:color w:val="000000"/>
                      <w:kern w:val="0"/>
                      <w:szCs w:val="21"/>
                    </w:rPr>
                  </w:pPr>
                  <w:r w:rsidRPr="00E833BA">
                    <w:rPr>
                      <w:rFonts w:ascii="宋体" w:hAnsi="宋体" w:cs="宋体" w:hint="eastAsia"/>
                      <w:b/>
                      <w:bCs/>
                      <w:color w:val="000000"/>
                      <w:kern w:val="0"/>
                      <w:szCs w:val="21"/>
                    </w:rPr>
                    <w:t>300＞X≥100</w:t>
                  </w:r>
                </w:p>
              </w:tc>
              <w:tc>
                <w:tcPr>
                  <w:tcW w:w="1539" w:type="dxa"/>
                  <w:tcBorders>
                    <w:top w:val="nil"/>
                    <w:left w:val="nil"/>
                    <w:bottom w:val="single" w:sz="4" w:space="0" w:color="auto"/>
                    <w:right w:val="single" w:sz="4" w:space="0" w:color="auto"/>
                  </w:tcBorders>
                  <w:shd w:val="clear" w:color="auto" w:fill="auto"/>
                  <w:vAlign w:val="center"/>
                  <w:hideMark/>
                </w:tcPr>
                <w:p w14:paraId="3C3AF69B" w14:textId="77777777" w:rsidR="00842D5C" w:rsidRPr="00E833BA" w:rsidRDefault="00842D5C" w:rsidP="00B36B34">
                  <w:pPr>
                    <w:widowControl/>
                    <w:jc w:val="center"/>
                    <w:rPr>
                      <w:rFonts w:ascii="宋体" w:hAnsi="宋体" w:cs="宋体"/>
                      <w:b/>
                      <w:bCs/>
                      <w:color w:val="000000"/>
                      <w:kern w:val="0"/>
                      <w:szCs w:val="21"/>
                    </w:rPr>
                  </w:pPr>
                  <w:r w:rsidRPr="00E833BA">
                    <w:rPr>
                      <w:rFonts w:ascii="宋体" w:hAnsi="宋体" w:cs="宋体" w:hint="eastAsia"/>
                      <w:b/>
                      <w:bCs/>
                      <w:color w:val="000000"/>
                      <w:kern w:val="0"/>
                      <w:szCs w:val="21"/>
                    </w:rPr>
                    <w:t>0.58%</w:t>
                  </w:r>
                </w:p>
              </w:tc>
            </w:tr>
            <w:tr w:rsidR="00842D5C" w:rsidRPr="00E833BA" w14:paraId="1F7E17B5" w14:textId="77777777" w:rsidTr="00842D5C">
              <w:trPr>
                <w:trHeight w:val="367"/>
              </w:trPr>
              <w:tc>
                <w:tcPr>
                  <w:tcW w:w="2310" w:type="dxa"/>
                  <w:tcBorders>
                    <w:top w:val="nil"/>
                    <w:left w:val="single" w:sz="4" w:space="0" w:color="auto"/>
                    <w:bottom w:val="single" w:sz="4" w:space="0" w:color="auto"/>
                    <w:right w:val="single" w:sz="4" w:space="0" w:color="auto"/>
                  </w:tcBorders>
                  <w:shd w:val="clear" w:color="auto" w:fill="auto"/>
                  <w:vAlign w:val="center"/>
                  <w:hideMark/>
                </w:tcPr>
                <w:p w14:paraId="2B79CB39" w14:textId="77777777" w:rsidR="00842D5C" w:rsidRPr="00E833BA" w:rsidRDefault="00842D5C" w:rsidP="00B36B34">
                  <w:pPr>
                    <w:widowControl/>
                    <w:jc w:val="center"/>
                    <w:rPr>
                      <w:rFonts w:ascii="宋体" w:hAnsi="宋体" w:cs="宋体"/>
                      <w:b/>
                      <w:bCs/>
                      <w:color w:val="000000"/>
                      <w:kern w:val="0"/>
                      <w:szCs w:val="21"/>
                    </w:rPr>
                  </w:pPr>
                  <w:r w:rsidRPr="00E833BA">
                    <w:rPr>
                      <w:rFonts w:ascii="宋体" w:hAnsi="宋体" w:cs="宋体" w:hint="eastAsia"/>
                      <w:b/>
                      <w:bCs/>
                      <w:color w:val="000000"/>
                      <w:kern w:val="0"/>
                      <w:szCs w:val="21"/>
                    </w:rPr>
                    <w:t>500＞X≥300</w:t>
                  </w:r>
                </w:p>
              </w:tc>
              <w:tc>
                <w:tcPr>
                  <w:tcW w:w="1539" w:type="dxa"/>
                  <w:tcBorders>
                    <w:top w:val="nil"/>
                    <w:left w:val="nil"/>
                    <w:bottom w:val="single" w:sz="4" w:space="0" w:color="auto"/>
                    <w:right w:val="single" w:sz="4" w:space="0" w:color="auto"/>
                  </w:tcBorders>
                  <w:shd w:val="clear" w:color="auto" w:fill="auto"/>
                  <w:vAlign w:val="center"/>
                  <w:hideMark/>
                </w:tcPr>
                <w:p w14:paraId="7A7617DB" w14:textId="77777777" w:rsidR="00842D5C" w:rsidRPr="00E833BA" w:rsidRDefault="00842D5C" w:rsidP="00B36B34">
                  <w:pPr>
                    <w:widowControl/>
                    <w:jc w:val="center"/>
                    <w:rPr>
                      <w:rFonts w:ascii="宋体" w:hAnsi="宋体" w:cs="宋体"/>
                      <w:b/>
                      <w:bCs/>
                      <w:color w:val="000000"/>
                      <w:kern w:val="0"/>
                      <w:szCs w:val="21"/>
                    </w:rPr>
                  </w:pPr>
                  <w:r w:rsidRPr="00E833BA">
                    <w:rPr>
                      <w:rFonts w:ascii="宋体" w:hAnsi="宋体" w:cs="宋体" w:hint="eastAsia"/>
                      <w:b/>
                      <w:bCs/>
                      <w:color w:val="000000"/>
                      <w:kern w:val="0"/>
                      <w:szCs w:val="21"/>
                    </w:rPr>
                    <w:t>0.55%</w:t>
                  </w:r>
                </w:p>
              </w:tc>
            </w:tr>
            <w:tr w:rsidR="00842D5C" w:rsidRPr="00E833BA" w14:paraId="4D1E3E36" w14:textId="77777777" w:rsidTr="00842D5C">
              <w:trPr>
                <w:trHeight w:val="367"/>
              </w:trPr>
              <w:tc>
                <w:tcPr>
                  <w:tcW w:w="2310" w:type="dxa"/>
                  <w:tcBorders>
                    <w:top w:val="nil"/>
                    <w:left w:val="single" w:sz="4" w:space="0" w:color="auto"/>
                    <w:bottom w:val="single" w:sz="4" w:space="0" w:color="auto"/>
                    <w:right w:val="single" w:sz="4" w:space="0" w:color="auto"/>
                  </w:tcBorders>
                  <w:shd w:val="clear" w:color="auto" w:fill="auto"/>
                  <w:vAlign w:val="center"/>
                  <w:hideMark/>
                </w:tcPr>
                <w:p w14:paraId="43604B01" w14:textId="77777777" w:rsidR="00842D5C" w:rsidRPr="00E833BA" w:rsidRDefault="00842D5C" w:rsidP="00B36B34">
                  <w:pPr>
                    <w:widowControl/>
                    <w:jc w:val="center"/>
                    <w:rPr>
                      <w:rFonts w:ascii="宋体" w:hAnsi="宋体" w:cs="宋体"/>
                      <w:b/>
                      <w:bCs/>
                      <w:color w:val="000000"/>
                      <w:kern w:val="0"/>
                      <w:szCs w:val="21"/>
                    </w:rPr>
                  </w:pPr>
                  <w:r w:rsidRPr="00E833BA">
                    <w:rPr>
                      <w:rFonts w:ascii="宋体" w:hAnsi="宋体" w:cs="宋体" w:hint="eastAsia"/>
                      <w:b/>
                      <w:bCs/>
                      <w:color w:val="000000"/>
                      <w:kern w:val="0"/>
                      <w:szCs w:val="21"/>
                    </w:rPr>
                    <w:t>1000＞X≥500</w:t>
                  </w:r>
                </w:p>
              </w:tc>
              <w:tc>
                <w:tcPr>
                  <w:tcW w:w="1539" w:type="dxa"/>
                  <w:tcBorders>
                    <w:top w:val="nil"/>
                    <w:left w:val="nil"/>
                    <w:bottom w:val="single" w:sz="4" w:space="0" w:color="auto"/>
                    <w:right w:val="single" w:sz="4" w:space="0" w:color="auto"/>
                  </w:tcBorders>
                  <w:shd w:val="clear" w:color="auto" w:fill="auto"/>
                  <w:vAlign w:val="center"/>
                  <w:hideMark/>
                </w:tcPr>
                <w:p w14:paraId="602A2D71" w14:textId="77777777" w:rsidR="00842D5C" w:rsidRPr="00E833BA" w:rsidRDefault="00842D5C" w:rsidP="00B36B34">
                  <w:pPr>
                    <w:widowControl/>
                    <w:jc w:val="center"/>
                    <w:rPr>
                      <w:rFonts w:ascii="宋体" w:hAnsi="宋体" w:cs="宋体"/>
                      <w:b/>
                      <w:bCs/>
                      <w:color w:val="000000"/>
                      <w:kern w:val="0"/>
                      <w:szCs w:val="21"/>
                    </w:rPr>
                  </w:pPr>
                  <w:r w:rsidRPr="00E833BA">
                    <w:rPr>
                      <w:rFonts w:ascii="宋体" w:hAnsi="宋体" w:cs="宋体" w:hint="eastAsia"/>
                      <w:b/>
                      <w:bCs/>
                      <w:color w:val="000000"/>
                      <w:kern w:val="0"/>
                      <w:szCs w:val="21"/>
                    </w:rPr>
                    <w:t>0.52%</w:t>
                  </w:r>
                </w:p>
              </w:tc>
            </w:tr>
            <w:tr w:rsidR="00842D5C" w:rsidRPr="00E833BA" w14:paraId="5FD871B3" w14:textId="77777777" w:rsidTr="00842D5C">
              <w:trPr>
                <w:trHeight w:val="367"/>
              </w:trPr>
              <w:tc>
                <w:tcPr>
                  <w:tcW w:w="2310" w:type="dxa"/>
                  <w:tcBorders>
                    <w:top w:val="nil"/>
                    <w:left w:val="single" w:sz="4" w:space="0" w:color="auto"/>
                    <w:bottom w:val="single" w:sz="4" w:space="0" w:color="auto"/>
                    <w:right w:val="single" w:sz="4" w:space="0" w:color="auto"/>
                  </w:tcBorders>
                  <w:shd w:val="clear" w:color="auto" w:fill="auto"/>
                  <w:vAlign w:val="center"/>
                  <w:hideMark/>
                </w:tcPr>
                <w:p w14:paraId="1C45889E" w14:textId="77777777" w:rsidR="00842D5C" w:rsidRPr="00E833BA" w:rsidRDefault="00842D5C" w:rsidP="00B36B34">
                  <w:pPr>
                    <w:widowControl/>
                    <w:jc w:val="center"/>
                    <w:rPr>
                      <w:rFonts w:ascii="宋体" w:hAnsi="宋体" w:cs="宋体"/>
                      <w:b/>
                      <w:bCs/>
                      <w:color w:val="000000"/>
                      <w:kern w:val="0"/>
                      <w:szCs w:val="21"/>
                    </w:rPr>
                  </w:pPr>
                  <w:r w:rsidRPr="00E833BA">
                    <w:rPr>
                      <w:rFonts w:ascii="宋体" w:hAnsi="宋体" w:cs="宋体" w:hint="eastAsia"/>
                      <w:b/>
                      <w:bCs/>
                      <w:color w:val="000000"/>
                      <w:kern w:val="0"/>
                      <w:szCs w:val="21"/>
                    </w:rPr>
                    <w:t>X≥1000</w:t>
                  </w:r>
                </w:p>
              </w:tc>
              <w:tc>
                <w:tcPr>
                  <w:tcW w:w="1539" w:type="dxa"/>
                  <w:tcBorders>
                    <w:top w:val="nil"/>
                    <w:left w:val="nil"/>
                    <w:bottom w:val="single" w:sz="4" w:space="0" w:color="auto"/>
                    <w:right w:val="single" w:sz="4" w:space="0" w:color="auto"/>
                  </w:tcBorders>
                  <w:shd w:val="clear" w:color="auto" w:fill="auto"/>
                  <w:vAlign w:val="center"/>
                  <w:hideMark/>
                </w:tcPr>
                <w:p w14:paraId="3296D790" w14:textId="77777777" w:rsidR="00842D5C" w:rsidRPr="00E833BA" w:rsidRDefault="00842D5C" w:rsidP="00B36B34">
                  <w:pPr>
                    <w:widowControl/>
                    <w:jc w:val="center"/>
                    <w:rPr>
                      <w:rFonts w:ascii="宋体" w:hAnsi="宋体" w:cs="宋体"/>
                      <w:b/>
                      <w:bCs/>
                      <w:color w:val="000000"/>
                      <w:kern w:val="0"/>
                      <w:szCs w:val="21"/>
                    </w:rPr>
                  </w:pPr>
                  <w:r w:rsidRPr="00E833BA">
                    <w:rPr>
                      <w:rFonts w:ascii="宋体" w:hAnsi="宋体" w:cs="宋体" w:hint="eastAsia"/>
                      <w:b/>
                      <w:bCs/>
                      <w:color w:val="000000"/>
                      <w:kern w:val="0"/>
                      <w:szCs w:val="21"/>
                    </w:rPr>
                    <w:t>0.50%</w:t>
                  </w:r>
                </w:p>
              </w:tc>
            </w:tr>
            <w:tr w:rsidR="00842D5C" w:rsidRPr="00E833BA" w14:paraId="376551E6" w14:textId="77777777" w:rsidTr="00842D5C">
              <w:trPr>
                <w:trHeight w:val="733"/>
              </w:trPr>
              <w:tc>
                <w:tcPr>
                  <w:tcW w:w="2310" w:type="dxa"/>
                  <w:tcBorders>
                    <w:top w:val="nil"/>
                    <w:left w:val="single" w:sz="4" w:space="0" w:color="auto"/>
                    <w:bottom w:val="single" w:sz="4" w:space="0" w:color="auto"/>
                    <w:right w:val="single" w:sz="4" w:space="0" w:color="auto"/>
                  </w:tcBorders>
                  <w:shd w:val="clear" w:color="auto" w:fill="auto"/>
                  <w:vAlign w:val="center"/>
                  <w:hideMark/>
                </w:tcPr>
                <w:p w14:paraId="0D8EB752" w14:textId="77777777" w:rsidR="00842D5C" w:rsidRPr="00E833BA" w:rsidRDefault="00842D5C" w:rsidP="00B36B34">
                  <w:pPr>
                    <w:widowControl/>
                    <w:jc w:val="center"/>
                    <w:rPr>
                      <w:rFonts w:ascii="宋体" w:hAnsi="宋体" w:cs="宋体"/>
                      <w:b/>
                      <w:bCs/>
                      <w:color w:val="000000"/>
                      <w:kern w:val="0"/>
                      <w:szCs w:val="21"/>
                    </w:rPr>
                  </w:pPr>
                  <w:r w:rsidRPr="00E833BA">
                    <w:rPr>
                      <w:rFonts w:ascii="宋体" w:hAnsi="宋体" w:cs="宋体" w:hint="eastAsia"/>
                      <w:b/>
                      <w:bCs/>
                      <w:color w:val="000000"/>
                      <w:kern w:val="0"/>
                      <w:szCs w:val="21"/>
                    </w:rPr>
                    <w:t>退关/退运并复运进口（包报关报检费，不含审批费，中检费，物流运输等第三方费用</w:t>
                  </w:r>
                </w:p>
              </w:tc>
              <w:tc>
                <w:tcPr>
                  <w:tcW w:w="1539" w:type="dxa"/>
                  <w:tcBorders>
                    <w:top w:val="nil"/>
                    <w:left w:val="nil"/>
                    <w:bottom w:val="single" w:sz="4" w:space="0" w:color="auto"/>
                    <w:right w:val="single" w:sz="4" w:space="0" w:color="auto"/>
                  </w:tcBorders>
                  <w:shd w:val="clear" w:color="auto" w:fill="auto"/>
                  <w:vAlign w:val="center"/>
                  <w:hideMark/>
                </w:tcPr>
                <w:p w14:paraId="371B8FB8" w14:textId="77777777" w:rsidR="00842D5C" w:rsidRPr="00E833BA" w:rsidRDefault="00842D5C" w:rsidP="00B36B34">
                  <w:pPr>
                    <w:widowControl/>
                    <w:jc w:val="center"/>
                    <w:rPr>
                      <w:rFonts w:ascii="宋体" w:hAnsi="宋体" w:cs="宋体"/>
                      <w:b/>
                      <w:bCs/>
                      <w:color w:val="000000"/>
                      <w:kern w:val="0"/>
                      <w:szCs w:val="21"/>
                    </w:rPr>
                  </w:pPr>
                  <w:r w:rsidRPr="00E833BA">
                    <w:rPr>
                      <w:rFonts w:ascii="宋体" w:hAnsi="宋体" w:cs="宋体" w:hint="eastAsia"/>
                      <w:b/>
                      <w:bCs/>
                      <w:color w:val="000000"/>
                      <w:kern w:val="0"/>
                      <w:szCs w:val="21"/>
                    </w:rPr>
                    <w:t>4000元</w:t>
                  </w:r>
                </w:p>
              </w:tc>
            </w:tr>
            <w:tr w:rsidR="00842D5C" w:rsidRPr="00E833BA" w14:paraId="3805C465" w14:textId="77777777" w:rsidTr="00842D5C">
              <w:trPr>
                <w:trHeight w:val="733"/>
              </w:trPr>
              <w:tc>
                <w:tcPr>
                  <w:tcW w:w="385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503A60B" w14:textId="77777777" w:rsidR="00842D5C" w:rsidRPr="00E833BA" w:rsidRDefault="00842D5C" w:rsidP="00B36B34">
                  <w:pPr>
                    <w:widowControl/>
                    <w:jc w:val="left"/>
                    <w:rPr>
                      <w:rFonts w:ascii="宋体" w:hAnsi="宋体" w:cs="宋体"/>
                      <w:b/>
                      <w:bCs/>
                      <w:color w:val="000000"/>
                      <w:kern w:val="0"/>
                      <w:szCs w:val="21"/>
                    </w:rPr>
                  </w:pPr>
                  <w:r w:rsidRPr="00E833BA">
                    <w:rPr>
                      <w:rFonts w:ascii="宋体" w:hAnsi="宋体" w:cs="宋体" w:hint="eastAsia"/>
                      <w:b/>
                      <w:bCs/>
                      <w:color w:val="000000"/>
                      <w:kern w:val="0"/>
                      <w:szCs w:val="21"/>
                    </w:rPr>
                    <w:t>备注：较小金额项目设置最低收费标准为4000元，即单票合同金额的代理费根据代理费率核算低于人民币4000元时，按最低收费标准人民币4000元收取。</w:t>
                  </w:r>
                </w:p>
              </w:tc>
            </w:tr>
          </w:tbl>
          <w:p w14:paraId="504C2CB5" w14:textId="77777777" w:rsidR="00842D5C" w:rsidRPr="00E833BA" w:rsidRDefault="00842D5C" w:rsidP="00B36B34">
            <w:pPr>
              <w:spacing w:line="440" w:lineRule="exact"/>
              <w:jc w:val="left"/>
              <w:rPr>
                <w:rFonts w:ascii="宋体" w:hAnsi="宋体"/>
                <w:b/>
                <w:bCs/>
                <w:szCs w:val="21"/>
              </w:rPr>
            </w:pPr>
          </w:p>
        </w:tc>
        <w:tc>
          <w:tcPr>
            <w:tcW w:w="1134" w:type="dxa"/>
            <w:vAlign w:val="center"/>
          </w:tcPr>
          <w:p w14:paraId="29AC4DA1" w14:textId="77777777" w:rsidR="00842D5C" w:rsidRPr="00E833BA" w:rsidRDefault="00842D5C" w:rsidP="00B36B34">
            <w:pPr>
              <w:spacing w:line="440" w:lineRule="exact"/>
              <w:jc w:val="left"/>
              <w:rPr>
                <w:rFonts w:ascii="宋体" w:hAnsi="宋体"/>
                <w:b/>
                <w:bCs/>
                <w:szCs w:val="21"/>
              </w:rPr>
            </w:pPr>
          </w:p>
        </w:tc>
        <w:tc>
          <w:tcPr>
            <w:tcW w:w="709" w:type="dxa"/>
            <w:vAlign w:val="center"/>
          </w:tcPr>
          <w:p w14:paraId="7B9ACE09" w14:textId="77777777" w:rsidR="00842D5C" w:rsidRPr="00E833BA" w:rsidRDefault="00842D5C" w:rsidP="00B36B34">
            <w:pPr>
              <w:spacing w:line="440" w:lineRule="exact"/>
              <w:jc w:val="left"/>
              <w:rPr>
                <w:rFonts w:ascii="宋体" w:hAnsi="宋体"/>
                <w:b/>
                <w:bCs/>
                <w:szCs w:val="21"/>
              </w:rPr>
            </w:pPr>
          </w:p>
        </w:tc>
        <w:tc>
          <w:tcPr>
            <w:tcW w:w="709" w:type="dxa"/>
            <w:vAlign w:val="center"/>
          </w:tcPr>
          <w:p w14:paraId="4EEEFD86" w14:textId="77777777" w:rsidR="00842D5C" w:rsidRPr="00E833BA" w:rsidRDefault="00842D5C" w:rsidP="00B36B34">
            <w:pPr>
              <w:spacing w:line="440" w:lineRule="exact"/>
              <w:jc w:val="left"/>
              <w:rPr>
                <w:rFonts w:ascii="宋体" w:hAnsi="宋体"/>
                <w:b/>
                <w:bCs/>
                <w:szCs w:val="21"/>
              </w:rPr>
            </w:pPr>
          </w:p>
        </w:tc>
      </w:tr>
    </w:tbl>
    <w:p w14:paraId="5FE29969" w14:textId="77777777" w:rsidR="004E3B7A" w:rsidRPr="004E3B7A" w:rsidRDefault="004E3B7A" w:rsidP="004E3B7A">
      <w:pPr>
        <w:pStyle w:val="a4"/>
      </w:pPr>
    </w:p>
    <w:p w14:paraId="55A50BC0" w14:textId="77777777" w:rsidR="002D32B6" w:rsidRDefault="002D32B6">
      <w:pPr>
        <w:widowControl/>
        <w:jc w:val="left"/>
        <w:rPr>
          <w:rFonts w:ascii="宋体" w:hAnsi="宋体"/>
          <w:b/>
          <w:color w:val="FF0000"/>
          <w:kern w:val="0"/>
          <w:sz w:val="24"/>
        </w:rPr>
      </w:pPr>
    </w:p>
    <w:p w14:paraId="37C0A2B6" w14:textId="77777777" w:rsidR="002D32B6" w:rsidRDefault="00000000">
      <w:pPr>
        <w:widowControl/>
        <w:ind w:firstLineChars="200" w:firstLine="482"/>
        <w:jc w:val="left"/>
        <w:rPr>
          <w:rFonts w:ascii="宋体" w:hAnsi="宋体"/>
          <w:b/>
          <w:color w:val="FF0000"/>
          <w:kern w:val="0"/>
          <w:sz w:val="24"/>
        </w:rPr>
      </w:pPr>
      <w:r>
        <w:rPr>
          <w:rFonts w:ascii="宋体" w:hAnsi="宋体" w:hint="eastAsia"/>
          <w:b/>
          <w:color w:val="FF0000"/>
          <w:kern w:val="0"/>
          <w:sz w:val="24"/>
        </w:rPr>
        <w:t>《商务要求偏离表》编制指引：</w:t>
      </w:r>
    </w:p>
    <w:p w14:paraId="742EF169" w14:textId="77777777" w:rsidR="002D32B6" w:rsidRDefault="00000000">
      <w:pPr>
        <w:widowControl/>
        <w:ind w:firstLineChars="200" w:firstLine="482"/>
        <w:jc w:val="left"/>
        <w:rPr>
          <w:rFonts w:ascii="宋体" w:hAnsi="宋体"/>
          <w:b/>
          <w:kern w:val="0"/>
          <w:sz w:val="24"/>
        </w:rPr>
      </w:pPr>
      <w:r>
        <w:rPr>
          <w:rFonts w:ascii="宋体" w:hAnsi="宋体" w:hint="eastAsia"/>
          <w:b/>
          <w:kern w:val="0"/>
          <w:sz w:val="24"/>
        </w:rPr>
        <w:t>1、商务要求偏离表的序号、商务需求项、招标商务要求等栏目对应“用户需求书”中的“商务要求”章节相关内容。</w:t>
      </w:r>
    </w:p>
    <w:p w14:paraId="47F04C6B" w14:textId="77777777" w:rsidR="002D32B6" w:rsidRDefault="00000000">
      <w:pPr>
        <w:widowControl/>
        <w:ind w:firstLineChars="200" w:firstLine="482"/>
        <w:jc w:val="left"/>
        <w:rPr>
          <w:rFonts w:ascii="宋体" w:hAnsi="宋体"/>
          <w:b/>
          <w:kern w:val="0"/>
          <w:sz w:val="24"/>
        </w:rPr>
      </w:pPr>
      <w:r>
        <w:rPr>
          <w:rFonts w:ascii="宋体" w:hAnsi="宋体"/>
          <w:b/>
          <w:kern w:val="0"/>
          <w:sz w:val="24"/>
        </w:rPr>
        <w:t>2</w:t>
      </w:r>
      <w:r>
        <w:rPr>
          <w:rFonts w:ascii="宋体" w:hAnsi="宋体" w:hint="eastAsia"/>
          <w:b/>
          <w:kern w:val="0"/>
          <w:sz w:val="24"/>
        </w:rPr>
        <w:t>、“投标商务响应”一</w:t>
      </w:r>
      <w:proofErr w:type="gramStart"/>
      <w:r>
        <w:rPr>
          <w:rFonts w:ascii="宋体" w:hAnsi="宋体" w:hint="eastAsia"/>
          <w:b/>
          <w:kern w:val="0"/>
          <w:sz w:val="24"/>
        </w:rPr>
        <w:t>栏必须</w:t>
      </w:r>
      <w:proofErr w:type="gramEnd"/>
      <w:r>
        <w:rPr>
          <w:rFonts w:ascii="宋体" w:hAnsi="宋体" w:hint="eastAsia"/>
          <w:b/>
          <w:kern w:val="0"/>
          <w:sz w:val="24"/>
        </w:rPr>
        <w:t>一一对照“招标商务要求”，详细填写自身响应情况，而不能不合理照搬照抄招标文件的商务要求，以体现</w:t>
      </w:r>
      <w:proofErr w:type="gramStart"/>
      <w:r>
        <w:rPr>
          <w:rFonts w:ascii="宋体" w:hAnsi="宋体" w:hint="eastAsia"/>
          <w:b/>
          <w:kern w:val="0"/>
          <w:sz w:val="24"/>
        </w:rPr>
        <w:t>具体响应</w:t>
      </w:r>
      <w:proofErr w:type="gramEnd"/>
      <w:r>
        <w:rPr>
          <w:rFonts w:ascii="宋体" w:hAnsi="宋体" w:hint="eastAsia"/>
          <w:b/>
          <w:kern w:val="0"/>
          <w:sz w:val="24"/>
        </w:rPr>
        <w:t>情况。</w:t>
      </w:r>
    </w:p>
    <w:p w14:paraId="68B087B3" w14:textId="77777777" w:rsidR="002D32B6" w:rsidRDefault="00000000">
      <w:pPr>
        <w:widowControl/>
        <w:ind w:firstLineChars="200" w:firstLine="482"/>
        <w:jc w:val="left"/>
        <w:rPr>
          <w:rFonts w:ascii="宋体" w:hAnsi="宋体"/>
          <w:color w:val="FF0000"/>
          <w:kern w:val="0"/>
          <w:sz w:val="24"/>
        </w:rPr>
      </w:pPr>
      <w:r>
        <w:rPr>
          <w:rFonts w:ascii="宋体" w:hAnsi="宋体"/>
          <w:b/>
          <w:kern w:val="0"/>
          <w:sz w:val="24"/>
        </w:rPr>
        <w:t>3</w:t>
      </w:r>
      <w:r>
        <w:rPr>
          <w:rFonts w:ascii="宋体" w:hAnsi="宋体" w:hint="eastAsia"/>
          <w:b/>
          <w:kern w:val="0"/>
          <w:sz w:val="24"/>
        </w:rPr>
        <w:t>、“偏离情况”一栏填写如实填写“正偏离”、“负偏离”或“无偏离”，其中：“正偏离”表示“投标响应优于招标商务要求”，“负偏离”表示“投标响应不满足招标商务要求”，“无偏离”表示“投标响应与招标商务要求一致”。</w:t>
      </w:r>
    </w:p>
    <w:p w14:paraId="5752CE45" w14:textId="77777777" w:rsidR="002D32B6" w:rsidRDefault="00000000">
      <w:pPr>
        <w:widowControl/>
        <w:jc w:val="left"/>
        <w:rPr>
          <w:rFonts w:ascii="宋体" w:hAnsi="宋体"/>
          <w:b/>
          <w:kern w:val="0"/>
          <w:sz w:val="24"/>
        </w:rPr>
      </w:pPr>
      <w:r>
        <w:rPr>
          <w:rFonts w:ascii="宋体" w:hAnsi="宋体" w:hint="eastAsia"/>
          <w:b/>
          <w:kern w:val="0"/>
          <w:sz w:val="24"/>
        </w:rPr>
        <w:t>“投标商务响应”对比“招标商务要求”存在响应不全（包括未响应整项招标商务要求或者未响应一项招标商务要求的部分内容），均视为“负偏离”。</w:t>
      </w:r>
    </w:p>
    <w:p w14:paraId="1EC00AA7" w14:textId="1D04BCBD" w:rsidR="002D32B6" w:rsidRDefault="00000000">
      <w:pPr>
        <w:pStyle w:val="30"/>
        <w:adjustRightInd w:val="0"/>
        <w:snapToGrid w:val="0"/>
        <w:spacing w:before="0" w:after="0" w:line="360" w:lineRule="auto"/>
        <w:rPr>
          <w:rFonts w:eastAsia="宋体"/>
          <w:sz w:val="24"/>
          <w:szCs w:val="24"/>
        </w:rPr>
      </w:pPr>
      <w:r>
        <w:br w:type="page"/>
      </w:r>
      <w:bookmarkStart w:id="340" w:name="_Toc232502673"/>
      <w:bookmarkStart w:id="341" w:name="_Toc281"/>
      <w:bookmarkStart w:id="342" w:name="_Toc238482687"/>
      <w:bookmarkStart w:id="343" w:name="_Toc256000037"/>
      <w:bookmarkStart w:id="344" w:name="_Toc244127916"/>
      <w:bookmarkStart w:id="345" w:name="_Toc192498140"/>
      <w:bookmarkStart w:id="346" w:name="_Toc202428578"/>
      <w:bookmarkEnd w:id="330"/>
      <w:r>
        <w:rPr>
          <w:rFonts w:eastAsia="宋体" w:hint="eastAsia"/>
          <w:sz w:val="24"/>
          <w:szCs w:val="24"/>
        </w:rPr>
        <w:lastRenderedPageBreak/>
        <w:t>八、</w:t>
      </w:r>
      <w:bookmarkEnd w:id="340"/>
      <w:bookmarkEnd w:id="341"/>
      <w:bookmarkEnd w:id="342"/>
      <w:bookmarkEnd w:id="343"/>
      <w:r w:rsidR="00AB052A" w:rsidRPr="00AB052A">
        <w:rPr>
          <w:rFonts w:eastAsia="宋体" w:hint="eastAsia"/>
          <w:sz w:val="24"/>
          <w:szCs w:val="24"/>
        </w:rPr>
        <w:t>人员保障</w:t>
      </w:r>
      <w:bookmarkEnd w:id="344"/>
    </w:p>
    <w:p w14:paraId="48657D7D" w14:textId="77777777" w:rsidR="002D32B6" w:rsidRDefault="00000000">
      <w:pPr>
        <w:pStyle w:val="affff1"/>
        <w:ind w:firstLine="420"/>
      </w:pPr>
      <w:r>
        <w:rPr>
          <w:rFonts w:hint="eastAsia"/>
        </w:rPr>
        <w:t>投标人自行按照本项目评标信息对应评审项内容进行提供资料。</w:t>
      </w:r>
    </w:p>
    <w:p w14:paraId="5A4B5AB4" w14:textId="4202D6D1" w:rsidR="002D32B6" w:rsidRDefault="008E1DF9">
      <w:pPr>
        <w:pStyle w:val="30"/>
        <w:adjustRightInd w:val="0"/>
        <w:snapToGrid w:val="0"/>
        <w:spacing w:before="0" w:after="0" w:line="360" w:lineRule="auto"/>
        <w:rPr>
          <w:rFonts w:eastAsia="宋体"/>
          <w:sz w:val="24"/>
          <w:szCs w:val="24"/>
        </w:rPr>
      </w:pPr>
      <w:bookmarkStart w:id="347" w:name="_Toc256000039"/>
      <w:bookmarkStart w:id="348" w:name="_Toc238482689"/>
      <w:bookmarkStart w:id="349" w:name="_Toc244127917"/>
      <w:r>
        <w:rPr>
          <w:rFonts w:eastAsia="宋体" w:hint="eastAsia"/>
          <w:sz w:val="24"/>
          <w:szCs w:val="24"/>
        </w:rPr>
        <w:t>九、</w:t>
      </w:r>
      <w:bookmarkEnd w:id="347"/>
      <w:bookmarkEnd w:id="348"/>
      <w:r w:rsidR="00AB052A" w:rsidRPr="00AB052A">
        <w:rPr>
          <w:rFonts w:eastAsia="宋体" w:hint="eastAsia"/>
          <w:sz w:val="24"/>
          <w:szCs w:val="24"/>
        </w:rPr>
        <w:t>泵组流程设计方案</w:t>
      </w:r>
      <w:bookmarkEnd w:id="349"/>
    </w:p>
    <w:p w14:paraId="23585AFF" w14:textId="5C80E575" w:rsidR="00525B8A" w:rsidRDefault="00000000" w:rsidP="00525B8A">
      <w:pPr>
        <w:pStyle w:val="affff1"/>
        <w:ind w:firstLine="420"/>
      </w:pPr>
      <w:r>
        <w:rPr>
          <w:rFonts w:hint="eastAsia"/>
        </w:rPr>
        <w:t>投标人自行按照本项目评标信息对应评审项内容进行提供资料。</w:t>
      </w:r>
    </w:p>
    <w:p w14:paraId="5CFF33E6" w14:textId="329F856A" w:rsidR="00BC28D1" w:rsidRDefault="00525B8A" w:rsidP="00BC28D1">
      <w:pPr>
        <w:pStyle w:val="30"/>
        <w:adjustRightInd w:val="0"/>
        <w:snapToGrid w:val="0"/>
        <w:spacing w:before="0" w:after="0" w:line="360" w:lineRule="auto"/>
        <w:rPr>
          <w:rFonts w:eastAsia="宋体"/>
          <w:sz w:val="24"/>
          <w:szCs w:val="24"/>
        </w:rPr>
      </w:pPr>
      <w:bookmarkStart w:id="350" w:name="_Toc244127918"/>
      <w:r>
        <w:rPr>
          <w:rFonts w:eastAsia="宋体" w:hint="eastAsia"/>
          <w:sz w:val="24"/>
          <w:szCs w:val="24"/>
        </w:rPr>
        <w:t>十、</w:t>
      </w:r>
      <w:r w:rsidR="00AB052A" w:rsidRPr="00AB052A">
        <w:rPr>
          <w:rFonts w:eastAsia="宋体" w:hint="eastAsia"/>
          <w:sz w:val="24"/>
          <w:szCs w:val="24"/>
        </w:rPr>
        <w:t>进度计划</w:t>
      </w:r>
      <w:bookmarkEnd w:id="350"/>
    </w:p>
    <w:p w14:paraId="089EB1E7" w14:textId="069175DA" w:rsidR="00BC28D1" w:rsidRPr="00BC28D1" w:rsidRDefault="00BC28D1" w:rsidP="00BC28D1">
      <w:pPr>
        <w:pStyle w:val="affff1"/>
        <w:ind w:firstLine="420"/>
      </w:pPr>
      <w:r>
        <w:rPr>
          <w:rFonts w:hint="eastAsia"/>
        </w:rPr>
        <w:t>投标人自行按照本项目评标信息对应评审项内容进行提供资料。</w:t>
      </w:r>
    </w:p>
    <w:p w14:paraId="4576E030" w14:textId="5CA149F8" w:rsidR="00BC28D1" w:rsidRDefault="00BC28D1" w:rsidP="00BC28D1">
      <w:pPr>
        <w:pStyle w:val="30"/>
        <w:adjustRightInd w:val="0"/>
        <w:snapToGrid w:val="0"/>
        <w:spacing w:before="0" w:after="0" w:line="360" w:lineRule="auto"/>
        <w:rPr>
          <w:rFonts w:eastAsia="宋体"/>
          <w:sz w:val="24"/>
          <w:szCs w:val="24"/>
        </w:rPr>
      </w:pPr>
      <w:bookmarkStart w:id="351" w:name="_Toc244127919"/>
      <w:r w:rsidRPr="00BC28D1">
        <w:rPr>
          <w:rFonts w:eastAsia="宋体" w:hint="eastAsia"/>
          <w:sz w:val="24"/>
          <w:szCs w:val="24"/>
        </w:rPr>
        <w:t>十</w:t>
      </w:r>
      <w:r w:rsidR="008E1DF9">
        <w:rPr>
          <w:rFonts w:eastAsia="宋体" w:hint="eastAsia"/>
          <w:sz w:val="24"/>
          <w:szCs w:val="24"/>
        </w:rPr>
        <w:t>一</w:t>
      </w:r>
      <w:r w:rsidRPr="00BC28D1">
        <w:rPr>
          <w:rFonts w:eastAsia="宋体" w:hint="eastAsia"/>
          <w:sz w:val="24"/>
          <w:szCs w:val="24"/>
        </w:rPr>
        <w:t>、</w:t>
      </w:r>
      <w:r w:rsidR="00AB052A" w:rsidRPr="00AB052A">
        <w:rPr>
          <w:rFonts w:eastAsia="宋体" w:hint="eastAsia"/>
          <w:sz w:val="24"/>
          <w:szCs w:val="24"/>
        </w:rPr>
        <w:t>泵组验收测试方案</w:t>
      </w:r>
      <w:bookmarkEnd w:id="351"/>
    </w:p>
    <w:p w14:paraId="0C4B653F" w14:textId="357C98EF" w:rsidR="00BC28D1" w:rsidRPr="00BC28D1" w:rsidRDefault="00BC28D1" w:rsidP="00BC28D1">
      <w:pPr>
        <w:pStyle w:val="affff1"/>
        <w:ind w:firstLine="420"/>
      </w:pPr>
      <w:r>
        <w:rPr>
          <w:rFonts w:hint="eastAsia"/>
        </w:rPr>
        <w:t>投标人自行按照本项目评标信息对应评审项内容进行提供资料。</w:t>
      </w:r>
    </w:p>
    <w:p w14:paraId="7C835EE9" w14:textId="30EAFCBD" w:rsidR="00BC28D1" w:rsidRDefault="00BC28D1" w:rsidP="00BC28D1">
      <w:pPr>
        <w:pStyle w:val="30"/>
        <w:adjustRightInd w:val="0"/>
        <w:snapToGrid w:val="0"/>
        <w:spacing w:before="0" w:after="0" w:line="360" w:lineRule="auto"/>
        <w:rPr>
          <w:rFonts w:eastAsia="宋体"/>
          <w:sz w:val="24"/>
          <w:szCs w:val="24"/>
        </w:rPr>
      </w:pPr>
      <w:bookmarkStart w:id="352" w:name="_Toc244127920"/>
      <w:r w:rsidRPr="00BC28D1">
        <w:rPr>
          <w:rFonts w:eastAsia="宋体" w:hint="eastAsia"/>
          <w:sz w:val="24"/>
          <w:szCs w:val="24"/>
        </w:rPr>
        <w:t>十</w:t>
      </w:r>
      <w:r w:rsidR="008E1DF9">
        <w:rPr>
          <w:rFonts w:eastAsia="宋体" w:hint="eastAsia"/>
          <w:sz w:val="24"/>
          <w:szCs w:val="24"/>
        </w:rPr>
        <w:t>二</w:t>
      </w:r>
      <w:r w:rsidRPr="00BC28D1">
        <w:rPr>
          <w:rFonts w:eastAsia="宋体" w:hint="eastAsia"/>
          <w:sz w:val="24"/>
          <w:szCs w:val="24"/>
        </w:rPr>
        <w:t>、</w:t>
      </w:r>
      <w:r w:rsidR="00AB052A" w:rsidRPr="00AB052A">
        <w:rPr>
          <w:rFonts w:eastAsia="宋体" w:hint="eastAsia"/>
          <w:sz w:val="24"/>
          <w:szCs w:val="24"/>
        </w:rPr>
        <w:t>制造过程关键工艺质量控制规程性</w:t>
      </w:r>
      <w:bookmarkEnd w:id="352"/>
    </w:p>
    <w:p w14:paraId="148F0E4D" w14:textId="7BB219F6" w:rsidR="00BC28D1" w:rsidRPr="00BC28D1" w:rsidRDefault="00BC28D1" w:rsidP="00BC28D1">
      <w:pPr>
        <w:pStyle w:val="affff1"/>
        <w:ind w:firstLine="420"/>
      </w:pPr>
      <w:r>
        <w:rPr>
          <w:rFonts w:hint="eastAsia"/>
        </w:rPr>
        <w:t>投标人自行按照本项目评标信息对应评审项内容进行提供资料。</w:t>
      </w:r>
    </w:p>
    <w:p w14:paraId="39ED7263" w14:textId="35932E52" w:rsidR="00525B8A" w:rsidRDefault="00BC28D1" w:rsidP="00BC28D1">
      <w:pPr>
        <w:pStyle w:val="30"/>
        <w:adjustRightInd w:val="0"/>
        <w:snapToGrid w:val="0"/>
        <w:spacing w:before="0" w:after="0" w:line="360" w:lineRule="auto"/>
        <w:rPr>
          <w:rFonts w:eastAsia="宋体"/>
          <w:sz w:val="24"/>
          <w:szCs w:val="24"/>
        </w:rPr>
      </w:pPr>
      <w:bookmarkStart w:id="353" w:name="_Toc244127921"/>
      <w:r w:rsidRPr="00BC28D1">
        <w:rPr>
          <w:rFonts w:eastAsia="宋体" w:hint="eastAsia"/>
          <w:sz w:val="24"/>
          <w:szCs w:val="24"/>
        </w:rPr>
        <w:t>十</w:t>
      </w:r>
      <w:r w:rsidR="008E1DF9">
        <w:rPr>
          <w:rFonts w:eastAsia="宋体" w:hint="eastAsia"/>
          <w:sz w:val="24"/>
          <w:szCs w:val="24"/>
        </w:rPr>
        <w:t>三</w:t>
      </w:r>
      <w:r w:rsidRPr="00BC28D1">
        <w:rPr>
          <w:rFonts w:eastAsia="宋体" w:hint="eastAsia"/>
          <w:sz w:val="24"/>
          <w:szCs w:val="24"/>
        </w:rPr>
        <w:t>、</w:t>
      </w:r>
      <w:r w:rsidR="00AB052A" w:rsidRPr="00AB052A">
        <w:rPr>
          <w:rFonts w:eastAsia="宋体" w:hint="eastAsia"/>
          <w:sz w:val="24"/>
          <w:szCs w:val="24"/>
        </w:rPr>
        <w:t>同类业绩</w:t>
      </w:r>
      <w:bookmarkEnd w:id="353"/>
    </w:p>
    <w:p w14:paraId="3EF98EC0" w14:textId="1B925EB9" w:rsidR="00525B8A" w:rsidRDefault="00525B8A" w:rsidP="004006F8">
      <w:pPr>
        <w:pStyle w:val="affff1"/>
        <w:ind w:firstLine="420"/>
      </w:pPr>
      <w:r>
        <w:rPr>
          <w:rFonts w:hint="eastAsia"/>
        </w:rPr>
        <w:t>投标人自行按照本项目评标信息对应评审项内容进行提供资料。</w:t>
      </w:r>
    </w:p>
    <w:p w14:paraId="171B49AF" w14:textId="7AFB4149" w:rsidR="002D32B6" w:rsidRDefault="00000000">
      <w:pPr>
        <w:pStyle w:val="30"/>
        <w:adjustRightInd w:val="0"/>
        <w:snapToGrid w:val="0"/>
        <w:spacing w:before="0" w:after="0" w:line="360" w:lineRule="auto"/>
        <w:rPr>
          <w:rFonts w:eastAsia="宋体"/>
          <w:sz w:val="24"/>
          <w:szCs w:val="21"/>
        </w:rPr>
      </w:pPr>
      <w:bookmarkStart w:id="354" w:name="_Toc238482693"/>
      <w:bookmarkStart w:id="355" w:name="_Toc256000044"/>
      <w:bookmarkStart w:id="356" w:name="_Toc232502675"/>
      <w:bookmarkStart w:id="357" w:name="_Toc2741"/>
      <w:bookmarkStart w:id="358" w:name="_Toc244127922"/>
      <w:r>
        <w:rPr>
          <w:rFonts w:eastAsia="宋体" w:hint="eastAsia"/>
          <w:sz w:val="24"/>
          <w:szCs w:val="24"/>
        </w:rPr>
        <w:t>十</w:t>
      </w:r>
      <w:r w:rsidR="008E1DF9">
        <w:rPr>
          <w:rFonts w:eastAsia="宋体" w:hint="eastAsia"/>
          <w:sz w:val="24"/>
          <w:szCs w:val="24"/>
        </w:rPr>
        <w:t>四</w:t>
      </w:r>
      <w:r>
        <w:rPr>
          <w:rFonts w:eastAsia="宋体" w:hint="eastAsia"/>
          <w:sz w:val="24"/>
          <w:szCs w:val="24"/>
        </w:rPr>
        <w:t>、投标人认为需要加以说明的其他内容（不公开部分）</w:t>
      </w:r>
      <w:bookmarkStart w:id="359" w:name="_Toc256000040"/>
      <w:bookmarkStart w:id="360" w:name="_Toc152944616"/>
      <w:bookmarkStart w:id="361" w:name="_Toc101445766"/>
      <w:bookmarkStart w:id="362" w:name="_Toc160450878"/>
      <w:bookmarkStart w:id="363" w:name="_Toc130471492"/>
      <w:bookmarkEnd w:id="331"/>
      <w:r>
        <w:rPr>
          <w:rFonts w:eastAsia="宋体" w:hint="eastAsia"/>
          <w:sz w:val="24"/>
          <w:szCs w:val="21"/>
        </w:rPr>
        <w:t>（格式自拟）</w:t>
      </w:r>
      <w:bookmarkEnd w:id="345"/>
      <w:bookmarkEnd w:id="346"/>
      <w:bookmarkEnd w:id="354"/>
      <w:bookmarkEnd w:id="355"/>
      <w:bookmarkEnd w:id="356"/>
      <w:bookmarkEnd w:id="357"/>
      <w:bookmarkEnd w:id="358"/>
    </w:p>
    <w:p w14:paraId="4BAE9EF3" w14:textId="77777777" w:rsidR="00D60138" w:rsidRPr="00D60138" w:rsidRDefault="00D60138" w:rsidP="00D60138"/>
    <w:p w14:paraId="0CE680BD" w14:textId="14049332" w:rsidR="002D32B6" w:rsidRDefault="00000000">
      <w:pPr>
        <w:pStyle w:val="30"/>
        <w:adjustRightInd w:val="0"/>
        <w:snapToGrid w:val="0"/>
        <w:spacing w:before="0" w:after="0" w:line="360" w:lineRule="auto"/>
        <w:rPr>
          <w:rFonts w:eastAsia="宋体"/>
          <w:sz w:val="24"/>
          <w:szCs w:val="24"/>
        </w:rPr>
      </w:pPr>
      <w:bookmarkStart w:id="364" w:name="_Hlk164063301"/>
      <w:bookmarkStart w:id="365" w:name="_Toc256000045"/>
      <w:bookmarkStart w:id="366" w:name="_Toc192498141"/>
      <w:bookmarkStart w:id="367" w:name="_Toc27570"/>
      <w:bookmarkStart w:id="368" w:name="_Toc202428579"/>
      <w:bookmarkStart w:id="369" w:name="_Toc232502676"/>
      <w:bookmarkStart w:id="370" w:name="_Toc238482694"/>
      <w:bookmarkStart w:id="371" w:name="_Toc244127923"/>
      <w:r>
        <w:rPr>
          <w:rFonts w:hint="eastAsia"/>
          <w:kern w:val="0"/>
          <w:sz w:val="24"/>
        </w:rPr>
        <w:t>十</w:t>
      </w:r>
      <w:r w:rsidR="008E1DF9">
        <w:rPr>
          <w:rFonts w:hint="eastAsia"/>
          <w:kern w:val="0"/>
          <w:sz w:val="24"/>
        </w:rPr>
        <w:t>五</w:t>
      </w:r>
      <w:r>
        <w:rPr>
          <w:rFonts w:hint="eastAsia"/>
          <w:kern w:val="0"/>
          <w:sz w:val="24"/>
        </w:rPr>
        <w:t>、</w:t>
      </w:r>
      <w:r>
        <w:rPr>
          <w:rFonts w:eastAsia="宋体" w:hint="eastAsia"/>
          <w:sz w:val="24"/>
          <w:szCs w:val="24"/>
        </w:rPr>
        <w:t>本项目投</w:t>
      </w:r>
      <w:r>
        <w:rPr>
          <w:rFonts w:eastAsia="宋体"/>
          <w:sz w:val="24"/>
          <w:szCs w:val="24"/>
        </w:rPr>
        <w:t>标人</w:t>
      </w:r>
      <w:r>
        <w:rPr>
          <w:rFonts w:eastAsia="宋体" w:hint="eastAsia"/>
          <w:sz w:val="24"/>
          <w:szCs w:val="24"/>
        </w:rPr>
        <w:t>联络</w:t>
      </w:r>
      <w:r>
        <w:rPr>
          <w:rFonts w:eastAsia="宋体"/>
          <w:sz w:val="24"/>
          <w:szCs w:val="24"/>
        </w:rPr>
        <w:t>信息</w:t>
      </w:r>
      <w:bookmarkEnd w:id="359"/>
      <w:bookmarkEnd w:id="360"/>
      <w:bookmarkEnd w:id="361"/>
      <w:bookmarkEnd w:id="362"/>
      <w:bookmarkEnd w:id="363"/>
      <w:bookmarkEnd w:id="364"/>
      <w:bookmarkEnd w:id="365"/>
      <w:bookmarkEnd w:id="366"/>
      <w:bookmarkEnd w:id="367"/>
      <w:bookmarkEnd w:id="368"/>
      <w:bookmarkEnd w:id="369"/>
      <w:bookmarkEnd w:id="370"/>
      <w:bookmarkEnd w:id="371"/>
    </w:p>
    <w:p w14:paraId="01E5950D" w14:textId="77777777" w:rsidR="002D32B6" w:rsidRDefault="00000000">
      <w:pPr>
        <w:widowControl/>
        <w:adjustRightInd w:val="0"/>
        <w:snapToGrid w:val="0"/>
        <w:spacing w:line="360" w:lineRule="auto"/>
        <w:ind w:firstLineChars="200" w:firstLine="442"/>
        <w:jc w:val="left"/>
        <w:rPr>
          <w:rFonts w:ascii="宋体" w:hAnsi="宋体"/>
          <w:b/>
          <w:bCs/>
          <w:kern w:val="0"/>
          <w:sz w:val="22"/>
          <w:szCs w:val="22"/>
        </w:rPr>
      </w:pPr>
      <w:r>
        <w:rPr>
          <w:rFonts w:ascii="宋体" w:hAnsi="宋体" w:hint="eastAsia"/>
          <w:b/>
          <w:bCs/>
          <w:kern w:val="0"/>
          <w:sz w:val="22"/>
          <w:szCs w:val="22"/>
        </w:rPr>
        <w:t>以下信息投标人必须真实准确填写，并保证在项目开评标过程中及项目履约期间保持电话、手机畅通。如因投标人自身原因导致无法联系的情况，投标人应自行承担不利后果！</w:t>
      </w:r>
    </w:p>
    <w:p w14:paraId="5F93C4A6" w14:textId="77777777" w:rsidR="002D32B6" w:rsidRDefault="00000000">
      <w:pPr>
        <w:widowControl/>
        <w:adjustRightInd w:val="0"/>
        <w:snapToGrid w:val="0"/>
        <w:spacing w:line="360" w:lineRule="auto"/>
        <w:jc w:val="left"/>
        <w:rPr>
          <w:rFonts w:ascii="宋体" w:hAnsi="宋体"/>
          <w:b/>
          <w:bCs/>
          <w:kern w:val="0"/>
          <w:szCs w:val="18"/>
        </w:rPr>
      </w:pPr>
      <w:r>
        <w:rPr>
          <w:rFonts w:ascii="宋体" w:hAnsi="宋体" w:hint="eastAsia"/>
          <w:bCs/>
          <w:kern w:val="0"/>
          <w:szCs w:val="18"/>
        </w:rPr>
        <w:t>联系人姓名：</w:t>
      </w:r>
    </w:p>
    <w:p w14:paraId="42EC0599" w14:textId="77777777" w:rsidR="002D32B6" w:rsidRDefault="00000000">
      <w:pPr>
        <w:widowControl/>
        <w:adjustRightInd w:val="0"/>
        <w:snapToGrid w:val="0"/>
        <w:spacing w:line="360" w:lineRule="auto"/>
        <w:jc w:val="left"/>
        <w:rPr>
          <w:rFonts w:ascii="宋体" w:hAnsi="宋体"/>
          <w:b/>
          <w:bCs/>
          <w:kern w:val="0"/>
          <w:szCs w:val="18"/>
        </w:rPr>
      </w:pPr>
      <w:r>
        <w:rPr>
          <w:rFonts w:ascii="宋体" w:hAnsi="宋体" w:hint="eastAsia"/>
          <w:bCs/>
          <w:kern w:val="0"/>
          <w:szCs w:val="18"/>
        </w:rPr>
        <w:t>联系方式（手机号）：</w:t>
      </w:r>
    </w:p>
    <w:p w14:paraId="739FA1A2" w14:textId="77777777" w:rsidR="002D32B6" w:rsidRDefault="00000000">
      <w:pPr>
        <w:widowControl/>
        <w:adjustRightInd w:val="0"/>
        <w:snapToGrid w:val="0"/>
        <w:spacing w:line="360" w:lineRule="auto"/>
        <w:jc w:val="left"/>
        <w:rPr>
          <w:rFonts w:ascii="宋体" w:hAnsi="宋体"/>
          <w:b/>
          <w:bCs/>
          <w:kern w:val="0"/>
          <w:szCs w:val="18"/>
        </w:rPr>
      </w:pPr>
      <w:r>
        <w:rPr>
          <w:rFonts w:ascii="宋体" w:hAnsi="宋体" w:hint="eastAsia"/>
          <w:bCs/>
          <w:kern w:val="0"/>
          <w:szCs w:val="18"/>
        </w:rPr>
        <w:t>收件地址：</w:t>
      </w:r>
    </w:p>
    <w:p w14:paraId="4E08C900" w14:textId="77777777" w:rsidR="002D32B6" w:rsidRDefault="00000000">
      <w:pPr>
        <w:widowControl/>
        <w:adjustRightInd w:val="0"/>
        <w:snapToGrid w:val="0"/>
        <w:spacing w:line="360" w:lineRule="auto"/>
        <w:jc w:val="left"/>
        <w:rPr>
          <w:rFonts w:ascii="宋体" w:hAnsi="宋体"/>
          <w:b/>
          <w:bCs/>
          <w:kern w:val="0"/>
          <w:sz w:val="24"/>
        </w:rPr>
      </w:pPr>
      <w:r>
        <w:rPr>
          <w:rFonts w:ascii="宋体" w:hAnsi="宋体" w:hint="eastAsia"/>
          <w:bCs/>
          <w:kern w:val="0"/>
          <w:szCs w:val="18"/>
        </w:rPr>
        <w:t>邮箱（</w:t>
      </w:r>
      <w:r>
        <w:rPr>
          <w:rFonts w:ascii="宋体" w:hAnsi="宋体"/>
          <w:bCs/>
          <w:kern w:val="0"/>
          <w:szCs w:val="18"/>
        </w:rPr>
        <w:t>E-Mail</w:t>
      </w:r>
      <w:r>
        <w:rPr>
          <w:rFonts w:ascii="宋体" w:hAnsi="宋体" w:hint="eastAsia"/>
          <w:bCs/>
          <w:kern w:val="0"/>
          <w:szCs w:val="18"/>
        </w:rPr>
        <w:t>）：</w:t>
      </w:r>
      <w:bookmarkStart w:id="372" w:name="_Toc256000041"/>
      <w:bookmarkStart w:id="373" w:name="_Toc101445767"/>
      <w:bookmarkStart w:id="374" w:name="_Toc130471493"/>
      <w:bookmarkStart w:id="375" w:name="_Toc71874559"/>
    </w:p>
    <w:p w14:paraId="4213D64C" w14:textId="15519319" w:rsidR="002D32B6" w:rsidRDefault="00000000">
      <w:pPr>
        <w:keepNext/>
        <w:keepLines/>
        <w:widowControl/>
        <w:spacing w:before="260" w:after="260"/>
        <w:jc w:val="center"/>
        <w:outlineLvl w:val="2"/>
        <w:rPr>
          <w:rFonts w:ascii="宋体" w:hAnsi="宋体"/>
          <w:b/>
          <w:kern w:val="0"/>
          <w:sz w:val="24"/>
        </w:rPr>
      </w:pPr>
      <w:bookmarkStart w:id="376" w:name="_Toc152944617"/>
      <w:bookmarkStart w:id="377" w:name="_Toc160450879"/>
      <w:r>
        <w:rPr>
          <w:rFonts w:ascii="宋体" w:hAnsi="宋体"/>
          <w:bCs/>
          <w:kern w:val="0"/>
          <w:sz w:val="24"/>
        </w:rPr>
        <w:br w:type="page"/>
      </w:r>
      <w:bookmarkStart w:id="378" w:name="_Toc256000046"/>
      <w:bookmarkStart w:id="379" w:name="_Toc2095"/>
      <w:bookmarkStart w:id="380" w:name="_Toc202428580"/>
      <w:bookmarkStart w:id="381" w:name="_Toc192498142"/>
      <w:bookmarkStart w:id="382" w:name="_Toc232502677"/>
      <w:bookmarkStart w:id="383" w:name="_Toc238482695"/>
      <w:bookmarkStart w:id="384" w:name="_Toc244127924"/>
      <w:r>
        <w:rPr>
          <w:rFonts w:ascii="宋体" w:hAnsi="宋体" w:hint="eastAsia"/>
          <w:b/>
          <w:kern w:val="0"/>
          <w:sz w:val="24"/>
        </w:rPr>
        <w:lastRenderedPageBreak/>
        <w:t>十</w:t>
      </w:r>
      <w:r w:rsidR="00CF1821">
        <w:rPr>
          <w:rFonts w:ascii="宋体" w:hAnsi="宋体" w:hint="eastAsia"/>
          <w:b/>
          <w:kern w:val="0"/>
          <w:sz w:val="24"/>
        </w:rPr>
        <w:t>六</w:t>
      </w:r>
      <w:r>
        <w:rPr>
          <w:rFonts w:ascii="宋体" w:hAnsi="宋体" w:hint="eastAsia"/>
          <w:b/>
          <w:kern w:val="0"/>
          <w:sz w:val="24"/>
        </w:rPr>
        <w:t>、招标代理服务费支付同意</w:t>
      </w:r>
      <w:r>
        <w:rPr>
          <w:rFonts w:ascii="宋体" w:hAnsi="宋体"/>
          <w:b/>
          <w:kern w:val="0"/>
          <w:sz w:val="24"/>
        </w:rPr>
        <w:t>函</w:t>
      </w:r>
      <w:bookmarkEnd w:id="372"/>
      <w:bookmarkEnd w:id="373"/>
      <w:bookmarkEnd w:id="374"/>
      <w:bookmarkEnd w:id="375"/>
      <w:bookmarkEnd w:id="376"/>
      <w:bookmarkEnd w:id="377"/>
      <w:bookmarkEnd w:id="378"/>
      <w:bookmarkEnd w:id="379"/>
      <w:bookmarkEnd w:id="380"/>
      <w:bookmarkEnd w:id="381"/>
      <w:bookmarkEnd w:id="382"/>
      <w:bookmarkEnd w:id="383"/>
      <w:bookmarkEnd w:id="384"/>
    </w:p>
    <w:p w14:paraId="0E10FE86" w14:textId="77777777" w:rsidR="002D32B6" w:rsidRDefault="00000000">
      <w:pPr>
        <w:widowControl/>
        <w:spacing w:line="360" w:lineRule="auto"/>
        <w:jc w:val="left"/>
        <w:rPr>
          <w:rFonts w:ascii="宋体" w:hAnsi="宋体"/>
          <w:kern w:val="0"/>
          <w:sz w:val="24"/>
          <w:szCs w:val="21"/>
        </w:rPr>
      </w:pPr>
      <w:r>
        <w:rPr>
          <w:rFonts w:ascii="宋体" w:hAnsi="宋体" w:hint="eastAsia"/>
          <w:kern w:val="0"/>
          <w:sz w:val="24"/>
          <w:szCs w:val="21"/>
        </w:rPr>
        <w:t>致</w:t>
      </w:r>
      <w:proofErr w:type="gramStart"/>
      <w:r>
        <w:rPr>
          <w:rFonts w:ascii="宋体" w:hAnsi="宋体" w:hint="eastAsia"/>
          <w:kern w:val="0"/>
          <w:sz w:val="24"/>
          <w:szCs w:val="21"/>
        </w:rPr>
        <w:t>公诚管理</w:t>
      </w:r>
      <w:proofErr w:type="gramEnd"/>
      <w:r>
        <w:rPr>
          <w:rFonts w:ascii="宋体" w:hAnsi="宋体" w:hint="eastAsia"/>
          <w:kern w:val="0"/>
          <w:sz w:val="24"/>
          <w:szCs w:val="21"/>
        </w:rPr>
        <w:t>咨询有限公司：</w:t>
      </w:r>
    </w:p>
    <w:p w14:paraId="3D011726" w14:textId="5382F948" w:rsidR="002D32B6" w:rsidRDefault="00000000">
      <w:pPr>
        <w:widowControl/>
        <w:spacing w:line="360" w:lineRule="auto"/>
        <w:ind w:firstLine="600"/>
        <w:jc w:val="left"/>
        <w:rPr>
          <w:rFonts w:ascii="宋体" w:hAnsi="宋体"/>
          <w:kern w:val="0"/>
          <w:sz w:val="24"/>
          <w:szCs w:val="21"/>
        </w:rPr>
      </w:pPr>
      <w:r>
        <w:rPr>
          <w:rFonts w:ascii="宋体" w:hAnsi="宋体" w:hint="eastAsia"/>
          <w:kern w:val="0"/>
          <w:sz w:val="24"/>
          <w:szCs w:val="21"/>
        </w:rPr>
        <w:t>我公司参加贵</w:t>
      </w:r>
      <w:proofErr w:type="gramStart"/>
      <w:r>
        <w:rPr>
          <w:rFonts w:ascii="宋体" w:hAnsi="宋体" w:hint="eastAsia"/>
          <w:kern w:val="0"/>
          <w:sz w:val="24"/>
          <w:szCs w:val="21"/>
        </w:rPr>
        <w:t>司作为</w:t>
      </w:r>
      <w:proofErr w:type="gramEnd"/>
      <w:r>
        <w:rPr>
          <w:rFonts w:ascii="宋体" w:hAnsi="宋体" w:hint="eastAsia"/>
          <w:kern w:val="0"/>
          <w:sz w:val="24"/>
          <w:szCs w:val="21"/>
        </w:rPr>
        <w:t>招标代理机构组织的</w:t>
      </w:r>
      <w:r>
        <w:rPr>
          <w:rFonts w:ascii="宋体" w:hAnsi="宋体"/>
          <w:kern w:val="0"/>
          <w:sz w:val="24"/>
          <w:szCs w:val="21"/>
          <w:u w:val="single"/>
        </w:rPr>
        <w:t xml:space="preserve"> </w:t>
      </w:r>
      <w:r w:rsidR="00FC3739">
        <w:rPr>
          <w:rFonts w:ascii="宋体" w:hAnsi="宋体" w:hint="eastAsia"/>
          <w:kern w:val="0"/>
          <w:sz w:val="24"/>
          <w:szCs w:val="21"/>
          <w:u w:val="single"/>
        </w:rPr>
        <w:t>PVPS减压降温泵组</w:t>
      </w:r>
      <w:r>
        <w:rPr>
          <w:rFonts w:ascii="宋体" w:hAnsi="宋体" w:hint="eastAsia"/>
          <w:kern w:val="0"/>
          <w:sz w:val="24"/>
          <w:szCs w:val="21"/>
        </w:rPr>
        <w:t>项目（招标代理机构编号：</w:t>
      </w:r>
      <w:r w:rsidR="00461922">
        <w:rPr>
          <w:rFonts w:ascii="宋体" w:hAnsi="宋体"/>
          <w:kern w:val="0"/>
          <w:sz w:val="24"/>
          <w:szCs w:val="21"/>
          <w:u w:val="single"/>
        </w:rPr>
        <w:t>SZ-17-04A-2026-D-F-E27663</w:t>
      </w:r>
      <w:r>
        <w:rPr>
          <w:rFonts w:ascii="宋体" w:hAnsi="宋体" w:hint="eastAsia"/>
          <w:kern w:val="0"/>
          <w:sz w:val="24"/>
          <w:szCs w:val="21"/>
        </w:rPr>
        <w:t>）招标。我公司作为投标单位，若在本项目中标，同意支付招标代理服务费。</w:t>
      </w:r>
    </w:p>
    <w:p w14:paraId="6DE1D6AE" w14:textId="77777777" w:rsidR="002D32B6" w:rsidRDefault="00000000">
      <w:pPr>
        <w:widowControl/>
        <w:spacing w:line="360" w:lineRule="auto"/>
        <w:ind w:firstLine="600"/>
        <w:jc w:val="left"/>
        <w:rPr>
          <w:rFonts w:ascii="宋体" w:hAnsi="宋体"/>
          <w:kern w:val="0"/>
          <w:sz w:val="24"/>
          <w:szCs w:val="21"/>
        </w:rPr>
      </w:pPr>
      <w:r>
        <w:rPr>
          <w:rFonts w:ascii="宋体" w:hAnsi="宋体" w:hint="eastAsia"/>
          <w:kern w:val="0"/>
          <w:sz w:val="24"/>
          <w:szCs w:val="21"/>
        </w:rPr>
        <w:t>招标代理服务费的计取，我公司同意以我公司的中标金额（中标通知书所载中标金额）按照以下标准（按深</w:t>
      </w:r>
      <w:proofErr w:type="gramStart"/>
      <w:r>
        <w:rPr>
          <w:rFonts w:ascii="宋体" w:hAnsi="宋体" w:hint="eastAsia"/>
          <w:kern w:val="0"/>
          <w:sz w:val="24"/>
          <w:szCs w:val="21"/>
        </w:rPr>
        <w:t>财购[</w:t>
      </w:r>
      <w:proofErr w:type="gramEnd"/>
      <w:r>
        <w:rPr>
          <w:rFonts w:ascii="宋体" w:hAnsi="宋体" w:hint="eastAsia"/>
          <w:kern w:val="0"/>
          <w:sz w:val="24"/>
          <w:szCs w:val="21"/>
        </w:rPr>
        <w:t>2018]27号文件的代理费用参考标准的70%进行计费。</w:t>
      </w:r>
      <w:bookmarkStart w:id="385" w:name="OLE_LINK3"/>
      <w:bookmarkStart w:id="386" w:name="OLE_LINK2"/>
    </w:p>
    <w:bookmarkEnd w:id="385"/>
    <w:bookmarkEnd w:id="386"/>
    <w:p w14:paraId="0BF5D52A" w14:textId="77777777" w:rsidR="002D32B6" w:rsidRDefault="00000000">
      <w:pPr>
        <w:widowControl/>
        <w:spacing w:line="360" w:lineRule="auto"/>
        <w:ind w:firstLine="600"/>
        <w:jc w:val="left"/>
        <w:rPr>
          <w:rFonts w:ascii="宋体" w:hAnsi="宋体"/>
          <w:kern w:val="0"/>
          <w:sz w:val="24"/>
          <w:szCs w:val="21"/>
        </w:rPr>
      </w:pPr>
      <w:r>
        <w:rPr>
          <w:rFonts w:ascii="宋体" w:hAnsi="宋体" w:hint="eastAsia"/>
          <w:kern w:val="0"/>
          <w:sz w:val="24"/>
          <w:szCs w:val="21"/>
        </w:rPr>
        <w:t>附表：</w:t>
      </w:r>
    </w:p>
    <w:tbl>
      <w:tblPr>
        <w:tblW w:w="8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18"/>
        <w:gridCol w:w="1667"/>
        <w:gridCol w:w="1733"/>
        <w:gridCol w:w="1733"/>
      </w:tblGrid>
      <w:tr w:rsidR="002D32B6" w14:paraId="2780664E" w14:textId="77777777">
        <w:trPr>
          <w:trHeight w:val="466"/>
          <w:jc w:val="center"/>
        </w:trPr>
        <w:tc>
          <w:tcPr>
            <w:tcW w:w="3218" w:type="dxa"/>
            <w:tcBorders>
              <w:tl2br w:val="single" w:sz="4" w:space="0" w:color="auto"/>
            </w:tcBorders>
          </w:tcPr>
          <w:p w14:paraId="70FF5AC9" w14:textId="77777777" w:rsidR="002D32B6" w:rsidRDefault="00000000">
            <w:pPr>
              <w:widowControl/>
              <w:jc w:val="left"/>
              <w:rPr>
                <w:rFonts w:ascii="宋体" w:hAnsi="宋体"/>
                <w:kern w:val="0"/>
                <w:sz w:val="24"/>
                <w:szCs w:val="21"/>
              </w:rPr>
            </w:pPr>
            <w:r>
              <w:rPr>
                <w:rFonts w:ascii="宋体" w:hAnsi="宋体"/>
                <w:kern w:val="0"/>
                <w:sz w:val="24"/>
                <w:szCs w:val="21"/>
              </w:rPr>
              <w:t xml:space="preserve">               </w:t>
            </w:r>
            <w:r>
              <w:rPr>
                <w:rFonts w:ascii="宋体" w:hAnsi="宋体" w:hint="eastAsia"/>
                <w:kern w:val="0"/>
                <w:sz w:val="24"/>
                <w:szCs w:val="21"/>
              </w:rPr>
              <w:t>费率</w:t>
            </w:r>
          </w:p>
          <w:p w14:paraId="0F4AC982" w14:textId="77777777" w:rsidR="002D32B6" w:rsidRDefault="00000000">
            <w:pPr>
              <w:widowControl/>
              <w:jc w:val="left"/>
              <w:rPr>
                <w:rFonts w:ascii="宋体" w:hAnsi="宋体"/>
                <w:kern w:val="0"/>
                <w:sz w:val="24"/>
                <w:szCs w:val="21"/>
              </w:rPr>
            </w:pPr>
            <w:r>
              <w:rPr>
                <w:rFonts w:ascii="宋体" w:hAnsi="宋体" w:hint="eastAsia"/>
                <w:kern w:val="0"/>
                <w:sz w:val="24"/>
                <w:szCs w:val="21"/>
              </w:rPr>
              <w:t>中标金额</w:t>
            </w:r>
          </w:p>
        </w:tc>
        <w:tc>
          <w:tcPr>
            <w:tcW w:w="1667" w:type="dxa"/>
            <w:vAlign w:val="center"/>
          </w:tcPr>
          <w:p w14:paraId="432136B3" w14:textId="77777777" w:rsidR="002D32B6" w:rsidRDefault="00000000">
            <w:pPr>
              <w:widowControl/>
              <w:ind w:firstLineChars="50" w:firstLine="120"/>
              <w:jc w:val="center"/>
              <w:rPr>
                <w:rFonts w:ascii="宋体" w:hAnsi="宋体"/>
                <w:kern w:val="0"/>
                <w:sz w:val="24"/>
                <w:szCs w:val="21"/>
              </w:rPr>
            </w:pPr>
            <w:r>
              <w:rPr>
                <w:rFonts w:ascii="宋体" w:hAnsi="宋体" w:hint="eastAsia"/>
                <w:kern w:val="0"/>
                <w:sz w:val="24"/>
                <w:szCs w:val="21"/>
              </w:rPr>
              <w:t>货物招标</w:t>
            </w:r>
          </w:p>
        </w:tc>
        <w:tc>
          <w:tcPr>
            <w:tcW w:w="1733" w:type="dxa"/>
            <w:vAlign w:val="center"/>
          </w:tcPr>
          <w:p w14:paraId="6C3C4CE3" w14:textId="77777777" w:rsidR="002D32B6" w:rsidRDefault="00000000">
            <w:pPr>
              <w:widowControl/>
              <w:jc w:val="center"/>
              <w:rPr>
                <w:rFonts w:ascii="宋体" w:hAnsi="宋体"/>
                <w:kern w:val="0"/>
                <w:sz w:val="24"/>
                <w:szCs w:val="21"/>
              </w:rPr>
            </w:pPr>
            <w:r>
              <w:rPr>
                <w:rFonts w:ascii="宋体" w:hAnsi="宋体" w:hint="eastAsia"/>
                <w:kern w:val="0"/>
                <w:sz w:val="24"/>
                <w:szCs w:val="21"/>
              </w:rPr>
              <w:t>服务招标</w:t>
            </w:r>
          </w:p>
        </w:tc>
        <w:tc>
          <w:tcPr>
            <w:tcW w:w="1733" w:type="dxa"/>
            <w:vAlign w:val="center"/>
          </w:tcPr>
          <w:p w14:paraId="605E94D4" w14:textId="77777777" w:rsidR="002D32B6" w:rsidRDefault="00000000">
            <w:pPr>
              <w:widowControl/>
              <w:jc w:val="center"/>
              <w:rPr>
                <w:rFonts w:ascii="宋体" w:hAnsi="宋体"/>
                <w:kern w:val="0"/>
                <w:sz w:val="24"/>
                <w:szCs w:val="21"/>
              </w:rPr>
            </w:pPr>
            <w:r>
              <w:rPr>
                <w:rFonts w:ascii="宋体" w:hAnsi="宋体" w:hint="eastAsia"/>
                <w:kern w:val="0"/>
                <w:sz w:val="24"/>
                <w:szCs w:val="21"/>
              </w:rPr>
              <w:t>工程招标</w:t>
            </w:r>
          </w:p>
        </w:tc>
      </w:tr>
      <w:tr w:rsidR="002D32B6" w14:paraId="06101331" w14:textId="77777777">
        <w:trPr>
          <w:trHeight w:hRule="exact" w:val="338"/>
          <w:jc w:val="center"/>
        </w:trPr>
        <w:tc>
          <w:tcPr>
            <w:tcW w:w="3218" w:type="dxa"/>
            <w:vAlign w:val="center"/>
          </w:tcPr>
          <w:p w14:paraId="03E17749" w14:textId="77777777" w:rsidR="002D32B6" w:rsidRDefault="00000000">
            <w:pPr>
              <w:widowControl/>
              <w:jc w:val="center"/>
              <w:rPr>
                <w:rFonts w:ascii="宋体" w:hAnsi="宋体"/>
                <w:kern w:val="0"/>
                <w:sz w:val="24"/>
                <w:szCs w:val="21"/>
              </w:rPr>
            </w:pPr>
            <w:r>
              <w:rPr>
                <w:rFonts w:ascii="宋体" w:hAnsi="宋体"/>
                <w:kern w:val="0"/>
                <w:sz w:val="24"/>
                <w:szCs w:val="21"/>
              </w:rPr>
              <w:t>100</w:t>
            </w:r>
            <w:r>
              <w:rPr>
                <w:rFonts w:ascii="宋体" w:hAnsi="宋体" w:hint="eastAsia"/>
                <w:kern w:val="0"/>
                <w:sz w:val="24"/>
                <w:szCs w:val="21"/>
              </w:rPr>
              <w:t>万元以下</w:t>
            </w:r>
          </w:p>
        </w:tc>
        <w:tc>
          <w:tcPr>
            <w:tcW w:w="1667" w:type="dxa"/>
            <w:vAlign w:val="center"/>
          </w:tcPr>
          <w:p w14:paraId="7BA9E0CA" w14:textId="77777777" w:rsidR="002D32B6" w:rsidRDefault="00000000">
            <w:pPr>
              <w:widowControl/>
              <w:ind w:leftChars="-12" w:left="-25" w:rightChars="-52" w:right="-109"/>
              <w:jc w:val="center"/>
              <w:rPr>
                <w:rFonts w:ascii="宋体" w:hAnsi="宋体"/>
                <w:kern w:val="0"/>
                <w:sz w:val="24"/>
                <w:szCs w:val="21"/>
              </w:rPr>
            </w:pPr>
            <w:r>
              <w:rPr>
                <w:rFonts w:ascii="宋体" w:hAnsi="宋体"/>
                <w:kern w:val="0"/>
                <w:sz w:val="24"/>
                <w:szCs w:val="21"/>
              </w:rPr>
              <w:t>1.5%</w:t>
            </w:r>
          </w:p>
        </w:tc>
        <w:tc>
          <w:tcPr>
            <w:tcW w:w="1733" w:type="dxa"/>
            <w:vAlign w:val="center"/>
          </w:tcPr>
          <w:p w14:paraId="3F21AB35" w14:textId="77777777" w:rsidR="002D32B6" w:rsidRDefault="00000000">
            <w:pPr>
              <w:widowControl/>
              <w:ind w:leftChars="-12" w:left="-25" w:rightChars="-52" w:right="-109"/>
              <w:jc w:val="center"/>
              <w:rPr>
                <w:rFonts w:ascii="宋体" w:hAnsi="宋体"/>
                <w:kern w:val="0"/>
                <w:sz w:val="24"/>
                <w:szCs w:val="21"/>
              </w:rPr>
            </w:pPr>
            <w:r>
              <w:rPr>
                <w:rFonts w:ascii="宋体" w:hAnsi="宋体"/>
                <w:kern w:val="0"/>
                <w:sz w:val="24"/>
                <w:szCs w:val="21"/>
              </w:rPr>
              <w:t>1.5%</w:t>
            </w:r>
          </w:p>
        </w:tc>
        <w:tc>
          <w:tcPr>
            <w:tcW w:w="1733" w:type="dxa"/>
            <w:vAlign w:val="center"/>
          </w:tcPr>
          <w:p w14:paraId="09B1D39E" w14:textId="77777777" w:rsidR="002D32B6" w:rsidRDefault="00000000">
            <w:pPr>
              <w:widowControl/>
              <w:ind w:leftChars="-12" w:left="-25" w:rightChars="-52" w:right="-109"/>
              <w:jc w:val="center"/>
              <w:rPr>
                <w:rFonts w:ascii="宋体" w:hAnsi="宋体"/>
                <w:kern w:val="0"/>
                <w:sz w:val="24"/>
                <w:szCs w:val="21"/>
              </w:rPr>
            </w:pPr>
            <w:r>
              <w:rPr>
                <w:rFonts w:ascii="宋体" w:hAnsi="宋体"/>
                <w:kern w:val="0"/>
                <w:sz w:val="24"/>
                <w:szCs w:val="21"/>
              </w:rPr>
              <w:t>1.0%</w:t>
            </w:r>
          </w:p>
        </w:tc>
      </w:tr>
      <w:tr w:rsidR="002D32B6" w14:paraId="2E8D3641" w14:textId="77777777">
        <w:trPr>
          <w:trHeight w:hRule="exact" w:val="338"/>
          <w:jc w:val="center"/>
        </w:trPr>
        <w:tc>
          <w:tcPr>
            <w:tcW w:w="3218" w:type="dxa"/>
            <w:vAlign w:val="center"/>
          </w:tcPr>
          <w:p w14:paraId="31BCFA85" w14:textId="77777777" w:rsidR="002D32B6" w:rsidRDefault="00000000">
            <w:pPr>
              <w:widowControl/>
              <w:jc w:val="center"/>
              <w:rPr>
                <w:rFonts w:ascii="宋体" w:hAnsi="宋体"/>
                <w:kern w:val="0"/>
                <w:sz w:val="24"/>
                <w:szCs w:val="21"/>
              </w:rPr>
            </w:pPr>
            <w:r>
              <w:rPr>
                <w:rFonts w:ascii="宋体" w:hAnsi="宋体"/>
                <w:kern w:val="0"/>
                <w:sz w:val="24"/>
                <w:szCs w:val="21"/>
              </w:rPr>
              <w:t>100</w:t>
            </w:r>
            <w:r>
              <w:rPr>
                <w:rFonts w:ascii="宋体" w:hAnsi="宋体" w:hint="eastAsia"/>
                <w:kern w:val="0"/>
                <w:sz w:val="24"/>
                <w:szCs w:val="21"/>
              </w:rPr>
              <w:t>～</w:t>
            </w:r>
            <w:r>
              <w:rPr>
                <w:rFonts w:ascii="宋体" w:hAnsi="宋体"/>
                <w:kern w:val="0"/>
                <w:sz w:val="24"/>
                <w:szCs w:val="21"/>
              </w:rPr>
              <w:t>500</w:t>
            </w:r>
            <w:r>
              <w:rPr>
                <w:rFonts w:ascii="宋体" w:hAnsi="宋体" w:hint="eastAsia"/>
                <w:kern w:val="0"/>
                <w:sz w:val="24"/>
                <w:szCs w:val="21"/>
              </w:rPr>
              <w:t>万元</w:t>
            </w:r>
          </w:p>
        </w:tc>
        <w:tc>
          <w:tcPr>
            <w:tcW w:w="1667" w:type="dxa"/>
            <w:vAlign w:val="center"/>
          </w:tcPr>
          <w:p w14:paraId="39E3913D" w14:textId="77777777" w:rsidR="002D32B6" w:rsidRDefault="00000000">
            <w:pPr>
              <w:widowControl/>
              <w:ind w:leftChars="-12" w:left="-25" w:rightChars="-52" w:right="-109"/>
              <w:jc w:val="center"/>
              <w:rPr>
                <w:rFonts w:ascii="宋体" w:hAnsi="宋体"/>
                <w:kern w:val="0"/>
                <w:sz w:val="24"/>
                <w:szCs w:val="21"/>
              </w:rPr>
            </w:pPr>
            <w:r>
              <w:rPr>
                <w:rFonts w:ascii="宋体" w:hAnsi="宋体"/>
                <w:kern w:val="0"/>
                <w:sz w:val="24"/>
                <w:szCs w:val="21"/>
              </w:rPr>
              <w:t>1.1%</w:t>
            </w:r>
          </w:p>
        </w:tc>
        <w:tc>
          <w:tcPr>
            <w:tcW w:w="1733" w:type="dxa"/>
            <w:vAlign w:val="center"/>
          </w:tcPr>
          <w:p w14:paraId="6A47B197" w14:textId="77777777" w:rsidR="002D32B6" w:rsidRDefault="00000000">
            <w:pPr>
              <w:widowControl/>
              <w:ind w:leftChars="-12" w:left="-25" w:rightChars="-52" w:right="-109"/>
              <w:jc w:val="center"/>
              <w:rPr>
                <w:rFonts w:ascii="宋体" w:hAnsi="宋体"/>
                <w:kern w:val="0"/>
                <w:sz w:val="24"/>
                <w:szCs w:val="21"/>
              </w:rPr>
            </w:pPr>
            <w:r>
              <w:rPr>
                <w:rFonts w:ascii="宋体" w:hAnsi="宋体"/>
                <w:kern w:val="0"/>
                <w:sz w:val="24"/>
                <w:szCs w:val="21"/>
              </w:rPr>
              <w:t>0.8%</w:t>
            </w:r>
          </w:p>
        </w:tc>
        <w:tc>
          <w:tcPr>
            <w:tcW w:w="1733" w:type="dxa"/>
            <w:vAlign w:val="center"/>
          </w:tcPr>
          <w:p w14:paraId="5B74E54A" w14:textId="77777777" w:rsidR="002D32B6" w:rsidRDefault="00000000">
            <w:pPr>
              <w:widowControl/>
              <w:ind w:leftChars="-12" w:left="-25" w:rightChars="-52" w:right="-109"/>
              <w:jc w:val="center"/>
              <w:rPr>
                <w:rFonts w:ascii="宋体" w:hAnsi="宋体"/>
                <w:kern w:val="0"/>
                <w:sz w:val="24"/>
                <w:szCs w:val="21"/>
              </w:rPr>
            </w:pPr>
            <w:r>
              <w:rPr>
                <w:rFonts w:ascii="宋体" w:hAnsi="宋体"/>
                <w:kern w:val="0"/>
                <w:sz w:val="24"/>
                <w:szCs w:val="21"/>
              </w:rPr>
              <w:t>0.7%</w:t>
            </w:r>
          </w:p>
        </w:tc>
      </w:tr>
      <w:tr w:rsidR="002D32B6" w14:paraId="6B400F87" w14:textId="77777777">
        <w:trPr>
          <w:trHeight w:hRule="exact" w:val="338"/>
          <w:jc w:val="center"/>
        </w:trPr>
        <w:tc>
          <w:tcPr>
            <w:tcW w:w="3218" w:type="dxa"/>
            <w:vAlign w:val="center"/>
          </w:tcPr>
          <w:p w14:paraId="7A672471" w14:textId="77777777" w:rsidR="002D32B6" w:rsidRDefault="00000000">
            <w:pPr>
              <w:widowControl/>
              <w:jc w:val="center"/>
              <w:rPr>
                <w:rFonts w:ascii="宋体" w:hAnsi="宋体"/>
                <w:kern w:val="0"/>
                <w:sz w:val="24"/>
                <w:szCs w:val="21"/>
              </w:rPr>
            </w:pPr>
            <w:r>
              <w:rPr>
                <w:rFonts w:ascii="宋体" w:hAnsi="宋体"/>
                <w:kern w:val="0"/>
                <w:sz w:val="24"/>
                <w:szCs w:val="21"/>
              </w:rPr>
              <w:t>500</w:t>
            </w:r>
            <w:r>
              <w:rPr>
                <w:rFonts w:ascii="宋体" w:hAnsi="宋体" w:hint="eastAsia"/>
                <w:kern w:val="0"/>
                <w:sz w:val="24"/>
                <w:szCs w:val="21"/>
              </w:rPr>
              <w:t>～</w:t>
            </w:r>
            <w:r>
              <w:rPr>
                <w:rFonts w:ascii="宋体" w:hAnsi="宋体"/>
                <w:kern w:val="0"/>
                <w:sz w:val="24"/>
                <w:szCs w:val="21"/>
              </w:rPr>
              <w:t>1000</w:t>
            </w:r>
            <w:r>
              <w:rPr>
                <w:rFonts w:ascii="宋体" w:hAnsi="宋体" w:hint="eastAsia"/>
                <w:kern w:val="0"/>
                <w:sz w:val="24"/>
                <w:szCs w:val="21"/>
              </w:rPr>
              <w:t>万元</w:t>
            </w:r>
          </w:p>
        </w:tc>
        <w:tc>
          <w:tcPr>
            <w:tcW w:w="1667" w:type="dxa"/>
            <w:vAlign w:val="center"/>
          </w:tcPr>
          <w:p w14:paraId="61EDF22B" w14:textId="77777777" w:rsidR="002D32B6" w:rsidRDefault="00000000">
            <w:pPr>
              <w:widowControl/>
              <w:ind w:leftChars="-12" w:left="-25" w:rightChars="-52" w:right="-109"/>
              <w:jc w:val="center"/>
              <w:rPr>
                <w:rFonts w:ascii="宋体" w:hAnsi="宋体"/>
                <w:kern w:val="0"/>
                <w:sz w:val="24"/>
                <w:szCs w:val="21"/>
              </w:rPr>
            </w:pPr>
            <w:r>
              <w:rPr>
                <w:rFonts w:ascii="宋体" w:hAnsi="宋体"/>
                <w:kern w:val="0"/>
                <w:sz w:val="24"/>
                <w:szCs w:val="21"/>
              </w:rPr>
              <w:t>0.8%</w:t>
            </w:r>
          </w:p>
        </w:tc>
        <w:tc>
          <w:tcPr>
            <w:tcW w:w="1733" w:type="dxa"/>
            <w:vAlign w:val="center"/>
          </w:tcPr>
          <w:p w14:paraId="007043DA" w14:textId="77777777" w:rsidR="002D32B6" w:rsidRDefault="00000000">
            <w:pPr>
              <w:widowControl/>
              <w:ind w:leftChars="-12" w:left="-25" w:rightChars="-52" w:right="-109"/>
              <w:jc w:val="center"/>
              <w:rPr>
                <w:rFonts w:ascii="宋体" w:hAnsi="宋体"/>
                <w:kern w:val="0"/>
                <w:sz w:val="24"/>
                <w:szCs w:val="21"/>
              </w:rPr>
            </w:pPr>
            <w:r>
              <w:rPr>
                <w:rFonts w:ascii="宋体" w:hAnsi="宋体"/>
                <w:kern w:val="0"/>
                <w:sz w:val="24"/>
                <w:szCs w:val="21"/>
              </w:rPr>
              <w:t>0.45%</w:t>
            </w:r>
          </w:p>
        </w:tc>
        <w:tc>
          <w:tcPr>
            <w:tcW w:w="1733" w:type="dxa"/>
            <w:vAlign w:val="center"/>
          </w:tcPr>
          <w:p w14:paraId="6DE7A8B5" w14:textId="77777777" w:rsidR="002D32B6" w:rsidRDefault="00000000">
            <w:pPr>
              <w:widowControl/>
              <w:ind w:leftChars="-12" w:left="-25" w:rightChars="-52" w:right="-109"/>
              <w:jc w:val="center"/>
              <w:rPr>
                <w:rFonts w:ascii="宋体" w:hAnsi="宋体"/>
                <w:kern w:val="0"/>
                <w:sz w:val="24"/>
                <w:szCs w:val="21"/>
              </w:rPr>
            </w:pPr>
            <w:r>
              <w:rPr>
                <w:rFonts w:ascii="宋体" w:hAnsi="宋体"/>
                <w:kern w:val="0"/>
                <w:sz w:val="24"/>
                <w:szCs w:val="21"/>
              </w:rPr>
              <w:t>0.55%</w:t>
            </w:r>
          </w:p>
        </w:tc>
      </w:tr>
      <w:tr w:rsidR="002D32B6" w14:paraId="771461B7" w14:textId="77777777">
        <w:trPr>
          <w:trHeight w:hRule="exact" w:val="338"/>
          <w:jc w:val="center"/>
        </w:trPr>
        <w:tc>
          <w:tcPr>
            <w:tcW w:w="3218" w:type="dxa"/>
            <w:vAlign w:val="center"/>
          </w:tcPr>
          <w:p w14:paraId="13A0A974" w14:textId="77777777" w:rsidR="002D32B6" w:rsidRDefault="00000000">
            <w:pPr>
              <w:widowControl/>
              <w:jc w:val="center"/>
              <w:rPr>
                <w:rFonts w:ascii="宋体" w:hAnsi="宋体"/>
                <w:kern w:val="0"/>
                <w:sz w:val="24"/>
                <w:szCs w:val="21"/>
              </w:rPr>
            </w:pPr>
            <w:r>
              <w:rPr>
                <w:rFonts w:ascii="宋体" w:hAnsi="宋体"/>
                <w:kern w:val="0"/>
                <w:sz w:val="24"/>
                <w:szCs w:val="21"/>
              </w:rPr>
              <w:t>1000</w:t>
            </w:r>
            <w:r>
              <w:rPr>
                <w:rFonts w:ascii="宋体" w:hAnsi="宋体" w:hint="eastAsia"/>
                <w:kern w:val="0"/>
                <w:sz w:val="24"/>
                <w:szCs w:val="21"/>
              </w:rPr>
              <w:t>～</w:t>
            </w:r>
            <w:r>
              <w:rPr>
                <w:rFonts w:ascii="宋体" w:hAnsi="宋体"/>
                <w:kern w:val="0"/>
                <w:sz w:val="24"/>
                <w:szCs w:val="21"/>
              </w:rPr>
              <w:t>5000</w:t>
            </w:r>
            <w:r>
              <w:rPr>
                <w:rFonts w:ascii="宋体" w:hAnsi="宋体" w:hint="eastAsia"/>
                <w:kern w:val="0"/>
                <w:sz w:val="24"/>
                <w:szCs w:val="21"/>
              </w:rPr>
              <w:t>万元</w:t>
            </w:r>
          </w:p>
        </w:tc>
        <w:tc>
          <w:tcPr>
            <w:tcW w:w="1667" w:type="dxa"/>
            <w:vAlign w:val="center"/>
          </w:tcPr>
          <w:p w14:paraId="159180EA" w14:textId="77777777" w:rsidR="002D32B6" w:rsidRDefault="00000000">
            <w:pPr>
              <w:widowControl/>
              <w:ind w:leftChars="-12" w:left="-25" w:rightChars="-52" w:right="-109"/>
              <w:jc w:val="center"/>
              <w:rPr>
                <w:rFonts w:ascii="宋体" w:hAnsi="宋体"/>
                <w:kern w:val="0"/>
                <w:sz w:val="24"/>
                <w:szCs w:val="21"/>
              </w:rPr>
            </w:pPr>
            <w:r>
              <w:rPr>
                <w:rFonts w:ascii="宋体" w:hAnsi="宋体"/>
                <w:kern w:val="0"/>
                <w:sz w:val="24"/>
                <w:szCs w:val="21"/>
              </w:rPr>
              <w:t>0.5%</w:t>
            </w:r>
          </w:p>
        </w:tc>
        <w:tc>
          <w:tcPr>
            <w:tcW w:w="1733" w:type="dxa"/>
            <w:vAlign w:val="center"/>
          </w:tcPr>
          <w:p w14:paraId="0A0B4636" w14:textId="77777777" w:rsidR="002D32B6" w:rsidRDefault="00000000">
            <w:pPr>
              <w:widowControl/>
              <w:ind w:leftChars="-12" w:left="-25" w:rightChars="-52" w:right="-109"/>
              <w:jc w:val="center"/>
              <w:rPr>
                <w:rFonts w:ascii="宋体" w:hAnsi="宋体"/>
                <w:kern w:val="0"/>
                <w:sz w:val="24"/>
                <w:szCs w:val="21"/>
              </w:rPr>
            </w:pPr>
            <w:r>
              <w:rPr>
                <w:rFonts w:ascii="宋体" w:hAnsi="宋体"/>
                <w:kern w:val="0"/>
                <w:sz w:val="24"/>
                <w:szCs w:val="21"/>
              </w:rPr>
              <w:t>0.25%</w:t>
            </w:r>
          </w:p>
        </w:tc>
        <w:tc>
          <w:tcPr>
            <w:tcW w:w="1733" w:type="dxa"/>
            <w:vAlign w:val="center"/>
          </w:tcPr>
          <w:p w14:paraId="6D9137BE" w14:textId="77777777" w:rsidR="002D32B6" w:rsidRDefault="00000000">
            <w:pPr>
              <w:widowControl/>
              <w:ind w:leftChars="-12" w:left="-25" w:rightChars="-52" w:right="-109"/>
              <w:jc w:val="center"/>
              <w:rPr>
                <w:rFonts w:ascii="宋体" w:hAnsi="宋体"/>
                <w:kern w:val="0"/>
                <w:sz w:val="24"/>
                <w:szCs w:val="21"/>
              </w:rPr>
            </w:pPr>
            <w:r>
              <w:rPr>
                <w:rFonts w:ascii="宋体" w:hAnsi="宋体"/>
                <w:kern w:val="0"/>
                <w:sz w:val="24"/>
                <w:szCs w:val="21"/>
              </w:rPr>
              <w:t>0.35%</w:t>
            </w:r>
          </w:p>
        </w:tc>
      </w:tr>
    </w:tbl>
    <w:p w14:paraId="63F5A6AF" w14:textId="77777777" w:rsidR="002D32B6" w:rsidRDefault="00000000">
      <w:pPr>
        <w:widowControl/>
        <w:spacing w:line="360" w:lineRule="auto"/>
        <w:ind w:firstLine="600"/>
        <w:jc w:val="left"/>
        <w:rPr>
          <w:rFonts w:ascii="宋体" w:hAnsi="宋体"/>
          <w:kern w:val="0"/>
          <w:sz w:val="24"/>
          <w:szCs w:val="21"/>
        </w:rPr>
      </w:pPr>
      <w:r>
        <w:rPr>
          <w:rFonts w:ascii="宋体" w:hAnsi="宋体" w:hint="eastAsia"/>
          <w:kern w:val="0"/>
          <w:sz w:val="24"/>
          <w:szCs w:val="21"/>
        </w:rPr>
        <w:t>代理服务费付款期限为贵司发出中标通知书后</w:t>
      </w:r>
      <w:r>
        <w:rPr>
          <w:rFonts w:ascii="宋体" w:hAnsi="宋体"/>
          <w:kern w:val="0"/>
          <w:sz w:val="24"/>
          <w:szCs w:val="21"/>
        </w:rPr>
        <w:t>10</w:t>
      </w:r>
      <w:r>
        <w:rPr>
          <w:rFonts w:ascii="宋体" w:hAnsi="宋体" w:hint="eastAsia"/>
          <w:kern w:val="0"/>
          <w:sz w:val="24"/>
          <w:szCs w:val="21"/>
        </w:rPr>
        <w:t>日内，我司同意向贵司账户银行电汇。</w:t>
      </w:r>
    </w:p>
    <w:p w14:paraId="6208757E" w14:textId="77777777" w:rsidR="002D32B6" w:rsidRDefault="00000000">
      <w:pPr>
        <w:widowControl/>
        <w:spacing w:line="360" w:lineRule="auto"/>
        <w:jc w:val="left"/>
        <w:rPr>
          <w:rFonts w:ascii="宋体" w:hAnsi="宋体"/>
          <w:kern w:val="0"/>
          <w:sz w:val="24"/>
          <w:szCs w:val="21"/>
        </w:rPr>
      </w:pPr>
      <w:r>
        <w:rPr>
          <w:rFonts w:ascii="宋体" w:hAnsi="宋体" w:hint="eastAsia"/>
          <w:b/>
          <w:kern w:val="0"/>
          <w:sz w:val="24"/>
          <w:szCs w:val="21"/>
        </w:rPr>
        <w:t>备注（</w:t>
      </w:r>
      <w:r>
        <w:rPr>
          <w:rFonts w:ascii="宋体" w:hAnsi="宋体"/>
          <w:b/>
          <w:kern w:val="0"/>
          <w:sz w:val="24"/>
          <w:szCs w:val="21"/>
        </w:rPr>
        <w:t>1</w:t>
      </w:r>
      <w:r>
        <w:rPr>
          <w:rFonts w:ascii="宋体" w:hAnsi="宋体" w:hint="eastAsia"/>
          <w:b/>
          <w:kern w:val="0"/>
          <w:sz w:val="24"/>
          <w:szCs w:val="21"/>
        </w:rPr>
        <w:t>）</w:t>
      </w:r>
      <w:r>
        <w:rPr>
          <w:rFonts w:ascii="宋体" w:hAnsi="宋体" w:hint="eastAsia"/>
          <w:kern w:val="0"/>
          <w:sz w:val="24"/>
          <w:szCs w:val="21"/>
        </w:rPr>
        <w:t>招标代理机构账户信息</w:t>
      </w:r>
    </w:p>
    <w:tbl>
      <w:tblPr>
        <w:tblW w:w="5000" w:type="pct"/>
        <w:jc w:val="center"/>
        <w:tblLook w:val="04A0" w:firstRow="1" w:lastRow="0" w:firstColumn="1" w:lastColumn="0" w:noHBand="0" w:noVBand="1"/>
      </w:tblPr>
      <w:tblGrid>
        <w:gridCol w:w="4122"/>
        <w:gridCol w:w="4181"/>
      </w:tblGrid>
      <w:tr w:rsidR="002D32B6" w14:paraId="02B3E917" w14:textId="77777777">
        <w:trPr>
          <w:trHeight w:val="381"/>
          <w:jc w:val="center"/>
        </w:trPr>
        <w:tc>
          <w:tcPr>
            <w:tcW w:w="2482" w:type="pct"/>
            <w:tcBorders>
              <w:top w:val="single" w:sz="4" w:space="0" w:color="auto"/>
              <w:left w:val="single" w:sz="4" w:space="0" w:color="auto"/>
              <w:bottom w:val="single" w:sz="4" w:space="0" w:color="auto"/>
              <w:right w:val="single" w:sz="4" w:space="0" w:color="auto"/>
            </w:tcBorders>
            <w:vAlign w:val="center"/>
          </w:tcPr>
          <w:p w14:paraId="79904E84" w14:textId="77777777" w:rsidR="002D32B6" w:rsidRDefault="00000000">
            <w:pPr>
              <w:widowControl/>
              <w:jc w:val="center"/>
              <w:rPr>
                <w:rFonts w:ascii="宋体" w:hAnsi="宋体"/>
                <w:b/>
                <w:kern w:val="0"/>
                <w:sz w:val="24"/>
                <w:szCs w:val="21"/>
              </w:rPr>
            </w:pPr>
            <w:r>
              <w:rPr>
                <w:rFonts w:ascii="宋体" w:hAnsi="宋体"/>
                <w:b/>
                <w:kern w:val="0"/>
                <w:sz w:val="24"/>
                <w:szCs w:val="21"/>
              </w:rPr>
              <w:t>项    目</w:t>
            </w:r>
          </w:p>
        </w:tc>
        <w:tc>
          <w:tcPr>
            <w:tcW w:w="2518" w:type="pct"/>
            <w:tcBorders>
              <w:top w:val="single" w:sz="4" w:space="0" w:color="auto"/>
              <w:left w:val="nil"/>
              <w:bottom w:val="single" w:sz="4" w:space="0" w:color="auto"/>
              <w:right w:val="single" w:sz="4" w:space="0" w:color="auto"/>
            </w:tcBorders>
            <w:vAlign w:val="center"/>
          </w:tcPr>
          <w:p w14:paraId="302125CD" w14:textId="77777777" w:rsidR="002D32B6" w:rsidRDefault="00000000">
            <w:pPr>
              <w:widowControl/>
              <w:jc w:val="center"/>
              <w:rPr>
                <w:rFonts w:ascii="宋体" w:hAnsi="宋体"/>
                <w:kern w:val="0"/>
                <w:sz w:val="24"/>
                <w:szCs w:val="21"/>
              </w:rPr>
            </w:pPr>
            <w:r>
              <w:rPr>
                <w:rFonts w:ascii="宋体" w:hAnsi="宋体" w:hint="eastAsia"/>
                <w:kern w:val="0"/>
                <w:sz w:val="24"/>
                <w:szCs w:val="21"/>
              </w:rPr>
              <w:t>采购</w:t>
            </w:r>
            <w:r>
              <w:rPr>
                <w:rFonts w:ascii="宋体" w:hAnsi="宋体"/>
                <w:kern w:val="0"/>
                <w:sz w:val="24"/>
                <w:szCs w:val="21"/>
              </w:rPr>
              <w:t>代理机构银行信息</w:t>
            </w:r>
          </w:p>
        </w:tc>
      </w:tr>
      <w:tr w:rsidR="002D32B6" w14:paraId="7EE23C32" w14:textId="77777777">
        <w:trPr>
          <w:trHeight w:val="381"/>
          <w:jc w:val="center"/>
        </w:trPr>
        <w:tc>
          <w:tcPr>
            <w:tcW w:w="2482" w:type="pct"/>
            <w:tcBorders>
              <w:top w:val="nil"/>
              <w:left w:val="single" w:sz="4" w:space="0" w:color="auto"/>
              <w:bottom w:val="single" w:sz="4" w:space="0" w:color="auto"/>
              <w:right w:val="single" w:sz="4" w:space="0" w:color="auto"/>
            </w:tcBorders>
            <w:vAlign w:val="center"/>
          </w:tcPr>
          <w:p w14:paraId="4B01D2FF" w14:textId="77777777" w:rsidR="002D32B6" w:rsidRDefault="00000000">
            <w:pPr>
              <w:widowControl/>
              <w:jc w:val="center"/>
              <w:rPr>
                <w:rFonts w:ascii="宋体" w:hAnsi="宋体"/>
                <w:b/>
                <w:kern w:val="0"/>
                <w:sz w:val="24"/>
                <w:szCs w:val="21"/>
              </w:rPr>
            </w:pPr>
            <w:r>
              <w:rPr>
                <w:rFonts w:ascii="宋体" w:hAnsi="宋体"/>
                <w:b/>
                <w:kern w:val="0"/>
                <w:sz w:val="24"/>
                <w:szCs w:val="21"/>
              </w:rPr>
              <w:t>开 户 名</w:t>
            </w:r>
          </w:p>
        </w:tc>
        <w:tc>
          <w:tcPr>
            <w:tcW w:w="2518" w:type="pct"/>
            <w:tcBorders>
              <w:top w:val="single" w:sz="4" w:space="0" w:color="auto"/>
              <w:left w:val="nil"/>
              <w:bottom w:val="single" w:sz="4" w:space="0" w:color="auto"/>
              <w:right w:val="single" w:sz="4" w:space="0" w:color="auto"/>
            </w:tcBorders>
            <w:vAlign w:val="center"/>
          </w:tcPr>
          <w:p w14:paraId="200870F5" w14:textId="77777777" w:rsidR="002D32B6" w:rsidRDefault="00000000">
            <w:pPr>
              <w:widowControl/>
              <w:jc w:val="center"/>
              <w:rPr>
                <w:rFonts w:ascii="宋体" w:hAnsi="宋体"/>
                <w:kern w:val="0"/>
                <w:sz w:val="24"/>
                <w:szCs w:val="21"/>
              </w:rPr>
            </w:pPr>
            <w:proofErr w:type="gramStart"/>
            <w:r>
              <w:rPr>
                <w:rFonts w:ascii="宋体" w:hAnsi="宋体"/>
                <w:kern w:val="0"/>
                <w:sz w:val="24"/>
                <w:szCs w:val="21"/>
              </w:rPr>
              <w:t>公诚管理</w:t>
            </w:r>
            <w:proofErr w:type="gramEnd"/>
            <w:r>
              <w:rPr>
                <w:rFonts w:ascii="宋体" w:hAnsi="宋体"/>
                <w:kern w:val="0"/>
                <w:sz w:val="24"/>
                <w:szCs w:val="21"/>
              </w:rPr>
              <w:t>咨询有限公司</w:t>
            </w:r>
          </w:p>
        </w:tc>
      </w:tr>
      <w:tr w:rsidR="002D32B6" w14:paraId="58CDD33F" w14:textId="77777777">
        <w:trPr>
          <w:trHeight w:val="381"/>
          <w:jc w:val="center"/>
        </w:trPr>
        <w:tc>
          <w:tcPr>
            <w:tcW w:w="2482" w:type="pct"/>
            <w:tcBorders>
              <w:top w:val="nil"/>
              <w:left w:val="single" w:sz="4" w:space="0" w:color="auto"/>
              <w:bottom w:val="single" w:sz="4" w:space="0" w:color="auto"/>
              <w:right w:val="single" w:sz="4" w:space="0" w:color="auto"/>
            </w:tcBorders>
            <w:vAlign w:val="center"/>
          </w:tcPr>
          <w:p w14:paraId="482C3829" w14:textId="77777777" w:rsidR="002D32B6" w:rsidRDefault="00000000">
            <w:pPr>
              <w:widowControl/>
              <w:jc w:val="center"/>
              <w:rPr>
                <w:rFonts w:ascii="宋体" w:hAnsi="宋体"/>
                <w:b/>
                <w:kern w:val="0"/>
                <w:sz w:val="24"/>
                <w:szCs w:val="21"/>
              </w:rPr>
            </w:pPr>
            <w:r>
              <w:rPr>
                <w:rFonts w:ascii="宋体" w:hAnsi="宋体"/>
                <w:b/>
                <w:kern w:val="0"/>
                <w:sz w:val="24"/>
                <w:szCs w:val="21"/>
              </w:rPr>
              <w:t>银行所在地</w:t>
            </w:r>
          </w:p>
        </w:tc>
        <w:tc>
          <w:tcPr>
            <w:tcW w:w="2518" w:type="pct"/>
            <w:tcBorders>
              <w:top w:val="single" w:sz="4" w:space="0" w:color="auto"/>
              <w:left w:val="nil"/>
              <w:bottom w:val="single" w:sz="4" w:space="0" w:color="auto"/>
              <w:right w:val="single" w:sz="4" w:space="0" w:color="auto"/>
            </w:tcBorders>
            <w:vAlign w:val="center"/>
          </w:tcPr>
          <w:p w14:paraId="6373493F" w14:textId="77777777" w:rsidR="002D32B6" w:rsidRDefault="00000000">
            <w:pPr>
              <w:widowControl/>
              <w:jc w:val="center"/>
              <w:rPr>
                <w:rFonts w:ascii="宋体" w:hAnsi="宋体"/>
                <w:kern w:val="0"/>
                <w:sz w:val="24"/>
                <w:szCs w:val="21"/>
              </w:rPr>
            </w:pPr>
            <w:r>
              <w:rPr>
                <w:rFonts w:ascii="宋体" w:hAnsi="宋体"/>
                <w:kern w:val="0"/>
                <w:sz w:val="24"/>
                <w:szCs w:val="21"/>
              </w:rPr>
              <w:t>广东省广州市</w:t>
            </w:r>
          </w:p>
        </w:tc>
      </w:tr>
      <w:tr w:rsidR="002D32B6" w14:paraId="65CC53C3" w14:textId="77777777">
        <w:trPr>
          <w:trHeight w:val="381"/>
          <w:jc w:val="center"/>
        </w:trPr>
        <w:tc>
          <w:tcPr>
            <w:tcW w:w="2482" w:type="pct"/>
            <w:tcBorders>
              <w:top w:val="nil"/>
              <w:left w:val="single" w:sz="4" w:space="0" w:color="auto"/>
              <w:bottom w:val="single" w:sz="4" w:space="0" w:color="auto"/>
              <w:right w:val="single" w:sz="4" w:space="0" w:color="auto"/>
            </w:tcBorders>
            <w:vAlign w:val="center"/>
          </w:tcPr>
          <w:p w14:paraId="6B2DFE29" w14:textId="77777777" w:rsidR="002D32B6" w:rsidRDefault="00000000">
            <w:pPr>
              <w:widowControl/>
              <w:jc w:val="center"/>
              <w:rPr>
                <w:rFonts w:ascii="宋体" w:hAnsi="宋体"/>
                <w:b/>
                <w:kern w:val="0"/>
                <w:sz w:val="24"/>
                <w:szCs w:val="21"/>
              </w:rPr>
            </w:pPr>
            <w:r>
              <w:rPr>
                <w:rFonts w:ascii="宋体" w:hAnsi="宋体"/>
                <w:b/>
                <w:kern w:val="0"/>
                <w:sz w:val="24"/>
                <w:szCs w:val="21"/>
              </w:rPr>
              <w:t>开户银行</w:t>
            </w:r>
          </w:p>
        </w:tc>
        <w:tc>
          <w:tcPr>
            <w:tcW w:w="2518" w:type="pct"/>
            <w:tcBorders>
              <w:top w:val="single" w:sz="4" w:space="0" w:color="auto"/>
              <w:left w:val="nil"/>
              <w:bottom w:val="single" w:sz="4" w:space="0" w:color="auto"/>
              <w:right w:val="single" w:sz="4" w:space="0" w:color="auto"/>
            </w:tcBorders>
            <w:vAlign w:val="center"/>
          </w:tcPr>
          <w:p w14:paraId="5E7C68C6" w14:textId="77777777" w:rsidR="002D32B6" w:rsidRDefault="00000000">
            <w:pPr>
              <w:widowControl/>
              <w:jc w:val="center"/>
              <w:rPr>
                <w:rFonts w:ascii="宋体" w:hAnsi="宋体"/>
                <w:kern w:val="0"/>
                <w:sz w:val="24"/>
                <w:szCs w:val="21"/>
              </w:rPr>
            </w:pPr>
            <w:r>
              <w:rPr>
                <w:rFonts w:ascii="宋体" w:hAnsi="宋体"/>
                <w:kern w:val="0"/>
                <w:sz w:val="24"/>
                <w:szCs w:val="21"/>
              </w:rPr>
              <w:t>中信银行广州花园支行</w:t>
            </w:r>
          </w:p>
        </w:tc>
      </w:tr>
      <w:tr w:rsidR="002D32B6" w14:paraId="4D24B8AB" w14:textId="77777777">
        <w:trPr>
          <w:trHeight w:val="381"/>
          <w:jc w:val="center"/>
        </w:trPr>
        <w:tc>
          <w:tcPr>
            <w:tcW w:w="2482" w:type="pct"/>
            <w:tcBorders>
              <w:top w:val="nil"/>
              <w:left w:val="single" w:sz="4" w:space="0" w:color="auto"/>
              <w:bottom w:val="single" w:sz="4" w:space="0" w:color="auto"/>
              <w:right w:val="single" w:sz="4" w:space="0" w:color="auto"/>
            </w:tcBorders>
            <w:vAlign w:val="center"/>
          </w:tcPr>
          <w:p w14:paraId="6AB645E4" w14:textId="77777777" w:rsidR="002D32B6" w:rsidRDefault="00000000">
            <w:pPr>
              <w:widowControl/>
              <w:jc w:val="center"/>
              <w:rPr>
                <w:rFonts w:ascii="宋体" w:hAnsi="宋体"/>
                <w:b/>
                <w:kern w:val="0"/>
                <w:sz w:val="24"/>
                <w:szCs w:val="21"/>
              </w:rPr>
            </w:pPr>
            <w:r>
              <w:rPr>
                <w:rFonts w:ascii="宋体" w:hAnsi="宋体"/>
                <w:b/>
                <w:kern w:val="0"/>
                <w:sz w:val="24"/>
                <w:szCs w:val="21"/>
              </w:rPr>
              <w:t>帐    号</w:t>
            </w:r>
          </w:p>
        </w:tc>
        <w:tc>
          <w:tcPr>
            <w:tcW w:w="2518" w:type="pct"/>
            <w:tcBorders>
              <w:top w:val="single" w:sz="4" w:space="0" w:color="auto"/>
              <w:left w:val="nil"/>
              <w:bottom w:val="single" w:sz="4" w:space="0" w:color="auto"/>
              <w:right w:val="single" w:sz="4" w:space="0" w:color="auto"/>
            </w:tcBorders>
            <w:vAlign w:val="center"/>
          </w:tcPr>
          <w:p w14:paraId="6DA424CD" w14:textId="6024F213" w:rsidR="002D32B6" w:rsidRDefault="00211450">
            <w:pPr>
              <w:widowControl/>
              <w:jc w:val="center"/>
              <w:rPr>
                <w:rFonts w:ascii="宋体" w:hAnsi="宋体"/>
                <w:kern w:val="0"/>
                <w:sz w:val="24"/>
                <w:szCs w:val="21"/>
              </w:rPr>
            </w:pPr>
            <w:r w:rsidRPr="00211450">
              <w:rPr>
                <w:rFonts w:ascii="宋体" w:hAnsi="宋体" w:cs="宋体"/>
                <w:kern w:val="0"/>
                <w:sz w:val="24"/>
                <w:szCs w:val="21"/>
              </w:rPr>
              <w:t>31109100376726</w:t>
            </w:r>
            <w:r w:rsidR="00461922">
              <w:rPr>
                <w:rFonts w:ascii="宋体" w:hAnsi="宋体" w:cs="宋体"/>
                <w:kern w:val="0"/>
                <w:sz w:val="24"/>
                <w:szCs w:val="21"/>
              </w:rPr>
              <w:t>27663</w:t>
            </w:r>
          </w:p>
        </w:tc>
      </w:tr>
    </w:tbl>
    <w:p w14:paraId="14CD5D0D" w14:textId="77777777" w:rsidR="002D32B6" w:rsidRDefault="00000000">
      <w:pPr>
        <w:adjustRightInd w:val="0"/>
        <w:snapToGrid w:val="0"/>
        <w:spacing w:line="360" w:lineRule="auto"/>
        <w:rPr>
          <w:rFonts w:ascii="宋体" w:hAnsi="宋体"/>
          <w:kern w:val="0"/>
          <w:sz w:val="24"/>
          <w:szCs w:val="21"/>
        </w:rPr>
      </w:pPr>
      <w:r>
        <w:rPr>
          <w:rFonts w:ascii="宋体" w:hAnsi="宋体"/>
          <w:kern w:val="0"/>
          <w:sz w:val="24"/>
          <w:szCs w:val="21"/>
        </w:rPr>
        <w:t xml:space="preserve"> </w:t>
      </w:r>
    </w:p>
    <w:p w14:paraId="257788E7" w14:textId="77777777" w:rsidR="002D32B6" w:rsidRDefault="00000000">
      <w:pPr>
        <w:adjustRightInd w:val="0"/>
        <w:snapToGrid w:val="0"/>
        <w:spacing w:line="360" w:lineRule="auto"/>
        <w:rPr>
          <w:rFonts w:ascii="宋体" w:hAnsi="宋体" w:cs="宋体"/>
          <w:sz w:val="24"/>
          <w:szCs w:val="21"/>
        </w:rPr>
      </w:pPr>
      <w:r>
        <w:rPr>
          <w:rFonts w:ascii="宋体" w:hAnsi="宋体" w:cs="宋体" w:hint="eastAsia"/>
          <w:sz w:val="24"/>
          <w:szCs w:val="21"/>
        </w:rPr>
        <w:t>我司选择代理服务费发票类型为</w:t>
      </w:r>
      <w:r>
        <w:rPr>
          <w:rFonts w:ascii="宋体" w:hAnsi="宋体" w:cs="宋体" w:hint="eastAsia"/>
          <w:sz w:val="24"/>
          <w:szCs w:val="21"/>
          <w:u w:val="single"/>
        </w:rPr>
        <w:t xml:space="preserve">       </w:t>
      </w:r>
      <w:r>
        <w:rPr>
          <w:rFonts w:ascii="宋体" w:hAnsi="宋体" w:cs="宋体" w:hint="eastAsia"/>
          <w:sz w:val="24"/>
          <w:szCs w:val="21"/>
        </w:rPr>
        <w:t>,收取发票邮箱为</w:t>
      </w:r>
      <w:r>
        <w:rPr>
          <w:rFonts w:ascii="宋体" w:hAnsi="宋体" w:cs="宋体" w:hint="eastAsia"/>
          <w:sz w:val="24"/>
          <w:szCs w:val="21"/>
          <w:u w:val="single"/>
        </w:rPr>
        <w:t xml:space="preserve">     </w:t>
      </w:r>
      <w:r>
        <w:rPr>
          <w:rFonts w:ascii="宋体" w:hAnsi="宋体" w:cs="宋体"/>
          <w:sz w:val="24"/>
          <w:szCs w:val="21"/>
          <w:u w:val="single"/>
        </w:rPr>
        <w:t xml:space="preserve">      </w:t>
      </w:r>
      <w:r>
        <w:rPr>
          <w:rFonts w:ascii="宋体" w:hAnsi="宋体" w:cs="宋体" w:hint="eastAsia"/>
          <w:sz w:val="24"/>
          <w:szCs w:val="21"/>
          <w:u w:val="single"/>
        </w:rPr>
        <w:t xml:space="preserve">    </w:t>
      </w:r>
      <w:r>
        <w:rPr>
          <w:rFonts w:ascii="宋体" w:hAnsi="宋体" w:cs="宋体" w:hint="eastAsia"/>
          <w:sz w:val="24"/>
          <w:szCs w:val="21"/>
        </w:rPr>
        <w:t>。</w:t>
      </w:r>
    </w:p>
    <w:p w14:paraId="75CBBCD6" w14:textId="77777777" w:rsidR="002D32B6" w:rsidRDefault="00000000">
      <w:pPr>
        <w:numPr>
          <w:ilvl w:val="0"/>
          <w:numId w:val="9"/>
        </w:numPr>
        <w:adjustRightInd w:val="0"/>
        <w:snapToGrid w:val="0"/>
        <w:spacing w:line="360" w:lineRule="auto"/>
        <w:ind w:leftChars="100" w:left="570"/>
        <w:jc w:val="left"/>
        <w:rPr>
          <w:rFonts w:ascii="宋体" w:hAnsi="宋体" w:cs="宋体"/>
          <w:sz w:val="24"/>
          <w:szCs w:val="21"/>
        </w:rPr>
      </w:pPr>
      <w:proofErr w:type="gramStart"/>
      <w:r>
        <w:rPr>
          <w:rFonts w:ascii="宋体" w:hAnsi="宋体" w:cs="宋体" w:hint="eastAsia"/>
          <w:sz w:val="24"/>
          <w:szCs w:val="21"/>
        </w:rPr>
        <w:t>数电发票</w:t>
      </w:r>
      <w:proofErr w:type="gramEnd"/>
      <w:r>
        <w:rPr>
          <w:rFonts w:ascii="宋体" w:hAnsi="宋体" w:cs="宋体" w:hint="eastAsia"/>
          <w:sz w:val="24"/>
          <w:szCs w:val="21"/>
        </w:rPr>
        <w:t>(电子普票)        ②</w:t>
      </w:r>
      <w:proofErr w:type="gramStart"/>
      <w:r>
        <w:rPr>
          <w:rFonts w:ascii="宋体" w:hAnsi="宋体" w:cs="宋体" w:hint="eastAsia"/>
          <w:sz w:val="24"/>
          <w:szCs w:val="21"/>
        </w:rPr>
        <w:t>数电发票</w:t>
      </w:r>
      <w:proofErr w:type="gramEnd"/>
      <w:r>
        <w:rPr>
          <w:rFonts w:ascii="宋体" w:hAnsi="宋体" w:cs="宋体" w:hint="eastAsia"/>
          <w:sz w:val="24"/>
          <w:szCs w:val="21"/>
        </w:rPr>
        <w:t>(电子专票)</w:t>
      </w:r>
    </w:p>
    <w:p w14:paraId="2418636B" w14:textId="77777777" w:rsidR="002D32B6" w:rsidRDefault="002D32B6">
      <w:pPr>
        <w:widowControl/>
        <w:wordWrap w:val="0"/>
        <w:spacing w:line="360" w:lineRule="auto"/>
        <w:ind w:right="240" w:firstLine="600"/>
        <w:jc w:val="right"/>
        <w:rPr>
          <w:rFonts w:ascii="宋体" w:hAnsi="宋体"/>
          <w:kern w:val="0"/>
          <w:sz w:val="24"/>
          <w:szCs w:val="21"/>
        </w:rPr>
      </w:pPr>
    </w:p>
    <w:p w14:paraId="56AAB525" w14:textId="77777777" w:rsidR="002D32B6" w:rsidRDefault="00000000">
      <w:pPr>
        <w:widowControl/>
        <w:wordWrap w:val="0"/>
        <w:spacing w:line="360" w:lineRule="auto"/>
        <w:ind w:right="240" w:firstLine="600"/>
        <w:jc w:val="right"/>
        <w:rPr>
          <w:rFonts w:ascii="宋体" w:hAnsi="宋体"/>
          <w:kern w:val="0"/>
          <w:sz w:val="24"/>
          <w:szCs w:val="21"/>
        </w:rPr>
      </w:pPr>
      <w:r>
        <w:rPr>
          <w:rFonts w:ascii="宋体" w:hAnsi="宋体" w:hint="eastAsia"/>
          <w:kern w:val="0"/>
          <w:sz w:val="24"/>
          <w:szCs w:val="21"/>
        </w:rPr>
        <w:t>投标人（盖章）：</w:t>
      </w:r>
      <w:r>
        <w:rPr>
          <w:rFonts w:ascii="宋体" w:hAnsi="宋体"/>
          <w:kern w:val="0"/>
          <w:sz w:val="24"/>
          <w:szCs w:val="21"/>
          <w:u w:val="single"/>
        </w:rPr>
        <w:t xml:space="preserve">                  </w:t>
      </w:r>
    </w:p>
    <w:p w14:paraId="6DF42BE6" w14:textId="77777777" w:rsidR="002D32B6" w:rsidRDefault="00000000">
      <w:pPr>
        <w:pStyle w:val="2"/>
        <w:rPr>
          <w:rFonts w:ascii="宋体" w:hAnsi="宋体"/>
          <w:szCs w:val="28"/>
        </w:rPr>
      </w:pPr>
      <w:r>
        <w:rPr>
          <w:rFonts w:ascii="宋体" w:hAnsi="宋体"/>
        </w:rPr>
        <w:br w:type="page"/>
      </w:r>
      <w:bookmarkStart w:id="387" w:name="_Toc256000047"/>
      <w:bookmarkStart w:id="388" w:name="_Toc202428581"/>
      <w:bookmarkStart w:id="389" w:name="_Toc3358"/>
      <w:bookmarkStart w:id="390" w:name="_Toc232502678"/>
      <w:bookmarkStart w:id="391" w:name="_Toc238482696"/>
      <w:bookmarkStart w:id="392" w:name="_Toc153989389"/>
      <w:bookmarkStart w:id="393" w:name="_Toc192498143"/>
      <w:bookmarkStart w:id="394" w:name="_Toc244127925"/>
      <w:r>
        <w:rPr>
          <w:rFonts w:ascii="宋体" w:hAnsi="宋体" w:hint="eastAsia"/>
          <w:sz w:val="28"/>
          <w:szCs w:val="28"/>
        </w:rPr>
        <w:lastRenderedPageBreak/>
        <w:t>第五章  合同条款及格式</w:t>
      </w:r>
      <w:bookmarkEnd w:id="387"/>
      <w:bookmarkEnd w:id="388"/>
      <w:bookmarkEnd w:id="389"/>
      <w:bookmarkEnd w:id="390"/>
      <w:bookmarkEnd w:id="391"/>
      <w:bookmarkEnd w:id="392"/>
      <w:bookmarkEnd w:id="393"/>
      <w:bookmarkEnd w:id="394"/>
    </w:p>
    <w:p w14:paraId="4B450021" w14:textId="77777777" w:rsidR="002D32B6" w:rsidRDefault="002D32B6">
      <w:pPr>
        <w:ind w:firstLineChars="196" w:firstLine="470"/>
        <w:rPr>
          <w:rFonts w:ascii="宋体" w:hAnsi="宋体"/>
          <w:sz w:val="24"/>
        </w:rPr>
      </w:pPr>
    </w:p>
    <w:p w14:paraId="3122C948" w14:textId="77777777" w:rsidR="002D32B6" w:rsidRDefault="00000000">
      <w:pPr>
        <w:adjustRightInd w:val="0"/>
        <w:snapToGrid w:val="0"/>
        <w:spacing w:line="360" w:lineRule="auto"/>
        <w:jc w:val="center"/>
        <w:rPr>
          <w:rFonts w:ascii="宋体" w:hAnsi="宋体"/>
          <w:b/>
          <w:sz w:val="24"/>
        </w:rPr>
      </w:pPr>
      <w:r>
        <w:rPr>
          <w:rFonts w:ascii="宋体" w:hAnsi="宋体" w:hint="eastAsia"/>
          <w:b/>
          <w:sz w:val="24"/>
        </w:rPr>
        <w:t>（仅供参考，具体以项目需求及采购结果为准）</w:t>
      </w:r>
    </w:p>
    <w:p w14:paraId="1E909A16" w14:textId="77777777" w:rsidR="002D32B6" w:rsidRDefault="00000000">
      <w:pPr>
        <w:jc w:val="center"/>
        <w:rPr>
          <w:rFonts w:ascii="宋体" w:hAnsi="宋体" w:cs="宋体"/>
          <w:b/>
          <w:sz w:val="28"/>
          <w:szCs w:val="28"/>
        </w:rPr>
      </w:pPr>
      <w:r>
        <w:rPr>
          <w:rFonts w:ascii="宋体" w:hAnsi="宋体" w:cs="宋体" w:hint="eastAsia"/>
          <w:b/>
          <w:sz w:val="28"/>
          <w:szCs w:val="28"/>
        </w:rPr>
        <w:t>合同格式</w:t>
      </w:r>
    </w:p>
    <w:p w14:paraId="2C740A0C" w14:textId="77777777" w:rsidR="002D32B6" w:rsidRDefault="002D32B6">
      <w:bookmarkStart w:id="395" w:name="付款方式_可编辑数据_1_end"/>
      <w:bookmarkStart w:id="396" w:name="合同标的物情况3_可编辑数据_1"/>
      <w:bookmarkStart w:id="397" w:name="合同标的物情况_可编辑数据_1"/>
      <w:bookmarkStart w:id="398" w:name="合同标的物情况_可编辑数据_1_end"/>
      <w:bookmarkStart w:id="399" w:name="_Hlt487900425"/>
      <w:bookmarkStart w:id="400" w:name="付款方式_可编辑数据_1"/>
      <w:bookmarkEnd w:id="395"/>
      <w:bookmarkEnd w:id="396"/>
      <w:bookmarkEnd w:id="397"/>
      <w:bookmarkEnd w:id="398"/>
      <w:bookmarkEnd w:id="399"/>
      <w:bookmarkEnd w:id="400"/>
    </w:p>
    <w:p w14:paraId="7AB22FD8" w14:textId="77777777" w:rsidR="002D32B6" w:rsidRDefault="00000000">
      <w:pPr>
        <w:jc w:val="center"/>
        <w:rPr>
          <w:b/>
          <w:sz w:val="44"/>
          <w:szCs w:val="44"/>
        </w:rPr>
      </w:pPr>
      <w:r>
        <w:rPr>
          <w:rFonts w:hint="eastAsia"/>
          <w:b/>
          <w:sz w:val="44"/>
          <w:szCs w:val="44"/>
        </w:rPr>
        <w:t>货物采购</w:t>
      </w:r>
    </w:p>
    <w:p w14:paraId="20E2683B" w14:textId="77777777" w:rsidR="002D32B6" w:rsidRDefault="00000000">
      <w:pPr>
        <w:jc w:val="center"/>
        <w:rPr>
          <w:b/>
          <w:sz w:val="44"/>
          <w:szCs w:val="44"/>
        </w:rPr>
      </w:pPr>
      <w:r>
        <w:rPr>
          <w:rFonts w:hint="eastAsia"/>
          <w:b/>
          <w:sz w:val="44"/>
          <w:szCs w:val="44"/>
        </w:rPr>
        <w:t>合</w:t>
      </w:r>
      <w:r>
        <w:rPr>
          <w:rFonts w:hint="eastAsia"/>
          <w:b/>
          <w:sz w:val="44"/>
          <w:szCs w:val="44"/>
        </w:rPr>
        <w:t xml:space="preserve">    </w:t>
      </w:r>
      <w:r>
        <w:rPr>
          <w:rFonts w:hint="eastAsia"/>
          <w:b/>
          <w:sz w:val="44"/>
          <w:szCs w:val="44"/>
        </w:rPr>
        <w:t>同</w:t>
      </w:r>
      <w:r>
        <w:rPr>
          <w:rFonts w:hint="eastAsia"/>
          <w:b/>
          <w:sz w:val="44"/>
          <w:szCs w:val="44"/>
        </w:rPr>
        <w:t xml:space="preserve">    </w:t>
      </w:r>
      <w:r>
        <w:rPr>
          <w:rFonts w:hint="eastAsia"/>
          <w:b/>
          <w:sz w:val="44"/>
          <w:szCs w:val="44"/>
        </w:rPr>
        <w:t>书</w:t>
      </w:r>
    </w:p>
    <w:p w14:paraId="28C57587" w14:textId="77777777" w:rsidR="002D32B6" w:rsidRDefault="002D32B6">
      <w:pPr>
        <w:adjustRightInd w:val="0"/>
        <w:spacing w:line="320" w:lineRule="atLeast"/>
        <w:rPr>
          <w:b/>
          <w:bCs/>
          <w:caps/>
          <w:sz w:val="20"/>
          <w:szCs w:val="20"/>
        </w:rPr>
      </w:pPr>
    </w:p>
    <w:p w14:paraId="3A3A8A92" w14:textId="77777777" w:rsidR="002D32B6" w:rsidRDefault="002D32B6">
      <w:pPr>
        <w:adjustRightInd w:val="0"/>
        <w:spacing w:line="320" w:lineRule="atLeast"/>
        <w:ind w:firstLine="359"/>
        <w:rPr>
          <w:rFonts w:ascii="宋体" w:hAnsi="宋体"/>
          <w:b/>
          <w:kern w:val="0"/>
          <w:sz w:val="28"/>
          <w:szCs w:val="28"/>
        </w:rPr>
      </w:pPr>
    </w:p>
    <w:p w14:paraId="72E2C44C" w14:textId="77777777" w:rsidR="002D32B6" w:rsidRDefault="002D32B6">
      <w:pPr>
        <w:adjustRightInd w:val="0"/>
        <w:spacing w:line="320" w:lineRule="atLeast"/>
        <w:ind w:firstLine="359"/>
        <w:rPr>
          <w:rFonts w:ascii="宋体" w:hAnsi="宋体"/>
          <w:b/>
          <w:kern w:val="0"/>
          <w:sz w:val="28"/>
          <w:szCs w:val="28"/>
        </w:rPr>
      </w:pPr>
    </w:p>
    <w:p w14:paraId="00919FD5" w14:textId="77777777" w:rsidR="002D32B6" w:rsidRDefault="00000000">
      <w:pPr>
        <w:adjustRightInd w:val="0"/>
        <w:spacing w:line="320" w:lineRule="atLeast"/>
        <w:ind w:firstLine="359"/>
        <w:rPr>
          <w:rFonts w:ascii="宋体" w:hAnsi="宋体"/>
          <w:b/>
          <w:kern w:val="0"/>
          <w:sz w:val="28"/>
          <w:szCs w:val="28"/>
        </w:rPr>
      </w:pPr>
      <w:r>
        <w:rPr>
          <w:rFonts w:ascii="宋体" w:hAnsi="宋体" w:hint="eastAsia"/>
          <w:b/>
          <w:kern w:val="0"/>
          <w:sz w:val="28"/>
          <w:szCs w:val="28"/>
        </w:rPr>
        <w:t>合同编号：</w:t>
      </w:r>
      <w:r>
        <w:rPr>
          <w:rFonts w:ascii="宋体" w:hAnsi="宋体"/>
          <w:b/>
          <w:kern w:val="0"/>
          <w:sz w:val="28"/>
          <w:szCs w:val="28"/>
          <w:u w:val="single"/>
        </w:rPr>
        <w:t xml:space="preserve">   </w:t>
      </w:r>
      <w:r>
        <w:rPr>
          <w:rFonts w:ascii="宋体" w:hAnsi="宋体" w:hint="eastAsia"/>
          <w:b/>
          <w:kern w:val="0"/>
          <w:sz w:val="28"/>
          <w:szCs w:val="28"/>
          <w:u w:val="single"/>
        </w:rPr>
        <w:t xml:space="preserve">   </w:t>
      </w:r>
      <w:r>
        <w:rPr>
          <w:rFonts w:ascii="宋体" w:hAnsi="宋体"/>
          <w:b/>
          <w:kern w:val="0"/>
          <w:sz w:val="28"/>
          <w:szCs w:val="28"/>
          <w:u w:val="single"/>
        </w:rPr>
        <w:t xml:space="preserve">                           </w:t>
      </w:r>
    </w:p>
    <w:p w14:paraId="6DAD6A8B" w14:textId="77777777" w:rsidR="002D32B6" w:rsidRDefault="002D32B6">
      <w:pPr>
        <w:adjustRightInd w:val="0"/>
        <w:spacing w:line="320" w:lineRule="atLeast"/>
        <w:ind w:leftChars="171" w:left="359"/>
        <w:rPr>
          <w:rFonts w:ascii="宋体" w:hAnsi="宋体"/>
          <w:b/>
          <w:kern w:val="0"/>
          <w:sz w:val="28"/>
          <w:szCs w:val="28"/>
        </w:rPr>
      </w:pPr>
    </w:p>
    <w:p w14:paraId="30DD513B" w14:textId="77777777" w:rsidR="002D32B6" w:rsidRDefault="002D32B6">
      <w:pPr>
        <w:adjustRightInd w:val="0"/>
        <w:spacing w:line="320" w:lineRule="atLeast"/>
        <w:ind w:leftChars="171" w:left="359"/>
        <w:rPr>
          <w:rFonts w:ascii="宋体" w:hAnsi="宋体"/>
          <w:b/>
          <w:kern w:val="0"/>
          <w:sz w:val="28"/>
          <w:szCs w:val="28"/>
        </w:rPr>
      </w:pPr>
    </w:p>
    <w:p w14:paraId="358217AE" w14:textId="77777777" w:rsidR="002D32B6" w:rsidRDefault="00000000">
      <w:pPr>
        <w:spacing w:line="320" w:lineRule="atLeast"/>
        <w:ind w:leftChars="171" w:left="359"/>
        <w:rPr>
          <w:rFonts w:ascii="宋体" w:hAnsi="宋体"/>
          <w:b/>
          <w:sz w:val="28"/>
          <w:szCs w:val="28"/>
          <w:u w:val="single"/>
        </w:rPr>
      </w:pPr>
      <w:r>
        <w:rPr>
          <w:rFonts w:ascii="宋体" w:hAnsi="宋体" w:hint="eastAsia"/>
          <w:b/>
          <w:sz w:val="28"/>
          <w:szCs w:val="28"/>
        </w:rPr>
        <w:t>项目名称：</w:t>
      </w:r>
      <w:r>
        <w:rPr>
          <w:rFonts w:ascii="宋体" w:hAnsi="宋体"/>
          <w:b/>
          <w:sz w:val="28"/>
          <w:szCs w:val="28"/>
          <w:u w:val="single"/>
        </w:rPr>
        <w:t xml:space="preserve">   </w:t>
      </w:r>
      <w:r>
        <w:rPr>
          <w:rFonts w:ascii="宋体" w:hAnsi="宋体" w:hint="eastAsia"/>
          <w:b/>
          <w:sz w:val="28"/>
          <w:szCs w:val="28"/>
          <w:u w:val="single"/>
        </w:rPr>
        <w:t xml:space="preserve">                         </w:t>
      </w:r>
      <w:r>
        <w:rPr>
          <w:rFonts w:ascii="宋体" w:hAnsi="宋体"/>
          <w:b/>
          <w:sz w:val="28"/>
          <w:szCs w:val="28"/>
          <w:u w:val="single"/>
        </w:rPr>
        <w:t xml:space="preserve">          </w:t>
      </w:r>
      <w:r>
        <w:rPr>
          <w:rFonts w:ascii="宋体" w:hAnsi="宋体" w:hint="eastAsia"/>
          <w:b/>
          <w:sz w:val="28"/>
          <w:szCs w:val="28"/>
          <w:u w:val="thick"/>
        </w:rPr>
        <w:t xml:space="preserve"> </w:t>
      </w:r>
    </w:p>
    <w:p w14:paraId="5AD3407B" w14:textId="77777777" w:rsidR="002D32B6" w:rsidRDefault="002D32B6">
      <w:pPr>
        <w:spacing w:line="320" w:lineRule="atLeast"/>
        <w:ind w:leftChars="171" w:left="359"/>
        <w:rPr>
          <w:rFonts w:ascii="宋体" w:hAnsi="宋体"/>
          <w:b/>
          <w:sz w:val="28"/>
          <w:szCs w:val="28"/>
          <w:u w:val="single"/>
        </w:rPr>
      </w:pPr>
    </w:p>
    <w:p w14:paraId="755D9974" w14:textId="77777777" w:rsidR="002D32B6" w:rsidRDefault="002D32B6">
      <w:pPr>
        <w:spacing w:line="320" w:lineRule="atLeast"/>
        <w:ind w:leftChars="171" w:left="359"/>
        <w:rPr>
          <w:rFonts w:ascii="宋体" w:hAnsi="宋体"/>
          <w:b/>
          <w:sz w:val="28"/>
          <w:szCs w:val="28"/>
        </w:rPr>
      </w:pPr>
    </w:p>
    <w:p w14:paraId="22D4F120" w14:textId="77777777" w:rsidR="002D32B6" w:rsidRDefault="00000000">
      <w:pPr>
        <w:spacing w:line="320" w:lineRule="atLeast"/>
        <w:ind w:leftChars="171" w:left="359"/>
        <w:rPr>
          <w:rFonts w:ascii="宋体" w:hAnsi="宋体"/>
          <w:b/>
          <w:sz w:val="28"/>
          <w:szCs w:val="28"/>
        </w:rPr>
      </w:pPr>
      <w:r>
        <w:rPr>
          <w:rFonts w:ascii="宋体" w:hAnsi="宋体" w:hint="eastAsia"/>
          <w:b/>
          <w:sz w:val="28"/>
          <w:szCs w:val="28"/>
        </w:rPr>
        <w:t>合同金额（人民币大写）：</w:t>
      </w:r>
      <w:r>
        <w:rPr>
          <w:rFonts w:ascii="宋体" w:hAnsi="宋体"/>
          <w:b/>
          <w:sz w:val="28"/>
          <w:szCs w:val="28"/>
          <w:u w:val="single"/>
        </w:rPr>
        <w:t xml:space="preserve">   </w:t>
      </w:r>
      <w:r>
        <w:rPr>
          <w:rFonts w:ascii="宋体" w:hAnsi="宋体" w:hint="eastAsia"/>
          <w:b/>
          <w:sz w:val="28"/>
          <w:szCs w:val="28"/>
          <w:u w:val="single"/>
        </w:rPr>
        <w:t xml:space="preserve">                         </w:t>
      </w:r>
      <w:r>
        <w:rPr>
          <w:rFonts w:ascii="宋体" w:hAnsi="宋体"/>
          <w:b/>
          <w:sz w:val="28"/>
          <w:szCs w:val="28"/>
          <w:u w:val="single"/>
        </w:rPr>
        <w:t xml:space="preserve">       </w:t>
      </w:r>
    </w:p>
    <w:p w14:paraId="5E332760" w14:textId="77777777" w:rsidR="002D32B6" w:rsidRDefault="002D32B6">
      <w:pPr>
        <w:spacing w:line="320" w:lineRule="atLeast"/>
        <w:ind w:leftChars="171" w:left="359"/>
        <w:rPr>
          <w:rFonts w:ascii="宋体" w:hAnsi="宋体"/>
          <w:b/>
          <w:sz w:val="28"/>
          <w:szCs w:val="28"/>
        </w:rPr>
      </w:pPr>
    </w:p>
    <w:p w14:paraId="6B7A640A" w14:textId="77777777" w:rsidR="002D32B6" w:rsidRDefault="002D32B6">
      <w:pPr>
        <w:spacing w:line="320" w:lineRule="atLeast"/>
        <w:ind w:leftChars="171" w:left="359"/>
        <w:rPr>
          <w:rFonts w:ascii="宋体" w:hAnsi="宋体"/>
          <w:b/>
          <w:sz w:val="28"/>
          <w:szCs w:val="28"/>
        </w:rPr>
      </w:pPr>
    </w:p>
    <w:p w14:paraId="515CCF7D" w14:textId="77777777" w:rsidR="002D32B6" w:rsidRDefault="00000000">
      <w:pPr>
        <w:spacing w:line="320" w:lineRule="atLeast"/>
        <w:ind w:leftChars="171" w:left="359"/>
        <w:rPr>
          <w:rFonts w:ascii="宋体" w:hAnsi="宋体"/>
          <w:b/>
          <w:sz w:val="28"/>
          <w:szCs w:val="28"/>
          <w:u w:val="single"/>
        </w:rPr>
      </w:pPr>
      <w:r>
        <w:rPr>
          <w:rFonts w:ascii="宋体" w:hAnsi="宋体" w:hint="eastAsia"/>
          <w:b/>
          <w:sz w:val="28"/>
          <w:szCs w:val="28"/>
        </w:rPr>
        <w:t>签署地点：</w:t>
      </w:r>
      <w:r>
        <w:rPr>
          <w:rFonts w:ascii="宋体" w:hAnsi="宋体" w:hint="eastAsia"/>
          <w:b/>
          <w:sz w:val="28"/>
          <w:szCs w:val="28"/>
          <w:u w:val="single"/>
        </w:rPr>
        <w:t xml:space="preserve"> </w:t>
      </w:r>
      <w:r>
        <w:rPr>
          <w:rFonts w:ascii="宋体" w:hAnsi="宋体"/>
          <w:b/>
          <w:sz w:val="28"/>
          <w:szCs w:val="28"/>
          <w:u w:val="single"/>
        </w:rPr>
        <w:t xml:space="preserve">                                               </w:t>
      </w:r>
    </w:p>
    <w:p w14:paraId="7090D1FD" w14:textId="77777777" w:rsidR="002D32B6" w:rsidRDefault="002D32B6">
      <w:pPr>
        <w:spacing w:line="320" w:lineRule="atLeast"/>
        <w:ind w:leftChars="171" w:left="359"/>
        <w:rPr>
          <w:rFonts w:ascii="宋体" w:hAnsi="宋体"/>
          <w:b/>
          <w:sz w:val="28"/>
          <w:szCs w:val="28"/>
          <w:u w:val="single"/>
        </w:rPr>
      </w:pPr>
    </w:p>
    <w:p w14:paraId="7ED4C01B" w14:textId="77777777" w:rsidR="002D32B6" w:rsidRDefault="002D32B6">
      <w:pPr>
        <w:spacing w:before="120" w:line="22" w:lineRule="atLeast"/>
        <w:rPr>
          <w:sz w:val="24"/>
        </w:rPr>
      </w:pPr>
    </w:p>
    <w:p w14:paraId="42DACCE9" w14:textId="77777777" w:rsidR="002D32B6" w:rsidRDefault="00000000">
      <w:pPr>
        <w:spacing w:before="120" w:line="22" w:lineRule="atLeast"/>
        <w:ind w:firstLine="359"/>
        <w:rPr>
          <w:rFonts w:ascii="宋体" w:hAnsi="宋体"/>
          <w:sz w:val="28"/>
          <w:szCs w:val="28"/>
          <w:u w:val="single"/>
        </w:rPr>
      </w:pPr>
      <w:r>
        <w:rPr>
          <w:sz w:val="24"/>
          <w:szCs w:val="20"/>
        </w:rPr>
        <w:br w:type="page"/>
      </w:r>
      <w:r>
        <w:rPr>
          <w:rFonts w:ascii="宋体" w:hAnsi="宋体" w:hint="eastAsia"/>
          <w:sz w:val="28"/>
          <w:szCs w:val="28"/>
        </w:rPr>
        <w:lastRenderedPageBreak/>
        <w:t>甲方（买方）：</w:t>
      </w:r>
      <w:r>
        <w:rPr>
          <w:rFonts w:ascii="宋体" w:hAnsi="宋体"/>
          <w:sz w:val="28"/>
          <w:szCs w:val="28"/>
          <w:u w:val="single"/>
        </w:rPr>
        <w:t xml:space="preserve">    </w:t>
      </w:r>
      <w:r>
        <w:rPr>
          <w:rFonts w:ascii="宋体" w:hAnsi="宋体" w:hint="eastAsia"/>
          <w:sz w:val="28"/>
          <w:szCs w:val="28"/>
          <w:u w:val="single"/>
        </w:rPr>
        <w:t xml:space="preserve"> </w:t>
      </w:r>
      <w:r>
        <w:rPr>
          <w:rFonts w:ascii="宋体" w:hAnsi="宋体"/>
          <w:sz w:val="28"/>
          <w:szCs w:val="28"/>
          <w:u w:val="single"/>
        </w:rPr>
        <w:t xml:space="preserve">        </w:t>
      </w:r>
      <w:r>
        <w:rPr>
          <w:rFonts w:ascii="宋体" w:hAnsi="宋体" w:hint="eastAsia"/>
          <w:sz w:val="28"/>
          <w:szCs w:val="28"/>
          <w:u w:val="single"/>
        </w:rPr>
        <w:t xml:space="preserve"> </w:t>
      </w:r>
      <w:r>
        <w:rPr>
          <w:rFonts w:ascii="宋体" w:hAnsi="宋体"/>
          <w:sz w:val="28"/>
          <w:szCs w:val="28"/>
          <w:u w:val="single"/>
        </w:rPr>
        <w:t xml:space="preserve">                           </w:t>
      </w:r>
    </w:p>
    <w:p w14:paraId="5EF3DF48" w14:textId="77777777" w:rsidR="002D32B6" w:rsidRDefault="00000000">
      <w:pPr>
        <w:spacing w:before="120" w:line="22" w:lineRule="atLeast"/>
        <w:ind w:firstLine="359"/>
        <w:rPr>
          <w:rFonts w:ascii="宋体" w:hAnsi="宋体"/>
          <w:sz w:val="28"/>
          <w:szCs w:val="28"/>
          <w:u w:val="single"/>
        </w:rPr>
      </w:pPr>
      <w:r>
        <w:rPr>
          <w:rFonts w:ascii="宋体" w:hAnsi="宋体" w:hint="eastAsia"/>
          <w:sz w:val="28"/>
          <w:szCs w:val="28"/>
        </w:rPr>
        <w:t>地址：</w:t>
      </w:r>
      <w:r>
        <w:rPr>
          <w:rFonts w:ascii="宋体" w:hAnsi="宋体" w:hint="eastAsia"/>
          <w:sz w:val="28"/>
          <w:szCs w:val="28"/>
          <w:u w:val="single"/>
        </w:rPr>
        <w:t xml:space="preserve"> </w:t>
      </w:r>
      <w:r>
        <w:rPr>
          <w:rFonts w:ascii="宋体" w:hAnsi="宋体"/>
          <w:sz w:val="28"/>
          <w:szCs w:val="28"/>
          <w:u w:val="single"/>
        </w:rPr>
        <w:t xml:space="preserve">                                             </w:t>
      </w:r>
      <w:r>
        <w:rPr>
          <w:rFonts w:ascii="宋体" w:hAnsi="宋体" w:hint="eastAsia"/>
          <w:sz w:val="28"/>
          <w:szCs w:val="28"/>
          <w:u w:val="single"/>
        </w:rPr>
        <w:t xml:space="preserve">   </w:t>
      </w:r>
    </w:p>
    <w:p w14:paraId="4CC9C8CA" w14:textId="77777777" w:rsidR="002D32B6" w:rsidRDefault="002D32B6">
      <w:pPr>
        <w:ind w:firstLine="359"/>
        <w:rPr>
          <w:rFonts w:ascii="宋体" w:hAnsi="宋体"/>
          <w:sz w:val="28"/>
          <w:szCs w:val="28"/>
        </w:rPr>
      </w:pPr>
    </w:p>
    <w:p w14:paraId="7428BBFB" w14:textId="77777777" w:rsidR="002D32B6" w:rsidRDefault="00000000">
      <w:pPr>
        <w:spacing w:before="120" w:line="22" w:lineRule="atLeast"/>
        <w:ind w:firstLine="359"/>
        <w:rPr>
          <w:rFonts w:ascii="宋体" w:hAnsi="宋体"/>
          <w:sz w:val="28"/>
          <w:szCs w:val="28"/>
        </w:rPr>
      </w:pPr>
      <w:r>
        <w:rPr>
          <w:rFonts w:ascii="宋体" w:hAnsi="宋体" w:hint="eastAsia"/>
          <w:sz w:val="28"/>
          <w:szCs w:val="28"/>
        </w:rPr>
        <w:t>乙方（卖方）：</w:t>
      </w:r>
      <w:r>
        <w:rPr>
          <w:rFonts w:ascii="宋体" w:hAnsi="宋体" w:hint="eastAsia"/>
          <w:sz w:val="28"/>
          <w:szCs w:val="28"/>
          <w:u w:val="single"/>
        </w:rPr>
        <w:t xml:space="preserve"> </w:t>
      </w:r>
      <w:r>
        <w:rPr>
          <w:rFonts w:ascii="宋体" w:hAnsi="宋体"/>
          <w:sz w:val="28"/>
          <w:szCs w:val="28"/>
          <w:u w:val="single"/>
        </w:rPr>
        <w:t xml:space="preserve">  </w:t>
      </w:r>
      <w:r>
        <w:rPr>
          <w:rFonts w:ascii="宋体" w:hAnsi="宋体" w:hint="eastAsia"/>
          <w:sz w:val="28"/>
          <w:szCs w:val="28"/>
          <w:u w:val="single"/>
        </w:rPr>
        <w:t xml:space="preserve">                           </w:t>
      </w:r>
      <w:r>
        <w:rPr>
          <w:rFonts w:ascii="宋体" w:hAnsi="宋体"/>
          <w:sz w:val="28"/>
          <w:szCs w:val="28"/>
          <w:u w:val="single"/>
        </w:rPr>
        <w:t xml:space="preserve">              </w:t>
      </w:r>
    </w:p>
    <w:p w14:paraId="59C07AC7" w14:textId="77777777" w:rsidR="002D32B6" w:rsidRDefault="00000000">
      <w:pPr>
        <w:ind w:firstLine="359"/>
        <w:rPr>
          <w:rFonts w:ascii="宋体" w:hAnsi="宋体"/>
          <w:sz w:val="28"/>
          <w:szCs w:val="28"/>
        </w:rPr>
      </w:pPr>
      <w:r>
        <w:rPr>
          <w:rFonts w:ascii="宋体" w:hAnsi="宋体" w:hint="eastAsia"/>
          <w:sz w:val="28"/>
          <w:szCs w:val="28"/>
        </w:rPr>
        <w:t>地址：</w:t>
      </w:r>
      <w:r>
        <w:rPr>
          <w:rFonts w:ascii="宋体" w:hAnsi="宋体" w:hint="eastAsia"/>
          <w:sz w:val="28"/>
          <w:szCs w:val="28"/>
          <w:u w:val="single"/>
        </w:rPr>
        <w:t xml:space="preserve">   </w:t>
      </w:r>
      <w:r>
        <w:rPr>
          <w:rFonts w:ascii="宋体" w:hAnsi="宋体"/>
          <w:sz w:val="28"/>
          <w:szCs w:val="28"/>
          <w:u w:val="single"/>
        </w:rPr>
        <w:t xml:space="preserve">  </w:t>
      </w:r>
      <w:r>
        <w:rPr>
          <w:rFonts w:ascii="宋体" w:hAnsi="宋体" w:hint="eastAsia"/>
          <w:sz w:val="28"/>
          <w:szCs w:val="28"/>
          <w:u w:val="single"/>
        </w:rPr>
        <w:t xml:space="preserve">                                        </w:t>
      </w:r>
      <w:r>
        <w:rPr>
          <w:rFonts w:ascii="宋体" w:hAnsi="宋体" w:hint="eastAsia"/>
          <w:sz w:val="28"/>
          <w:szCs w:val="28"/>
        </w:rPr>
        <w:t xml:space="preserve"> </w:t>
      </w:r>
    </w:p>
    <w:p w14:paraId="48330207" w14:textId="77777777" w:rsidR="002D32B6" w:rsidRDefault="002D32B6">
      <w:pPr>
        <w:spacing w:before="120" w:line="22" w:lineRule="atLeast"/>
        <w:rPr>
          <w:szCs w:val="21"/>
          <w:u w:val="single"/>
        </w:rPr>
      </w:pPr>
    </w:p>
    <w:p w14:paraId="67E1A94C" w14:textId="77777777" w:rsidR="002D32B6" w:rsidRDefault="00000000">
      <w:pPr>
        <w:adjustRightInd w:val="0"/>
        <w:snapToGrid w:val="0"/>
        <w:spacing w:line="360" w:lineRule="auto"/>
        <w:jc w:val="left"/>
        <w:rPr>
          <w:rFonts w:ascii="宋体" w:hAnsi="宋体"/>
          <w:szCs w:val="21"/>
        </w:rPr>
      </w:pPr>
      <w:r>
        <w:rPr>
          <w:rFonts w:ascii="宋体" w:hAnsi="宋体" w:hint="eastAsia"/>
          <w:szCs w:val="21"/>
        </w:rPr>
        <w:t>甲、乙双方根据《中华人民共和国民法典》及相关法律法规和编号为</w:t>
      </w:r>
      <w:r>
        <w:rPr>
          <w:rFonts w:ascii="宋体" w:hAnsi="宋体" w:hint="eastAsia"/>
          <w:szCs w:val="21"/>
          <w:u w:val="single"/>
        </w:rPr>
        <w:t xml:space="preserve">  </w:t>
      </w:r>
      <w:r>
        <w:rPr>
          <w:rFonts w:ascii="宋体" w:hAnsi="宋体"/>
          <w:szCs w:val="21"/>
          <w:u w:val="single"/>
        </w:rPr>
        <w:t xml:space="preserve">   </w:t>
      </w:r>
      <w:r>
        <w:rPr>
          <w:rFonts w:ascii="宋体" w:hAnsi="宋体" w:hint="eastAsia"/>
          <w:szCs w:val="21"/>
          <w:u w:val="single"/>
        </w:rPr>
        <w:t xml:space="preserve">     </w:t>
      </w:r>
      <w:r>
        <w:rPr>
          <w:rFonts w:ascii="宋体" w:hAnsi="宋体" w:hint="eastAsia"/>
          <w:szCs w:val="21"/>
        </w:rPr>
        <w:t>的</w:t>
      </w:r>
      <w:r>
        <w:rPr>
          <w:rFonts w:ascii="宋体" w:hAnsi="宋体"/>
          <w:szCs w:val="21"/>
        </w:rPr>
        <w:t>招标文件</w:t>
      </w:r>
      <w:r>
        <w:rPr>
          <w:rFonts w:ascii="宋体" w:hAnsi="宋体" w:hint="eastAsia"/>
          <w:szCs w:val="21"/>
        </w:rPr>
        <w:t>以及乙方的投标文件，本着平等互利的原则，就甲方向乙方购买</w:t>
      </w:r>
      <w:r>
        <w:rPr>
          <w:rFonts w:ascii="宋体" w:hAnsi="宋体" w:hint="eastAsia"/>
          <w:szCs w:val="21"/>
          <w:u w:val="single"/>
        </w:rPr>
        <w:t xml:space="preserve"> </w:t>
      </w:r>
      <w:r>
        <w:rPr>
          <w:rFonts w:ascii="宋体" w:hAnsi="宋体"/>
          <w:szCs w:val="21"/>
          <w:u w:val="single"/>
        </w:rPr>
        <w:t xml:space="preserve">   </w:t>
      </w:r>
      <w:r>
        <w:rPr>
          <w:rFonts w:ascii="宋体" w:hAnsi="宋体" w:hint="eastAsia"/>
          <w:szCs w:val="21"/>
          <w:u w:val="single"/>
        </w:rPr>
        <w:t xml:space="preserve">  </w:t>
      </w:r>
      <w:r>
        <w:rPr>
          <w:rFonts w:ascii="宋体" w:hAnsi="宋体" w:hint="eastAsia"/>
          <w:szCs w:val="21"/>
        </w:rPr>
        <w:t>之事宜，经协商一致，同意按照下面的条款和条件签署本合同，并共同遵守执行。</w:t>
      </w:r>
    </w:p>
    <w:p w14:paraId="5728B1E2" w14:textId="77777777" w:rsidR="002D32B6" w:rsidRDefault="002D32B6">
      <w:pPr>
        <w:adjustRightInd w:val="0"/>
        <w:snapToGrid w:val="0"/>
        <w:spacing w:line="360" w:lineRule="auto"/>
        <w:rPr>
          <w:rFonts w:ascii="宋体" w:hAnsi="宋体"/>
          <w:b/>
          <w:bCs/>
          <w:szCs w:val="21"/>
        </w:rPr>
      </w:pPr>
    </w:p>
    <w:p w14:paraId="4F3D0CCF" w14:textId="77777777" w:rsidR="002D32B6" w:rsidRDefault="00000000">
      <w:pPr>
        <w:numPr>
          <w:ilvl w:val="0"/>
          <w:numId w:val="10"/>
        </w:numPr>
        <w:adjustRightInd w:val="0"/>
        <w:snapToGrid w:val="0"/>
        <w:spacing w:line="360" w:lineRule="auto"/>
        <w:rPr>
          <w:rFonts w:ascii="宋体" w:hAnsi="宋体"/>
          <w:b/>
          <w:szCs w:val="21"/>
        </w:rPr>
      </w:pPr>
      <w:r>
        <w:rPr>
          <w:rFonts w:ascii="宋体" w:hAnsi="宋体" w:hint="eastAsia"/>
          <w:b/>
          <w:szCs w:val="21"/>
        </w:rPr>
        <w:t>乙方向甲方供货的名称及内容</w:t>
      </w:r>
    </w:p>
    <w:p w14:paraId="742135A4" w14:textId="77777777" w:rsidR="002D32B6" w:rsidRDefault="002D32B6">
      <w:pPr>
        <w:adjustRightInd w:val="0"/>
        <w:snapToGrid w:val="0"/>
        <w:spacing w:line="360" w:lineRule="auto"/>
        <w:rPr>
          <w:rFonts w:ascii="宋体" w:hAnsi="宋体"/>
          <w:vanish/>
          <w:szCs w:val="21"/>
        </w:rPr>
      </w:pPr>
    </w:p>
    <w:p w14:paraId="3913C99E" w14:textId="77777777" w:rsidR="002D32B6" w:rsidRDefault="00000000">
      <w:pPr>
        <w:adjustRightInd w:val="0"/>
        <w:snapToGrid w:val="0"/>
        <w:spacing w:line="360" w:lineRule="auto"/>
        <w:rPr>
          <w:rFonts w:ascii="宋体" w:hAnsi="宋体"/>
          <w:szCs w:val="21"/>
        </w:rPr>
      </w:pPr>
      <w:r>
        <w:rPr>
          <w:rFonts w:ascii="宋体" w:hAnsi="宋体" w:hint="eastAsia"/>
          <w:bCs/>
          <w:szCs w:val="21"/>
        </w:rPr>
        <w:t>双方一致确认，上述</w:t>
      </w:r>
      <w:r>
        <w:rPr>
          <w:rFonts w:ascii="宋体" w:hAnsi="宋体" w:hint="eastAsia"/>
          <w:szCs w:val="21"/>
        </w:rPr>
        <w:t>合同总价为已包含本合同项下采购仪器设备及其随机配件的价款、包装、运输、装卸、安装、调试、技术指导、培训、咨询、服务、保险、检测、由法定资质的检测部门出具计量合格证书、验收合格交付使用之前以及技术和售后服务等所有有关费用，甲方无须向乙方另外支付本合同第一条规定总价款之外的任何费用。</w:t>
      </w:r>
    </w:p>
    <w:p w14:paraId="472A81BF" w14:textId="77777777" w:rsidR="002D32B6" w:rsidRDefault="00000000">
      <w:pPr>
        <w:tabs>
          <w:tab w:val="left" w:pos="5925"/>
        </w:tabs>
        <w:adjustRightInd w:val="0"/>
        <w:snapToGrid w:val="0"/>
        <w:spacing w:line="360" w:lineRule="auto"/>
        <w:ind w:left="413" w:hangingChars="196" w:hanging="413"/>
        <w:rPr>
          <w:rFonts w:ascii="宋体" w:hAnsi="宋体"/>
          <w:b/>
          <w:bCs/>
          <w:szCs w:val="21"/>
        </w:rPr>
      </w:pPr>
      <w:r>
        <w:rPr>
          <w:rFonts w:ascii="宋体" w:hAnsi="宋体"/>
          <w:b/>
          <w:bCs/>
          <w:szCs w:val="21"/>
        </w:rPr>
        <w:tab/>
      </w:r>
      <w:r>
        <w:rPr>
          <w:rFonts w:ascii="宋体" w:hAnsi="宋体"/>
          <w:b/>
          <w:bCs/>
          <w:szCs w:val="21"/>
        </w:rPr>
        <w:tab/>
      </w:r>
    </w:p>
    <w:p w14:paraId="44C063F0" w14:textId="77777777" w:rsidR="002D32B6" w:rsidRDefault="00000000">
      <w:pPr>
        <w:adjustRightInd w:val="0"/>
        <w:snapToGrid w:val="0"/>
        <w:spacing w:line="360" w:lineRule="auto"/>
        <w:rPr>
          <w:rFonts w:ascii="宋体" w:hAnsi="宋体"/>
          <w:b/>
          <w:szCs w:val="21"/>
        </w:rPr>
      </w:pPr>
      <w:r>
        <w:rPr>
          <w:rFonts w:ascii="宋体" w:hAnsi="宋体" w:hint="eastAsia"/>
          <w:b/>
          <w:szCs w:val="21"/>
        </w:rPr>
        <w:t>二、本合同项下的货物交货方式及时间</w:t>
      </w:r>
    </w:p>
    <w:p w14:paraId="23C6C914" w14:textId="77777777" w:rsidR="002D32B6" w:rsidRDefault="00000000">
      <w:pPr>
        <w:adjustRightInd w:val="0"/>
        <w:snapToGrid w:val="0"/>
        <w:spacing w:line="360" w:lineRule="auto"/>
        <w:ind w:left="313" w:hangingChars="149" w:hanging="313"/>
        <w:rPr>
          <w:rFonts w:ascii="宋体" w:hAnsi="宋体"/>
          <w:szCs w:val="21"/>
        </w:rPr>
      </w:pPr>
      <w:r>
        <w:rPr>
          <w:rFonts w:ascii="宋体" w:hAnsi="宋体" w:hint="eastAsia"/>
          <w:szCs w:val="21"/>
        </w:rPr>
        <w:t>1、自本合同签订之日起</w:t>
      </w:r>
      <w:r>
        <w:rPr>
          <w:rFonts w:ascii="宋体" w:hAnsi="宋体"/>
          <w:szCs w:val="21"/>
          <w:u w:val="single"/>
        </w:rPr>
        <w:t xml:space="preserve">      </w:t>
      </w:r>
      <w:r>
        <w:rPr>
          <w:rFonts w:ascii="宋体" w:hAnsi="宋体" w:hint="eastAsia"/>
          <w:szCs w:val="21"/>
        </w:rPr>
        <w:t>日内，乙方应将货物送达甲方指定交货地点</w:t>
      </w:r>
      <w:r>
        <w:rPr>
          <w:rFonts w:ascii="宋体" w:hAnsi="宋体" w:hint="eastAsia"/>
          <w:szCs w:val="21"/>
          <w:u w:val="single"/>
        </w:rPr>
        <w:t>  </w:t>
      </w:r>
      <w:r>
        <w:rPr>
          <w:rFonts w:ascii="宋体" w:hAnsi="宋体"/>
          <w:szCs w:val="21"/>
          <w:u w:val="single"/>
        </w:rPr>
        <w:t xml:space="preserve">   </w:t>
      </w:r>
      <w:r>
        <w:rPr>
          <w:rFonts w:ascii="宋体" w:hAnsi="宋体" w:hint="eastAsia"/>
          <w:szCs w:val="21"/>
          <w:u w:val="single"/>
        </w:rPr>
        <w:t>   </w:t>
      </w:r>
      <w:r>
        <w:rPr>
          <w:rFonts w:ascii="宋体" w:hAnsi="宋体" w:hint="eastAsia"/>
          <w:szCs w:val="21"/>
        </w:rPr>
        <w:t>，并将货物和该货物的说明书、保修卡、质量合格凭证等文件交付给甲方。如乙方未在前述期限内将货物交付给甲方的，则视为乙方迟延交货。乙方将本合同项下的货物送达甲方指定交货地点的运输过程中的一切费用、风险和责任均由乙方承担。</w:t>
      </w:r>
    </w:p>
    <w:p w14:paraId="1C1CC468" w14:textId="77777777" w:rsidR="002D32B6" w:rsidRDefault="002D32B6">
      <w:pPr>
        <w:adjustRightInd w:val="0"/>
        <w:snapToGrid w:val="0"/>
        <w:spacing w:line="360" w:lineRule="auto"/>
        <w:ind w:left="313" w:hangingChars="149" w:hanging="313"/>
        <w:rPr>
          <w:rFonts w:ascii="宋体" w:hAnsi="宋体"/>
          <w:szCs w:val="21"/>
        </w:rPr>
      </w:pPr>
    </w:p>
    <w:p w14:paraId="16A78FD8" w14:textId="77777777" w:rsidR="002D32B6" w:rsidRDefault="00000000">
      <w:pPr>
        <w:adjustRightInd w:val="0"/>
        <w:snapToGrid w:val="0"/>
        <w:spacing w:line="360" w:lineRule="auto"/>
        <w:ind w:left="313" w:hangingChars="149" w:hanging="313"/>
        <w:rPr>
          <w:rFonts w:ascii="宋体" w:hAnsi="宋体"/>
          <w:szCs w:val="21"/>
        </w:rPr>
      </w:pPr>
      <w:r>
        <w:rPr>
          <w:rFonts w:ascii="宋体" w:hAnsi="宋体" w:hint="eastAsia"/>
          <w:szCs w:val="21"/>
        </w:rPr>
        <w:t>2、乙方应至少在送货前提前</w:t>
      </w:r>
      <w:r>
        <w:rPr>
          <w:rFonts w:ascii="宋体" w:hAnsi="宋体"/>
          <w:szCs w:val="21"/>
          <w:u w:val="single"/>
        </w:rPr>
        <w:t xml:space="preserve">    </w:t>
      </w:r>
      <w:proofErr w:type="gramStart"/>
      <w:r>
        <w:rPr>
          <w:rFonts w:ascii="宋体" w:hAnsi="宋体" w:hint="eastAsia"/>
          <w:szCs w:val="21"/>
        </w:rPr>
        <w:t>个</w:t>
      </w:r>
      <w:proofErr w:type="gramEnd"/>
      <w:r>
        <w:rPr>
          <w:rFonts w:ascii="宋体" w:hAnsi="宋体" w:hint="eastAsia"/>
          <w:szCs w:val="21"/>
        </w:rPr>
        <w:t>工作日，以传真或电子邮件方式向甲方提供交货计划（内容包括合同号、设备名称、数量、重量和体积的约数、交货时间、地点、运输安排）和设备安装单（包括安装设备所要求的水、电、气等安装环境）。甲方也应通过传真或电子邮件确认收到交货计划和设备安装单，并及时作好准备，办妥一切接货手续，在货物到达后四十八</w:t>
      </w:r>
      <w:r>
        <w:rPr>
          <w:rFonts w:ascii="宋体" w:hAnsi="宋体"/>
          <w:szCs w:val="21"/>
        </w:rPr>
        <w:t>小时内提运完毕</w:t>
      </w:r>
      <w:r>
        <w:rPr>
          <w:rFonts w:ascii="宋体" w:hAnsi="宋体" w:hint="eastAsia"/>
          <w:szCs w:val="21"/>
        </w:rPr>
        <w:t>。甲方须在货到指定地点前确保货物具有相应验收条件。</w:t>
      </w:r>
    </w:p>
    <w:p w14:paraId="3545FE94" w14:textId="77777777" w:rsidR="002D32B6" w:rsidRDefault="00000000">
      <w:pPr>
        <w:adjustRightInd w:val="0"/>
        <w:snapToGrid w:val="0"/>
        <w:spacing w:line="360" w:lineRule="auto"/>
        <w:ind w:left="313" w:hangingChars="149" w:hanging="313"/>
        <w:rPr>
          <w:rFonts w:ascii="宋体" w:hAnsi="宋体"/>
          <w:szCs w:val="21"/>
        </w:rPr>
      </w:pPr>
      <w:r>
        <w:rPr>
          <w:rFonts w:ascii="宋体" w:hAnsi="宋体" w:hint="eastAsia"/>
          <w:szCs w:val="21"/>
        </w:rPr>
        <w:t xml:space="preserve"> </w:t>
      </w:r>
    </w:p>
    <w:p w14:paraId="59443494" w14:textId="77777777" w:rsidR="002D32B6" w:rsidRDefault="00000000">
      <w:pPr>
        <w:adjustRightInd w:val="0"/>
        <w:snapToGrid w:val="0"/>
        <w:spacing w:line="360" w:lineRule="auto"/>
        <w:ind w:left="313" w:hangingChars="149" w:hanging="313"/>
        <w:rPr>
          <w:rFonts w:ascii="宋体" w:hAnsi="宋体"/>
          <w:szCs w:val="21"/>
        </w:rPr>
      </w:pPr>
      <w:r>
        <w:rPr>
          <w:rFonts w:ascii="宋体" w:hAnsi="宋体" w:hint="eastAsia"/>
          <w:szCs w:val="21"/>
        </w:rPr>
        <w:t>3、本合同所有物品运抵甲方指定地点后，双方代表共同开箱检验。双方完成开箱检验合格后，视为甲方对乙方交付的货物完成初步验收，甲方对乙方交付货物的验收并不当然免除乙方的产品质量保证责任</w:t>
      </w:r>
      <w:r>
        <w:rPr>
          <w:rFonts w:ascii="宋体" w:hAnsi="宋体"/>
          <w:szCs w:val="21"/>
        </w:rPr>
        <w:t>。如箱内设备发现短缺或损伤，应由乙方于</w:t>
      </w:r>
      <w:r>
        <w:rPr>
          <w:rFonts w:ascii="宋体" w:hAnsi="宋体" w:hint="eastAsia"/>
          <w:szCs w:val="21"/>
        </w:rPr>
        <w:t>开箱日起</w:t>
      </w:r>
      <w:r>
        <w:rPr>
          <w:rFonts w:ascii="宋体" w:hAnsi="宋体" w:hint="eastAsia"/>
          <w:szCs w:val="21"/>
          <w:u w:val="single"/>
        </w:rPr>
        <w:t xml:space="preserve"> </w:t>
      </w:r>
      <w:r>
        <w:rPr>
          <w:rFonts w:ascii="宋体" w:hAnsi="宋体"/>
          <w:szCs w:val="21"/>
          <w:u w:val="single"/>
        </w:rPr>
        <w:t xml:space="preserve">   </w:t>
      </w:r>
      <w:r>
        <w:rPr>
          <w:rFonts w:ascii="宋体" w:hAnsi="宋体" w:hint="eastAsia"/>
          <w:szCs w:val="21"/>
          <w:u w:val="single"/>
        </w:rPr>
        <w:t xml:space="preserve">  </w:t>
      </w:r>
      <w:r>
        <w:rPr>
          <w:rFonts w:ascii="宋体" w:hAnsi="宋体"/>
          <w:szCs w:val="21"/>
        </w:rPr>
        <w:t>日内负责补足或修理或更换，其相关费用由乙方负担。并且，</w:t>
      </w:r>
      <w:r>
        <w:rPr>
          <w:rFonts w:ascii="宋体" w:hAnsi="宋体" w:hint="eastAsia"/>
          <w:szCs w:val="21"/>
        </w:rPr>
        <w:t>只有在</w:t>
      </w:r>
      <w:r>
        <w:rPr>
          <w:rFonts w:ascii="宋体" w:hAnsi="宋体"/>
          <w:szCs w:val="21"/>
        </w:rPr>
        <w:t>乙方补足或修理或更换</w:t>
      </w:r>
      <w:r>
        <w:rPr>
          <w:rFonts w:ascii="宋体" w:hAnsi="宋体" w:hint="eastAsia"/>
          <w:szCs w:val="21"/>
        </w:rPr>
        <w:t>完毕通过甲方验收</w:t>
      </w:r>
      <w:r>
        <w:rPr>
          <w:rFonts w:ascii="宋体" w:hAnsi="宋体"/>
          <w:szCs w:val="21"/>
        </w:rPr>
        <w:t>后</w:t>
      </w:r>
      <w:r>
        <w:rPr>
          <w:rFonts w:ascii="宋体" w:hAnsi="宋体" w:hint="eastAsia"/>
          <w:szCs w:val="21"/>
        </w:rPr>
        <w:t>，才视为乙方将全部货物交付给甲方。</w:t>
      </w:r>
    </w:p>
    <w:p w14:paraId="28A1F02D" w14:textId="77777777" w:rsidR="002D32B6" w:rsidRDefault="002D32B6">
      <w:pPr>
        <w:adjustRightInd w:val="0"/>
        <w:snapToGrid w:val="0"/>
        <w:spacing w:line="360" w:lineRule="auto"/>
        <w:ind w:left="313" w:hangingChars="149" w:hanging="313"/>
        <w:rPr>
          <w:rFonts w:ascii="宋体" w:hAnsi="宋体"/>
          <w:szCs w:val="21"/>
        </w:rPr>
      </w:pPr>
    </w:p>
    <w:p w14:paraId="6787C317" w14:textId="77777777" w:rsidR="002D32B6" w:rsidRDefault="00000000">
      <w:pPr>
        <w:adjustRightInd w:val="0"/>
        <w:snapToGrid w:val="0"/>
        <w:spacing w:line="360" w:lineRule="auto"/>
        <w:ind w:left="313" w:hangingChars="149" w:hanging="313"/>
        <w:rPr>
          <w:rFonts w:ascii="宋体" w:hAnsi="宋体"/>
          <w:szCs w:val="21"/>
        </w:rPr>
      </w:pPr>
      <w:r>
        <w:rPr>
          <w:rFonts w:ascii="宋体" w:hAnsi="宋体" w:hint="eastAsia"/>
          <w:szCs w:val="21"/>
        </w:rPr>
        <w:t>4、如果乙方迟延交货，乙</w:t>
      </w:r>
      <w:r>
        <w:rPr>
          <w:rFonts w:ascii="宋体" w:hAnsi="宋体"/>
          <w:szCs w:val="21"/>
        </w:rPr>
        <w:t>方</w:t>
      </w:r>
      <w:r>
        <w:rPr>
          <w:rFonts w:ascii="宋体" w:hAnsi="宋体" w:hint="eastAsia"/>
          <w:szCs w:val="21"/>
        </w:rPr>
        <w:t>须按本合同的约定向甲方支付违约金。如果乙方迟延交货超过</w:t>
      </w:r>
      <w:r>
        <w:rPr>
          <w:rFonts w:ascii="宋体" w:hAnsi="宋体" w:hint="eastAsia"/>
          <w:szCs w:val="21"/>
          <w:u w:val="single"/>
        </w:rPr>
        <w:t xml:space="preserve"> </w:t>
      </w:r>
      <w:r>
        <w:rPr>
          <w:rFonts w:ascii="宋体" w:hAnsi="宋体"/>
          <w:szCs w:val="21"/>
          <w:u w:val="single"/>
        </w:rPr>
        <w:t xml:space="preserve">   </w:t>
      </w:r>
      <w:r>
        <w:rPr>
          <w:rFonts w:ascii="宋体" w:hAnsi="宋体" w:hint="eastAsia"/>
          <w:szCs w:val="21"/>
          <w:u w:val="single"/>
        </w:rPr>
        <w:t xml:space="preserve">  </w:t>
      </w:r>
      <w:r>
        <w:rPr>
          <w:rFonts w:ascii="宋体" w:hAnsi="宋体" w:hint="eastAsia"/>
          <w:szCs w:val="21"/>
        </w:rPr>
        <w:t>天，除根据本合同之约定</w:t>
      </w:r>
      <w:r>
        <w:rPr>
          <w:rFonts w:ascii="宋体" w:hAnsi="宋体"/>
          <w:szCs w:val="21"/>
        </w:rPr>
        <w:t>提出违约损失赔偿</w:t>
      </w:r>
      <w:r>
        <w:rPr>
          <w:rFonts w:ascii="宋体" w:hAnsi="宋体" w:hint="eastAsia"/>
          <w:szCs w:val="21"/>
        </w:rPr>
        <w:t>外，甲方还有</w:t>
      </w:r>
      <w:proofErr w:type="gramStart"/>
      <w:r>
        <w:rPr>
          <w:rFonts w:ascii="宋体" w:hAnsi="宋体" w:hint="eastAsia"/>
          <w:szCs w:val="21"/>
        </w:rPr>
        <w:t>权立即</w:t>
      </w:r>
      <w:proofErr w:type="gramEnd"/>
      <w:r>
        <w:rPr>
          <w:rFonts w:ascii="宋体" w:hAnsi="宋体"/>
          <w:szCs w:val="21"/>
        </w:rPr>
        <w:t>解除本合同。</w:t>
      </w:r>
    </w:p>
    <w:p w14:paraId="5E5433E7" w14:textId="77777777" w:rsidR="002D32B6" w:rsidRDefault="002D32B6">
      <w:pPr>
        <w:adjustRightInd w:val="0"/>
        <w:snapToGrid w:val="0"/>
        <w:spacing w:line="360" w:lineRule="auto"/>
        <w:ind w:left="314" w:hangingChars="149" w:hanging="314"/>
        <w:rPr>
          <w:rFonts w:ascii="宋体" w:hAnsi="宋体"/>
          <w:b/>
          <w:szCs w:val="21"/>
        </w:rPr>
      </w:pPr>
    </w:p>
    <w:p w14:paraId="5F5809FF" w14:textId="77777777" w:rsidR="002D32B6" w:rsidRDefault="00000000">
      <w:pPr>
        <w:adjustRightInd w:val="0"/>
        <w:snapToGrid w:val="0"/>
        <w:spacing w:line="360" w:lineRule="auto"/>
        <w:rPr>
          <w:rFonts w:ascii="宋体" w:hAnsi="宋体"/>
          <w:b/>
          <w:szCs w:val="21"/>
        </w:rPr>
      </w:pPr>
      <w:r>
        <w:rPr>
          <w:rFonts w:ascii="宋体" w:hAnsi="宋体" w:hint="eastAsia"/>
          <w:b/>
          <w:szCs w:val="21"/>
        </w:rPr>
        <w:t>三、其他事项、付款方式和条件</w:t>
      </w:r>
    </w:p>
    <w:p w14:paraId="4F8456C0" w14:textId="77777777" w:rsidR="002D32B6" w:rsidRDefault="00000000">
      <w:pPr>
        <w:tabs>
          <w:tab w:val="left" w:pos="1995"/>
        </w:tabs>
        <w:adjustRightInd w:val="0"/>
        <w:snapToGrid w:val="0"/>
        <w:spacing w:line="360" w:lineRule="auto"/>
        <w:rPr>
          <w:rFonts w:ascii="宋体" w:hAnsi="宋体"/>
          <w:szCs w:val="21"/>
        </w:rPr>
      </w:pPr>
      <w:r>
        <w:rPr>
          <w:rFonts w:ascii="宋体" w:hAnsi="宋体" w:hint="eastAsia"/>
          <w:szCs w:val="21"/>
        </w:rPr>
        <w:t>1、双方确认按照以下第（</w:t>
      </w:r>
      <w:r>
        <w:rPr>
          <w:rFonts w:ascii="宋体" w:hAnsi="宋体"/>
          <w:szCs w:val="21"/>
        </w:rPr>
        <w:t xml:space="preserve">    </w:t>
      </w:r>
      <w:r>
        <w:rPr>
          <w:rFonts w:ascii="宋体" w:hAnsi="宋体" w:hint="eastAsia"/>
          <w:szCs w:val="21"/>
        </w:rPr>
        <w:t>）方式进行付款：</w:t>
      </w:r>
    </w:p>
    <w:p w14:paraId="2300D8CC" w14:textId="77777777" w:rsidR="002D32B6" w:rsidRDefault="00000000">
      <w:pPr>
        <w:tabs>
          <w:tab w:val="left" w:pos="1995"/>
        </w:tabs>
        <w:adjustRightInd w:val="0"/>
        <w:snapToGrid w:val="0"/>
        <w:spacing w:line="360" w:lineRule="auto"/>
        <w:rPr>
          <w:rFonts w:ascii="宋体" w:hAnsi="宋体"/>
          <w:szCs w:val="21"/>
        </w:rPr>
      </w:pPr>
      <w:r>
        <w:rPr>
          <w:rFonts w:ascii="宋体" w:hAnsi="宋体"/>
          <w:szCs w:val="21"/>
        </w:rPr>
        <w:t>（1）甲方应在货物交付、安装调试、试运行及验收合格之日起</w:t>
      </w:r>
      <w:r>
        <w:rPr>
          <w:rFonts w:ascii="宋体" w:hAnsi="宋体"/>
          <w:szCs w:val="21"/>
          <w:u w:val="single"/>
        </w:rPr>
        <w:t>  </w:t>
      </w:r>
      <w:r>
        <w:rPr>
          <w:rFonts w:ascii="宋体" w:hAnsi="宋体" w:hint="eastAsia"/>
          <w:szCs w:val="21"/>
          <w:u w:val="single"/>
        </w:rPr>
        <w:t xml:space="preserve"> </w:t>
      </w:r>
      <w:proofErr w:type="gramStart"/>
      <w:r>
        <w:rPr>
          <w:rFonts w:ascii="宋体" w:hAnsi="宋体"/>
          <w:szCs w:val="21"/>
        </w:rPr>
        <w:t>个</w:t>
      </w:r>
      <w:proofErr w:type="gramEnd"/>
      <w:r>
        <w:rPr>
          <w:rFonts w:ascii="宋体" w:hAnsi="宋体"/>
          <w:szCs w:val="21"/>
        </w:rPr>
        <w:t>工作日内向乙方支付本合同价款总额的</w:t>
      </w:r>
      <w:r>
        <w:rPr>
          <w:rFonts w:ascii="宋体" w:hAnsi="宋体"/>
          <w:szCs w:val="21"/>
          <w:u w:val="single"/>
        </w:rPr>
        <w:t xml:space="preserve">   </w:t>
      </w:r>
      <w:r>
        <w:rPr>
          <w:rFonts w:ascii="宋体" w:hAnsi="宋体"/>
          <w:szCs w:val="21"/>
        </w:rPr>
        <w:t>%，即人民币</w:t>
      </w:r>
      <w:r>
        <w:rPr>
          <w:rFonts w:ascii="宋体" w:hAnsi="宋体"/>
          <w:szCs w:val="21"/>
          <w:u w:val="single"/>
        </w:rPr>
        <w:t xml:space="preserve">   </w:t>
      </w:r>
      <w:r>
        <w:rPr>
          <w:rFonts w:ascii="宋体" w:hAnsi="宋体"/>
          <w:szCs w:val="21"/>
        </w:rPr>
        <w:t>元。</w:t>
      </w:r>
    </w:p>
    <w:p w14:paraId="7289C3CD" w14:textId="77777777" w:rsidR="002D32B6" w:rsidRDefault="00000000">
      <w:pPr>
        <w:tabs>
          <w:tab w:val="left" w:pos="1995"/>
        </w:tabs>
        <w:adjustRightInd w:val="0"/>
        <w:snapToGrid w:val="0"/>
        <w:spacing w:line="360" w:lineRule="auto"/>
        <w:rPr>
          <w:rFonts w:ascii="宋体" w:hAnsi="宋体"/>
          <w:szCs w:val="21"/>
        </w:rPr>
      </w:pPr>
      <w:r>
        <w:rPr>
          <w:rFonts w:ascii="宋体" w:hAnsi="宋体"/>
          <w:szCs w:val="21"/>
        </w:rPr>
        <w:t> </w:t>
      </w:r>
    </w:p>
    <w:p w14:paraId="2A298A6F" w14:textId="77777777" w:rsidR="002D32B6" w:rsidRDefault="00000000">
      <w:pPr>
        <w:tabs>
          <w:tab w:val="left" w:pos="1995"/>
        </w:tabs>
        <w:adjustRightInd w:val="0"/>
        <w:snapToGrid w:val="0"/>
        <w:spacing w:line="360" w:lineRule="auto"/>
        <w:rPr>
          <w:rFonts w:ascii="宋体" w:hAnsi="宋体"/>
          <w:szCs w:val="21"/>
        </w:rPr>
      </w:pPr>
      <w:r>
        <w:rPr>
          <w:rFonts w:ascii="宋体" w:hAnsi="宋体"/>
          <w:szCs w:val="21"/>
        </w:rPr>
        <w:t>（2）合同生效并甲方收到乙方开具相应发票后</w:t>
      </w:r>
      <w:r>
        <w:rPr>
          <w:rFonts w:ascii="宋体" w:hAnsi="宋体"/>
          <w:szCs w:val="21"/>
          <w:u w:val="single"/>
        </w:rPr>
        <w:t xml:space="preserve">   </w:t>
      </w:r>
      <w:proofErr w:type="gramStart"/>
      <w:r>
        <w:rPr>
          <w:rFonts w:ascii="宋体" w:hAnsi="宋体"/>
          <w:szCs w:val="21"/>
        </w:rPr>
        <w:t>个</w:t>
      </w:r>
      <w:proofErr w:type="gramEnd"/>
      <w:r>
        <w:rPr>
          <w:rFonts w:ascii="宋体" w:hAnsi="宋体"/>
          <w:szCs w:val="21"/>
        </w:rPr>
        <w:t>工作日内支付合同总额的</w:t>
      </w:r>
      <w:r>
        <w:rPr>
          <w:rFonts w:ascii="宋体" w:hAnsi="宋体"/>
          <w:szCs w:val="21"/>
          <w:u w:val="single"/>
        </w:rPr>
        <w:t xml:space="preserve">   </w:t>
      </w:r>
      <w:r>
        <w:rPr>
          <w:rFonts w:ascii="宋体" w:hAnsi="宋体"/>
          <w:szCs w:val="21"/>
        </w:rPr>
        <w:t>%作为进度款，即人民币</w:t>
      </w:r>
      <w:r>
        <w:rPr>
          <w:rFonts w:ascii="宋体" w:hAnsi="宋体"/>
          <w:szCs w:val="21"/>
          <w:u w:val="single"/>
        </w:rPr>
        <w:t xml:space="preserve">   </w:t>
      </w:r>
      <w:r>
        <w:rPr>
          <w:rFonts w:ascii="宋体" w:hAnsi="宋体"/>
          <w:szCs w:val="21"/>
        </w:rPr>
        <w:t>元。乙方将所有货物完好无损地送到甲方指定地点且负责安装、调试、试运行，并经甲方验收合格后，甲方在验收合格之日起</w:t>
      </w:r>
      <w:r>
        <w:rPr>
          <w:rFonts w:ascii="宋体" w:hAnsi="宋体"/>
          <w:szCs w:val="21"/>
          <w:u w:val="single"/>
        </w:rPr>
        <w:t xml:space="preserve">   </w:t>
      </w:r>
      <w:proofErr w:type="gramStart"/>
      <w:r>
        <w:rPr>
          <w:rFonts w:ascii="宋体" w:hAnsi="宋体"/>
          <w:szCs w:val="21"/>
        </w:rPr>
        <w:t>个</w:t>
      </w:r>
      <w:proofErr w:type="gramEnd"/>
      <w:r>
        <w:rPr>
          <w:rFonts w:ascii="宋体" w:hAnsi="宋体"/>
          <w:szCs w:val="21"/>
        </w:rPr>
        <w:t>工作日内支付合同价款总额的</w:t>
      </w:r>
      <w:r>
        <w:rPr>
          <w:rFonts w:ascii="宋体" w:hAnsi="宋体"/>
          <w:szCs w:val="21"/>
          <w:u w:val="single"/>
        </w:rPr>
        <w:t xml:space="preserve">   </w:t>
      </w:r>
      <w:r>
        <w:rPr>
          <w:rFonts w:ascii="宋体" w:hAnsi="宋体"/>
          <w:szCs w:val="21"/>
        </w:rPr>
        <w:t>%，即人民币</w:t>
      </w:r>
      <w:r>
        <w:rPr>
          <w:rFonts w:ascii="宋体" w:hAnsi="宋体"/>
          <w:szCs w:val="21"/>
          <w:u w:val="single"/>
        </w:rPr>
        <w:t xml:space="preserve">   </w:t>
      </w:r>
      <w:r>
        <w:rPr>
          <w:rFonts w:ascii="宋体" w:hAnsi="宋体"/>
          <w:szCs w:val="21"/>
        </w:rPr>
        <w:t>元。</w:t>
      </w:r>
    </w:p>
    <w:p w14:paraId="16B07AA6" w14:textId="77777777" w:rsidR="002D32B6" w:rsidRDefault="00000000">
      <w:pPr>
        <w:tabs>
          <w:tab w:val="left" w:pos="1995"/>
        </w:tabs>
        <w:adjustRightInd w:val="0"/>
        <w:snapToGrid w:val="0"/>
        <w:spacing w:line="360" w:lineRule="auto"/>
        <w:rPr>
          <w:rFonts w:ascii="宋体" w:hAnsi="宋体"/>
          <w:szCs w:val="21"/>
        </w:rPr>
      </w:pPr>
      <w:r>
        <w:rPr>
          <w:rFonts w:ascii="宋体" w:hAnsi="宋体"/>
          <w:szCs w:val="21"/>
        </w:rPr>
        <w:t> </w:t>
      </w:r>
    </w:p>
    <w:p w14:paraId="0B5E003C" w14:textId="77777777" w:rsidR="002D32B6" w:rsidRDefault="00000000">
      <w:pPr>
        <w:tabs>
          <w:tab w:val="left" w:pos="1995"/>
        </w:tabs>
        <w:adjustRightInd w:val="0"/>
        <w:snapToGrid w:val="0"/>
        <w:spacing w:line="360" w:lineRule="auto"/>
        <w:rPr>
          <w:rFonts w:ascii="宋体" w:hAnsi="宋体"/>
          <w:szCs w:val="21"/>
        </w:rPr>
      </w:pPr>
      <w:r>
        <w:rPr>
          <w:rFonts w:ascii="宋体" w:hAnsi="宋体"/>
          <w:szCs w:val="21"/>
        </w:rPr>
        <w:t>（3）其他：             </w:t>
      </w:r>
    </w:p>
    <w:p w14:paraId="303BADAD" w14:textId="77777777" w:rsidR="002D32B6" w:rsidRDefault="00000000">
      <w:pPr>
        <w:adjustRightInd w:val="0"/>
        <w:snapToGrid w:val="0"/>
        <w:spacing w:line="360" w:lineRule="auto"/>
        <w:ind w:left="248" w:hangingChars="118" w:hanging="248"/>
        <w:rPr>
          <w:rFonts w:ascii="宋体" w:hAnsi="宋体"/>
          <w:szCs w:val="21"/>
        </w:rPr>
      </w:pPr>
      <w:r>
        <w:rPr>
          <w:rFonts w:ascii="宋体" w:hAnsi="宋体" w:hint="eastAsia"/>
          <w:szCs w:val="21"/>
        </w:rPr>
        <w:t xml:space="preserve">  </w:t>
      </w:r>
      <w:bookmarkStart w:id="401" w:name="付款方式_1"/>
      <w:r>
        <w:rPr>
          <w:rFonts w:ascii="宋体" w:hAnsi="宋体" w:hint="eastAsia"/>
          <w:szCs w:val="21"/>
        </w:rPr>
        <w:t>${付款方式}</w:t>
      </w:r>
      <w:bookmarkEnd w:id="401"/>
      <w:r>
        <w:rPr>
          <w:rFonts w:ascii="宋体" w:hAnsi="宋体" w:hint="eastAsia"/>
          <w:szCs w:val="21"/>
        </w:rPr>
        <w:t xml:space="preserve"> </w:t>
      </w:r>
      <w:bookmarkStart w:id="402" w:name="付款方式_1_end"/>
      <w:bookmarkEnd w:id="402"/>
      <w:r>
        <w:rPr>
          <w:rFonts w:ascii="宋体" w:hAnsi="宋体" w:hint="eastAsia"/>
          <w:szCs w:val="21"/>
        </w:rPr>
        <w:t xml:space="preserve">  </w:t>
      </w:r>
    </w:p>
    <w:p w14:paraId="7C82A24E" w14:textId="77777777" w:rsidR="002D32B6" w:rsidRDefault="00000000">
      <w:pPr>
        <w:adjustRightInd w:val="0"/>
        <w:snapToGrid w:val="0"/>
        <w:spacing w:line="360" w:lineRule="auto"/>
        <w:ind w:left="248" w:hangingChars="118" w:hanging="248"/>
        <w:rPr>
          <w:rFonts w:ascii="宋体" w:hAnsi="宋体"/>
          <w:szCs w:val="21"/>
        </w:rPr>
      </w:pPr>
      <w:r>
        <w:rPr>
          <w:rFonts w:ascii="宋体" w:hAnsi="宋体"/>
          <w:szCs w:val="21"/>
        </w:rPr>
        <w:t>2</w:t>
      </w:r>
      <w:r>
        <w:rPr>
          <w:rFonts w:ascii="宋体" w:hAnsi="宋体" w:hint="eastAsia"/>
          <w:szCs w:val="21"/>
        </w:rPr>
        <w:t>、甲方</w:t>
      </w:r>
      <w:r>
        <w:rPr>
          <w:rFonts w:ascii="宋体" w:hAnsi="宋体"/>
          <w:szCs w:val="21"/>
        </w:rPr>
        <w:t>所付全部货款的发票须由乙方按国家有关财税规定在甲方付款</w:t>
      </w:r>
      <w:r>
        <w:rPr>
          <w:rFonts w:ascii="宋体" w:hAnsi="宋体" w:hint="eastAsia"/>
          <w:szCs w:val="21"/>
        </w:rPr>
        <w:t>前</w:t>
      </w:r>
      <w:r>
        <w:rPr>
          <w:rFonts w:ascii="宋体" w:hAnsi="宋体"/>
          <w:szCs w:val="21"/>
          <w:u w:val="single"/>
        </w:rPr>
        <w:t xml:space="preserve">    </w:t>
      </w:r>
      <w:r>
        <w:rPr>
          <w:rFonts w:ascii="宋体" w:hAnsi="宋体" w:hint="eastAsia"/>
          <w:szCs w:val="21"/>
          <w:u w:val="single"/>
        </w:rPr>
        <w:t xml:space="preserve"> </w:t>
      </w:r>
      <w:proofErr w:type="gramStart"/>
      <w:r>
        <w:rPr>
          <w:rFonts w:ascii="宋体" w:hAnsi="宋体" w:hint="eastAsia"/>
          <w:szCs w:val="21"/>
        </w:rPr>
        <w:t>个</w:t>
      </w:r>
      <w:proofErr w:type="gramEnd"/>
      <w:r>
        <w:rPr>
          <w:rFonts w:ascii="宋体" w:hAnsi="宋体" w:hint="eastAsia"/>
          <w:szCs w:val="21"/>
        </w:rPr>
        <w:t>工作日内</w:t>
      </w:r>
      <w:r>
        <w:rPr>
          <w:rFonts w:ascii="宋体" w:hAnsi="宋体"/>
          <w:szCs w:val="21"/>
        </w:rPr>
        <w:t>开具给甲方。</w:t>
      </w:r>
      <w:r>
        <w:rPr>
          <w:rFonts w:ascii="宋体" w:hAnsi="宋体" w:hint="eastAsia"/>
          <w:szCs w:val="21"/>
        </w:rPr>
        <w:t>乙方迟延提供发票的，甲方有权相应顺延支付货款的时间且无需承担任何违约责任。</w:t>
      </w:r>
    </w:p>
    <w:p w14:paraId="3A999015" w14:textId="77777777" w:rsidR="002D32B6" w:rsidRDefault="002D32B6">
      <w:pPr>
        <w:tabs>
          <w:tab w:val="left" w:pos="1995"/>
        </w:tabs>
        <w:adjustRightInd w:val="0"/>
        <w:snapToGrid w:val="0"/>
        <w:spacing w:line="360" w:lineRule="auto"/>
        <w:rPr>
          <w:rFonts w:ascii="宋体" w:hAnsi="宋体"/>
          <w:szCs w:val="21"/>
        </w:rPr>
      </w:pPr>
    </w:p>
    <w:p w14:paraId="30395850" w14:textId="77777777" w:rsidR="002D32B6" w:rsidRDefault="00000000">
      <w:pPr>
        <w:adjustRightInd w:val="0"/>
        <w:snapToGrid w:val="0"/>
        <w:spacing w:line="360" w:lineRule="auto"/>
        <w:ind w:left="315" w:hangingChars="150" w:hanging="315"/>
        <w:rPr>
          <w:rFonts w:ascii="宋体" w:hAnsi="宋体"/>
          <w:szCs w:val="21"/>
        </w:rPr>
      </w:pPr>
      <w:r>
        <w:rPr>
          <w:rFonts w:ascii="宋体" w:hAnsi="宋体"/>
          <w:szCs w:val="21"/>
        </w:rPr>
        <w:t>3</w:t>
      </w:r>
      <w:r>
        <w:rPr>
          <w:rFonts w:ascii="宋体" w:hAnsi="宋体" w:hint="eastAsia"/>
          <w:szCs w:val="21"/>
        </w:rPr>
        <w:t>、乙方因故（不可抗力除外）延迟交货导致货款支付时已逾当年财政资金支出的最终期限而甲方无法支付货款的，其无法收到货款的后果由乙方承担, 甲方不构成违约且无需为此承担任何违约责任。</w:t>
      </w:r>
    </w:p>
    <w:p w14:paraId="22FDB102" w14:textId="77777777" w:rsidR="002D32B6" w:rsidRDefault="002D32B6">
      <w:pPr>
        <w:adjustRightInd w:val="0"/>
        <w:snapToGrid w:val="0"/>
        <w:spacing w:line="360" w:lineRule="auto"/>
        <w:ind w:left="315" w:hangingChars="150" w:hanging="315"/>
        <w:rPr>
          <w:rFonts w:ascii="宋体" w:hAnsi="宋体"/>
          <w:szCs w:val="21"/>
        </w:rPr>
      </w:pPr>
    </w:p>
    <w:p w14:paraId="797C5930" w14:textId="77777777" w:rsidR="002D32B6" w:rsidRDefault="00000000">
      <w:pPr>
        <w:adjustRightInd w:val="0"/>
        <w:snapToGrid w:val="0"/>
        <w:spacing w:line="360" w:lineRule="auto"/>
        <w:ind w:left="315" w:hangingChars="150" w:hanging="315"/>
        <w:rPr>
          <w:rFonts w:ascii="宋体" w:hAnsi="宋体"/>
          <w:szCs w:val="21"/>
        </w:rPr>
      </w:pPr>
      <w:r>
        <w:rPr>
          <w:rFonts w:ascii="宋体" w:hAnsi="宋体" w:hint="eastAsia"/>
          <w:szCs w:val="21"/>
        </w:rPr>
        <w:t>4、合同价款：本合同总价为人民币</w:t>
      </w:r>
      <w:r>
        <w:rPr>
          <w:rFonts w:ascii="宋体" w:hAnsi="宋体"/>
          <w:szCs w:val="21"/>
          <w:u w:val="single"/>
        </w:rPr>
        <w:t xml:space="preserve">        </w:t>
      </w:r>
      <w:r>
        <w:rPr>
          <w:rFonts w:ascii="宋体" w:hAnsi="宋体" w:hint="eastAsia"/>
          <w:szCs w:val="21"/>
        </w:rPr>
        <w:t>元 。</w:t>
      </w:r>
    </w:p>
    <w:p w14:paraId="327680DF" w14:textId="77777777" w:rsidR="002D32B6" w:rsidRDefault="002D32B6">
      <w:pPr>
        <w:adjustRightInd w:val="0"/>
        <w:snapToGrid w:val="0"/>
        <w:spacing w:line="360" w:lineRule="auto"/>
        <w:ind w:left="315" w:hangingChars="150" w:hanging="315"/>
        <w:rPr>
          <w:rFonts w:ascii="宋体" w:hAnsi="宋体"/>
          <w:szCs w:val="21"/>
        </w:rPr>
      </w:pPr>
    </w:p>
    <w:p w14:paraId="073ABD5D" w14:textId="77777777" w:rsidR="002D32B6" w:rsidRDefault="00000000">
      <w:pPr>
        <w:adjustRightInd w:val="0"/>
        <w:snapToGrid w:val="0"/>
        <w:spacing w:line="360" w:lineRule="auto"/>
        <w:ind w:left="315" w:hangingChars="150" w:hanging="315"/>
        <w:rPr>
          <w:rFonts w:ascii="宋体" w:hAnsi="宋体"/>
          <w:szCs w:val="21"/>
        </w:rPr>
      </w:pPr>
      <w:r>
        <w:rPr>
          <w:rFonts w:ascii="宋体" w:hAnsi="宋体" w:hint="eastAsia"/>
          <w:szCs w:val="21"/>
        </w:rPr>
        <w:t>5、乙方指定下列收款</w:t>
      </w:r>
      <w:r>
        <w:rPr>
          <w:rFonts w:ascii="宋体" w:hAnsi="宋体"/>
          <w:szCs w:val="21"/>
        </w:rPr>
        <w:t>账户收取</w:t>
      </w:r>
      <w:r>
        <w:rPr>
          <w:rFonts w:ascii="宋体" w:hAnsi="宋体" w:hint="eastAsia"/>
          <w:szCs w:val="21"/>
        </w:rPr>
        <w:t>本</w:t>
      </w:r>
      <w:r>
        <w:rPr>
          <w:rFonts w:ascii="宋体" w:hAnsi="宋体"/>
          <w:szCs w:val="21"/>
        </w:rPr>
        <w:t>合同</w:t>
      </w:r>
      <w:r>
        <w:rPr>
          <w:rFonts w:ascii="宋体" w:hAnsi="宋体" w:hint="eastAsia"/>
          <w:szCs w:val="21"/>
        </w:rPr>
        <w:t>价款,且本条款确定的内容不得撤销、不得变更，因乙方提供收款信息错误，由此产生的责任及损失均由乙方承担。</w:t>
      </w:r>
    </w:p>
    <w:p w14:paraId="737F3DCC" w14:textId="77777777" w:rsidR="002D32B6" w:rsidRDefault="00000000">
      <w:pPr>
        <w:tabs>
          <w:tab w:val="left" w:pos="1276"/>
        </w:tabs>
        <w:adjustRightInd w:val="0"/>
        <w:snapToGrid w:val="0"/>
        <w:spacing w:line="360" w:lineRule="auto"/>
        <w:ind w:left="840"/>
        <w:rPr>
          <w:rFonts w:ascii="宋体" w:hAnsi="宋体"/>
          <w:szCs w:val="21"/>
        </w:rPr>
      </w:pPr>
      <w:r>
        <w:rPr>
          <w:rFonts w:ascii="宋体" w:hAnsi="宋体" w:hint="eastAsia"/>
          <w:szCs w:val="21"/>
        </w:rPr>
        <w:t>银行帐号：</w:t>
      </w:r>
      <w:r>
        <w:rPr>
          <w:rFonts w:ascii="宋体" w:hAnsi="宋体"/>
          <w:szCs w:val="21"/>
        </w:rPr>
        <w:t xml:space="preserve"> </w:t>
      </w:r>
    </w:p>
    <w:p w14:paraId="7372B0F8" w14:textId="77777777" w:rsidR="002D32B6" w:rsidRDefault="00000000">
      <w:pPr>
        <w:tabs>
          <w:tab w:val="left" w:pos="1276"/>
        </w:tabs>
        <w:adjustRightInd w:val="0"/>
        <w:snapToGrid w:val="0"/>
        <w:spacing w:line="360" w:lineRule="auto"/>
        <w:ind w:left="840"/>
        <w:rPr>
          <w:rFonts w:ascii="宋体" w:hAnsi="宋体"/>
          <w:color w:val="000000"/>
          <w:szCs w:val="21"/>
          <w:shd w:val="clear" w:color="auto" w:fill="FFFFFF"/>
        </w:rPr>
      </w:pPr>
      <w:r>
        <w:rPr>
          <w:rFonts w:ascii="宋体" w:hAnsi="宋体" w:hint="eastAsia"/>
          <w:color w:val="000000"/>
          <w:szCs w:val="21"/>
          <w:shd w:val="clear" w:color="auto" w:fill="FFFFFF"/>
        </w:rPr>
        <w:t>户  名：</w:t>
      </w:r>
      <w:r>
        <w:rPr>
          <w:rFonts w:ascii="宋体" w:hAnsi="宋体"/>
          <w:color w:val="000000"/>
          <w:szCs w:val="21"/>
          <w:shd w:val="clear" w:color="auto" w:fill="FFFFFF"/>
        </w:rPr>
        <w:t xml:space="preserve"> </w:t>
      </w:r>
    </w:p>
    <w:p w14:paraId="11FC0FA9" w14:textId="77777777" w:rsidR="002D32B6" w:rsidRDefault="00000000">
      <w:pPr>
        <w:tabs>
          <w:tab w:val="left" w:pos="1276"/>
          <w:tab w:val="left" w:pos="2363"/>
        </w:tabs>
        <w:adjustRightInd w:val="0"/>
        <w:snapToGrid w:val="0"/>
        <w:spacing w:line="360" w:lineRule="auto"/>
        <w:ind w:left="840"/>
        <w:rPr>
          <w:rFonts w:ascii="宋体" w:hAnsi="宋体"/>
          <w:szCs w:val="21"/>
        </w:rPr>
      </w:pPr>
      <w:r>
        <w:rPr>
          <w:rFonts w:ascii="宋体" w:hAnsi="宋体" w:hint="eastAsia"/>
          <w:szCs w:val="21"/>
        </w:rPr>
        <w:t>开户行：</w:t>
      </w:r>
      <w:r>
        <w:rPr>
          <w:rFonts w:ascii="宋体" w:hAnsi="宋体"/>
          <w:szCs w:val="21"/>
        </w:rPr>
        <w:t xml:space="preserve"> </w:t>
      </w:r>
      <w:r>
        <w:rPr>
          <w:rFonts w:ascii="宋体" w:hAnsi="宋体" w:hint="eastAsia"/>
          <w:szCs w:val="21"/>
        </w:rPr>
        <w:tab/>
      </w:r>
    </w:p>
    <w:p w14:paraId="0DF179B9" w14:textId="77777777" w:rsidR="002D32B6" w:rsidRDefault="002D32B6">
      <w:pPr>
        <w:adjustRightInd w:val="0"/>
        <w:snapToGrid w:val="0"/>
        <w:spacing w:line="360" w:lineRule="auto"/>
        <w:rPr>
          <w:rFonts w:ascii="宋体" w:hAnsi="宋体"/>
          <w:b/>
          <w:szCs w:val="21"/>
        </w:rPr>
      </w:pPr>
    </w:p>
    <w:p w14:paraId="03D771F2" w14:textId="77777777" w:rsidR="002D32B6" w:rsidRDefault="00000000">
      <w:pPr>
        <w:adjustRightInd w:val="0"/>
        <w:snapToGrid w:val="0"/>
        <w:spacing w:line="360" w:lineRule="auto"/>
        <w:rPr>
          <w:rFonts w:ascii="宋体" w:hAnsi="宋体"/>
          <w:b/>
          <w:szCs w:val="21"/>
        </w:rPr>
      </w:pPr>
      <w:r>
        <w:rPr>
          <w:rFonts w:ascii="宋体" w:hAnsi="宋体" w:hint="eastAsia"/>
          <w:b/>
          <w:szCs w:val="21"/>
        </w:rPr>
        <w:t>四、货物安装、调试、施工与培训</w:t>
      </w:r>
    </w:p>
    <w:p w14:paraId="7B3B0C2E" w14:textId="77777777" w:rsidR="002D32B6" w:rsidRDefault="00000000">
      <w:pPr>
        <w:adjustRightInd w:val="0"/>
        <w:snapToGrid w:val="0"/>
        <w:spacing w:line="360" w:lineRule="auto"/>
        <w:ind w:left="313" w:hangingChars="149" w:hanging="313"/>
        <w:rPr>
          <w:rFonts w:ascii="宋体" w:hAnsi="宋体"/>
          <w:szCs w:val="21"/>
        </w:rPr>
      </w:pPr>
      <w:r>
        <w:rPr>
          <w:rFonts w:ascii="宋体" w:hAnsi="宋体" w:hint="eastAsia"/>
          <w:szCs w:val="21"/>
        </w:rPr>
        <w:t>1、乙方应在完成货物交付后</w:t>
      </w:r>
      <w:r>
        <w:rPr>
          <w:rFonts w:ascii="宋体" w:hAnsi="宋体" w:hint="eastAsia"/>
          <w:szCs w:val="21"/>
          <w:u w:val="single"/>
        </w:rPr>
        <w:t xml:space="preserve">  </w:t>
      </w:r>
      <w:r>
        <w:rPr>
          <w:rFonts w:ascii="宋体" w:hAnsi="宋体"/>
          <w:szCs w:val="21"/>
          <w:u w:val="single"/>
        </w:rPr>
        <w:t xml:space="preserve">   </w:t>
      </w:r>
      <w:r>
        <w:rPr>
          <w:rFonts w:ascii="宋体" w:hAnsi="宋体" w:hint="eastAsia"/>
          <w:szCs w:val="21"/>
          <w:u w:val="single"/>
        </w:rPr>
        <w:t xml:space="preserve"> </w:t>
      </w:r>
      <w:proofErr w:type="gramStart"/>
      <w:r>
        <w:rPr>
          <w:rFonts w:ascii="宋体" w:hAnsi="宋体" w:hint="eastAsia"/>
          <w:szCs w:val="21"/>
        </w:rPr>
        <w:t>个</w:t>
      </w:r>
      <w:proofErr w:type="gramEnd"/>
      <w:r>
        <w:rPr>
          <w:rFonts w:ascii="宋体" w:hAnsi="宋体" w:hint="eastAsia"/>
          <w:szCs w:val="21"/>
        </w:rPr>
        <w:t>工作日内派遣技术人员进行安装和调试，乙方及乙方</w:t>
      </w:r>
      <w:r>
        <w:rPr>
          <w:rFonts w:ascii="宋体" w:hAnsi="宋体" w:hint="eastAsia"/>
          <w:szCs w:val="21"/>
        </w:rPr>
        <w:lastRenderedPageBreak/>
        <w:t>人员在安装和调试过程中发生的一切费用（包括但不限于乙方人员的劳务费、差旅费、食宿费）均由乙方自行承担，与甲方无关。</w:t>
      </w:r>
    </w:p>
    <w:p w14:paraId="234F348D" w14:textId="77777777" w:rsidR="002D32B6" w:rsidRDefault="00000000">
      <w:pPr>
        <w:adjustRightInd w:val="0"/>
        <w:snapToGrid w:val="0"/>
        <w:spacing w:line="360" w:lineRule="auto"/>
        <w:ind w:left="248" w:hangingChars="118" w:hanging="248"/>
        <w:rPr>
          <w:rFonts w:ascii="宋体" w:hAnsi="宋体"/>
          <w:szCs w:val="21"/>
        </w:rPr>
      </w:pPr>
      <w:r>
        <w:rPr>
          <w:rFonts w:ascii="宋体" w:hAnsi="宋体" w:hint="eastAsia"/>
          <w:szCs w:val="21"/>
        </w:rPr>
        <w:t>2、乙方需向其人员提供安装及调试服务安全培训，乙方人员在安装和调试货物的过程中非因甲方过错发生伤亡、工伤、疾病或事故或人身伤害、财产损失，由此产生的一切费用及责任均由乙方承担，与甲方无关。</w:t>
      </w:r>
    </w:p>
    <w:p w14:paraId="309FD82B" w14:textId="77777777" w:rsidR="002D32B6" w:rsidRDefault="00000000">
      <w:pPr>
        <w:adjustRightInd w:val="0"/>
        <w:snapToGrid w:val="0"/>
        <w:spacing w:line="360" w:lineRule="auto"/>
        <w:ind w:left="248" w:hangingChars="118" w:hanging="248"/>
        <w:rPr>
          <w:rFonts w:ascii="宋体" w:hAnsi="宋体"/>
          <w:szCs w:val="21"/>
        </w:rPr>
      </w:pPr>
      <w:r>
        <w:rPr>
          <w:rFonts w:ascii="宋体" w:hAnsi="宋体" w:hint="eastAsia"/>
          <w:szCs w:val="21"/>
        </w:rPr>
        <w:t>3、在安装和调试本合同项下货物的过程中发生的安全事故、全部风险由乙方承担全部责任</w:t>
      </w:r>
      <w:bookmarkStart w:id="403" w:name="_Hlk513109620"/>
      <w:r>
        <w:rPr>
          <w:rFonts w:ascii="宋体" w:hAnsi="宋体" w:hint="eastAsia"/>
          <w:szCs w:val="21"/>
        </w:rPr>
        <w:t>，如甲方被第三人要求赔偿的，甲方有权向乙方追偿，并由乙方承担甲方为处理该事故所支出的一切费用</w:t>
      </w:r>
      <w:bookmarkEnd w:id="403"/>
      <w:r>
        <w:rPr>
          <w:rFonts w:ascii="宋体" w:hAnsi="宋体" w:hint="eastAsia"/>
          <w:szCs w:val="21"/>
        </w:rPr>
        <w:t>和甲方的损失。</w:t>
      </w:r>
    </w:p>
    <w:p w14:paraId="7F34C661" w14:textId="77777777" w:rsidR="002D32B6" w:rsidRDefault="00000000">
      <w:pPr>
        <w:adjustRightInd w:val="0"/>
        <w:snapToGrid w:val="0"/>
        <w:spacing w:line="360" w:lineRule="auto"/>
        <w:ind w:left="313" w:hangingChars="149" w:hanging="313"/>
        <w:rPr>
          <w:rFonts w:ascii="宋体" w:hAnsi="宋体"/>
          <w:szCs w:val="21"/>
        </w:rPr>
      </w:pPr>
      <w:r>
        <w:rPr>
          <w:rFonts w:ascii="宋体" w:hAnsi="宋体" w:hint="eastAsia"/>
          <w:szCs w:val="21"/>
        </w:rPr>
        <w:t>4、在乙方安装和调试本合同项下货物的过程中，甲方应向乙方提供必要的配合。如安装和调试本合同项下货物需要施工的，乙方应负责完成该施工，该施工包含在本合同约定的安装和调试中，且在施工完毕后，乙方应负责清理施工现场及施工垃圾。</w:t>
      </w:r>
    </w:p>
    <w:p w14:paraId="26AB727F" w14:textId="77777777" w:rsidR="002D32B6" w:rsidRDefault="00000000">
      <w:pPr>
        <w:adjustRightInd w:val="0"/>
        <w:snapToGrid w:val="0"/>
        <w:spacing w:line="360" w:lineRule="auto"/>
        <w:ind w:left="313" w:hangingChars="149" w:hanging="313"/>
        <w:rPr>
          <w:rFonts w:ascii="宋体" w:hAnsi="宋体"/>
          <w:szCs w:val="21"/>
        </w:rPr>
      </w:pPr>
      <w:r>
        <w:rPr>
          <w:rFonts w:ascii="宋体" w:hAnsi="宋体" w:hint="eastAsia"/>
          <w:szCs w:val="21"/>
        </w:rPr>
        <w:t>5、乙方需就安装调试后的货物的使用、保养、维护等事宜，对甲方人员免费进行全面培训，直至甲方人员能正常、安全使用本合同项下货物为止。如乙方是本合同项下货物的生产厂家或生产厂家的授权代理商，则乙方应自己向甲方提供本合同约定的维修、保养、培训等相关服务。如乙方不是本合同项下货物的生产厂家或生产厂家的授权代理商，则乙方应安排本合同项下货物的生产厂家或生产厂家的授权代理商代理乙方向甲方提供本合同约定的维修、保养、培训等相关服务。</w:t>
      </w:r>
    </w:p>
    <w:p w14:paraId="1A544456" w14:textId="77777777" w:rsidR="002D32B6" w:rsidRDefault="00000000">
      <w:pPr>
        <w:adjustRightInd w:val="0"/>
        <w:snapToGrid w:val="0"/>
        <w:spacing w:line="360" w:lineRule="auto"/>
        <w:ind w:left="313" w:hangingChars="149" w:hanging="313"/>
        <w:rPr>
          <w:rFonts w:ascii="宋体" w:hAnsi="宋体"/>
          <w:szCs w:val="21"/>
        </w:rPr>
      </w:pPr>
      <w:r>
        <w:rPr>
          <w:rFonts w:ascii="宋体" w:hAnsi="宋体" w:hint="eastAsia"/>
          <w:szCs w:val="21"/>
        </w:rPr>
        <w:t>6、甲方有权对本合同项下的货物制造过程派员进行监督,乙方有义务为甲方监造人员行使该权利提供方便。为避免歧义，前述派员监造是甲方的权利，是否行使该权利由甲方自己决定，前述派员监造不是甲方的义务。</w:t>
      </w:r>
    </w:p>
    <w:p w14:paraId="2DCE54AF" w14:textId="77777777" w:rsidR="002D32B6" w:rsidRDefault="002D32B6">
      <w:pPr>
        <w:adjustRightInd w:val="0"/>
        <w:snapToGrid w:val="0"/>
        <w:spacing w:line="360" w:lineRule="auto"/>
        <w:ind w:left="480"/>
        <w:rPr>
          <w:rFonts w:ascii="宋体" w:hAnsi="宋体"/>
          <w:szCs w:val="21"/>
        </w:rPr>
      </w:pPr>
    </w:p>
    <w:p w14:paraId="5F939550" w14:textId="77777777" w:rsidR="002D32B6" w:rsidRDefault="00000000">
      <w:pPr>
        <w:adjustRightInd w:val="0"/>
        <w:snapToGrid w:val="0"/>
        <w:spacing w:line="360" w:lineRule="auto"/>
        <w:rPr>
          <w:rFonts w:ascii="宋体" w:hAnsi="宋体"/>
          <w:b/>
          <w:szCs w:val="21"/>
        </w:rPr>
      </w:pPr>
      <w:r>
        <w:rPr>
          <w:rFonts w:ascii="宋体" w:hAnsi="宋体" w:hint="eastAsia"/>
          <w:b/>
          <w:szCs w:val="21"/>
        </w:rPr>
        <w:t>五、货物验收</w:t>
      </w:r>
    </w:p>
    <w:p w14:paraId="3BD412CD" w14:textId="77777777" w:rsidR="002D32B6" w:rsidRDefault="00000000">
      <w:pPr>
        <w:tabs>
          <w:tab w:val="left" w:pos="1995"/>
        </w:tabs>
        <w:adjustRightInd w:val="0"/>
        <w:snapToGrid w:val="0"/>
        <w:spacing w:line="360" w:lineRule="auto"/>
        <w:ind w:left="315" w:hangingChars="150" w:hanging="315"/>
        <w:rPr>
          <w:rFonts w:ascii="宋体" w:hAnsi="宋体"/>
          <w:szCs w:val="21"/>
        </w:rPr>
      </w:pPr>
      <w:r>
        <w:rPr>
          <w:rFonts w:ascii="宋体" w:hAnsi="宋体" w:hint="eastAsia"/>
          <w:szCs w:val="21"/>
        </w:rPr>
        <w:t>1、在乙方将货物安装调试完毕并经</w:t>
      </w:r>
      <w:r>
        <w:rPr>
          <w:rFonts w:ascii="宋体" w:hAnsi="宋体"/>
          <w:szCs w:val="21"/>
          <w:u w:val="single"/>
        </w:rPr>
        <w:t xml:space="preserve">      </w:t>
      </w:r>
      <w:proofErr w:type="gramStart"/>
      <w:r>
        <w:rPr>
          <w:rFonts w:ascii="宋体" w:hAnsi="宋体" w:hint="eastAsia"/>
          <w:szCs w:val="21"/>
        </w:rPr>
        <w:t>个</w:t>
      </w:r>
      <w:proofErr w:type="gramEnd"/>
      <w:r>
        <w:rPr>
          <w:rFonts w:ascii="宋体" w:hAnsi="宋体" w:hint="eastAsia"/>
          <w:szCs w:val="21"/>
        </w:rPr>
        <w:t>工作日试运行完成后，甲方组织对安装调试完毕的货物进行第一次验收，验收情况记录在《采购物品验收报告单》中。</w:t>
      </w:r>
    </w:p>
    <w:p w14:paraId="51E21C29" w14:textId="77777777" w:rsidR="002D32B6" w:rsidRDefault="00000000">
      <w:pPr>
        <w:tabs>
          <w:tab w:val="left" w:pos="1995"/>
        </w:tabs>
        <w:adjustRightInd w:val="0"/>
        <w:snapToGrid w:val="0"/>
        <w:spacing w:line="360" w:lineRule="auto"/>
        <w:ind w:left="315" w:hangingChars="150" w:hanging="315"/>
        <w:rPr>
          <w:rFonts w:ascii="宋体" w:hAnsi="宋体"/>
          <w:szCs w:val="21"/>
        </w:rPr>
      </w:pPr>
      <w:r>
        <w:rPr>
          <w:rFonts w:ascii="宋体" w:hAnsi="宋体" w:hint="eastAsia"/>
          <w:szCs w:val="21"/>
        </w:rPr>
        <w:t>2、第一次验收合格的，甲方将签署无保留意见的《采购物品验收报告单》。如第一次验收不合格，则验收未通过，乙方应当根据甲方的要求在限定的时间内采取补救措施，第二次验收时间由甲方确定。</w:t>
      </w:r>
    </w:p>
    <w:p w14:paraId="6A5F3AFE" w14:textId="77777777" w:rsidR="002D32B6" w:rsidRDefault="00000000">
      <w:pPr>
        <w:tabs>
          <w:tab w:val="left" w:pos="1995"/>
        </w:tabs>
        <w:adjustRightInd w:val="0"/>
        <w:snapToGrid w:val="0"/>
        <w:spacing w:line="360" w:lineRule="auto"/>
        <w:ind w:left="315" w:hangingChars="150" w:hanging="315"/>
        <w:rPr>
          <w:rFonts w:ascii="宋体" w:hAnsi="宋体"/>
          <w:szCs w:val="21"/>
        </w:rPr>
      </w:pPr>
      <w:r>
        <w:rPr>
          <w:rFonts w:ascii="宋体" w:hAnsi="宋体" w:hint="eastAsia"/>
          <w:szCs w:val="21"/>
        </w:rPr>
        <w:t>3、第一次验收不合格的，乙方须按本合同的约定向甲方支付违约金，并且甲方可根据合同约定及法律法规规定，追究乙方其他赔偿责任。如第二次仍验收不合格的，甲方有权立即解除合同，并按合同约定要求乙方支付违约金赔偿因此给甲方造成的全部损失及其他法律责任，甲方无需因解除合同承担任何法律责任。</w:t>
      </w:r>
    </w:p>
    <w:p w14:paraId="626703E7" w14:textId="77777777" w:rsidR="002D32B6" w:rsidRDefault="002D32B6">
      <w:pPr>
        <w:adjustRightInd w:val="0"/>
        <w:snapToGrid w:val="0"/>
        <w:spacing w:line="360" w:lineRule="auto"/>
        <w:rPr>
          <w:rFonts w:ascii="宋体" w:hAnsi="宋体"/>
          <w:b/>
          <w:szCs w:val="21"/>
        </w:rPr>
      </w:pPr>
    </w:p>
    <w:p w14:paraId="250DA8C2" w14:textId="77777777" w:rsidR="002D32B6" w:rsidRDefault="00000000">
      <w:pPr>
        <w:adjustRightInd w:val="0"/>
        <w:snapToGrid w:val="0"/>
        <w:spacing w:line="360" w:lineRule="auto"/>
        <w:rPr>
          <w:rFonts w:ascii="宋体" w:hAnsi="宋体"/>
          <w:b/>
          <w:szCs w:val="21"/>
        </w:rPr>
      </w:pPr>
      <w:r>
        <w:rPr>
          <w:rFonts w:ascii="宋体" w:hAnsi="宋体" w:hint="eastAsia"/>
          <w:b/>
          <w:szCs w:val="21"/>
        </w:rPr>
        <w:t>六、货物质量保证</w:t>
      </w:r>
    </w:p>
    <w:p w14:paraId="180FED46" w14:textId="77777777" w:rsidR="002D32B6" w:rsidRDefault="00000000">
      <w:pPr>
        <w:tabs>
          <w:tab w:val="left" w:pos="1995"/>
        </w:tabs>
        <w:adjustRightInd w:val="0"/>
        <w:snapToGrid w:val="0"/>
        <w:spacing w:line="360" w:lineRule="auto"/>
        <w:ind w:left="315" w:hangingChars="150" w:hanging="315"/>
        <w:rPr>
          <w:rFonts w:ascii="宋体" w:hAnsi="宋体"/>
          <w:szCs w:val="21"/>
        </w:rPr>
      </w:pPr>
      <w:r>
        <w:rPr>
          <w:rFonts w:ascii="宋体" w:hAnsi="宋体" w:hint="eastAsia"/>
          <w:szCs w:val="21"/>
        </w:rPr>
        <w:t>1、乙方保证货物为原厂全新、完好无损且未经使用，货物符合国家、地方标准、行业标准、</w:t>
      </w:r>
      <w:r>
        <w:rPr>
          <w:rFonts w:ascii="宋体" w:hAnsi="宋体" w:hint="eastAsia"/>
          <w:szCs w:val="21"/>
        </w:rPr>
        <w:lastRenderedPageBreak/>
        <w:t>中国国家技术质量规范及本合同约定的质量、规格、性能和技术规范等要求，并符合我国环境保护的管理要求。</w:t>
      </w:r>
    </w:p>
    <w:p w14:paraId="360E6541" w14:textId="77777777" w:rsidR="002D32B6" w:rsidRDefault="00000000">
      <w:pPr>
        <w:tabs>
          <w:tab w:val="left" w:pos="1995"/>
        </w:tabs>
        <w:adjustRightInd w:val="0"/>
        <w:snapToGrid w:val="0"/>
        <w:spacing w:line="360" w:lineRule="auto"/>
        <w:ind w:left="315" w:hangingChars="150" w:hanging="315"/>
        <w:rPr>
          <w:rFonts w:ascii="宋体" w:hAnsi="宋体"/>
          <w:szCs w:val="21"/>
        </w:rPr>
      </w:pPr>
      <w:r>
        <w:rPr>
          <w:rFonts w:ascii="宋体" w:hAnsi="宋体" w:hint="eastAsia"/>
          <w:szCs w:val="21"/>
        </w:rPr>
        <w:t>2、乙方</w:t>
      </w:r>
      <w:r>
        <w:rPr>
          <w:rFonts w:ascii="宋体" w:hAnsi="宋体"/>
          <w:szCs w:val="21"/>
        </w:rPr>
        <w:t>保证</w:t>
      </w:r>
      <w:r>
        <w:rPr>
          <w:rFonts w:ascii="宋体" w:hAnsi="宋体" w:hint="eastAsia"/>
          <w:szCs w:val="21"/>
        </w:rPr>
        <w:t>货物在</w:t>
      </w:r>
      <w:r>
        <w:rPr>
          <w:rFonts w:ascii="宋体" w:hAnsi="宋体"/>
          <w:szCs w:val="21"/>
        </w:rPr>
        <w:t>安装调试后</w:t>
      </w:r>
      <w:r>
        <w:rPr>
          <w:rFonts w:ascii="宋体" w:hAnsi="宋体" w:hint="eastAsia"/>
          <w:szCs w:val="21"/>
        </w:rPr>
        <w:t>能够</w:t>
      </w:r>
      <w:r>
        <w:rPr>
          <w:rFonts w:ascii="宋体" w:hAnsi="宋体"/>
          <w:szCs w:val="21"/>
        </w:rPr>
        <w:t>达到</w:t>
      </w:r>
      <w:r>
        <w:rPr>
          <w:rFonts w:ascii="宋体" w:hAnsi="宋体" w:hint="eastAsia"/>
          <w:szCs w:val="21"/>
        </w:rPr>
        <w:t>国家、地方标准、行业标准、中国国家技术质量规范及本合同约定的质量、规格、性能和技术规范等</w:t>
      </w:r>
      <w:r>
        <w:rPr>
          <w:rFonts w:ascii="宋体" w:hAnsi="宋体"/>
          <w:szCs w:val="21"/>
        </w:rPr>
        <w:t>性能指标</w:t>
      </w:r>
      <w:r>
        <w:rPr>
          <w:rFonts w:ascii="宋体" w:hAnsi="宋体" w:hint="eastAsia"/>
          <w:szCs w:val="21"/>
        </w:rPr>
        <w:t>，货物在其使用寿命期内具有符合质量要求和产品说明书的性能。</w:t>
      </w:r>
    </w:p>
    <w:p w14:paraId="614F4BBF" w14:textId="77777777" w:rsidR="002D32B6" w:rsidRDefault="00000000">
      <w:pPr>
        <w:tabs>
          <w:tab w:val="left" w:pos="1995"/>
        </w:tabs>
        <w:adjustRightInd w:val="0"/>
        <w:snapToGrid w:val="0"/>
        <w:spacing w:line="360" w:lineRule="auto"/>
        <w:rPr>
          <w:rFonts w:ascii="宋体" w:hAnsi="宋体"/>
          <w:szCs w:val="21"/>
        </w:rPr>
      </w:pPr>
      <w:r>
        <w:rPr>
          <w:rFonts w:ascii="宋体" w:hAnsi="宋体" w:hint="eastAsia"/>
          <w:szCs w:val="21"/>
        </w:rPr>
        <w:t>3、乙方承诺对于合同货物的质量，执行上述标准中最严格的标准。</w:t>
      </w:r>
    </w:p>
    <w:p w14:paraId="3A19D61F" w14:textId="77777777" w:rsidR="002D32B6" w:rsidRDefault="00000000">
      <w:pPr>
        <w:tabs>
          <w:tab w:val="left" w:pos="1995"/>
        </w:tabs>
        <w:adjustRightInd w:val="0"/>
        <w:snapToGrid w:val="0"/>
        <w:spacing w:line="360" w:lineRule="auto"/>
        <w:ind w:left="315" w:hangingChars="150" w:hanging="315"/>
        <w:rPr>
          <w:rFonts w:ascii="宋体" w:hAnsi="宋体"/>
          <w:szCs w:val="21"/>
        </w:rPr>
      </w:pPr>
      <w:r>
        <w:rPr>
          <w:rFonts w:ascii="宋体" w:hAnsi="宋体" w:hint="eastAsia"/>
          <w:szCs w:val="21"/>
        </w:rPr>
        <w:t>4、乙方对货物及其随机配件提供</w:t>
      </w:r>
      <w:r>
        <w:rPr>
          <w:rFonts w:ascii="宋体" w:hAnsi="宋体" w:hint="eastAsia"/>
          <w:szCs w:val="21"/>
          <w:u w:val="single"/>
        </w:rPr>
        <w:t xml:space="preserve"> </w:t>
      </w:r>
      <w:r>
        <w:rPr>
          <w:rFonts w:ascii="宋体" w:hAnsi="宋体"/>
          <w:szCs w:val="21"/>
          <w:u w:val="single"/>
        </w:rPr>
        <w:t xml:space="preserve">   </w:t>
      </w:r>
      <w:r>
        <w:rPr>
          <w:rFonts w:ascii="宋体" w:hAnsi="宋体" w:hint="eastAsia"/>
          <w:szCs w:val="21"/>
          <w:u w:val="single"/>
        </w:rPr>
        <w:t xml:space="preserve">  </w:t>
      </w:r>
      <w:r>
        <w:rPr>
          <w:rFonts w:ascii="宋体" w:hAnsi="宋体" w:hint="eastAsia"/>
          <w:szCs w:val="21"/>
        </w:rPr>
        <w:t>年</w:t>
      </w:r>
      <w:r>
        <w:rPr>
          <w:rFonts w:ascii="宋体" w:hAnsi="宋体"/>
          <w:szCs w:val="21"/>
        </w:rPr>
        <w:t>的</w:t>
      </w:r>
      <w:r>
        <w:rPr>
          <w:rFonts w:ascii="宋体" w:hAnsi="宋体" w:hint="eastAsia"/>
          <w:szCs w:val="21"/>
        </w:rPr>
        <w:t>质量保证期。在质量保证期内，经甲方按检验标准检验或委托有资质的相关质检机构检验发现，</w:t>
      </w:r>
      <w:r>
        <w:rPr>
          <w:rFonts w:ascii="宋体" w:hAnsi="宋体"/>
          <w:szCs w:val="21"/>
        </w:rPr>
        <w:t>合同</w:t>
      </w:r>
      <w:r>
        <w:rPr>
          <w:rFonts w:ascii="宋体" w:hAnsi="宋体" w:hint="eastAsia"/>
          <w:szCs w:val="21"/>
        </w:rPr>
        <w:t>货物的数量、质量、规格不符法定和约定要求或者</w:t>
      </w:r>
      <w:r>
        <w:rPr>
          <w:rFonts w:ascii="宋体" w:hAnsi="宋体"/>
          <w:szCs w:val="21"/>
        </w:rPr>
        <w:t>合同项</w:t>
      </w:r>
      <w:r>
        <w:rPr>
          <w:rFonts w:ascii="宋体" w:hAnsi="宋体" w:hint="eastAsia"/>
          <w:szCs w:val="21"/>
        </w:rPr>
        <w:t>货物存在缺陷的，该</w:t>
      </w:r>
      <w:r>
        <w:rPr>
          <w:rFonts w:ascii="宋体" w:hAnsi="宋体"/>
          <w:szCs w:val="21"/>
        </w:rPr>
        <w:t>缺陷</w:t>
      </w:r>
      <w:r>
        <w:rPr>
          <w:rFonts w:ascii="宋体" w:hAnsi="宋体" w:hint="eastAsia"/>
          <w:szCs w:val="21"/>
        </w:rPr>
        <w:t>包括潜在的缺陷、瑕疵或使用不符合要求的材料等；甲方应尽快以书面形式通知乙方。乙方应在收到甲方前述通知之日起</w:t>
      </w:r>
      <w:r>
        <w:rPr>
          <w:rFonts w:ascii="宋体" w:hAnsi="宋体" w:hint="eastAsia"/>
          <w:szCs w:val="21"/>
          <w:u w:val="single"/>
        </w:rPr>
        <w:t xml:space="preserve"> </w:t>
      </w:r>
      <w:r>
        <w:rPr>
          <w:rFonts w:ascii="宋体" w:hAnsi="宋体"/>
          <w:szCs w:val="21"/>
          <w:u w:val="single"/>
        </w:rPr>
        <w:t xml:space="preserve">   </w:t>
      </w:r>
      <w:r>
        <w:rPr>
          <w:rFonts w:ascii="宋体" w:hAnsi="宋体" w:hint="eastAsia"/>
          <w:szCs w:val="21"/>
          <w:u w:val="single"/>
        </w:rPr>
        <w:t xml:space="preserve">  </w:t>
      </w:r>
      <w:proofErr w:type="gramStart"/>
      <w:r>
        <w:rPr>
          <w:rFonts w:ascii="宋体" w:hAnsi="宋体" w:hint="eastAsia"/>
          <w:szCs w:val="21"/>
        </w:rPr>
        <w:t>个</w:t>
      </w:r>
      <w:proofErr w:type="gramEnd"/>
      <w:r>
        <w:rPr>
          <w:rFonts w:ascii="宋体" w:hAnsi="宋体" w:hint="eastAsia"/>
          <w:szCs w:val="21"/>
        </w:rPr>
        <w:t>工作日内免费上门维修或更换不符或有缺陷的货物或部件。乙方还应赔偿甲方因前述不符或缺陷而遭受的损失。</w:t>
      </w:r>
    </w:p>
    <w:p w14:paraId="0C384725" w14:textId="77777777" w:rsidR="002D32B6" w:rsidRDefault="00000000">
      <w:pPr>
        <w:tabs>
          <w:tab w:val="left" w:pos="1995"/>
        </w:tabs>
        <w:adjustRightInd w:val="0"/>
        <w:snapToGrid w:val="0"/>
        <w:spacing w:line="360" w:lineRule="auto"/>
        <w:ind w:left="315" w:hangingChars="150" w:hanging="315"/>
        <w:rPr>
          <w:rFonts w:ascii="宋体" w:hAnsi="宋体"/>
          <w:szCs w:val="21"/>
        </w:rPr>
      </w:pPr>
      <w:r>
        <w:rPr>
          <w:rFonts w:ascii="宋体" w:hAnsi="宋体" w:hint="eastAsia"/>
          <w:szCs w:val="21"/>
        </w:rPr>
        <w:t>5、在质量保证期内，如合同货物出现质量问题、数量不足、故障、缺陷的,由乙方负责按照甲方的要求在限定的时间内包修、包换或者包退，并承担修理、调换或退货所发生运费、维修人员交通差旅费等费用以及甲方因此造成的全部损失。</w:t>
      </w:r>
    </w:p>
    <w:p w14:paraId="660E0EC9" w14:textId="77777777" w:rsidR="002D32B6" w:rsidRDefault="002D32B6">
      <w:pPr>
        <w:adjustRightInd w:val="0"/>
        <w:snapToGrid w:val="0"/>
        <w:spacing w:line="360" w:lineRule="auto"/>
        <w:ind w:firstLineChars="200" w:firstLine="420"/>
        <w:rPr>
          <w:rFonts w:ascii="宋体" w:hAnsi="宋体"/>
          <w:szCs w:val="21"/>
        </w:rPr>
      </w:pPr>
    </w:p>
    <w:p w14:paraId="445A25A3" w14:textId="77777777" w:rsidR="002D32B6" w:rsidRDefault="00000000">
      <w:pPr>
        <w:adjustRightInd w:val="0"/>
        <w:snapToGrid w:val="0"/>
        <w:spacing w:line="360" w:lineRule="auto"/>
        <w:rPr>
          <w:rFonts w:ascii="宋体" w:hAnsi="宋体"/>
          <w:b/>
          <w:szCs w:val="21"/>
        </w:rPr>
      </w:pPr>
      <w:r>
        <w:rPr>
          <w:rFonts w:ascii="宋体" w:hAnsi="宋体" w:hint="eastAsia"/>
          <w:b/>
          <w:szCs w:val="21"/>
        </w:rPr>
        <w:t xml:space="preserve"> 七、货物权利担保</w:t>
      </w:r>
    </w:p>
    <w:p w14:paraId="5162B847" w14:textId="77777777" w:rsidR="002D32B6" w:rsidRDefault="00000000">
      <w:pPr>
        <w:tabs>
          <w:tab w:val="left" w:pos="1995"/>
        </w:tabs>
        <w:adjustRightInd w:val="0"/>
        <w:snapToGrid w:val="0"/>
        <w:spacing w:line="360" w:lineRule="auto"/>
        <w:ind w:leftChars="228" w:left="479" w:firstLineChars="50" w:firstLine="105"/>
        <w:rPr>
          <w:rFonts w:ascii="宋体" w:hAnsi="宋体"/>
          <w:szCs w:val="21"/>
        </w:rPr>
      </w:pPr>
      <w:r>
        <w:rPr>
          <w:rFonts w:ascii="宋体" w:hAnsi="宋体" w:hint="eastAsia"/>
          <w:szCs w:val="21"/>
        </w:rPr>
        <w:t>乙方保证，甲方不会因使用全部物料</w:t>
      </w:r>
      <w:r>
        <w:rPr>
          <w:rFonts w:ascii="宋体" w:hAnsi="宋体"/>
          <w:szCs w:val="21"/>
        </w:rPr>
        <w:t>中的</w:t>
      </w:r>
      <w:r>
        <w:rPr>
          <w:rFonts w:ascii="宋体" w:hAnsi="宋体" w:hint="eastAsia"/>
          <w:szCs w:val="21"/>
        </w:rPr>
        <w:t>任何物品而侵犯任何专利权、商标权、著作</w:t>
      </w:r>
      <w:r>
        <w:rPr>
          <w:rFonts w:ascii="宋体" w:hAnsi="宋体"/>
          <w:szCs w:val="21"/>
        </w:rPr>
        <w:t>权、</w:t>
      </w:r>
      <w:r>
        <w:rPr>
          <w:rFonts w:ascii="宋体" w:hAnsi="宋体" w:hint="eastAsia"/>
          <w:szCs w:val="21"/>
        </w:rPr>
        <w:t>工业设计权等知识产权或任何第三方的权利或权益。如本</w:t>
      </w:r>
      <w:r>
        <w:rPr>
          <w:rFonts w:ascii="宋体" w:hAnsi="宋体"/>
          <w:szCs w:val="21"/>
        </w:rPr>
        <w:t>合同项</w:t>
      </w:r>
      <w:r>
        <w:rPr>
          <w:rFonts w:ascii="宋体" w:hAnsi="宋体" w:hint="eastAsia"/>
          <w:szCs w:val="21"/>
        </w:rPr>
        <w:t>下的物料安装或配置了软件的，相关软件均为合法正版、不侵犯任何第三方权利的软件，如甲方因此遭受损失或被第三方起诉的，有权要求乙方承担甲方支出的一切费用（包括但不限于律师费、诉讼费/仲裁费、保全费、担保费、交通费、住宿费、赔偿金等额外支出的一切费用）及赔偿损失。</w:t>
      </w:r>
    </w:p>
    <w:p w14:paraId="5344625E" w14:textId="77777777" w:rsidR="002D32B6" w:rsidRDefault="002D32B6">
      <w:pPr>
        <w:adjustRightInd w:val="0"/>
        <w:snapToGrid w:val="0"/>
        <w:spacing w:line="360" w:lineRule="auto"/>
        <w:rPr>
          <w:rFonts w:ascii="宋体" w:hAnsi="宋体"/>
          <w:b/>
          <w:szCs w:val="21"/>
        </w:rPr>
      </w:pPr>
    </w:p>
    <w:p w14:paraId="017EA38B" w14:textId="77777777" w:rsidR="002D32B6" w:rsidRDefault="00000000">
      <w:pPr>
        <w:adjustRightInd w:val="0"/>
        <w:snapToGrid w:val="0"/>
        <w:spacing w:line="360" w:lineRule="auto"/>
        <w:rPr>
          <w:rFonts w:ascii="宋体" w:hAnsi="宋体"/>
          <w:b/>
          <w:szCs w:val="21"/>
        </w:rPr>
      </w:pPr>
      <w:r>
        <w:rPr>
          <w:rFonts w:ascii="宋体" w:hAnsi="宋体" w:hint="eastAsia"/>
          <w:b/>
          <w:szCs w:val="21"/>
        </w:rPr>
        <w:t xml:space="preserve"> 八、货物保修</w:t>
      </w:r>
    </w:p>
    <w:p w14:paraId="7254B47B" w14:textId="77777777" w:rsidR="002D32B6" w:rsidRDefault="00000000">
      <w:pPr>
        <w:adjustRightInd w:val="0"/>
        <w:snapToGrid w:val="0"/>
        <w:spacing w:line="360" w:lineRule="auto"/>
        <w:ind w:left="248" w:hangingChars="118" w:hanging="248"/>
        <w:rPr>
          <w:rFonts w:ascii="宋体" w:hAnsi="宋体"/>
          <w:szCs w:val="21"/>
        </w:rPr>
      </w:pPr>
      <w:r>
        <w:rPr>
          <w:rFonts w:ascii="宋体" w:hAnsi="宋体" w:hint="eastAsia"/>
          <w:szCs w:val="21"/>
        </w:rPr>
        <w:t>1、乙方对货物及其随机配件提供</w:t>
      </w:r>
      <w:r>
        <w:rPr>
          <w:rFonts w:ascii="宋体" w:hAnsi="宋体"/>
          <w:szCs w:val="21"/>
          <w:u w:val="single"/>
        </w:rPr>
        <w:t xml:space="preserve">     </w:t>
      </w:r>
      <w:r>
        <w:rPr>
          <w:rFonts w:ascii="宋体" w:hAnsi="宋体" w:hint="eastAsia"/>
          <w:szCs w:val="21"/>
          <w:u w:val="single"/>
        </w:rPr>
        <w:t xml:space="preserve"> </w:t>
      </w:r>
      <w:r>
        <w:rPr>
          <w:rFonts w:ascii="宋体" w:hAnsi="宋体" w:hint="eastAsia"/>
          <w:szCs w:val="21"/>
        </w:rPr>
        <w:t>年</w:t>
      </w:r>
      <w:r>
        <w:rPr>
          <w:rFonts w:ascii="宋体" w:hAnsi="宋体"/>
          <w:szCs w:val="21"/>
        </w:rPr>
        <w:t>的保修期</w:t>
      </w:r>
      <w:r>
        <w:rPr>
          <w:rFonts w:ascii="宋体" w:hAnsi="宋体" w:hint="eastAsia"/>
          <w:szCs w:val="21"/>
        </w:rPr>
        <w:t>，该</w:t>
      </w:r>
      <w:r>
        <w:rPr>
          <w:rFonts w:ascii="宋体" w:hAnsi="宋体"/>
          <w:szCs w:val="21"/>
        </w:rPr>
        <w:t>保修期</w:t>
      </w:r>
      <w:r>
        <w:rPr>
          <w:rFonts w:ascii="宋体" w:hAnsi="宋体" w:hint="eastAsia"/>
          <w:szCs w:val="21"/>
        </w:rPr>
        <w:t>自货物验收</w:t>
      </w:r>
      <w:r>
        <w:rPr>
          <w:rFonts w:ascii="宋体" w:hAnsi="宋体"/>
          <w:szCs w:val="21"/>
        </w:rPr>
        <w:t>合格</w:t>
      </w:r>
      <w:r>
        <w:rPr>
          <w:rFonts w:ascii="宋体" w:hAnsi="宋体" w:hint="eastAsia"/>
          <w:szCs w:val="21"/>
        </w:rPr>
        <w:t>之日起计算。乙方</w:t>
      </w:r>
      <w:r>
        <w:rPr>
          <w:rFonts w:ascii="宋体" w:hAnsi="宋体"/>
          <w:szCs w:val="21"/>
        </w:rPr>
        <w:t>应在前述保修期</w:t>
      </w:r>
      <w:r>
        <w:rPr>
          <w:rFonts w:ascii="宋体" w:hAnsi="宋体" w:hint="eastAsia"/>
          <w:szCs w:val="21"/>
        </w:rPr>
        <w:t>内为</w:t>
      </w:r>
      <w:r>
        <w:rPr>
          <w:rFonts w:ascii="宋体" w:hAnsi="宋体"/>
          <w:szCs w:val="21"/>
        </w:rPr>
        <w:t>货物及其随</w:t>
      </w:r>
      <w:r>
        <w:rPr>
          <w:rFonts w:ascii="宋体" w:hAnsi="宋体" w:hint="eastAsia"/>
          <w:szCs w:val="21"/>
        </w:rPr>
        <w:t>机配件</w:t>
      </w:r>
      <w:r>
        <w:rPr>
          <w:rFonts w:ascii="宋体" w:hAnsi="宋体"/>
          <w:szCs w:val="21"/>
        </w:rPr>
        <w:t>提供</w:t>
      </w:r>
      <w:r>
        <w:rPr>
          <w:rFonts w:ascii="宋体" w:hAnsi="宋体" w:hint="eastAsia"/>
          <w:szCs w:val="21"/>
        </w:rPr>
        <w:t>免费维护和修理。在前述保修期内，如本</w:t>
      </w:r>
      <w:r>
        <w:rPr>
          <w:rFonts w:ascii="宋体" w:hAnsi="宋体"/>
          <w:szCs w:val="21"/>
        </w:rPr>
        <w:t>合同项</w:t>
      </w:r>
      <w:r>
        <w:rPr>
          <w:rFonts w:ascii="宋体" w:hAnsi="宋体" w:hint="eastAsia"/>
          <w:szCs w:val="21"/>
        </w:rPr>
        <w:t>下</w:t>
      </w:r>
      <w:r>
        <w:rPr>
          <w:rFonts w:ascii="宋体" w:hAnsi="宋体"/>
          <w:szCs w:val="21"/>
        </w:rPr>
        <w:t>的货物</w:t>
      </w:r>
      <w:r>
        <w:rPr>
          <w:rFonts w:ascii="宋体" w:hAnsi="宋体" w:hint="eastAsia"/>
          <w:szCs w:val="21"/>
        </w:rPr>
        <w:t>出现损坏和故障，则乙方应在接到甲方通知后</w:t>
      </w:r>
      <w:r>
        <w:rPr>
          <w:rFonts w:ascii="宋体" w:hAnsi="宋体" w:hint="eastAsia"/>
          <w:szCs w:val="21"/>
          <w:u w:val="single"/>
        </w:rPr>
        <w:t xml:space="preserve"> </w:t>
      </w:r>
      <w:r>
        <w:rPr>
          <w:rFonts w:ascii="宋体" w:hAnsi="宋体"/>
          <w:szCs w:val="21"/>
          <w:u w:val="single"/>
        </w:rPr>
        <w:t xml:space="preserve">      </w:t>
      </w:r>
      <w:r>
        <w:rPr>
          <w:rFonts w:ascii="宋体" w:hAnsi="宋体" w:hint="eastAsia"/>
          <w:szCs w:val="21"/>
        </w:rPr>
        <w:t>小时内赶到现场免费予以维修或调换并无条件免费提供所需的零部件。</w:t>
      </w:r>
    </w:p>
    <w:p w14:paraId="369CBA3D" w14:textId="77777777" w:rsidR="002D32B6" w:rsidRDefault="00000000">
      <w:pPr>
        <w:adjustRightInd w:val="0"/>
        <w:snapToGrid w:val="0"/>
        <w:spacing w:line="360" w:lineRule="auto"/>
        <w:ind w:left="248" w:hangingChars="118" w:hanging="248"/>
        <w:rPr>
          <w:rFonts w:ascii="宋体" w:hAnsi="宋体"/>
          <w:szCs w:val="21"/>
        </w:rPr>
      </w:pPr>
      <w:r>
        <w:rPr>
          <w:rFonts w:ascii="宋体" w:hAnsi="宋体" w:hint="eastAsia"/>
          <w:szCs w:val="21"/>
        </w:rPr>
        <w:t>2、在</w:t>
      </w:r>
      <w:r>
        <w:rPr>
          <w:rFonts w:ascii="宋体" w:hAnsi="宋体"/>
          <w:szCs w:val="21"/>
        </w:rPr>
        <w:t>前述保修期</w:t>
      </w:r>
      <w:r>
        <w:rPr>
          <w:rFonts w:ascii="宋体" w:hAnsi="宋体" w:hint="eastAsia"/>
          <w:szCs w:val="21"/>
        </w:rPr>
        <w:t>届满</w:t>
      </w:r>
      <w:r>
        <w:rPr>
          <w:rFonts w:ascii="宋体" w:hAnsi="宋体"/>
          <w:szCs w:val="21"/>
        </w:rPr>
        <w:t>后，</w:t>
      </w:r>
      <w:r>
        <w:rPr>
          <w:rFonts w:ascii="宋体" w:hAnsi="宋体" w:hint="eastAsia"/>
          <w:szCs w:val="21"/>
        </w:rPr>
        <w:t>乙方</w:t>
      </w:r>
      <w:r>
        <w:rPr>
          <w:rFonts w:ascii="宋体" w:hAnsi="宋体"/>
          <w:szCs w:val="21"/>
        </w:rPr>
        <w:t>应为货物及其随</w:t>
      </w:r>
      <w:r>
        <w:rPr>
          <w:rFonts w:ascii="宋体" w:hAnsi="宋体" w:hint="eastAsia"/>
          <w:szCs w:val="21"/>
        </w:rPr>
        <w:t>机配件提供终身维修。前述保修期届满后，</w:t>
      </w:r>
      <w:r>
        <w:rPr>
          <w:rFonts w:ascii="宋体" w:hAnsi="宋体"/>
          <w:szCs w:val="21"/>
        </w:rPr>
        <w:t>合同货物</w:t>
      </w:r>
      <w:r>
        <w:rPr>
          <w:rFonts w:ascii="宋体" w:hAnsi="宋体" w:hint="eastAsia"/>
          <w:szCs w:val="21"/>
        </w:rPr>
        <w:t>需要更换零部件的，</w:t>
      </w:r>
      <w:proofErr w:type="gramStart"/>
      <w:r>
        <w:rPr>
          <w:rFonts w:ascii="宋体" w:hAnsi="宋体" w:hint="eastAsia"/>
          <w:szCs w:val="21"/>
        </w:rPr>
        <w:t>乙方只</w:t>
      </w:r>
      <w:proofErr w:type="gramEnd"/>
      <w:r>
        <w:rPr>
          <w:rFonts w:ascii="宋体" w:hAnsi="宋体" w:hint="eastAsia"/>
          <w:szCs w:val="21"/>
        </w:rPr>
        <w:t>收取零部件的成本费，不收人工服务费用。维修项目或维修部件或调换部分的保修期从维修完成或</w:t>
      </w:r>
      <w:r>
        <w:rPr>
          <w:rFonts w:ascii="宋体" w:hAnsi="宋体"/>
          <w:szCs w:val="21"/>
        </w:rPr>
        <w:t>调换完成</w:t>
      </w:r>
      <w:r>
        <w:rPr>
          <w:rFonts w:ascii="宋体" w:hAnsi="宋体" w:hint="eastAsia"/>
          <w:szCs w:val="21"/>
        </w:rPr>
        <w:t>之日起顺延</w:t>
      </w:r>
      <w:r>
        <w:rPr>
          <w:rFonts w:ascii="宋体" w:hAnsi="宋体" w:hint="eastAsia"/>
          <w:szCs w:val="21"/>
          <w:u w:val="single"/>
        </w:rPr>
        <w:t xml:space="preserve">  </w:t>
      </w:r>
      <w:r>
        <w:rPr>
          <w:rFonts w:ascii="宋体" w:hAnsi="宋体"/>
          <w:szCs w:val="21"/>
          <w:u w:val="single"/>
        </w:rPr>
        <w:t xml:space="preserve">   </w:t>
      </w:r>
      <w:r>
        <w:rPr>
          <w:rFonts w:ascii="宋体" w:hAnsi="宋体" w:hint="eastAsia"/>
          <w:szCs w:val="21"/>
          <w:u w:val="single"/>
        </w:rPr>
        <w:t xml:space="preserve">  </w:t>
      </w:r>
      <w:r>
        <w:rPr>
          <w:rFonts w:ascii="宋体" w:hAnsi="宋体" w:hint="eastAsia"/>
          <w:szCs w:val="21"/>
        </w:rPr>
        <w:t>年。</w:t>
      </w:r>
    </w:p>
    <w:p w14:paraId="35A1763A" w14:textId="77777777" w:rsidR="002D32B6" w:rsidRDefault="00000000">
      <w:pPr>
        <w:adjustRightInd w:val="0"/>
        <w:snapToGrid w:val="0"/>
        <w:spacing w:line="360" w:lineRule="auto"/>
        <w:ind w:left="248" w:hangingChars="118" w:hanging="248"/>
        <w:rPr>
          <w:rFonts w:ascii="宋体" w:hAnsi="宋体"/>
          <w:szCs w:val="21"/>
        </w:rPr>
      </w:pPr>
      <w:r>
        <w:rPr>
          <w:rFonts w:ascii="宋体" w:hAnsi="宋体" w:hint="eastAsia"/>
          <w:szCs w:val="21"/>
        </w:rPr>
        <w:t>3、如乙方未</w:t>
      </w:r>
      <w:r>
        <w:rPr>
          <w:rFonts w:ascii="宋体" w:hAnsi="宋体"/>
          <w:szCs w:val="21"/>
        </w:rPr>
        <w:t>按上述约定，</w:t>
      </w:r>
      <w:r>
        <w:rPr>
          <w:rFonts w:ascii="宋体" w:hAnsi="宋体" w:hint="eastAsia"/>
          <w:szCs w:val="21"/>
        </w:rPr>
        <w:t>在收到甲方</w:t>
      </w:r>
      <w:r>
        <w:rPr>
          <w:rFonts w:ascii="宋体" w:hAnsi="宋体"/>
          <w:szCs w:val="21"/>
        </w:rPr>
        <w:t>的</w:t>
      </w:r>
      <w:r>
        <w:rPr>
          <w:rFonts w:ascii="宋体" w:hAnsi="宋体" w:hint="eastAsia"/>
          <w:szCs w:val="21"/>
        </w:rPr>
        <w:t>通知后</w:t>
      </w:r>
      <w:r>
        <w:rPr>
          <w:rFonts w:ascii="宋体" w:hAnsi="宋体" w:hint="eastAsia"/>
          <w:szCs w:val="21"/>
          <w:u w:val="single"/>
        </w:rPr>
        <w:t xml:space="preserve"> </w:t>
      </w:r>
      <w:r>
        <w:rPr>
          <w:rFonts w:ascii="宋体" w:hAnsi="宋体"/>
          <w:szCs w:val="21"/>
          <w:u w:val="single"/>
        </w:rPr>
        <w:t xml:space="preserve">      </w:t>
      </w:r>
      <w:proofErr w:type="gramStart"/>
      <w:r>
        <w:rPr>
          <w:rFonts w:ascii="宋体" w:hAnsi="宋体" w:hint="eastAsia"/>
          <w:szCs w:val="21"/>
        </w:rPr>
        <w:t>个</w:t>
      </w:r>
      <w:proofErr w:type="gramEnd"/>
      <w:r>
        <w:rPr>
          <w:rFonts w:ascii="宋体" w:hAnsi="宋体" w:hint="eastAsia"/>
          <w:szCs w:val="21"/>
        </w:rPr>
        <w:t>工作日内维修或更换不符或有缺陷的货物或部件；则甲方有权采取必要的补救措施并</w:t>
      </w:r>
      <w:r>
        <w:rPr>
          <w:rFonts w:ascii="宋体" w:hAnsi="宋体"/>
          <w:szCs w:val="21"/>
        </w:rPr>
        <w:t>追究乙方的</w:t>
      </w:r>
      <w:r>
        <w:rPr>
          <w:rFonts w:ascii="宋体" w:hAnsi="宋体" w:hint="eastAsia"/>
          <w:szCs w:val="21"/>
        </w:rPr>
        <w:t>违约</w:t>
      </w:r>
      <w:r>
        <w:rPr>
          <w:rFonts w:ascii="宋体" w:hAnsi="宋体"/>
          <w:szCs w:val="21"/>
        </w:rPr>
        <w:t>责任</w:t>
      </w:r>
      <w:r>
        <w:rPr>
          <w:rFonts w:ascii="宋体" w:hAnsi="宋体" w:hint="eastAsia"/>
          <w:szCs w:val="21"/>
        </w:rPr>
        <w:t>，由此导致的</w:t>
      </w:r>
      <w:r>
        <w:rPr>
          <w:rFonts w:ascii="宋体" w:hAnsi="宋体"/>
          <w:szCs w:val="21"/>
        </w:rPr>
        <w:t>责</w:t>
      </w:r>
      <w:r>
        <w:rPr>
          <w:rFonts w:ascii="宋体" w:hAnsi="宋体"/>
          <w:szCs w:val="21"/>
        </w:rPr>
        <w:lastRenderedPageBreak/>
        <w:t>任</w:t>
      </w:r>
      <w:r>
        <w:rPr>
          <w:rFonts w:ascii="宋体" w:hAnsi="宋体" w:hint="eastAsia"/>
          <w:szCs w:val="21"/>
        </w:rPr>
        <w:t>和费用由乙方承担。</w:t>
      </w:r>
    </w:p>
    <w:p w14:paraId="0E414E2A" w14:textId="77777777" w:rsidR="002D32B6" w:rsidRDefault="00000000">
      <w:pPr>
        <w:adjustRightInd w:val="0"/>
        <w:snapToGrid w:val="0"/>
        <w:spacing w:line="360" w:lineRule="auto"/>
        <w:ind w:left="248" w:hangingChars="118" w:hanging="248"/>
        <w:rPr>
          <w:rFonts w:ascii="宋体" w:hAnsi="宋体"/>
          <w:szCs w:val="21"/>
        </w:rPr>
      </w:pPr>
      <w:r>
        <w:rPr>
          <w:rFonts w:ascii="宋体" w:hAnsi="宋体" w:hint="eastAsia"/>
          <w:szCs w:val="21"/>
        </w:rPr>
        <w:t>4、乙方同意给予甲方</w:t>
      </w:r>
      <w:r>
        <w:rPr>
          <w:rFonts w:ascii="宋体" w:hAnsi="宋体"/>
          <w:szCs w:val="21"/>
          <w:u w:val="single"/>
        </w:rPr>
        <w:t xml:space="preserve">    </w:t>
      </w:r>
      <w:r>
        <w:rPr>
          <w:rFonts w:ascii="宋体" w:hAnsi="宋体" w:hint="eastAsia"/>
          <w:szCs w:val="21"/>
          <w:u w:val="single"/>
        </w:rPr>
        <w:t xml:space="preserve">  </w:t>
      </w:r>
      <w:r>
        <w:rPr>
          <w:rFonts w:ascii="宋体" w:hAnsi="宋体" w:hint="eastAsia"/>
          <w:szCs w:val="21"/>
        </w:rPr>
        <w:t>年内免费搬迁合同项下货物</w:t>
      </w:r>
      <w:r>
        <w:rPr>
          <w:rFonts w:ascii="宋体" w:hAnsi="宋体" w:hint="eastAsia"/>
          <w:szCs w:val="21"/>
          <w:u w:val="single"/>
        </w:rPr>
        <w:t xml:space="preserve"> </w:t>
      </w:r>
      <w:r>
        <w:rPr>
          <w:rFonts w:ascii="宋体" w:hAnsi="宋体"/>
          <w:szCs w:val="21"/>
          <w:u w:val="single"/>
        </w:rPr>
        <w:t xml:space="preserve">     </w:t>
      </w:r>
      <w:r>
        <w:rPr>
          <w:rFonts w:ascii="宋体" w:hAnsi="宋体" w:hint="eastAsia"/>
          <w:szCs w:val="21"/>
        </w:rPr>
        <w:t>次、免费安装及调试合同项下货物</w:t>
      </w:r>
      <w:r>
        <w:rPr>
          <w:rFonts w:ascii="宋体" w:hAnsi="宋体"/>
          <w:szCs w:val="21"/>
          <w:u w:val="single"/>
        </w:rPr>
        <w:t xml:space="preserve">        </w:t>
      </w:r>
      <w:r>
        <w:rPr>
          <w:rFonts w:ascii="宋体" w:hAnsi="宋体" w:hint="eastAsia"/>
          <w:szCs w:val="21"/>
        </w:rPr>
        <w:t>次、免费培训服务</w:t>
      </w:r>
      <w:r>
        <w:rPr>
          <w:rFonts w:ascii="宋体" w:hAnsi="宋体"/>
          <w:szCs w:val="21"/>
          <w:u w:val="single"/>
        </w:rPr>
        <w:t xml:space="preserve">        </w:t>
      </w:r>
      <w:r>
        <w:rPr>
          <w:rFonts w:ascii="宋体" w:hAnsi="宋体" w:hint="eastAsia"/>
          <w:szCs w:val="21"/>
        </w:rPr>
        <w:t>次。</w:t>
      </w:r>
    </w:p>
    <w:p w14:paraId="7A60527C" w14:textId="77777777" w:rsidR="002D32B6" w:rsidRDefault="002D32B6">
      <w:pPr>
        <w:adjustRightInd w:val="0"/>
        <w:snapToGrid w:val="0"/>
        <w:spacing w:line="360" w:lineRule="auto"/>
        <w:ind w:left="248" w:hangingChars="118" w:hanging="248"/>
        <w:rPr>
          <w:rFonts w:ascii="宋体" w:hAnsi="宋体"/>
          <w:szCs w:val="21"/>
        </w:rPr>
      </w:pPr>
    </w:p>
    <w:p w14:paraId="5C4945D9" w14:textId="77777777" w:rsidR="002D32B6" w:rsidRDefault="002D32B6">
      <w:pPr>
        <w:adjustRightInd w:val="0"/>
        <w:snapToGrid w:val="0"/>
        <w:spacing w:line="360" w:lineRule="auto"/>
        <w:rPr>
          <w:rFonts w:ascii="宋体" w:hAnsi="宋体"/>
          <w:b/>
          <w:szCs w:val="21"/>
        </w:rPr>
      </w:pPr>
    </w:p>
    <w:p w14:paraId="020977C4" w14:textId="77777777" w:rsidR="002D32B6" w:rsidRDefault="00000000">
      <w:pPr>
        <w:adjustRightInd w:val="0"/>
        <w:snapToGrid w:val="0"/>
        <w:spacing w:line="360" w:lineRule="auto"/>
        <w:rPr>
          <w:rFonts w:ascii="宋体" w:hAnsi="宋体"/>
          <w:b/>
          <w:szCs w:val="21"/>
        </w:rPr>
      </w:pPr>
      <w:bookmarkStart w:id="404" w:name="_Toc135539110"/>
      <w:bookmarkStart w:id="405" w:name="_Toc487900361"/>
      <w:bookmarkStart w:id="406" w:name="_Toc345422866"/>
      <w:r>
        <w:rPr>
          <w:rFonts w:ascii="宋体" w:hAnsi="宋体" w:hint="eastAsia"/>
          <w:b/>
          <w:szCs w:val="21"/>
        </w:rPr>
        <w:t>九、违约与索赔</w:t>
      </w:r>
      <w:bookmarkEnd w:id="404"/>
      <w:bookmarkEnd w:id="405"/>
      <w:r>
        <w:rPr>
          <w:rFonts w:ascii="宋体" w:hAnsi="宋体" w:hint="eastAsia"/>
          <w:b/>
          <w:szCs w:val="21"/>
        </w:rPr>
        <w:t>及解除合同</w:t>
      </w:r>
      <w:bookmarkStart w:id="407" w:name="_Toc487900364"/>
      <w:bookmarkStart w:id="408" w:name="_Toc135539113"/>
      <w:bookmarkStart w:id="409" w:name="_Ref467378121"/>
      <w:bookmarkEnd w:id="406"/>
    </w:p>
    <w:p w14:paraId="40445D30" w14:textId="77777777" w:rsidR="002D32B6" w:rsidRDefault="00000000">
      <w:pPr>
        <w:adjustRightInd w:val="0"/>
        <w:snapToGrid w:val="0"/>
        <w:spacing w:line="360" w:lineRule="auto"/>
        <w:ind w:leftChars="36" w:left="391" w:hangingChars="150" w:hanging="315"/>
        <w:rPr>
          <w:rFonts w:ascii="宋体" w:hAnsi="宋体"/>
          <w:szCs w:val="21"/>
        </w:rPr>
      </w:pPr>
      <w:r>
        <w:rPr>
          <w:rFonts w:ascii="宋体" w:hAnsi="宋体" w:hint="eastAsia"/>
          <w:szCs w:val="21"/>
        </w:rPr>
        <w:t>1、在乙方将本合同项下的货物交付甲方后</w:t>
      </w:r>
      <w:r>
        <w:rPr>
          <w:rFonts w:ascii="宋体" w:hAnsi="宋体" w:hint="eastAsia"/>
          <w:szCs w:val="21"/>
          <w:u w:val="single"/>
        </w:rPr>
        <w:t xml:space="preserve"> </w:t>
      </w:r>
      <w:r>
        <w:rPr>
          <w:rFonts w:ascii="宋体" w:hAnsi="宋体"/>
          <w:szCs w:val="21"/>
          <w:u w:val="single"/>
        </w:rPr>
        <w:t xml:space="preserve">     </w:t>
      </w:r>
      <w:r>
        <w:rPr>
          <w:rFonts w:ascii="宋体" w:hAnsi="宋体" w:hint="eastAsia"/>
          <w:szCs w:val="21"/>
          <w:u w:val="single"/>
        </w:rPr>
        <w:t xml:space="preserve">  </w:t>
      </w:r>
      <w:r>
        <w:rPr>
          <w:rFonts w:ascii="宋体" w:hAnsi="宋体" w:hint="eastAsia"/>
          <w:szCs w:val="21"/>
        </w:rPr>
        <w:t>日内，如乙方有违约行为，则甲方有权要求退货，乙方应无条件接受甲方退货，并按照甲方的要求在限定的时间内完成退货。如甲方按照前述约定要求退货且甲方已支付部分或全部本合同价款，则乙方应将其已收到的本合同价款退还给甲方。乙方应承担因甲方退货发生的一切损失和费用，包括利息、银行手续费、运费、保险费、检验费、仓储费、装卸费、拆除费以及甲方为保护退回货物所支出的其它必要费用，本条约定可与其他违约责任同时适用。</w:t>
      </w:r>
    </w:p>
    <w:p w14:paraId="19B7E31E" w14:textId="77777777" w:rsidR="002D32B6" w:rsidRDefault="00000000">
      <w:pPr>
        <w:adjustRightInd w:val="0"/>
        <w:snapToGrid w:val="0"/>
        <w:spacing w:line="360" w:lineRule="auto"/>
        <w:ind w:leftChars="36" w:left="391" w:hangingChars="150" w:hanging="315"/>
        <w:rPr>
          <w:rFonts w:ascii="宋体" w:hAnsi="宋体"/>
          <w:szCs w:val="21"/>
        </w:rPr>
      </w:pPr>
      <w:r>
        <w:rPr>
          <w:rFonts w:ascii="宋体" w:hAnsi="宋体" w:hint="eastAsia"/>
          <w:szCs w:val="21"/>
        </w:rPr>
        <w:t>2、如乙方出现迟延交货、验收不合格、乙方迟延履行本合同约定义务的，乙方应向甲方支付违约金，甲方可按如下方式计算违约金：（1）乙方按合同总金额</w:t>
      </w:r>
      <w:r>
        <w:rPr>
          <w:rFonts w:ascii="宋体" w:hAnsi="宋体" w:hint="eastAsia"/>
          <w:szCs w:val="21"/>
          <w:u w:val="single"/>
        </w:rPr>
        <w:t xml:space="preserve"> </w:t>
      </w:r>
      <w:r>
        <w:rPr>
          <w:rFonts w:ascii="宋体" w:hAnsi="宋体"/>
          <w:szCs w:val="21"/>
          <w:u w:val="single"/>
        </w:rPr>
        <w:t xml:space="preserve">      </w:t>
      </w:r>
      <w:r>
        <w:rPr>
          <w:rFonts w:ascii="宋体" w:hAnsi="宋体" w:hint="eastAsia"/>
          <w:szCs w:val="21"/>
          <w:u w:val="single"/>
        </w:rPr>
        <w:t xml:space="preserve"> %</w:t>
      </w:r>
      <w:r>
        <w:rPr>
          <w:rFonts w:ascii="宋体" w:hAnsi="宋体" w:hint="eastAsia"/>
          <w:szCs w:val="21"/>
        </w:rPr>
        <w:t>支付违约金；（2）根据迟延交货的日数、验收不合格状态持续的日数或乙方迟延履行本合同约定义务的日数，按照每一日乙方应向甲方支付合同总金额千分之</w:t>
      </w:r>
      <w:r>
        <w:rPr>
          <w:rFonts w:ascii="宋体" w:hAnsi="宋体" w:hint="eastAsia"/>
          <w:szCs w:val="21"/>
          <w:u w:val="single"/>
        </w:rPr>
        <w:t xml:space="preserve"> </w:t>
      </w:r>
      <w:r>
        <w:rPr>
          <w:rFonts w:ascii="宋体" w:hAnsi="宋体"/>
          <w:szCs w:val="21"/>
          <w:u w:val="single"/>
        </w:rPr>
        <w:t xml:space="preserve">    </w:t>
      </w:r>
      <w:r>
        <w:rPr>
          <w:rFonts w:ascii="宋体" w:hAnsi="宋体" w:hint="eastAsia"/>
          <w:szCs w:val="21"/>
          <w:u w:val="single"/>
        </w:rPr>
        <w:t xml:space="preserve"> </w:t>
      </w:r>
      <w:r>
        <w:rPr>
          <w:rFonts w:ascii="宋体" w:hAnsi="宋体" w:hint="eastAsia"/>
          <w:szCs w:val="21"/>
        </w:rPr>
        <w:t>计算。甲方有权以违约金额更高者要求乙方赔偿。如上述违约金仍无法弥补甲方损失的，甲方有权要求乙方补足，同时，如乙方违约的，乙方应承担由此造成的一切责任和损失（包括但不限于直接和间接损失、律师费、诉讼费/仲裁费、保全费、担保费、交通费、住宿费、赔偿金等）。本条约定可与其他违约责任同时适用。</w:t>
      </w:r>
    </w:p>
    <w:p w14:paraId="3E90B6DD" w14:textId="77777777" w:rsidR="002D32B6" w:rsidRDefault="00000000">
      <w:pPr>
        <w:adjustRightInd w:val="0"/>
        <w:snapToGrid w:val="0"/>
        <w:spacing w:line="360" w:lineRule="auto"/>
        <w:ind w:leftChars="36" w:left="391" w:hangingChars="150" w:hanging="315"/>
        <w:rPr>
          <w:rFonts w:ascii="宋体" w:hAnsi="宋体"/>
          <w:szCs w:val="21"/>
        </w:rPr>
      </w:pPr>
      <w:r>
        <w:rPr>
          <w:rFonts w:ascii="宋体" w:hAnsi="宋体" w:hint="eastAsia"/>
          <w:szCs w:val="21"/>
        </w:rPr>
        <w:t>3、如甲、乙双方中的任何一方违反本合同的任何约定，则违约方应赔偿守约方因违约方的违约行为而遭受的一切损失。本条约定可与其他违约责任同时适用。</w:t>
      </w:r>
    </w:p>
    <w:p w14:paraId="50C40244" w14:textId="77777777" w:rsidR="002D32B6" w:rsidRDefault="00000000">
      <w:pPr>
        <w:adjustRightInd w:val="0"/>
        <w:snapToGrid w:val="0"/>
        <w:spacing w:line="360" w:lineRule="auto"/>
        <w:ind w:leftChars="36" w:left="391" w:hangingChars="150" w:hanging="315"/>
        <w:rPr>
          <w:rFonts w:ascii="宋体" w:hAnsi="宋体"/>
          <w:szCs w:val="21"/>
        </w:rPr>
      </w:pPr>
      <w:r>
        <w:rPr>
          <w:rFonts w:ascii="宋体" w:hAnsi="宋体" w:hint="eastAsia"/>
          <w:szCs w:val="21"/>
        </w:rPr>
        <w:t>4、如乙方违反本合同的任何约定超过</w:t>
      </w:r>
      <w:r>
        <w:rPr>
          <w:rFonts w:ascii="宋体" w:hAnsi="宋体" w:hint="eastAsia"/>
          <w:szCs w:val="21"/>
          <w:u w:val="single"/>
        </w:rPr>
        <w:t xml:space="preserve"> </w:t>
      </w:r>
      <w:r>
        <w:rPr>
          <w:rFonts w:ascii="宋体" w:hAnsi="宋体"/>
          <w:szCs w:val="21"/>
          <w:u w:val="single"/>
        </w:rPr>
        <w:t xml:space="preserve">     </w:t>
      </w:r>
      <w:r>
        <w:rPr>
          <w:rFonts w:ascii="宋体" w:hAnsi="宋体" w:hint="eastAsia"/>
          <w:szCs w:val="21"/>
        </w:rPr>
        <w:t>日的，则甲方有权立即解除本合同，并且甲方不用为前述解除本合同承担赔偿责任，本条约定可与其他违约责任同时适用。</w:t>
      </w:r>
    </w:p>
    <w:p w14:paraId="0A97DD92" w14:textId="77777777" w:rsidR="002D32B6" w:rsidRDefault="002D32B6">
      <w:pPr>
        <w:adjustRightInd w:val="0"/>
        <w:snapToGrid w:val="0"/>
        <w:spacing w:line="360" w:lineRule="auto"/>
        <w:rPr>
          <w:rFonts w:ascii="宋体" w:hAnsi="宋体"/>
          <w:szCs w:val="21"/>
        </w:rPr>
      </w:pPr>
      <w:bookmarkStart w:id="410" w:name="_Toc345422867"/>
    </w:p>
    <w:p w14:paraId="7F1BEEF8" w14:textId="77777777" w:rsidR="002D32B6" w:rsidRDefault="00000000">
      <w:pPr>
        <w:adjustRightInd w:val="0"/>
        <w:snapToGrid w:val="0"/>
        <w:spacing w:line="360" w:lineRule="auto"/>
        <w:ind w:left="422" w:hangingChars="200" w:hanging="422"/>
        <w:rPr>
          <w:rFonts w:ascii="宋体" w:hAnsi="宋体"/>
          <w:szCs w:val="21"/>
        </w:rPr>
      </w:pPr>
      <w:r>
        <w:rPr>
          <w:rFonts w:ascii="宋体" w:hAnsi="宋体" w:hint="eastAsia"/>
          <w:b/>
          <w:szCs w:val="21"/>
        </w:rPr>
        <w:t>十、不可抗力</w:t>
      </w:r>
      <w:bookmarkEnd w:id="407"/>
      <w:bookmarkEnd w:id="408"/>
      <w:bookmarkEnd w:id="409"/>
      <w:r>
        <w:rPr>
          <w:rFonts w:ascii="宋体" w:hAnsi="宋体" w:hint="eastAsia"/>
          <w:b/>
          <w:szCs w:val="21"/>
        </w:rPr>
        <w:t>造成后果的处理</w:t>
      </w:r>
      <w:bookmarkEnd w:id="410"/>
      <w:r>
        <w:rPr>
          <w:rFonts w:ascii="宋体" w:hAnsi="宋体"/>
          <w:b/>
          <w:szCs w:val="21"/>
        </w:rPr>
        <w:tab/>
      </w:r>
    </w:p>
    <w:p w14:paraId="6DABA47D" w14:textId="77777777" w:rsidR="002D32B6" w:rsidRDefault="00000000">
      <w:pPr>
        <w:adjustRightInd w:val="0"/>
        <w:snapToGrid w:val="0"/>
        <w:spacing w:line="360" w:lineRule="auto"/>
        <w:ind w:leftChars="20" w:left="357" w:hangingChars="150" w:hanging="315"/>
        <w:rPr>
          <w:rFonts w:ascii="宋体" w:hAnsi="宋体"/>
          <w:szCs w:val="21"/>
        </w:rPr>
      </w:pPr>
      <w:r>
        <w:rPr>
          <w:rFonts w:ascii="宋体" w:hAnsi="宋体" w:hint="eastAsia"/>
          <w:szCs w:val="21"/>
        </w:rPr>
        <w:t>1、</w:t>
      </w:r>
      <w:r>
        <w:rPr>
          <w:rFonts w:ascii="宋体" w:hAnsi="宋体"/>
          <w:szCs w:val="21"/>
        </w:rPr>
        <w:t>如果甲乙双方中任何一方遭遇法律规定的不可抗力致使合同履行受阻时，履行合同的期限应予延长，延长期限应相当于不可抗力所影响的时间。</w:t>
      </w:r>
    </w:p>
    <w:p w14:paraId="6CD24E1D" w14:textId="77777777" w:rsidR="002D32B6" w:rsidRDefault="002D32B6">
      <w:pPr>
        <w:adjustRightInd w:val="0"/>
        <w:snapToGrid w:val="0"/>
        <w:spacing w:line="360" w:lineRule="auto"/>
        <w:ind w:left="315" w:hangingChars="150" w:hanging="315"/>
        <w:rPr>
          <w:rFonts w:ascii="宋体" w:hAnsi="宋体"/>
          <w:szCs w:val="21"/>
        </w:rPr>
      </w:pPr>
    </w:p>
    <w:p w14:paraId="5B0B8E5E" w14:textId="77777777" w:rsidR="002D32B6" w:rsidRDefault="00000000">
      <w:pPr>
        <w:adjustRightInd w:val="0"/>
        <w:snapToGrid w:val="0"/>
        <w:spacing w:line="360" w:lineRule="auto"/>
        <w:ind w:leftChars="31" w:left="380" w:hangingChars="150" w:hanging="315"/>
        <w:rPr>
          <w:rFonts w:ascii="宋体" w:hAnsi="宋体"/>
          <w:szCs w:val="21"/>
        </w:rPr>
      </w:pPr>
      <w:r>
        <w:rPr>
          <w:rFonts w:ascii="宋体" w:hAnsi="宋体" w:hint="eastAsia"/>
          <w:szCs w:val="21"/>
        </w:rPr>
        <w:t>2、</w:t>
      </w:r>
      <w:r>
        <w:rPr>
          <w:rFonts w:ascii="宋体" w:hAnsi="宋体"/>
          <w:szCs w:val="21"/>
        </w:rPr>
        <w:t>受事故影响的一方应在不可抗力的事故发生后尽快书面形式通知另一方，并在事故发生</w:t>
      </w:r>
      <w:r>
        <w:rPr>
          <w:rFonts w:ascii="宋体" w:hAnsi="宋体" w:hint="eastAsia"/>
          <w:szCs w:val="21"/>
          <w:u w:val="single"/>
        </w:rPr>
        <w:t xml:space="preserve"> </w:t>
      </w:r>
      <w:r>
        <w:rPr>
          <w:rFonts w:ascii="宋体" w:hAnsi="宋体"/>
          <w:szCs w:val="21"/>
          <w:u w:val="single"/>
        </w:rPr>
        <w:t xml:space="preserve">   </w:t>
      </w:r>
      <w:r>
        <w:rPr>
          <w:rFonts w:ascii="宋体" w:hAnsi="宋体" w:hint="eastAsia"/>
          <w:szCs w:val="21"/>
          <w:u w:val="single"/>
        </w:rPr>
        <w:t xml:space="preserve"> </w:t>
      </w:r>
      <w:proofErr w:type="gramStart"/>
      <w:r>
        <w:rPr>
          <w:rFonts w:ascii="宋体" w:hAnsi="宋体"/>
          <w:szCs w:val="21"/>
        </w:rPr>
        <w:t>个</w:t>
      </w:r>
      <w:proofErr w:type="gramEnd"/>
      <w:r>
        <w:rPr>
          <w:rFonts w:ascii="宋体" w:hAnsi="宋体"/>
          <w:szCs w:val="21"/>
        </w:rPr>
        <w:t>工作日内，将有关部门出具的证明文件送达另一方。</w:t>
      </w:r>
    </w:p>
    <w:p w14:paraId="65619246" w14:textId="77777777" w:rsidR="002D32B6" w:rsidRDefault="002D32B6">
      <w:pPr>
        <w:adjustRightInd w:val="0"/>
        <w:snapToGrid w:val="0"/>
        <w:spacing w:line="360" w:lineRule="auto"/>
        <w:ind w:left="315" w:hangingChars="150" w:hanging="315"/>
        <w:rPr>
          <w:rFonts w:ascii="宋体" w:hAnsi="宋体"/>
          <w:szCs w:val="21"/>
        </w:rPr>
      </w:pPr>
    </w:p>
    <w:p w14:paraId="6B35775F" w14:textId="77777777" w:rsidR="002D32B6" w:rsidRDefault="00000000">
      <w:pPr>
        <w:adjustRightInd w:val="0"/>
        <w:snapToGrid w:val="0"/>
        <w:spacing w:line="360" w:lineRule="auto"/>
        <w:ind w:leftChars="31" w:left="380" w:hangingChars="150" w:hanging="315"/>
        <w:rPr>
          <w:rFonts w:ascii="宋体" w:hAnsi="宋体"/>
          <w:szCs w:val="21"/>
        </w:rPr>
      </w:pPr>
      <w:r>
        <w:rPr>
          <w:rFonts w:ascii="宋体" w:hAnsi="宋体" w:hint="eastAsia"/>
          <w:szCs w:val="21"/>
        </w:rPr>
        <w:t>3、</w:t>
      </w:r>
      <w:r>
        <w:rPr>
          <w:rFonts w:ascii="宋体" w:hAnsi="宋体"/>
          <w:szCs w:val="21"/>
        </w:rPr>
        <w:t>不可抗力使合同的某些内容有变更必要的，双方应通过协商在</w:t>
      </w:r>
      <w:r>
        <w:rPr>
          <w:rFonts w:ascii="宋体" w:hAnsi="宋体" w:hint="eastAsia"/>
          <w:szCs w:val="21"/>
          <w:u w:val="single"/>
        </w:rPr>
        <w:t xml:space="preserve"> </w:t>
      </w:r>
      <w:r>
        <w:rPr>
          <w:rFonts w:ascii="宋体" w:hAnsi="宋体"/>
          <w:szCs w:val="21"/>
          <w:u w:val="single"/>
        </w:rPr>
        <w:t xml:space="preserve"> </w:t>
      </w:r>
      <w:r>
        <w:rPr>
          <w:rFonts w:ascii="宋体" w:hAnsi="宋体" w:hint="eastAsia"/>
          <w:szCs w:val="21"/>
          <w:u w:val="single"/>
        </w:rPr>
        <w:t xml:space="preserve">  </w:t>
      </w:r>
      <w:proofErr w:type="gramStart"/>
      <w:r>
        <w:rPr>
          <w:rFonts w:ascii="宋体" w:hAnsi="宋体"/>
          <w:szCs w:val="21"/>
        </w:rPr>
        <w:t>个</w:t>
      </w:r>
      <w:proofErr w:type="gramEnd"/>
      <w:r>
        <w:rPr>
          <w:rFonts w:ascii="宋体" w:hAnsi="宋体"/>
          <w:szCs w:val="21"/>
        </w:rPr>
        <w:t>工作日内达成进一步履行合同的协议，因不可抗力致使合同不能履行的，合同终止。</w:t>
      </w:r>
    </w:p>
    <w:p w14:paraId="7D315F95" w14:textId="77777777" w:rsidR="002D32B6" w:rsidRDefault="002D32B6">
      <w:pPr>
        <w:adjustRightInd w:val="0"/>
        <w:snapToGrid w:val="0"/>
        <w:spacing w:line="360" w:lineRule="auto"/>
        <w:rPr>
          <w:rFonts w:ascii="宋体" w:hAnsi="宋体"/>
          <w:b/>
          <w:szCs w:val="21"/>
        </w:rPr>
      </w:pPr>
    </w:p>
    <w:p w14:paraId="6A2CE2DE" w14:textId="77777777" w:rsidR="002D32B6" w:rsidRDefault="00000000">
      <w:pPr>
        <w:adjustRightInd w:val="0"/>
        <w:snapToGrid w:val="0"/>
        <w:spacing w:line="360" w:lineRule="auto"/>
        <w:rPr>
          <w:rFonts w:ascii="宋体" w:hAnsi="宋体"/>
          <w:b/>
          <w:szCs w:val="21"/>
        </w:rPr>
      </w:pPr>
      <w:r>
        <w:rPr>
          <w:rFonts w:ascii="宋体" w:hAnsi="宋体" w:hint="eastAsia"/>
          <w:b/>
          <w:szCs w:val="21"/>
        </w:rPr>
        <w:t>十一、保密条款</w:t>
      </w:r>
    </w:p>
    <w:p w14:paraId="570855B5" w14:textId="77777777" w:rsidR="002D32B6" w:rsidRDefault="00000000">
      <w:pPr>
        <w:adjustRightInd w:val="0"/>
        <w:snapToGrid w:val="0"/>
        <w:spacing w:line="360" w:lineRule="auto"/>
        <w:ind w:leftChars="50" w:left="420" w:hangingChars="150" w:hanging="315"/>
        <w:rPr>
          <w:rFonts w:ascii="宋体" w:hAnsi="宋体"/>
          <w:szCs w:val="21"/>
        </w:rPr>
      </w:pPr>
      <w:r>
        <w:rPr>
          <w:rFonts w:ascii="宋体" w:hAnsi="宋体" w:hint="eastAsia"/>
          <w:szCs w:val="21"/>
        </w:rPr>
        <w:t>1、</w:t>
      </w:r>
      <w:r>
        <w:rPr>
          <w:rFonts w:ascii="宋体" w:hAnsi="宋体"/>
          <w:szCs w:val="21"/>
        </w:rPr>
        <w:t>本合同项下一方提供给另一方的</w:t>
      </w:r>
      <w:r>
        <w:rPr>
          <w:rFonts w:ascii="宋体" w:hAnsi="宋体" w:hint="eastAsia"/>
          <w:szCs w:val="21"/>
        </w:rPr>
        <w:t>技术资料、信息、计算机软件、专有技术、设计方案等知识产权及价格条款等商业秘密和技术秘密，</w:t>
      </w:r>
      <w:r>
        <w:rPr>
          <w:rFonts w:ascii="宋体" w:hAnsi="宋体"/>
          <w:szCs w:val="21"/>
        </w:rPr>
        <w:t>接收</w:t>
      </w:r>
      <w:r>
        <w:rPr>
          <w:rFonts w:ascii="宋体" w:hAnsi="宋体" w:hint="eastAsia"/>
          <w:szCs w:val="21"/>
        </w:rPr>
        <w:t xml:space="preserve">方应采取保密措施，予以严密保守。 </w:t>
      </w:r>
    </w:p>
    <w:p w14:paraId="75CCF2A4" w14:textId="77777777" w:rsidR="002D32B6" w:rsidRDefault="002D32B6">
      <w:pPr>
        <w:adjustRightInd w:val="0"/>
        <w:snapToGrid w:val="0"/>
        <w:spacing w:line="360" w:lineRule="auto"/>
        <w:ind w:left="315" w:hangingChars="150" w:hanging="315"/>
        <w:rPr>
          <w:rFonts w:ascii="宋体" w:hAnsi="宋体"/>
          <w:szCs w:val="21"/>
        </w:rPr>
      </w:pPr>
    </w:p>
    <w:p w14:paraId="52858160" w14:textId="77777777" w:rsidR="002D32B6" w:rsidRDefault="00000000">
      <w:pPr>
        <w:adjustRightInd w:val="0"/>
        <w:snapToGrid w:val="0"/>
        <w:spacing w:line="360" w:lineRule="auto"/>
        <w:ind w:leftChars="41" w:left="506" w:hangingChars="200" w:hanging="420"/>
        <w:rPr>
          <w:rFonts w:ascii="宋体" w:hAnsi="宋体"/>
          <w:szCs w:val="21"/>
        </w:rPr>
      </w:pPr>
      <w:r>
        <w:rPr>
          <w:rFonts w:ascii="宋体" w:hAnsi="宋体" w:hint="eastAsia"/>
          <w:szCs w:val="21"/>
        </w:rPr>
        <w:t xml:space="preserve">2、 </w:t>
      </w:r>
      <w:r>
        <w:rPr>
          <w:rFonts w:ascii="宋体" w:hAnsi="宋体"/>
          <w:szCs w:val="21"/>
        </w:rPr>
        <w:t>除为了履行本合同项</w:t>
      </w:r>
      <w:proofErr w:type="gramStart"/>
      <w:r>
        <w:rPr>
          <w:rFonts w:ascii="宋体" w:hAnsi="宋体"/>
          <w:szCs w:val="21"/>
        </w:rPr>
        <w:t>下义务</w:t>
      </w:r>
      <w:proofErr w:type="gramEnd"/>
      <w:r>
        <w:rPr>
          <w:rFonts w:ascii="宋体" w:hAnsi="宋体"/>
          <w:szCs w:val="21"/>
        </w:rPr>
        <w:t>而需接触另一方有关技术资料等商业秘密和技术秘密的有关员工外，任何一方皆同意不向其他人员泄露另一方的任何保密信息，</w:t>
      </w:r>
      <w:r>
        <w:rPr>
          <w:rFonts w:ascii="宋体" w:hAnsi="宋体" w:hint="eastAsia"/>
          <w:szCs w:val="21"/>
        </w:rPr>
        <w:t>也不向任何第三方转让、交换或泄漏</w:t>
      </w:r>
      <w:r>
        <w:rPr>
          <w:rFonts w:ascii="宋体" w:hAnsi="宋体"/>
          <w:szCs w:val="21"/>
        </w:rPr>
        <w:t>另一方</w:t>
      </w:r>
      <w:r>
        <w:rPr>
          <w:rFonts w:ascii="宋体" w:hAnsi="宋体" w:hint="eastAsia"/>
          <w:szCs w:val="21"/>
        </w:rPr>
        <w:t>提供的上述商业秘密和技术秘密等，或擅自出版以上保密信息。</w:t>
      </w:r>
      <w:r>
        <w:rPr>
          <w:rFonts w:ascii="宋体" w:hAnsi="宋体"/>
          <w:szCs w:val="21"/>
        </w:rPr>
        <w:t>如违反本条规定致使另一方遭受损失，该</w:t>
      </w:r>
      <w:r>
        <w:rPr>
          <w:rFonts w:ascii="宋体" w:hAnsi="宋体" w:hint="eastAsia"/>
          <w:szCs w:val="21"/>
        </w:rPr>
        <w:t>违约</w:t>
      </w:r>
      <w:r>
        <w:rPr>
          <w:rFonts w:ascii="宋体" w:hAnsi="宋体"/>
          <w:szCs w:val="21"/>
        </w:rPr>
        <w:t>方应负法律责任，并赔偿</w:t>
      </w:r>
      <w:r>
        <w:rPr>
          <w:rFonts w:ascii="宋体" w:hAnsi="宋体" w:hint="eastAsia"/>
          <w:szCs w:val="21"/>
        </w:rPr>
        <w:t>守约</w:t>
      </w:r>
      <w:r>
        <w:rPr>
          <w:rFonts w:ascii="宋体" w:hAnsi="宋体"/>
          <w:szCs w:val="21"/>
        </w:rPr>
        <w:t>方由此遭受的直接经济损失。</w:t>
      </w:r>
    </w:p>
    <w:p w14:paraId="66C12D31" w14:textId="77777777" w:rsidR="002D32B6" w:rsidRDefault="002D32B6">
      <w:pPr>
        <w:adjustRightInd w:val="0"/>
        <w:snapToGrid w:val="0"/>
        <w:spacing w:line="360" w:lineRule="auto"/>
        <w:ind w:left="315" w:hangingChars="150" w:hanging="315"/>
        <w:rPr>
          <w:rFonts w:ascii="宋体" w:hAnsi="宋体"/>
          <w:szCs w:val="21"/>
        </w:rPr>
      </w:pPr>
    </w:p>
    <w:p w14:paraId="1BEFB188" w14:textId="77777777" w:rsidR="002D32B6" w:rsidRDefault="00000000">
      <w:pPr>
        <w:adjustRightInd w:val="0"/>
        <w:snapToGrid w:val="0"/>
        <w:spacing w:line="360" w:lineRule="auto"/>
        <w:ind w:leftChars="67" w:left="666" w:rightChars="42" w:right="88" w:hangingChars="250" w:hanging="525"/>
        <w:rPr>
          <w:rFonts w:ascii="宋体" w:hAnsi="宋体"/>
          <w:szCs w:val="21"/>
        </w:rPr>
      </w:pPr>
      <w:r>
        <w:rPr>
          <w:rFonts w:ascii="宋体" w:hAnsi="宋体" w:hint="eastAsia"/>
          <w:szCs w:val="21"/>
        </w:rPr>
        <w:t xml:space="preserve">3、 </w:t>
      </w:r>
      <w:r>
        <w:rPr>
          <w:rFonts w:ascii="宋体" w:hAnsi="宋体"/>
          <w:szCs w:val="21"/>
        </w:rPr>
        <w:t>本合同项下</w:t>
      </w:r>
      <w:r>
        <w:rPr>
          <w:rFonts w:ascii="宋体" w:hAnsi="宋体" w:hint="eastAsia"/>
          <w:szCs w:val="21"/>
        </w:rPr>
        <w:t>的保密义务期限为自本合同生效之日起至本合同终止后</w:t>
      </w:r>
      <w:r>
        <w:rPr>
          <w:rFonts w:ascii="宋体" w:hAnsi="宋体" w:hint="eastAsia"/>
          <w:szCs w:val="21"/>
          <w:u w:val="single"/>
        </w:rPr>
        <w:t xml:space="preserve"> </w:t>
      </w:r>
      <w:r>
        <w:rPr>
          <w:rFonts w:ascii="宋体" w:hAnsi="宋体"/>
          <w:szCs w:val="21"/>
          <w:u w:val="single"/>
        </w:rPr>
        <w:t xml:space="preserve">   </w:t>
      </w:r>
      <w:r>
        <w:rPr>
          <w:rFonts w:ascii="宋体" w:hAnsi="宋体" w:hint="eastAsia"/>
          <w:szCs w:val="21"/>
          <w:u w:val="single"/>
        </w:rPr>
        <w:t xml:space="preserve">  </w:t>
      </w:r>
      <w:r>
        <w:rPr>
          <w:rFonts w:ascii="宋体" w:hAnsi="宋体" w:hint="eastAsia"/>
          <w:szCs w:val="21"/>
        </w:rPr>
        <w:t xml:space="preserve">年。 </w:t>
      </w:r>
      <w:bookmarkStart w:id="411" w:name="_Toc487900366"/>
      <w:bookmarkStart w:id="412" w:name="_Toc135539115"/>
      <w:bookmarkStart w:id="413" w:name="_Toc345422868"/>
    </w:p>
    <w:p w14:paraId="557A6421" w14:textId="77777777" w:rsidR="002D32B6" w:rsidRDefault="002D32B6">
      <w:pPr>
        <w:adjustRightInd w:val="0"/>
        <w:snapToGrid w:val="0"/>
        <w:spacing w:line="360" w:lineRule="auto"/>
        <w:ind w:left="1"/>
        <w:rPr>
          <w:rFonts w:ascii="宋体" w:hAnsi="宋体"/>
          <w:szCs w:val="21"/>
        </w:rPr>
      </w:pPr>
    </w:p>
    <w:bookmarkEnd w:id="411"/>
    <w:p w14:paraId="536028E5" w14:textId="77777777" w:rsidR="002D32B6" w:rsidRDefault="00000000">
      <w:pPr>
        <w:adjustRightInd w:val="0"/>
        <w:snapToGrid w:val="0"/>
        <w:spacing w:line="360" w:lineRule="auto"/>
        <w:ind w:left="1"/>
        <w:rPr>
          <w:rFonts w:ascii="宋体" w:hAnsi="宋体"/>
          <w:szCs w:val="21"/>
        </w:rPr>
      </w:pPr>
      <w:r>
        <w:rPr>
          <w:rFonts w:ascii="宋体" w:hAnsi="宋体" w:hint="eastAsia"/>
          <w:b/>
          <w:szCs w:val="21"/>
        </w:rPr>
        <w:t>十二、合同争议的解决</w:t>
      </w:r>
      <w:bookmarkEnd w:id="412"/>
      <w:bookmarkEnd w:id="413"/>
    </w:p>
    <w:p w14:paraId="2B0DAA0A" w14:textId="77777777" w:rsidR="002D32B6" w:rsidRDefault="00000000">
      <w:pPr>
        <w:adjustRightInd w:val="0"/>
        <w:snapToGrid w:val="0"/>
        <w:spacing w:line="360" w:lineRule="auto"/>
        <w:ind w:firstLineChars="200" w:firstLine="420"/>
        <w:rPr>
          <w:rFonts w:ascii="宋体" w:hAnsi="宋体"/>
          <w:szCs w:val="21"/>
        </w:rPr>
      </w:pPr>
      <w:r>
        <w:rPr>
          <w:rFonts w:ascii="宋体" w:hAnsi="宋体" w:hint="eastAsia"/>
          <w:szCs w:val="21"/>
        </w:rPr>
        <w:t>因本合同履行中发生的争议，合同当事人双方可通过协商解决。协商不成的，均应提交甲方住所地有管辖权的人民法院诉讼解决。</w:t>
      </w:r>
    </w:p>
    <w:p w14:paraId="46411B19" w14:textId="77777777" w:rsidR="002D32B6" w:rsidRDefault="002D32B6">
      <w:pPr>
        <w:tabs>
          <w:tab w:val="left" w:pos="900"/>
        </w:tabs>
        <w:adjustRightInd w:val="0"/>
        <w:snapToGrid w:val="0"/>
        <w:spacing w:line="360" w:lineRule="auto"/>
        <w:rPr>
          <w:rFonts w:ascii="宋体" w:hAnsi="宋体"/>
          <w:b/>
          <w:szCs w:val="21"/>
        </w:rPr>
      </w:pPr>
    </w:p>
    <w:p w14:paraId="4AB96346" w14:textId="77777777" w:rsidR="002D32B6" w:rsidRDefault="00000000">
      <w:pPr>
        <w:adjustRightInd w:val="0"/>
        <w:snapToGrid w:val="0"/>
        <w:spacing w:line="360" w:lineRule="auto"/>
        <w:rPr>
          <w:rFonts w:ascii="宋体" w:hAnsi="宋体"/>
          <w:b/>
          <w:bCs/>
          <w:szCs w:val="21"/>
        </w:rPr>
      </w:pPr>
      <w:r>
        <w:rPr>
          <w:rFonts w:ascii="宋体" w:hAnsi="宋体" w:hint="eastAsia"/>
          <w:b/>
          <w:bCs/>
          <w:szCs w:val="21"/>
        </w:rPr>
        <w:t>十三、合同修改</w:t>
      </w:r>
    </w:p>
    <w:p w14:paraId="4522626D" w14:textId="77777777" w:rsidR="002D32B6" w:rsidRDefault="00000000">
      <w:pPr>
        <w:adjustRightInd w:val="0"/>
        <w:snapToGrid w:val="0"/>
        <w:spacing w:line="360" w:lineRule="auto"/>
        <w:ind w:firstLineChars="200" w:firstLine="420"/>
        <w:rPr>
          <w:rFonts w:ascii="宋体" w:hAnsi="宋体"/>
          <w:szCs w:val="21"/>
        </w:rPr>
      </w:pPr>
      <w:r>
        <w:rPr>
          <w:rFonts w:ascii="宋体" w:hAnsi="宋体" w:hint="eastAsia"/>
          <w:szCs w:val="21"/>
        </w:rPr>
        <w:t>双方不得单方变更本合同。</w:t>
      </w:r>
      <w:r>
        <w:rPr>
          <w:rFonts w:ascii="宋体" w:hAnsi="宋体"/>
          <w:szCs w:val="21"/>
        </w:rPr>
        <w:t>甲</w:t>
      </w:r>
      <w:r>
        <w:rPr>
          <w:rFonts w:ascii="宋体" w:hAnsi="宋体" w:hint="eastAsia"/>
          <w:szCs w:val="21"/>
        </w:rPr>
        <w:t>、</w:t>
      </w:r>
      <w:r>
        <w:rPr>
          <w:rFonts w:ascii="宋体" w:hAnsi="宋体"/>
          <w:szCs w:val="21"/>
        </w:rPr>
        <w:t>乙</w:t>
      </w:r>
      <w:r>
        <w:rPr>
          <w:rFonts w:ascii="宋体" w:hAnsi="宋体" w:hint="eastAsia"/>
          <w:szCs w:val="21"/>
        </w:rPr>
        <w:t>双方</w:t>
      </w:r>
      <w:r>
        <w:rPr>
          <w:rFonts w:ascii="宋体" w:hAnsi="宋体"/>
          <w:szCs w:val="21"/>
        </w:rPr>
        <w:t>经协商一致，</w:t>
      </w:r>
      <w:r>
        <w:rPr>
          <w:rFonts w:ascii="宋体" w:hAnsi="宋体" w:hint="eastAsia"/>
          <w:szCs w:val="21"/>
        </w:rPr>
        <w:t>可以</w:t>
      </w:r>
      <w:r>
        <w:rPr>
          <w:rFonts w:ascii="宋体" w:hAnsi="宋体"/>
          <w:szCs w:val="21"/>
        </w:rPr>
        <w:t>共同签署书面文件，作为本合同的补充。</w:t>
      </w:r>
      <w:r>
        <w:rPr>
          <w:rFonts w:ascii="宋体" w:hAnsi="宋体" w:hint="eastAsia"/>
          <w:szCs w:val="21"/>
        </w:rPr>
        <w:t>乙方不得将其</w:t>
      </w:r>
      <w:r>
        <w:rPr>
          <w:rFonts w:ascii="宋体" w:hAnsi="宋体"/>
          <w:szCs w:val="21"/>
        </w:rPr>
        <w:t>在</w:t>
      </w:r>
      <w:r>
        <w:rPr>
          <w:rFonts w:ascii="宋体" w:hAnsi="宋体" w:hint="eastAsia"/>
          <w:szCs w:val="21"/>
        </w:rPr>
        <w:t>本合同中</w:t>
      </w:r>
      <w:r>
        <w:rPr>
          <w:rFonts w:ascii="宋体" w:hAnsi="宋体"/>
          <w:szCs w:val="21"/>
        </w:rPr>
        <w:t>的权利或义务</w:t>
      </w:r>
      <w:r>
        <w:rPr>
          <w:rFonts w:ascii="宋体" w:hAnsi="宋体" w:hint="eastAsia"/>
          <w:szCs w:val="21"/>
        </w:rPr>
        <w:t>部分</w:t>
      </w:r>
      <w:r>
        <w:rPr>
          <w:rFonts w:ascii="宋体" w:hAnsi="宋体"/>
          <w:szCs w:val="21"/>
        </w:rPr>
        <w:t>或全部的</w:t>
      </w:r>
      <w:r>
        <w:rPr>
          <w:rFonts w:ascii="宋体" w:hAnsi="宋体" w:hint="eastAsia"/>
          <w:szCs w:val="21"/>
        </w:rPr>
        <w:t>转让给第三方。</w:t>
      </w:r>
    </w:p>
    <w:p w14:paraId="5326BBF3" w14:textId="77777777" w:rsidR="002D32B6" w:rsidRDefault="002D32B6">
      <w:pPr>
        <w:adjustRightInd w:val="0"/>
        <w:snapToGrid w:val="0"/>
        <w:spacing w:line="360" w:lineRule="auto"/>
        <w:ind w:leftChars="85" w:left="178" w:firstLineChars="150" w:firstLine="315"/>
        <w:rPr>
          <w:rFonts w:ascii="宋体" w:hAnsi="宋体"/>
          <w:szCs w:val="21"/>
        </w:rPr>
      </w:pPr>
    </w:p>
    <w:p w14:paraId="100536A4" w14:textId="77777777" w:rsidR="002D32B6" w:rsidRDefault="00000000">
      <w:pPr>
        <w:adjustRightInd w:val="0"/>
        <w:snapToGrid w:val="0"/>
        <w:spacing w:line="360" w:lineRule="auto"/>
        <w:rPr>
          <w:rFonts w:ascii="宋体" w:hAnsi="宋体"/>
          <w:b/>
          <w:bCs/>
          <w:szCs w:val="21"/>
        </w:rPr>
      </w:pPr>
      <w:r>
        <w:rPr>
          <w:rFonts w:ascii="宋体" w:hAnsi="宋体"/>
          <w:b/>
          <w:bCs/>
          <w:szCs w:val="21"/>
        </w:rPr>
        <w:t>十</w:t>
      </w:r>
      <w:r>
        <w:rPr>
          <w:rFonts w:ascii="宋体" w:hAnsi="宋体" w:hint="eastAsia"/>
          <w:b/>
          <w:bCs/>
          <w:szCs w:val="21"/>
        </w:rPr>
        <w:t>四</w:t>
      </w:r>
      <w:r>
        <w:rPr>
          <w:rFonts w:ascii="宋体" w:hAnsi="宋体"/>
          <w:b/>
          <w:bCs/>
          <w:szCs w:val="21"/>
        </w:rPr>
        <w:t>、合同生效及其他</w:t>
      </w:r>
    </w:p>
    <w:p w14:paraId="330DF17E" w14:textId="77777777" w:rsidR="002D32B6" w:rsidRDefault="00000000">
      <w:pPr>
        <w:adjustRightInd w:val="0"/>
        <w:snapToGrid w:val="0"/>
        <w:spacing w:line="360" w:lineRule="auto"/>
        <w:ind w:leftChars="50" w:left="420" w:hangingChars="150" w:hanging="315"/>
        <w:rPr>
          <w:rFonts w:ascii="宋体" w:hAnsi="宋体"/>
          <w:kern w:val="10"/>
          <w:szCs w:val="21"/>
        </w:rPr>
      </w:pPr>
      <w:r>
        <w:rPr>
          <w:rFonts w:ascii="宋体" w:hAnsi="宋体"/>
          <w:kern w:val="10"/>
          <w:szCs w:val="21"/>
        </w:rPr>
        <w:t>1、</w:t>
      </w:r>
      <w:r>
        <w:rPr>
          <w:rFonts w:ascii="宋体" w:hAnsi="宋体" w:hint="eastAsia"/>
          <w:kern w:val="10"/>
          <w:szCs w:val="21"/>
        </w:rPr>
        <w:t>本合同自甲、乙双方盖章之日起生效。本合同一式</w:t>
      </w:r>
      <w:r>
        <w:rPr>
          <w:rFonts w:ascii="宋体" w:hAnsi="宋体"/>
          <w:kern w:val="10"/>
          <w:szCs w:val="21"/>
          <w:u w:val="single"/>
        </w:rPr>
        <w:t xml:space="preserve">   </w:t>
      </w:r>
      <w:r>
        <w:rPr>
          <w:rFonts w:ascii="宋体" w:hAnsi="宋体" w:hint="eastAsia"/>
          <w:kern w:val="10"/>
          <w:szCs w:val="21"/>
          <w:u w:val="single"/>
        </w:rPr>
        <w:t xml:space="preserve">  </w:t>
      </w:r>
      <w:r>
        <w:rPr>
          <w:rFonts w:ascii="宋体" w:hAnsi="宋体" w:hint="eastAsia"/>
          <w:kern w:val="10"/>
          <w:szCs w:val="21"/>
        </w:rPr>
        <w:t>份，甲方执5份，乙方执</w:t>
      </w:r>
      <w:r>
        <w:rPr>
          <w:rFonts w:ascii="宋体" w:hAnsi="宋体" w:hint="eastAsia"/>
          <w:kern w:val="10"/>
          <w:szCs w:val="21"/>
          <w:u w:val="single"/>
        </w:rPr>
        <w:t xml:space="preserve"> </w:t>
      </w:r>
      <w:r>
        <w:rPr>
          <w:rFonts w:ascii="宋体" w:hAnsi="宋体"/>
          <w:kern w:val="10"/>
          <w:szCs w:val="21"/>
          <w:u w:val="single"/>
        </w:rPr>
        <w:t xml:space="preserve">  </w:t>
      </w:r>
      <w:r>
        <w:rPr>
          <w:rFonts w:ascii="宋体" w:hAnsi="宋体" w:hint="eastAsia"/>
          <w:kern w:val="10"/>
          <w:szCs w:val="21"/>
          <w:u w:val="single"/>
        </w:rPr>
        <w:t xml:space="preserve">  </w:t>
      </w:r>
      <w:r>
        <w:rPr>
          <w:rFonts w:ascii="宋体" w:hAnsi="宋体" w:hint="eastAsia"/>
          <w:kern w:val="10"/>
          <w:szCs w:val="21"/>
        </w:rPr>
        <w:t>份，每份具有相同的法律效力。</w:t>
      </w:r>
    </w:p>
    <w:p w14:paraId="38F6464A" w14:textId="77777777" w:rsidR="002D32B6" w:rsidRDefault="002D32B6">
      <w:pPr>
        <w:adjustRightInd w:val="0"/>
        <w:snapToGrid w:val="0"/>
        <w:spacing w:line="360" w:lineRule="auto"/>
        <w:ind w:left="315" w:hangingChars="150" w:hanging="315"/>
        <w:rPr>
          <w:rFonts w:ascii="宋体" w:hAnsi="宋体"/>
          <w:kern w:val="10"/>
          <w:szCs w:val="21"/>
        </w:rPr>
      </w:pPr>
    </w:p>
    <w:p w14:paraId="5AF364B7" w14:textId="77777777" w:rsidR="002D32B6" w:rsidRDefault="00000000">
      <w:pPr>
        <w:adjustRightInd w:val="0"/>
        <w:snapToGrid w:val="0"/>
        <w:spacing w:line="360" w:lineRule="auto"/>
        <w:ind w:left="420" w:hangingChars="200" w:hanging="420"/>
        <w:rPr>
          <w:rFonts w:ascii="宋体" w:hAnsi="宋体"/>
          <w:kern w:val="10"/>
          <w:szCs w:val="21"/>
        </w:rPr>
      </w:pPr>
      <w:r>
        <w:rPr>
          <w:rFonts w:ascii="宋体" w:hAnsi="宋体" w:hint="eastAsia"/>
          <w:kern w:val="10"/>
          <w:szCs w:val="21"/>
        </w:rPr>
        <w:t>2、为本合同的顺利执行完成，甲、乙双方指定以下人员为各自联系人：</w:t>
      </w:r>
    </w:p>
    <w:p w14:paraId="466BA688" w14:textId="77777777" w:rsidR="002D32B6" w:rsidRDefault="002D32B6">
      <w:pPr>
        <w:adjustRightInd w:val="0"/>
        <w:snapToGrid w:val="0"/>
        <w:spacing w:line="360" w:lineRule="auto"/>
        <w:ind w:left="420" w:hangingChars="200" w:hanging="420"/>
        <w:rPr>
          <w:rFonts w:ascii="宋体" w:hAnsi="宋体"/>
          <w:kern w:val="10"/>
          <w:szCs w:val="21"/>
        </w:rPr>
      </w:pPr>
    </w:p>
    <w:p w14:paraId="2AE09862" w14:textId="77777777" w:rsidR="002D32B6" w:rsidRDefault="00000000">
      <w:pPr>
        <w:adjustRightInd w:val="0"/>
        <w:snapToGrid w:val="0"/>
        <w:spacing w:line="360" w:lineRule="auto"/>
        <w:ind w:firstLine="284"/>
        <w:rPr>
          <w:rFonts w:ascii="宋体" w:hAnsi="宋体"/>
          <w:szCs w:val="21"/>
        </w:rPr>
      </w:pPr>
      <w:r>
        <w:rPr>
          <w:rFonts w:ascii="宋体" w:hAnsi="宋体" w:hint="eastAsia"/>
          <w:szCs w:val="21"/>
        </w:rPr>
        <w:t xml:space="preserve">甲方联系人：                电话：            </w:t>
      </w:r>
    </w:p>
    <w:p w14:paraId="0542AD70" w14:textId="77777777" w:rsidR="002D32B6" w:rsidRDefault="002D32B6">
      <w:pPr>
        <w:adjustRightInd w:val="0"/>
        <w:snapToGrid w:val="0"/>
        <w:spacing w:line="360" w:lineRule="auto"/>
        <w:ind w:left="420" w:hangingChars="200" w:hanging="420"/>
        <w:rPr>
          <w:rFonts w:ascii="宋体" w:hAnsi="宋体"/>
          <w:kern w:val="10"/>
          <w:szCs w:val="21"/>
        </w:rPr>
      </w:pPr>
    </w:p>
    <w:p w14:paraId="6A046040" w14:textId="77777777" w:rsidR="002D32B6" w:rsidRDefault="00000000">
      <w:pPr>
        <w:adjustRightInd w:val="0"/>
        <w:snapToGrid w:val="0"/>
        <w:spacing w:line="360" w:lineRule="auto"/>
        <w:ind w:leftChars="135" w:left="283" w:firstLineChars="8" w:firstLine="17"/>
        <w:rPr>
          <w:rFonts w:ascii="宋体" w:hAnsi="宋体"/>
          <w:kern w:val="10"/>
          <w:szCs w:val="21"/>
        </w:rPr>
      </w:pPr>
      <w:r>
        <w:rPr>
          <w:rFonts w:ascii="宋体" w:hAnsi="宋体" w:hint="eastAsia"/>
          <w:kern w:val="10"/>
          <w:szCs w:val="21"/>
        </w:rPr>
        <w:t xml:space="preserve">乙方联系人：                电话：          </w:t>
      </w:r>
    </w:p>
    <w:p w14:paraId="44ED6ACA" w14:textId="77777777" w:rsidR="002D32B6" w:rsidRDefault="00000000">
      <w:pPr>
        <w:adjustRightInd w:val="0"/>
        <w:snapToGrid w:val="0"/>
        <w:spacing w:line="360" w:lineRule="auto"/>
        <w:ind w:leftChars="135" w:left="283" w:firstLineChars="8" w:firstLine="17"/>
        <w:rPr>
          <w:rFonts w:ascii="宋体" w:hAnsi="宋体"/>
          <w:kern w:val="10"/>
          <w:szCs w:val="21"/>
        </w:rPr>
      </w:pPr>
      <w:r>
        <w:rPr>
          <w:rFonts w:ascii="宋体" w:hAnsi="宋体" w:hint="eastAsia"/>
          <w:kern w:val="10"/>
          <w:szCs w:val="21"/>
        </w:rPr>
        <w:t>传真：</w:t>
      </w:r>
    </w:p>
    <w:p w14:paraId="6326A4AB" w14:textId="77777777" w:rsidR="002D32B6" w:rsidRDefault="002D32B6">
      <w:pPr>
        <w:adjustRightInd w:val="0"/>
        <w:snapToGrid w:val="0"/>
        <w:spacing w:line="360" w:lineRule="auto"/>
        <w:ind w:left="315" w:hangingChars="150" w:hanging="315"/>
        <w:rPr>
          <w:rFonts w:ascii="宋体" w:hAnsi="宋体"/>
          <w:kern w:val="10"/>
          <w:szCs w:val="21"/>
        </w:rPr>
      </w:pPr>
    </w:p>
    <w:p w14:paraId="5C88136E" w14:textId="77777777" w:rsidR="002D32B6" w:rsidRDefault="00000000">
      <w:pPr>
        <w:adjustRightInd w:val="0"/>
        <w:snapToGrid w:val="0"/>
        <w:spacing w:line="360" w:lineRule="auto"/>
        <w:ind w:leftChars="50" w:left="420" w:hangingChars="150" w:hanging="315"/>
        <w:rPr>
          <w:rFonts w:ascii="宋体" w:hAnsi="宋体"/>
          <w:kern w:val="10"/>
          <w:szCs w:val="21"/>
        </w:rPr>
      </w:pPr>
      <w:r>
        <w:rPr>
          <w:rFonts w:ascii="宋体" w:hAnsi="宋体" w:hint="eastAsia"/>
          <w:kern w:val="10"/>
          <w:szCs w:val="21"/>
        </w:rPr>
        <w:t>3</w:t>
      </w:r>
      <w:r>
        <w:rPr>
          <w:rFonts w:ascii="宋体" w:hAnsi="宋体"/>
          <w:kern w:val="10"/>
          <w:szCs w:val="21"/>
        </w:rPr>
        <w:t>、本合同附件及招投标文件均为本合同</w:t>
      </w:r>
      <w:r>
        <w:rPr>
          <w:rFonts w:ascii="宋体" w:hAnsi="宋体" w:hint="eastAsia"/>
          <w:kern w:val="10"/>
          <w:szCs w:val="21"/>
        </w:rPr>
        <w:t>不可分割</w:t>
      </w:r>
      <w:r>
        <w:rPr>
          <w:rFonts w:ascii="宋体" w:hAnsi="宋体"/>
          <w:kern w:val="10"/>
          <w:szCs w:val="21"/>
        </w:rPr>
        <w:t>的组成部分，与本合同具有相同的法律效力。</w:t>
      </w:r>
    </w:p>
    <w:p w14:paraId="6B5E3E99" w14:textId="77777777" w:rsidR="002D32B6" w:rsidRDefault="002D32B6">
      <w:pPr>
        <w:snapToGrid w:val="0"/>
        <w:spacing w:line="360" w:lineRule="atLeast"/>
        <w:rPr>
          <w:rFonts w:ascii="宋体" w:hAnsi="宋体"/>
          <w:kern w:val="10"/>
          <w:sz w:val="24"/>
        </w:rPr>
      </w:pPr>
    </w:p>
    <w:p w14:paraId="1994530B" w14:textId="77777777" w:rsidR="002D32B6" w:rsidRDefault="002D32B6">
      <w:pPr>
        <w:snapToGrid w:val="0"/>
        <w:spacing w:line="360" w:lineRule="atLeast"/>
        <w:rPr>
          <w:rFonts w:ascii="宋体" w:hAnsi="宋体"/>
          <w:sz w:val="24"/>
        </w:rPr>
      </w:pPr>
    </w:p>
    <w:p w14:paraId="6A42905B" w14:textId="77777777" w:rsidR="002D32B6" w:rsidRDefault="002D32B6">
      <w:pPr>
        <w:snapToGrid w:val="0"/>
        <w:spacing w:line="360" w:lineRule="atLeast"/>
        <w:rPr>
          <w:rFonts w:ascii="宋体" w:hAnsi="宋体"/>
          <w:sz w:val="24"/>
        </w:rPr>
      </w:pPr>
    </w:p>
    <w:p w14:paraId="16A8D837" w14:textId="77777777" w:rsidR="002D32B6" w:rsidRDefault="002D32B6">
      <w:pPr>
        <w:snapToGrid w:val="0"/>
        <w:spacing w:line="360" w:lineRule="atLeast"/>
        <w:rPr>
          <w:rFonts w:ascii="宋体" w:hAnsi="宋体"/>
          <w:sz w:val="24"/>
        </w:rPr>
      </w:pPr>
    </w:p>
    <w:p w14:paraId="667B71B2" w14:textId="77777777" w:rsidR="002D32B6" w:rsidRDefault="002D32B6">
      <w:pPr>
        <w:snapToGrid w:val="0"/>
        <w:spacing w:line="360" w:lineRule="atLeast"/>
        <w:rPr>
          <w:rFonts w:ascii="宋体" w:hAnsi="宋体"/>
          <w:sz w:val="24"/>
        </w:rPr>
      </w:pPr>
    </w:p>
    <w:p w14:paraId="28C5B0F4" w14:textId="77777777" w:rsidR="002D32B6" w:rsidRDefault="002D32B6">
      <w:pPr>
        <w:snapToGrid w:val="0"/>
        <w:spacing w:line="360" w:lineRule="atLeast"/>
        <w:rPr>
          <w:rFonts w:ascii="宋体" w:hAnsi="宋体"/>
          <w:sz w:val="24"/>
        </w:rPr>
      </w:pPr>
    </w:p>
    <w:p w14:paraId="43223AB6" w14:textId="77777777" w:rsidR="002D32B6" w:rsidRDefault="002D32B6">
      <w:pPr>
        <w:snapToGrid w:val="0"/>
        <w:spacing w:line="360" w:lineRule="atLeast"/>
        <w:rPr>
          <w:rFonts w:ascii="宋体" w:hAnsi="宋体"/>
          <w:sz w:val="24"/>
        </w:rPr>
      </w:pPr>
    </w:p>
    <w:p w14:paraId="13332931" w14:textId="77777777" w:rsidR="002D32B6" w:rsidRDefault="002D32B6">
      <w:pPr>
        <w:snapToGrid w:val="0"/>
        <w:spacing w:line="360" w:lineRule="atLeast"/>
        <w:rPr>
          <w:rFonts w:ascii="宋体" w:hAnsi="宋体"/>
          <w:sz w:val="24"/>
        </w:rPr>
      </w:pPr>
    </w:p>
    <w:p w14:paraId="2CC004CF" w14:textId="77777777" w:rsidR="002D32B6" w:rsidRDefault="002D32B6">
      <w:pPr>
        <w:snapToGrid w:val="0"/>
        <w:spacing w:line="360" w:lineRule="atLeast"/>
        <w:rPr>
          <w:rFonts w:ascii="宋体" w:hAnsi="宋体"/>
          <w:sz w:val="24"/>
        </w:rPr>
      </w:pPr>
    </w:p>
    <w:p w14:paraId="5D854207" w14:textId="77777777" w:rsidR="002D32B6" w:rsidRDefault="002D32B6">
      <w:pPr>
        <w:snapToGrid w:val="0"/>
        <w:spacing w:line="360" w:lineRule="atLeast"/>
        <w:rPr>
          <w:rFonts w:ascii="宋体" w:hAnsi="宋体"/>
          <w:sz w:val="24"/>
        </w:rPr>
      </w:pPr>
    </w:p>
    <w:p w14:paraId="5C42F5A9" w14:textId="77777777" w:rsidR="002D32B6" w:rsidRDefault="00000000">
      <w:pPr>
        <w:snapToGrid w:val="0"/>
        <w:spacing w:line="360" w:lineRule="atLeast"/>
        <w:ind w:left="2"/>
        <w:rPr>
          <w:rFonts w:ascii="宋体" w:hAnsi="宋体"/>
          <w:sz w:val="24"/>
        </w:rPr>
      </w:pPr>
      <w:r>
        <w:rPr>
          <w:rFonts w:ascii="宋体" w:hAnsi="宋体" w:hint="eastAsia"/>
          <w:sz w:val="24"/>
        </w:rPr>
        <w:t>（以下无合同正文）</w:t>
      </w:r>
    </w:p>
    <w:p w14:paraId="0FD73C8C" w14:textId="77777777" w:rsidR="002D32B6" w:rsidRDefault="002D32B6">
      <w:pPr>
        <w:snapToGrid w:val="0"/>
        <w:spacing w:line="360" w:lineRule="atLeast"/>
        <w:ind w:firstLine="454"/>
        <w:rPr>
          <w:rFonts w:ascii="宋体" w:hAnsi="宋体"/>
          <w:sz w:val="24"/>
        </w:rPr>
      </w:pPr>
    </w:p>
    <w:p w14:paraId="4F3A8CC4" w14:textId="77777777" w:rsidR="002D32B6" w:rsidRDefault="002D32B6">
      <w:pPr>
        <w:snapToGrid w:val="0"/>
        <w:spacing w:line="360" w:lineRule="atLeast"/>
        <w:rPr>
          <w:rFonts w:ascii="宋体" w:hAnsi="宋体"/>
          <w:sz w:val="24"/>
        </w:rPr>
      </w:pPr>
    </w:p>
    <w:p w14:paraId="1437271A" w14:textId="77777777" w:rsidR="002D32B6" w:rsidRDefault="00000000">
      <w:pPr>
        <w:snapToGrid w:val="0"/>
        <w:spacing w:line="360" w:lineRule="atLeast"/>
        <w:rPr>
          <w:rFonts w:ascii="宋体" w:hAnsi="宋体"/>
          <w:sz w:val="24"/>
        </w:rPr>
      </w:pPr>
      <w:r>
        <w:rPr>
          <w:rFonts w:ascii="宋体" w:hAnsi="宋体" w:hint="eastAsia"/>
          <w:sz w:val="24"/>
        </w:rPr>
        <w:t>甲方</w:t>
      </w:r>
      <w:r>
        <w:rPr>
          <w:rFonts w:ascii="宋体" w:hAnsi="宋体"/>
          <w:sz w:val="24"/>
        </w:rPr>
        <w:t>(</w:t>
      </w:r>
      <w:r>
        <w:rPr>
          <w:rFonts w:ascii="宋体" w:hAnsi="宋体" w:hint="eastAsia"/>
          <w:sz w:val="24"/>
        </w:rPr>
        <w:t>盖章</w:t>
      </w:r>
      <w:r>
        <w:rPr>
          <w:rFonts w:ascii="宋体" w:hAnsi="宋体"/>
          <w:sz w:val="24"/>
        </w:rPr>
        <w:t>)</w:t>
      </w:r>
      <w:r>
        <w:rPr>
          <w:rFonts w:ascii="宋体" w:hAnsi="宋体" w:hint="eastAsia"/>
          <w:sz w:val="24"/>
        </w:rPr>
        <w:t>：</w:t>
      </w:r>
      <w:r>
        <w:rPr>
          <w:rFonts w:ascii="宋体" w:hAnsi="宋体"/>
          <w:sz w:val="24"/>
          <w:u w:val="single"/>
        </w:rPr>
        <w:t xml:space="preserve">                </w:t>
      </w:r>
      <w:r>
        <w:rPr>
          <w:rFonts w:ascii="宋体" w:hAnsi="宋体"/>
          <w:sz w:val="24"/>
        </w:rPr>
        <w:t xml:space="preserve">  </w:t>
      </w:r>
      <w:r>
        <w:rPr>
          <w:rFonts w:ascii="宋体" w:hAnsi="宋体" w:hint="eastAsia"/>
          <w:sz w:val="24"/>
        </w:rPr>
        <w:t xml:space="preserve">       </w:t>
      </w:r>
      <w:r>
        <w:rPr>
          <w:rFonts w:ascii="宋体" w:hAnsi="宋体"/>
          <w:sz w:val="24"/>
        </w:rPr>
        <w:t xml:space="preserve"> </w:t>
      </w:r>
      <w:r>
        <w:rPr>
          <w:rFonts w:ascii="宋体" w:hAnsi="宋体" w:hint="eastAsia"/>
          <w:sz w:val="24"/>
        </w:rPr>
        <w:t xml:space="preserve"> 乙方</w:t>
      </w:r>
      <w:r>
        <w:rPr>
          <w:rFonts w:ascii="宋体" w:hAnsi="宋体"/>
          <w:sz w:val="24"/>
        </w:rPr>
        <w:t>(</w:t>
      </w:r>
      <w:r>
        <w:rPr>
          <w:rFonts w:ascii="宋体" w:hAnsi="宋体" w:hint="eastAsia"/>
          <w:sz w:val="24"/>
        </w:rPr>
        <w:t>盖章</w:t>
      </w:r>
      <w:r>
        <w:rPr>
          <w:rFonts w:ascii="宋体" w:hAnsi="宋体"/>
          <w:sz w:val="24"/>
        </w:rPr>
        <w:t>)</w:t>
      </w:r>
      <w:r>
        <w:rPr>
          <w:rFonts w:ascii="宋体" w:hAnsi="宋体" w:hint="eastAsia"/>
          <w:sz w:val="24"/>
        </w:rPr>
        <w:t>：</w:t>
      </w:r>
      <w:r>
        <w:rPr>
          <w:rFonts w:ascii="宋体" w:hAnsi="宋体"/>
          <w:sz w:val="24"/>
          <w:u w:val="single"/>
        </w:rPr>
        <w:t xml:space="preserve">               </w:t>
      </w:r>
      <w:r>
        <w:rPr>
          <w:rFonts w:ascii="宋体" w:hAnsi="宋体" w:hint="eastAsia"/>
          <w:sz w:val="24"/>
          <w:u w:val="single"/>
        </w:rPr>
        <w:t xml:space="preserve">  </w:t>
      </w:r>
      <w:r>
        <w:rPr>
          <w:rFonts w:ascii="宋体" w:hAnsi="宋体"/>
          <w:sz w:val="24"/>
          <w:u w:val="single"/>
        </w:rPr>
        <w:t xml:space="preserve"> </w:t>
      </w:r>
    </w:p>
    <w:p w14:paraId="22E3D981" w14:textId="77777777" w:rsidR="002D32B6" w:rsidRDefault="002D32B6">
      <w:pPr>
        <w:snapToGrid w:val="0"/>
        <w:spacing w:line="360" w:lineRule="atLeast"/>
        <w:rPr>
          <w:rFonts w:ascii="宋体" w:hAnsi="宋体"/>
          <w:sz w:val="24"/>
        </w:rPr>
      </w:pPr>
    </w:p>
    <w:p w14:paraId="1A1BE12A" w14:textId="77777777" w:rsidR="002D32B6" w:rsidRDefault="00000000">
      <w:pPr>
        <w:snapToGrid w:val="0"/>
        <w:spacing w:line="360" w:lineRule="atLeast"/>
        <w:rPr>
          <w:rFonts w:ascii="宋体" w:hAnsi="宋体"/>
          <w:sz w:val="24"/>
        </w:rPr>
      </w:pPr>
      <w:r>
        <w:rPr>
          <w:rFonts w:ascii="宋体" w:hAnsi="宋体" w:hint="eastAsia"/>
          <w:sz w:val="24"/>
        </w:rPr>
        <w:t>法定代表人</w:t>
      </w:r>
      <w:r>
        <w:rPr>
          <w:rFonts w:ascii="宋体" w:hAnsi="宋体"/>
          <w:sz w:val="24"/>
        </w:rPr>
        <w:t>/</w:t>
      </w:r>
      <w:r>
        <w:rPr>
          <w:rFonts w:ascii="宋体" w:hAnsi="宋体" w:hint="eastAsia"/>
          <w:sz w:val="24"/>
        </w:rPr>
        <w:t>授权代表</w:t>
      </w:r>
      <w:r>
        <w:rPr>
          <w:rFonts w:ascii="宋体" w:hAnsi="宋体"/>
          <w:sz w:val="24"/>
        </w:rPr>
        <w:t>(</w:t>
      </w:r>
      <w:r>
        <w:rPr>
          <w:rFonts w:ascii="宋体" w:hAnsi="宋体" w:hint="eastAsia"/>
          <w:sz w:val="24"/>
        </w:rPr>
        <w:t>签字</w:t>
      </w:r>
      <w:r>
        <w:rPr>
          <w:rFonts w:ascii="宋体" w:hAnsi="宋体"/>
          <w:sz w:val="24"/>
        </w:rPr>
        <w:t>)</w:t>
      </w:r>
      <w:r>
        <w:rPr>
          <w:rFonts w:ascii="宋体" w:hAnsi="宋体" w:hint="eastAsia"/>
          <w:sz w:val="24"/>
        </w:rPr>
        <w:t>：</w:t>
      </w:r>
      <w:r>
        <w:rPr>
          <w:rFonts w:ascii="宋体" w:hAnsi="宋体"/>
          <w:sz w:val="24"/>
          <w:u w:val="single"/>
        </w:rPr>
        <w:t xml:space="preserve">           </w:t>
      </w:r>
      <w:r>
        <w:rPr>
          <w:rFonts w:ascii="宋体" w:hAnsi="宋体" w:hint="eastAsia"/>
          <w:sz w:val="24"/>
        </w:rPr>
        <w:t xml:space="preserve"> 法定代表人</w:t>
      </w:r>
      <w:r>
        <w:rPr>
          <w:rFonts w:ascii="宋体" w:hAnsi="宋体"/>
          <w:sz w:val="24"/>
        </w:rPr>
        <w:t>/</w:t>
      </w:r>
      <w:r>
        <w:rPr>
          <w:rFonts w:ascii="宋体" w:hAnsi="宋体" w:hint="eastAsia"/>
          <w:sz w:val="24"/>
        </w:rPr>
        <w:t>授权代表</w:t>
      </w:r>
      <w:r>
        <w:rPr>
          <w:rFonts w:ascii="宋体" w:hAnsi="宋体"/>
          <w:sz w:val="24"/>
        </w:rPr>
        <w:t>(</w:t>
      </w:r>
      <w:r>
        <w:rPr>
          <w:rFonts w:ascii="宋体" w:hAnsi="宋体" w:hint="eastAsia"/>
          <w:sz w:val="24"/>
        </w:rPr>
        <w:t>签字</w:t>
      </w:r>
      <w:r>
        <w:rPr>
          <w:rFonts w:ascii="宋体" w:hAnsi="宋体"/>
          <w:sz w:val="24"/>
        </w:rPr>
        <w:t>)</w:t>
      </w:r>
      <w:r>
        <w:rPr>
          <w:rFonts w:ascii="宋体" w:hAnsi="宋体" w:hint="eastAsia"/>
          <w:sz w:val="24"/>
        </w:rPr>
        <w:t>：</w:t>
      </w:r>
      <w:r>
        <w:rPr>
          <w:rFonts w:ascii="宋体" w:hAnsi="宋体"/>
          <w:sz w:val="24"/>
          <w:u w:val="single"/>
        </w:rPr>
        <w:t xml:space="preserve"> </w:t>
      </w:r>
      <w:r>
        <w:rPr>
          <w:rFonts w:ascii="宋体" w:hAnsi="宋体" w:hint="eastAsia"/>
          <w:sz w:val="24"/>
          <w:u w:val="single"/>
        </w:rPr>
        <w:t xml:space="preserve">   </w:t>
      </w:r>
    </w:p>
    <w:p w14:paraId="3A99BDAF" w14:textId="77777777" w:rsidR="002D32B6" w:rsidRDefault="002D32B6">
      <w:pPr>
        <w:snapToGrid w:val="0"/>
        <w:spacing w:line="360" w:lineRule="atLeast"/>
        <w:rPr>
          <w:rFonts w:ascii="宋体" w:hAnsi="宋体"/>
          <w:sz w:val="24"/>
        </w:rPr>
      </w:pPr>
    </w:p>
    <w:p w14:paraId="370EA99B" w14:textId="77777777" w:rsidR="002D32B6" w:rsidRDefault="00000000">
      <w:pPr>
        <w:adjustRightInd w:val="0"/>
        <w:snapToGrid w:val="0"/>
        <w:spacing w:line="360" w:lineRule="auto"/>
        <w:rPr>
          <w:rFonts w:ascii="宋体" w:hAnsi="宋体"/>
          <w:sz w:val="24"/>
        </w:rPr>
      </w:pPr>
      <w:r>
        <w:rPr>
          <w:rFonts w:ascii="宋体" w:hAnsi="宋体" w:hint="eastAsia"/>
          <w:sz w:val="24"/>
        </w:rPr>
        <w:t>日期：     年</w:t>
      </w:r>
      <w:r>
        <w:rPr>
          <w:rFonts w:ascii="宋体" w:hAnsi="宋体"/>
          <w:sz w:val="24"/>
        </w:rPr>
        <w:t xml:space="preserve">   </w:t>
      </w:r>
      <w:r>
        <w:rPr>
          <w:rFonts w:ascii="宋体" w:hAnsi="宋体" w:hint="eastAsia"/>
          <w:sz w:val="24"/>
        </w:rPr>
        <w:t>月</w:t>
      </w:r>
      <w:r>
        <w:rPr>
          <w:rFonts w:ascii="宋体" w:hAnsi="宋体"/>
          <w:sz w:val="24"/>
        </w:rPr>
        <w:t xml:space="preserve">   </w:t>
      </w:r>
      <w:r>
        <w:rPr>
          <w:rFonts w:ascii="宋体" w:hAnsi="宋体" w:hint="eastAsia"/>
          <w:sz w:val="24"/>
        </w:rPr>
        <w:t>日</w:t>
      </w:r>
      <w:r>
        <w:rPr>
          <w:rFonts w:ascii="宋体" w:hAnsi="宋体"/>
          <w:sz w:val="24"/>
        </w:rPr>
        <w:t xml:space="preserve">        </w:t>
      </w:r>
      <w:r>
        <w:rPr>
          <w:rFonts w:ascii="宋体" w:hAnsi="宋体" w:hint="eastAsia"/>
          <w:sz w:val="24"/>
        </w:rPr>
        <w:t xml:space="preserve">        </w:t>
      </w:r>
      <w:r>
        <w:rPr>
          <w:rFonts w:ascii="宋体" w:hAnsi="宋体"/>
          <w:sz w:val="24"/>
        </w:rPr>
        <w:t xml:space="preserve"> </w:t>
      </w:r>
      <w:r>
        <w:rPr>
          <w:rFonts w:ascii="宋体" w:hAnsi="宋体" w:hint="eastAsia"/>
          <w:sz w:val="24"/>
        </w:rPr>
        <w:t>日期：</w:t>
      </w:r>
      <w:r>
        <w:rPr>
          <w:rFonts w:ascii="宋体" w:hAnsi="宋体"/>
          <w:sz w:val="24"/>
        </w:rPr>
        <w:t xml:space="preserve">    </w:t>
      </w:r>
      <w:r>
        <w:rPr>
          <w:rFonts w:ascii="宋体" w:hAnsi="宋体" w:hint="eastAsia"/>
          <w:sz w:val="24"/>
        </w:rPr>
        <w:t>年</w:t>
      </w:r>
      <w:r>
        <w:rPr>
          <w:rFonts w:ascii="宋体" w:hAnsi="宋体"/>
          <w:sz w:val="24"/>
        </w:rPr>
        <w:t xml:space="preserve">    </w:t>
      </w:r>
      <w:r>
        <w:rPr>
          <w:rFonts w:ascii="宋体" w:hAnsi="宋体" w:hint="eastAsia"/>
          <w:sz w:val="24"/>
        </w:rPr>
        <w:t>月</w:t>
      </w:r>
      <w:r>
        <w:rPr>
          <w:rFonts w:ascii="宋体" w:hAnsi="宋体"/>
          <w:sz w:val="24"/>
        </w:rPr>
        <w:t xml:space="preserve">   </w:t>
      </w:r>
      <w:r>
        <w:rPr>
          <w:rFonts w:ascii="宋体" w:hAnsi="宋体" w:hint="eastAsia"/>
          <w:sz w:val="24"/>
        </w:rPr>
        <w:t>日</w:t>
      </w:r>
    </w:p>
    <w:p w14:paraId="488D80A4" w14:textId="77777777" w:rsidR="002D32B6" w:rsidRDefault="00000000">
      <w:pPr>
        <w:rPr>
          <w:szCs w:val="20"/>
        </w:rPr>
      </w:pPr>
      <w:bookmarkStart w:id="414" w:name="附件_1_end"/>
      <w:bookmarkEnd w:id="414"/>
      <w:r>
        <w:rPr>
          <w:rFonts w:hint="eastAsia"/>
          <w:szCs w:val="20"/>
        </w:rPr>
        <w:t xml:space="preserve"> </w:t>
      </w:r>
    </w:p>
    <w:p w14:paraId="778CEB8A" w14:textId="77777777" w:rsidR="002D32B6" w:rsidRDefault="00000000">
      <w:pPr>
        <w:widowControl/>
        <w:jc w:val="center"/>
        <w:rPr>
          <w:rFonts w:ascii="宋体" w:hAnsi="宋体"/>
          <w:b/>
          <w:sz w:val="24"/>
          <w:szCs w:val="21"/>
        </w:rPr>
      </w:pPr>
      <w:r>
        <w:rPr>
          <w:szCs w:val="20"/>
        </w:rPr>
        <w:br w:type="page"/>
      </w:r>
      <w:bookmarkStart w:id="415" w:name="_Toc153989390"/>
      <w:bookmarkStart w:id="416" w:name="_Toc202428582"/>
      <w:bookmarkStart w:id="417" w:name="_Toc30602"/>
      <w:bookmarkStart w:id="418" w:name="_Toc192498144"/>
      <w:r>
        <w:rPr>
          <w:rFonts w:ascii="宋体" w:hAnsi="宋体" w:hint="eastAsia"/>
          <w:b/>
          <w:sz w:val="24"/>
          <w:szCs w:val="21"/>
        </w:rPr>
        <w:lastRenderedPageBreak/>
        <w:t>政府采购履约情况反馈表</w:t>
      </w:r>
      <w:bookmarkEnd w:id="415"/>
      <w:bookmarkEnd w:id="416"/>
      <w:bookmarkEnd w:id="417"/>
      <w:bookmarkEnd w:id="418"/>
    </w:p>
    <w:p w14:paraId="743516C6" w14:textId="77777777" w:rsidR="002D32B6" w:rsidRDefault="00000000">
      <w:pPr>
        <w:spacing w:line="240" w:lineRule="atLeast"/>
        <w:rPr>
          <w:rFonts w:ascii="宋体" w:hAnsi="宋体"/>
          <w:b/>
          <w:sz w:val="24"/>
          <w:szCs w:val="21"/>
        </w:rPr>
      </w:pPr>
      <w:r>
        <w:rPr>
          <w:rFonts w:ascii="宋体" w:hAnsi="宋体" w:hint="eastAsia"/>
          <w:b/>
          <w:sz w:val="24"/>
          <w:szCs w:val="21"/>
        </w:rPr>
        <w:t>采购人名称：                       联系人及电话：</w:t>
      </w:r>
    </w:p>
    <w:p w14:paraId="33B79DB2" w14:textId="77777777" w:rsidR="002D32B6" w:rsidRDefault="002D32B6">
      <w:pPr>
        <w:spacing w:line="60" w:lineRule="exact"/>
        <w:rPr>
          <w:rFonts w:ascii="宋体" w:hAnsi="宋体"/>
          <w:b/>
          <w:szCs w:val="21"/>
        </w:rPr>
      </w:pPr>
    </w:p>
    <w:tbl>
      <w:tblPr>
        <w:tblW w:w="9600" w:type="dxa"/>
        <w:jc w:val="center"/>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ayout w:type="fixed"/>
        <w:tblLook w:val="04A0" w:firstRow="1" w:lastRow="0" w:firstColumn="1" w:lastColumn="0" w:noHBand="0" w:noVBand="1"/>
      </w:tblPr>
      <w:tblGrid>
        <w:gridCol w:w="974"/>
        <w:gridCol w:w="909"/>
        <w:gridCol w:w="1075"/>
        <w:gridCol w:w="2165"/>
        <w:gridCol w:w="1980"/>
        <w:gridCol w:w="2497"/>
      </w:tblGrid>
      <w:tr w:rsidR="002D32B6" w14:paraId="78C2E387" w14:textId="77777777">
        <w:trPr>
          <w:trHeight w:val="450"/>
          <w:jc w:val="center"/>
        </w:trPr>
        <w:tc>
          <w:tcPr>
            <w:tcW w:w="2958" w:type="dxa"/>
            <w:gridSpan w:val="3"/>
            <w:vAlign w:val="center"/>
          </w:tcPr>
          <w:p w14:paraId="26298191" w14:textId="77777777" w:rsidR="002D32B6" w:rsidRDefault="00000000">
            <w:pPr>
              <w:spacing w:line="240" w:lineRule="atLeast"/>
              <w:jc w:val="center"/>
              <w:rPr>
                <w:rFonts w:ascii="宋体" w:hAnsi="宋体"/>
                <w:szCs w:val="21"/>
              </w:rPr>
            </w:pPr>
            <w:r>
              <w:rPr>
                <w:rFonts w:ascii="宋体" w:hAnsi="宋体" w:hint="eastAsia"/>
                <w:sz w:val="24"/>
                <w:szCs w:val="21"/>
              </w:rPr>
              <w:t>采购项目名称</w:t>
            </w:r>
          </w:p>
        </w:tc>
        <w:tc>
          <w:tcPr>
            <w:tcW w:w="2165" w:type="dxa"/>
            <w:vAlign w:val="center"/>
          </w:tcPr>
          <w:p w14:paraId="215C7198" w14:textId="77777777" w:rsidR="002D32B6" w:rsidRDefault="002D32B6">
            <w:pPr>
              <w:spacing w:line="240" w:lineRule="atLeast"/>
              <w:jc w:val="center"/>
              <w:rPr>
                <w:rFonts w:ascii="宋体" w:hAnsi="宋体"/>
                <w:szCs w:val="21"/>
              </w:rPr>
            </w:pPr>
          </w:p>
        </w:tc>
        <w:tc>
          <w:tcPr>
            <w:tcW w:w="1980" w:type="dxa"/>
            <w:vAlign w:val="center"/>
          </w:tcPr>
          <w:p w14:paraId="727E867E" w14:textId="77777777" w:rsidR="002D32B6" w:rsidRDefault="00000000">
            <w:pPr>
              <w:spacing w:line="240" w:lineRule="atLeast"/>
              <w:jc w:val="center"/>
              <w:rPr>
                <w:rFonts w:ascii="宋体" w:hAnsi="宋体"/>
                <w:szCs w:val="21"/>
              </w:rPr>
            </w:pPr>
            <w:r>
              <w:rPr>
                <w:rFonts w:ascii="宋体" w:hAnsi="宋体" w:hint="eastAsia"/>
                <w:sz w:val="24"/>
                <w:szCs w:val="21"/>
              </w:rPr>
              <w:t>项目编号</w:t>
            </w:r>
          </w:p>
        </w:tc>
        <w:tc>
          <w:tcPr>
            <w:tcW w:w="2497" w:type="dxa"/>
            <w:vAlign w:val="center"/>
          </w:tcPr>
          <w:p w14:paraId="7AFA8B67" w14:textId="77777777" w:rsidR="002D32B6" w:rsidRDefault="002D32B6">
            <w:pPr>
              <w:spacing w:line="240" w:lineRule="atLeast"/>
              <w:jc w:val="center"/>
              <w:rPr>
                <w:rFonts w:ascii="宋体" w:hAnsi="宋体"/>
                <w:szCs w:val="21"/>
              </w:rPr>
            </w:pPr>
          </w:p>
        </w:tc>
      </w:tr>
      <w:tr w:rsidR="002D32B6" w14:paraId="08ED5CF9" w14:textId="77777777">
        <w:trPr>
          <w:trHeight w:val="461"/>
          <w:jc w:val="center"/>
        </w:trPr>
        <w:tc>
          <w:tcPr>
            <w:tcW w:w="2958" w:type="dxa"/>
            <w:gridSpan w:val="3"/>
            <w:vAlign w:val="center"/>
          </w:tcPr>
          <w:p w14:paraId="679FAEA6" w14:textId="77777777" w:rsidR="002D32B6" w:rsidRDefault="00000000">
            <w:pPr>
              <w:spacing w:line="240" w:lineRule="atLeast"/>
              <w:jc w:val="center"/>
              <w:rPr>
                <w:rFonts w:ascii="宋体" w:hAnsi="宋体"/>
                <w:szCs w:val="21"/>
              </w:rPr>
            </w:pPr>
            <w:r>
              <w:rPr>
                <w:rFonts w:ascii="宋体" w:hAnsi="宋体" w:hint="eastAsia"/>
                <w:sz w:val="24"/>
                <w:szCs w:val="21"/>
              </w:rPr>
              <w:t>中标供应商名称</w:t>
            </w:r>
          </w:p>
        </w:tc>
        <w:tc>
          <w:tcPr>
            <w:tcW w:w="2165" w:type="dxa"/>
            <w:vAlign w:val="center"/>
          </w:tcPr>
          <w:p w14:paraId="73FBF2D7" w14:textId="77777777" w:rsidR="002D32B6" w:rsidRDefault="002D32B6">
            <w:pPr>
              <w:spacing w:line="240" w:lineRule="atLeast"/>
              <w:jc w:val="center"/>
              <w:rPr>
                <w:rFonts w:ascii="宋体" w:hAnsi="宋体"/>
                <w:szCs w:val="21"/>
              </w:rPr>
            </w:pPr>
          </w:p>
        </w:tc>
        <w:tc>
          <w:tcPr>
            <w:tcW w:w="1980" w:type="dxa"/>
            <w:vAlign w:val="center"/>
          </w:tcPr>
          <w:p w14:paraId="23A00876" w14:textId="77777777" w:rsidR="002D32B6" w:rsidRDefault="00000000">
            <w:pPr>
              <w:spacing w:line="240" w:lineRule="atLeast"/>
              <w:jc w:val="center"/>
              <w:rPr>
                <w:rFonts w:ascii="宋体" w:hAnsi="宋体"/>
                <w:sz w:val="24"/>
                <w:szCs w:val="21"/>
              </w:rPr>
            </w:pPr>
            <w:r>
              <w:rPr>
                <w:rFonts w:ascii="宋体" w:hAnsi="宋体" w:hint="eastAsia"/>
                <w:sz w:val="24"/>
                <w:szCs w:val="21"/>
              </w:rPr>
              <w:t>供应商</w:t>
            </w:r>
          </w:p>
          <w:p w14:paraId="4D714F23" w14:textId="77777777" w:rsidR="002D32B6" w:rsidRDefault="00000000">
            <w:pPr>
              <w:spacing w:line="240" w:lineRule="atLeast"/>
              <w:jc w:val="center"/>
              <w:rPr>
                <w:rFonts w:ascii="宋体" w:hAnsi="宋体"/>
                <w:szCs w:val="21"/>
              </w:rPr>
            </w:pPr>
            <w:r>
              <w:rPr>
                <w:rFonts w:ascii="宋体" w:hAnsi="宋体" w:hint="eastAsia"/>
                <w:sz w:val="24"/>
                <w:szCs w:val="21"/>
              </w:rPr>
              <w:t>联系人及电话</w:t>
            </w:r>
          </w:p>
        </w:tc>
        <w:tc>
          <w:tcPr>
            <w:tcW w:w="2497" w:type="dxa"/>
            <w:vAlign w:val="center"/>
          </w:tcPr>
          <w:p w14:paraId="0EF5DB5E" w14:textId="77777777" w:rsidR="002D32B6" w:rsidRDefault="002D32B6">
            <w:pPr>
              <w:spacing w:line="240" w:lineRule="atLeast"/>
              <w:jc w:val="center"/>
              <w:rPr>
                <w:rFonts w:ascii="宋体" w:hAnsi="宋体"/>
                <w:szCs w:val="21"/>
              </w:rPr>
            </w:pPr>
          </w:p>
        </w:tc>
      </w:tr>
      <w:tr w:rsidR="002D32B6" w14:paraId="3217A9B4" w14:textId="77777777">
        <w:trPr>
          <w:trHeight w:val="438"/>
          <w:jc w:val="center"/>
        </w:trPr>
        <w:tc>
          <w:tcPr>
            <w:tcW w:w="2958" w:type="dxa"/>
            <w:gridSpan w:val="3"/>
            <w:vAlign w:val="center"/>
          </w:tcPr>
          <w:p w14:paraId="15147C4D" w14:textId="77777777" w:rsidR="002D32B6" w:rsidRDefault="00000000">
            <w:pPr>
              <w:spacing w:line="240" w:lineRule="atLeast"/>
              <w:jc w:val="center"/>
              <w:rPr>
                <w:rFonts w:ascii="宋体" w:hAnsi="宋体"/>
                <w:szCs w:val="21"/>
              </w:rPr>
            </w:pPr>
            <w:r>
              <w:rPr>
                <w:rFonts w:ascii="宋体" w:hAnsi="宋体" w:hint="eastAsia"/>
                <w:sz w:val="24"/>
                <w:szCs w:val="21"/>
              </w:rPr>
              <w:t>中标金额</w:t>
            </w:r>
          </w:p>
        </w:tc>
        <w:tc>
          <w:tcPr>
            <w:tcW w:w="2165" w:type="dxa"/>
            <w:vAlign w:val="center"/>
          </w:tcPr>
          <w:p w14:paraId="4DF14028" w14:textId="77777777" w:rsidR="002D32B6" w:rsidRDefault="002D32B6">
            <w:pPr>
              <w:spacing w:line="240" w:lineRule="atLeast"/>
              <w:jc w:val="center"/>
              <w:rPr>
                <w:rFonts w:ascii="宋体" w:hAnsi="宋体"/>
                <w:szCs w:val="21"/>
              </w:rPr>
            </w:pPr>
          </w:p>
        </w:tc>
        <w:tc>
          <w:tcPr>
            <w:tcW w:w="1980" w:type="dxa"/>
            <w:vAlign w:val="center"/>
          </w:tcPr>
          <w:p w14:paraId="3B37227C" w14:textId="77777777" w:rsidR="002D32B6" w:rsidRDefault="00000000">
            <w:pPr>
              <w:spacing w:line="240" w:lineRule="atLeast"/>
              <w:jc w:val="center"/>
              <w:rPr>
                <w:rFonts w:ascii="宋体" w:hAnsi="宋体"/>
                <w:szCs w:val="21"/>
              </w:rPr>
            </w:pPr>
            <w:r>
              <w:rPr>
                <w:rFonts w:ascii="宋体" w:hAnsi="宋体" w:hint="eastAsia"/>
                <w:sz w:val="24"/>
                <w:szCs w:val="21"/>
              </w:rPr>
              <w:t>合同履约时间</w:t>
            </w:r>
          </w:p>
        </w:tc>
        <w:tc>
          <w:tcPr>
            <w:tcW w:w="2497" w:type="dxa"/>
            <w:vAlign w:val="center"/>
          </w:tcPr>
          <w:p w14:paraId="4D32D4B9" w14:textId="77777777" w:rsidR="002D32B6" w:rsidRDefault="00000000">
            <w:pPr>
              <w:spacing w:line="240" w:lineRule="atLeast"/>
              <w:rPr>
                <w:rFonts w:ascii="宋体" w:hAnsi="宋体"/>
                <w:szCs w:val="21"/>
              </w:rPr>
            </w:pPr>
            <w:r>
              <w:rPr>
                <w:rFonts w:ascii="宋体" w:hAnsi="宋体" w:hint="eastAsia"/>
                <w:sz w:val="24"/>
                <w:szCs w:val="21"/>
              </w:rPr>
              <w:t>自       至</w:t>
            </w:r>
          </w:p>
        </w:tc>
      </w:tr>
      <w:tr w:rsidR="002D32B6" w14:paraId="7D4DEE5F" w14:textId="77777777">
        <w:trPr>
          <w:trHeight w:val="544"/>
          <w:jc w:val="center"/>
        </w:trPr>
        <w:tc>
          <w:tcPr>
            <w:tcW w:w="974" w:type="dxa"/>
            <w:vMerge w:val="restart"/>
            <w:vAlign w:val="center"/>
          </w:tcPr>
          <w:p w14:paraId="50D638D4" w14:textId="77777777" w:rsidR="002D32B6" w:rsidRDefault="00000000">
            <w:pPr>
              <w:spacing w:line="240" w:lineRule="atLeast"/>
              <w:jc w:val="center"/>
              <w:rPr>
                <w:rFonts w:ascii="宋体" w:hAnsi="宋体"/>
                <w:b/>
                <w:szCs w:val="21"/>
              </w:rPr>
            </w:pPr>
            <w:r>
              <w:rPr>
                <w:rFonts w:ascii="宋体" w:hAnsi="宋体" w:hint="eastAsia"/>
                <w:b/>
                <w:sz w:val="24"/>
                <w:szCs w:val="21"/>
              </w:rPr>
              <w:t>履约情况评价</w:t>
            </w:r>
          </w:p>
        </w:tc>
        <w:tc>
          <w:tcPr>
            <w:tcW w:w="1984" w:type="dxa"/>
            <w:gridSpan w:val="2"/>
            <w:tcBorders>
              <w:right w:val="single" w:sz="4" w:space="0" w:color="auto"/>
            </w:tcBorders>
            <w:vAlign w:val="center"/>
          </w:tcPr>
          <w:p w14:paraId="454F0012" w14:textId="77777777" w:rsidR="002D32B6" w:rsidRDefault="00000000">
            <w:pPr>
              <w:spacing w:line="240" w:lineRule="atLeast"/>
              <w:jc w:val="center"/>
              <w:rPr>
                <w:rFonts w:ascii="宋体" w:hAnsi="宋体"/>
                <w:szCs w:val="21"/>
              </w:rPr>
            </w:pPr>
            <w:r>
              <w:rPr>
                <w:rFonts w:ascii="宋体" w:hAnsi="宋体" w:hint="eastAsia"/>
                <w:sz w:val="24"/>
                <w:szCs w:val="21"/>
              </w:rPr>
              <w:t>总体评价</w:t>
            </w:r>
          </w:p>
        </w:tc>
        <w:tc>
          <w:tcPr>
            <w:tcW w:w="6642" w:type="dxa"/>
            <w:gridSpan w:val="3"/>
            <w:tcBorders>
              <w:left w:val="single" w:sz="4" w:space="0" w:color="auto"/>
            </w:tcBorders>
            <w:vAlign w:val="center"/>
          </w:tcPr>
          <w:p w14:paraId="02C29154" w14:textId="77777777" w:rsidR="002D32B6" w:rsidRDefault="00000000">
            <w:pPr>
              <w:spacing w:line="240" w:lineRule="atLeast"/>
              <w:ind w:firstLineChars="50" w:firstLine="120"/>
              <w:jc w:val="center"/>
              <w:rPr>
                <w:rFonts w:ascii="宋体" w:hAnsi="宋体"/>
                <w:szCs w:val="21"/>
              </w:rPr>
            </w:pPr>
            <w:r>
              <w:rPr>
                <w:rFonts w:ascii="宋体" w:hAnsi="宋体" w:hint="eastAsia"/>
                <w:sz w:val="24"/>
                <w:szCs w:val="21"/>
              </w:rPr>
              <w:t>□ 优          □ 良          □ 中           □ 差</w:t>
            </w:r>
          </w:p>
        </w:tc>
      </w:tr>
      <w:tr w:rsidR="002D32B6" w14:paraId="6D244629" w14:textId="77777777">
        <w:trPr>
          <w:trHeight w:val="458"/>
          <w:jc w:val="center"/>
        </w:trPr>
        <w:tc>
          <w:tcPr>
            <w:tcW w:w="974" w:type="dxa"/>
            <w:vMerge/>
            <w:vAlign w:val="center"/>
          </w:tcPr>
          <w:p w14:paraId="31BEAED2" w14:textId="77777777" w:rsidR="002D32B6" w:rsidRDefault="002D32B6">
            <w:pPr>
              <w:spacing w:line="240" w:lineRule="atLeast"/>
              <w:jc w:val="center"/>
              <w:rPr>
                <w:rFonts w:ascii="宋体" w:hAnsi="宋体"/>
                <w:szCs w:val="21"/>
              </w:rPr>
            </w:pPr>
          </w:p>
        </w:tc>
        <w:tc>
          <w:tcPr>
            <w:tcW w:w="909" w:type="dxa"/>
            <w:vMerge w:val="restart"/>
            <w:tcBorders>
              <w:right w:val="single" w:sz="4" w:space="0" w:color="auto"/>
            </w:tcBorders>
            <w:vAlign w:val="center"/>
          </w:tcPr>
          <w:p w14:paraId="7B4585E0" w14:textId="77777777" w:rsidR="002D32B6" w:rsidRDefault="00000000">
            <w:pPr>
              <w:spacing w:line="240" w:lineRule="atLeast"/>
              <w:jc w:val="center"/>
              <w:rPr>
                <w:rFonts w:ascii="宋体" w:hAnsi="宋体"/>
                <w:szCs w:val="21"/>
              </w:rPr>
            </w:pPr>
            <w:r>
              <w:rPr>
                <w:rFonts w:ascii="宋体" w:hAnsi="宋体" w:hint="eastAsia"/>
                <w:sz w:val="24"/>
                <w:szCs w:val="21"/>
              </w:rPr>
              <w:t>分项评价</w:t>
            </w:r>
          </w:p>
        </w:tc>
        <w:tc>
          <w:tcPr>
            <w:tcW w:w="1075" w:type="dxa"/>
            <w:tcBorders>
              <w:left w:val="single" w:sz="4" w:space="0" w:color="auto"/>
              <w:right w:val="single" w:sz="4" w:space="0" w:color="auto"/>
            </w:tcBorders>
            <w:vAlign w:val="center"/>
          </w:tcPr>
          <w:p w14:paraId="352DEF8A" w14:textId="77777777" w:rsidR="002D32B6" w:rsidRDefault="00000000">
            <w:pPr>
              <w:spacing w:line="240" w:lineRule="atLeast"/>
              <w:jc w:val="center"/>
              <w:rPr>
                <w:rFonts w:ascii="宋体" w:hAnsi="宋体"/>
                <w:szCs w:val="21"/>
              </w:rPr>
            </w:pPr>
            <w:r>
              <w:rPr>
                <w:rFonts w:ascii="宋体" w:hAnsi="宋体" w:hint="eastAsia"/>
                <w:sz w:val="24"/>
                <w:szCs w:val="21"/>
              </w:rPr>
              <w:t>质量方面</w:t>
            </w:r>
          </w:p>
        </w:tc>
        <w:tc>
          <w:tcPr>
            <w:tcW w:w="6642" w:type="dxa"/>
            <w:gridSpan w:val="3"/>
            <w:tcBorders>
              <w:left w:val="single" w:sz="4" w:space="0" w:color="auto"/>
            </w:tcBorders>
            <w:vAlign w:val="center"/>
          </w:tcPr>
          <w:p w14:paraId="3E4B6311" w14:textId="77777777" w:rsidR="002D32B6" w:rsidRDefault="00000000">
            <w:pPr>
              <w:spacing w:line="240" w:lineRule="atLeast"/>
              <w:jc w:val="center"/>
              <w:rPr>
                <w:rFonts w:ascii="宋体" w:hAnsi="宋体"/>
                <w:szCs w:val="21"/>
              </w:rPr>
            </w:pPr>
            <w:r>
              <w:rPr>
                <w:rFonts w:ascii="宋体" w:hAnsi="宋体" w:hint="eastAsia"/>
                <w:sz w:val="24"/>
                <w:szCs w:val="21"/>
              </w:rPr>
              <w:t xml:space="preserve"> □ 优          □ 良          □ 中           □ 差</w:t>
            </w:r>
          </w:p>
        </w:tc>
      </w:tr>
      <w:tr w:rsidR="002D32B6" w14:paraId="1A839B73" w14:textId="77777777">
        <w:trPr>
          <w:trHeight w:val="458"/>
          <w:jc w:val="center"/>
        </w:trPr>
        <w:tc>
          <w:tcPr>
            <w:tcW w:w="974" w:type="dxa"/>
            <w:vMerge/>
            <w:vAlign w:val="center"/>
          </w:tcPr>
          <w:p w14:paraId="23A47B92" w14:textId="77777777" w:rsidR="002D32B6" w:rsidRDefault="002D32B6">
            <w:pPr>
              <w:spacing w:line="240" w:lineRule="atLeast"/>
              <w:jc w:val="center"/>
              <w:rPr>
                <w:rFonts w:ascii="宋体" w:hAnsi="宋体"/>
                <w:szCs w:val="21"/>
              </w:rPr>
            </w:pPr>
          </w:p>
        </w:tc>
        <w:tc>
          <w:tcPr>
            <w:tcW w:w="909" w:type="dxa"/>
            <w:vMerge/>
            <w:tcBorders>
              <w:right w:val="single" w:sz="4" w:space="0" w:color="auto"/>
            </w:tcBorders>
            <w:vAlign w:val="center"/>
          </w:tcPr>
          <w:p w14:paraId="7825606F" w14:textId="77777777" w:rsidR="002D32B6" w:rsidRDefault="002D32B6">
            <w:pPr>
              <w:spacing w:line="240" w:lineRule="atLeast"/>
              <w:jc w:val="center"/>
              <w:rPr>
                <w:rFonts w:ascii="宋体" w:hAnsi="宋体"/>
                <w:szCs w:val="21"/>
              </w:rPr>
            </w:pPr>
          </w:p>
        </w:tc>
        <w:tc>
          <w:tcPr>
            <w:tcW w:w="1075" w:type="dxa"/>
            <w:tcBorders>
              <w:left w:val="single" w:sz="4" w:space="0" w:color="auto"/>
              <w:right w:val="single" w:sz="4" w:space="0" w:color="auto"/>
            </w:tcBorders>
            <w:vAlign w:val="center"/>
          </w:tcPr>
          <w:p w14:paraId="4CF17EB4" w14:textId="77777777" w:rsidR="002D32B6" w:rsidRDefault="00000000">
            <w:pPr>
              <w:spacing w:line="240" w:lineRule="atLeast"/>
              <w:jc w:val="center"/>
              <w:rPr>
                <w:rFonts w:ascii="宋体" w:hAnsi="宋体"/>
                <w:szCs w:val="21"/>
              </w:rPr>
            </w:pPr>
            <w:r>
              <w:rPr>
                <w:rFonts w:ascii="宋体" w:hAnsi="宋体" w:hint="eastAsia"/>
                <w:sz w:val="24"/>
                <w:szCs w:val="21"/>
              </w:rPr>
              <w:t>价格方面</w:t>
            </w:r>
          </w:p>
        </w:tc>
        <w:tc>
          <w:tcPr>
            <w:tcW w:w="6642" w:type="dxa"/>
            <w:gridSpan w:val="3"/>
            <w:tcBorders>
              <w:left w:val="single" w:sz="4" w:space="0" w:color="auto"/>
            </w:tcBorders>
            <w:vAlign w:val="center"/>
          </w:tcPr>
          <w:p w14:paraId="6796AD4F" w14:textId="77777777" w:rsidR="002D32B6" w:rsidRDefault="00000000">
            <w:pPr>
              <w:spacing w:line="240" w:lineRule="atLeast"/>
              <w:jc w:val="center"/>
              <w:rPr>
                <w:rFonts w:ascii="宋体" w:hAnsi="宋体"/>
                <w:szCs w:val="21"/>
              </w:rPr>
            </w:pPr>
            <w:r>
              <w:rPr>
                <w:rFonts w:ascii="宋体" w:hAnsi="宋体" w:hint="eastAsia"/>
                <w:sz w:val="24"/>
                <w:szCs w:val="21"/>
              </w:rPr>
              <w:t xml:space="preserve"> □ 优          □ 良          □ 中           □ 差</w:t>
            </w:r>
          </w:p>
        </w:tc>
      </w:tr>
      <w:tr w:rsidR="002D32B6" w14:paraId="1F681867" w14:textId="77777777">
        <w:trPr>
          <w:trHeight w:val="458"/>
          <w:jc w:val="center"/>
        </w:trPr>
        <w:tc>
          <w:tcPr>
            <w:tcW w:w="974" w:type="dxa"/>
            <w:vMerge/>
            <w:vAlign w:val="center"/>
          </w:tcPr>
          <w:p w14:paraId="45EF45E5" w14:textId="77777777" w:rsidR="002D32B6" w:rsidRDefault="002D32B6">
            <w:pPr>
              <w:spacing w:line="240" w:lineRule="atLeast"/>
              <w:jc w:val="center"/>
              <w:rPr>
                <w:rFonts w:ascii="宋体" w:hAnsi="宋体"/>
                <w:szCs w:val="21"/>
              </w:rPr>
            </w:pPr>
          </w:p>
        </w:tc>
        <w:tc>
          <w:tcPr>
            <w:tcW w:w="909" w:type="dxa"/>
            <w:vMerge/>
            <w:tcBorders>
              <w:right w:val="single" w:sz="4" w:space="0" w:color="auto"/>
            </w:tcBorders>
            <w:vAlign w:val="center"/>
          </w:tcPr>
          <w:p w14:paraId="07594819" w14:textId="77777777" w:rsidR="002D32B6" w:rsidRDefault="002D32B6">
            <w:pPr>
              <w:spacing w:line="240" w:lineRule="atLeast"/>
              <w:jc w:val="center"/>
              <w:rPr>
                <w:rFonts w:ascii="宋体" w:hAnsi="宋体"/>
                <w:szCs w:val="21"/>
              </w:rPr>
            </w:pPr>
          </w:p>
        </w:tc>
        <w:tc>
          <w:tcPr>
            <w:tcW w:w="1075" w:type="dxa"/>
            <w:tcBorders>
              <w:left w:val="single" w:sz="4" w:space="0" w:color="auto"/>
              <w:right w:val="single" w:sz="4" w:space="0" w:color="auto"/>
            </w:tcBorders>
            <w:vAlign w:val="center"/>
          </w:tcPr>
          <w:p w14:paraId="072F9BC3" w14:textId="77777777" w:rsidR="002D32B6" w:rsidRDefault="00000000">
            <w:pPr>
              <w:spacing w:line="240" w:lineRule="atLeast"/>
              <w:jc w:val="center"/>
              <w:rPr>
                <w:rFonts w:ascii="宋体" w:hAnsi="宋体"/>
                <w:szCs w:val="21"/>
              </w:rPr>
            </w:pPr>
            <w:r>
              <w:rPr>
                <w:rFonts w:ascii="宋体" w:hAnsi="宋体" w:hint="eastAsia"/>
                <w:sz w:val="24"/>
                <w:szCs w:val="21"/>
              </w:rPr>
              <w:t>服务方面</w:t>
            </w:r>
          </w:p>
        </w:tc>
        <w:tc>
          <w:tcPr>
            <w:tcW w:w="6642" w:type="dxa"/>
            <w:gridSpan w:val="3"/>
            <w:tcBorders>
              <w:left w:val="single" w:sz="4" w:space="0" w:color="auto"/>
            </w:tcBorders>
            <w:vAlign w:val="center"/>
          </w:tcPr>
          <w:p w14:paraId="48772F8D" w14:textId="77777777" w:rsidR="002D32B6" w:rsidRDefault="00000000">
            <w:pPr>
              <w:spacing w:line="240" w:lineRule="atLeast"/>
              <w:jc w:val="center"/>
              <w:rPr>
                <w:rFonts w:ascii="宋体" w:hAnsi="宋体"/>
                <w:szCs w:val="21"/>
              </w:rPr>
            </w:pPr>
            <w:r>
              <w:rPr>
                <w:rFonts w:ascii="宋体" w:hAnsi="宋体" w:hint="eastAsia"/>
                <w:sz w:val="24"/>
                <w:szCs w:val="21"/>
              </w:rPr>
              <w:t xml:space="preserve"> □ 优          □ 良          □ 中           □ 差</w:t>
            </w:r>
          </w:p>
        </w:tc>
      </w:tr>
      <w:tr w:rsidR="002D32B6" w14:paraId="6F4B34CB" w14:textId="77777777">
        <w:trPr>
          <w:trHeight w:val="458"/>
          <w:jc w:val="center"/>
        </w:trPr>
        <w:tc>
          <w:tcPr>
            <w:tcW w:w="974" w:type="dxa"/>
            <w:vMerge/>
            <w:vAlign w:val="center"/>
          </w:tcPr>
          <w:p w14:paraId="777CFBA2" w14:textId="77777777" w:rsidR="002D32B6" w:rsidRDefault="002D32B6">
            <w:pPr>
              <w:spacing w:line="240" w:lineRule="atLeast"/>
              <w:jc w:val="center"/>
              <w:rPr>
                <w:rFonts w:ascii="宋体" w:hAnsi="宋体"/>
                <w:szCs w:val="21"/>
              </w:rPr>
            </w:pPr>
          </w:p>
        </w:tc>
        <w:tc>
          <w:tcPr>
            <w:tcW w:w="909" w:type="dxa"/>
            <w:vMerge/>
            <w:tcBorders>
              <w:right w:val="single" w:sz="4" w:space="0" w:color="auto"/>
            </w:tcBorders>
            <w:vAlign w:val="center"/>
          </w:tcPr>
          <w:p w14:paraId="10CE7C5A" w14:textId="77777777" w:rsidR="002D32B6" w:rsidRDefault="002D32B6">
            <w:pPr>
              <w:spacing w:line="240" w:lineRule="atLeast"/>
              <w:jc w:val="center"/>
              <w:rPr>
                <w:rFonts w:ascii="宋体" w:hAnsi="宋体"/>
                <w:szCs w:val="21"/>
              </w:rPr>
            </w:pPr>
          </w:p>
        </w:tc>
        <w:tc>
          <w:tcPr>
            <w:tcW w:w="1075" w:type="dxa"/>
            <w:tcBorders>
              <w:left w:val="single" w:sz="4" w:space="0" w:color="auto"/>
              <w:right w:val="single" w:sz="4" w:space="0" w:color="auto"/>
            </w:tcBorders>
            <w:vAlign w:val="center"/>
          </w:tcPr>
          <w:p w14:paraId="5C853DF8" w14:textId="77777777" w:rsidR="002D32B6" w:rsidRDefault="00000000">
            <w:pPr>
              <w:spacing w:line="240" w:lineRule="atLeast"/>
              <w:jc w:val="center"/>
              <w:rPr>
                <w:rFonts w:ascii="宋体" w:hAnsi="宋体"/>
                <w:szCs w:val="21"/>
              </w:rPr>
            </w:pPr>
            <w:r>
              <w:rPr>
                <w:rFonts w:ascii="宋体" w:hAnsi="宋体" w:hint="eastAsia"/>
                <w:sz w:val="24"/>
                <w:szCs w:val="21"/>
              </w:rPr>
              <w:t>时间方面</w:t>
            </w:r>
          </w:p>
        </w:tc>
        <w:tc>
          <w:tcPr>
            <w:tcW w:w="6642" w:type="dxa"/>
            <w:gridSpan w:val="3"/>
            <w:tcBorders>
              <w:left w:val="single" w:sz="4" w:space="0" w:color="auto"/>
            </w:tcBorders>
            <w:vAlign w:val="center"/>
          </w:tcPr>
          <w:p w14:paraId="7EA7328D" w14:textId="77777777" w:rsidR="002D32B6" w:rsidRDefault="00000000">
            <w:pPr>
              <w:spacing w:line="240" w:lineRule="atLeast"/>
              <w:jc w:val="center"/>
              <w:rPr>
                <w:rFonts w:ascii="宋体" w:hAnsi="宋体"/>
                <w:szCs w:val="21"/>
              </w:rPr>
            </w:pPr>
            <w:r>
              <w:rPr>
                <w:rFonts w:ascii="宋体" w:hAnsi="宋体" w:hint="eastAsia"/>
                <w:sz w:val="24"/>
                <w:szCs w:val="21"/>
              </w:rPr>
              <w:t xml:space="preserve"> □ 优          □ 良          □ 中           □ 差</w:t>
            </w:r>
          </w:p>
        </w:tc>
      </w:tr>
      <w:tr w:rsidR="002D32B6" w14:paraId="43D50EBE" w14:textId="77777777">
        <w:trPr>
          <w:trHeight w:val="458"/>
          <w:jc w:val="center"/>
        </w:trPr>
        <w:tc>
          <w:tcPr>
            <w:tcW w:w="974" w:type="dxa"/>
            <w:vMerge/>
            <w:vAlign w:val="center"/>
          </w:tcPr>
          <w:p w14:paraId="33354D67" w14:textId="77777777" w:rsidR="002D32B6" w:rsidRDefault="002D32B6">
            <w:pPr>
              <w:spacing w:line="240" w:lineRule="atLeast"/>
              <w:jc w:val="center"/>
              <w:rPr>
                <w:rFonts w:ascii="宋体" w:hAnsi="宋体"/>
                <w:szCs w:val="21"/>
              </w:rPr>
            </w:pPr>
          </w:p>
        </w:tc>
        <w:tc>
          <w:tcPr>
            <w:tcW w:w="909" w:type="dxa"/>
            <w:vMerge/>
            <w:tcBorders>
              <w:right w:val="single" w:sz="4" w:space="0" w:color="auto"/>
            </w:tcBorders>
            <w:vAlign w:val="center"/>
          </w:tcPr>
          <w:p w14:paraId="1EE7336C" w14:textId="77777777" w:rsidR="002D32B6" w:rsidRDefault="002D32B6">
            <w:pPr>
              <w:spacing w:line="240" w:lineRule="atLeast"/>
              <w:jc w:val="center"/>
              <w:rPr>
                <w:rFonts w:ascii="宋体" w:hAnsi="宋体"/>
                <w:szCs w:val="21"/>
              </w:rPr>
            </w:pPr>
          </w:p>
        </w:tc>
        <w:tc>
          <w:tcPr>
            <w:tcW w:w="1075" w:type="dxa"/>
            <w:tcBorders>
              <w:left w:val="single" w:sz="4" w:space="0" w:color="auto"/>
              <w:right w:val="single" w:sz="4" w:space="0" w:color="auto"/>
            </w:tcBorders>
            <w:vAlign w:val="center"/>
          </w:tcPr>
          <w:p w14:paraId="26AC8942" w14:textId="77777777" w:rsidR="002D32B6" w:rsidRDefault="00000000">
            <w:pPr>
              <w:spacing w:line="240" w:lineRule="atLeast"/>
              <w:jc w:val="center"/>
              <w:rPr>
                <w:rFonts w:ascii="宋体" w:hAnsi="宋体"/>
                <w:szCs w:val="21"/>
              </w:rPr>
            </w:pPr>
            <w:r>
              <w:rPr>
                <w:rFonts w:ascii="宋体" w:hAnsi="宋体" w:hint="eastAsia"/>
                <w:sz w:val="24"/>
                <w:szCs w:val="21"/>
              </w:rPr>
              <w:t>环境保护</w:t>
            </w:r>
          </w:p>
        </w:tc>
        <w:tc>
          <w:tcPr>
            <w:tcW w:w="6642" w:type="dxa"/>
            <w:gridSpan w:val="3"/>
            <w:tcBorders>
              <w:left w:val="single" w:sz="4" w:space="0" w:color="auto"/>
            </w:tcBorders>
            <w:vAlign w:val="center"/>
          </w:tcPr>
          <w:p w14:paraId="441A6658" w14:textId="77777777" w:rsidR="002D32B6" w:rsidRDefault="00000000">
            <w:pPr>
              <w:spacing w:line="240" w:lineRule="atLeast"/>
              <w:jc w:val="center"/>
              <w:rPr>
                <w:rFonts w:ascii="宋体" w:hAnsi="宋体"/>
                <w:szCs w:val="21"/>
              </w:rPr>
            </w:pPr>
            <w:r>
              <w:rPr>
                <w:rFonts w:ascii="宋体" w:hAnsi="宋体" w:hint="eastAsia"/>
                <w:sz w:val="24"/>
                <w:szCs w:val="21"/>
              </w:rPr>
              <w:t xml:space="preserve"> □ 优          □ 良          □ 中           □ 差</w:t>
            </w:r>
          </w:p>
        </w:tc>
      </w:tr>
      <w:tr w:rsidR="002D32B6" w14:paraId="14B6B8C6" w14:textId="77777777">
        <w:trPr>
          <w:trHeight w:val="458"/>
          <w:jc w:val="center"/>
        </w:trPr>
        <w:tc>
          <w:tcPr>
            <w:tcW w:w="974" w:type="dxa"/>
            <w:vMerge/>
            <w:vAlign w:val="center"/>
          </w:tcPr>
          <w:p w14:paraId="5FA36185" w14:textId="77777777" w:rsidR="002D32B6" w:rsidRDefault="002D32B6">
            <w:pPr>
              <w:spacing w:line="240" w:lineRule="atLeast"/>
              <w:jc w:val="center"/>
              <w:rPr>
                <w:rFonts w:ascii="宋体" w:hAnsi="宋体"/>
                <w:szCs w:val="21"/>
              </w:rPr>
            </w:pPr>
          </w:p>
        </w:tc>
        <w:tc>
          <w:tcPr>
            <w:tcW w:w="909" w:type="dxa"/>
            <w:vMerge/>
            <w:tcBorders>
              <w:right w:val="single" w:sz="4" w:space="0" w:color="auto"/>
            </w:tcBorders>
            <w:vAlign w:val="center"/>
          </w:tcPr>
          <w:p w14:paraId="19E104A2" w14:textId="77777777" w:rsidR="002D32B6" w:rsidRDefault="002D32B6">
            <w:pPr>
              <w:spacing w:line="240" w:lineRule="atLeast"/>
              <w:jc w:val="center"/>
              <w:rPr>
                <w:rFonts w:ascii="宋体" w:hAnsi="宋体"/>
                <w:szCs w:val="21"/>
              </w:rPr>
            </w:pPr>
          </w:p>
        </w:tc>
        <w:tc>
          <w:tcPr>
            <w:tcW w:w="1075" w:type="dxa"/>
            <w:tcBorders>
              <w:left w:val="single" w:sz="4" w:space="0" w:color="auto"/>
              <w:right w:val="single" w:sz="4" w:space="0" w:color="auto"/>
            </w:tcBorders>
            <w:vAlign w:val="center"/>
          </w:tcPr>
          <w:p w14:paraId="687B821B" w14:textId="77777777" w:rsidR="002D32B6" w:rsidRDefault="00000000">
            <w:pPr>
              <w:spacing w:line="240" w:lineRule="atLeast"/>
              <w:jc w:val="center"/>
              <w:rPr>
                <w:rFonts w:ascii="宋体" w:hAnsi="宋体"/>
                <w:szCs w:val="21"/>
              </w:rPr>
            </w:pPr>
            <w:r>
              <w:rPr>
                <w:rFonts w:ascii="宋体" w:hAnsi="宋体" w:hint="eastAsia"/>
                <w:sz w:val="24"/>
                <w:szCs w:val="21"/>
              </w:rPr>
              <w:t>其他</w:t>
            </w:r>
          </w:p>
        </w:tc>
        <w:tc>
          <w:tcPr>
            <w:tcW w:w="6642" w:type="dxa"/>
            <w:gridSpan w:val="3"/>
            <w:tcBorders>
              <w:left w:val="single" w:sz="4" w:space="0" w:color="auto"/>
            </w:tcBorders>
            <w:vAlign w:val="center"/>
          </w:tcPr>
          <w:p w14:paraId="653B3C0B" w14:textId="77777777" w:rsidR="002D32B6" w:rsidRDefault="00000000">
            <w:pPr>
              <w:spacing w:beforeLines="50" w:before="120" w:afterLines="50" w:after="120" w:line="240" w:lineRule="atLeast"/>
              <w:rPr>
                <w:rFonts w:ascii="宋体" w:hAnsi="宋体"/>
                <w:sz w:val="24"/>
                <w:szCs w:val="21"/>
                <w:u w:val="single"/>
              </w:rPr>
            </w:pPr>
            <w:r>
              <w:rPr>
                <w:rFonts w:ascii="宋体" w:hAnsi="宋体" w:hint="eastAsia"/>
                <w:sz w:val="24"/>
                <w:szCs w:val="21"/>
              </w:rPr>
              <w:t>评价内容为：</w:t>
            </w:r>
          </w:p>
          <w:p w14:paraId="2C7B63F7" w14:textId="77777777" w:rsidR="002D32B6" w:rsidRDefault="00000000">
            <w:pPr>
              <w:spacing w:beforeLines="50" w:before="120" w:afterLines="50" w:after="120" w:line="240" w:lineRule="atLeast"/>
              <w:rPr>
                <w:rFonts w:ascii="宋体" w:hAnsi="宋体"/>
                <w:szCs w:val="21"/>
              </w:rPr>
            </w:pPr>
            <w:r>
              <w:rPr>
                <w:rFonts w:ascii="宋体" w:hAnsi="宋体" w:hint="eastAsia"/>
                <w:sz w:val="24"/>
                <w:szCs w:val="21"/>
              </w:rPr>
              <w:t>评价等级为：  □ 优       □ 良        □ 中         □ 差</w:t>
            </w:r>
          </w:p>
        </w:tc>
      </w:tr>
      <w:tr w:rsidR="002D32B6" w14:paraId="6FC301E0" w14:textId="77777777">
        <w:trPr>
          <w:trHeight w:val="2484"/>
          <w:jc w:val="center"/>
        </w:trPr>
        <w:tc>
          <w:tcPr>
            <w:tcW w:w="1883" w:type="dxa"/>
            <w:gridSpan w:val="2"/>
            <w:vAlign w:val="center"/>
          </w:tcPr>
          <w:p w14:paraId="40DB46B1" w14:textId="77777777" w:rsidR="002D32B6" w:rsidRDefault="00000000">
            <w:pPr>
              <w:spacing w:line="240" w:lineRule="atLeast"/>
              <w:jc w:val="center"/>
              <w:rPr>
                <w:rFonts w:ascii="宋体" w:hAnsi="宋体"/>
                <w:szCs w:val="21"/>
              </w:rPr>
            </w:pPr>
            <w:r>
              <w:rPr>
                <w:rFonts w:ascii="宋体" w:hAnsi="宋体" w:hint="eastAsia"/>
                <w:sz w:val="24"/>
                <w:szCs w:val="21"/>
              </w:rPr>
              <w:t>具体情况说明</w:t>
            </w:r>
          </w:p>
        </w:tc>
        <w:tc>
          <w:tcPr>
            <w:tcW w:w="7717" w:type="dxa"/>
            <w:gridSpan w:val="4"/>
          </w:tcPr>
          <w:p w14:paraId="3733C812" w14:textId="77777777" w:rsidR="002D32B6" w:rsidRDefault="002D32B6">
            <w:pPr>
              <w:spacing w:line="240" w:lineRule="atLeast"/>
              <w:rPr>
                <w:rFonts w:ascii="宋体" w:hAnsi="宋体"/>
                <w:sz w:val="24"/>
                <w:szCs w:val="21"/>
              </w:rPr>
            </w:pPr>
          </w:p>
          <w:p w14:paraId="588F3739" w14:textId="77777777" w:rsidR="002D32B6" w:rsidRDefault="002D32B6">
            <w:pPr>
              <w:spacing w:line="240" w:lineRule="atLeast"/>
              <w:rPr>
                <w:rFonts w:ascii="宋体" w:hAnsi="宋体"/>
                <w:sz w:val="24"/>
                <w:szCs w:val="21"/>
              </w:rPr>
            </w:pPr>
          </w:p>
          <w:p w14:paraId="09467A00" w14:textId="77777777" w:rsidR="002D32B6" w:rsidRDefault="002D32B6">
            <w:pPr>
              <w:spacing w:line="240" w:lineRule="atLeast"/>
              <w:rPr>
                <w:rFonts w:ascii="宋体" w:hAnsi="宋体"/>
                <w:szCs w:val="21"/>
              </w:rPr>
            </w:pPr>
          </w:p>
        </w:tc>
      </w:tr>
      <w:tr w:rsidR="002D32B6" w14:paraId="70E04BA4" w14:textId="77777777">
        <w:trPr>
          <w:trHeight w:val="1891"/>
          <w:jc w:val="center"/>
        </w:trPr>
        <w:tc>
          <w:tcPr>
            <w:tcW w:w="1883" w:type="dxa"/>
            <w:gridSpan w:val="2"/>
            <w:vAlign w:val="center"/>
          </w:tcPr>
          <w:p w14:paraId="272BF134" w14:textId="77777777" w:rsidR="002D32B6" w:rsidRDefault="00000000">
            <w:pPr>
              <w:spacing w:line="240" w:lineRule="atLeast"/>
              <w:jc w:val="center"/>
              <w:rPr>
                <w:rFonts w:ascii="宋体" w:hAnsi="宋体"/>
                <w:sz w:val="24"/>
                <w:szCs w:val="21"/>
              </w:rPr>
            </w:pPr>
            <w:r>
              <w:rPr>
                <w:rFonts w:ascii="宋体" w:hAnsi="宋体" w:hint="eastAsia"/>
                <w:sz w:val="24"/>
                <w:szCs w:val="21"/>
              </w:rPr>
              <w:t>采购人意见</w:t>
            </w:r>
          </w:p>
          <w:p w14:paraId="5BD1110F" w14:textId="77777777" w:rsidR="002D32B6" w:rsidRDefault="00000000">
            <w:pPr>
              <w:spacing w:line="240" w:lineRule="atLeast"/>
              <w:jc w:val="center"/>
              <w:rPr>
                <w:rFonts w:ascii="宋体" w:hAnsi="宋体"/>
                <w:szCs w:val="21"/>
              </w:rPr>
            </w:pPr>
            <w:r>
              <w:rPr>
                <w:rFonts w:ascii="宋体" w:hAnsi="宋体" w:hint="eastAsia"/>
                <w:sz w:val="24"/>
                <w:szCs w:val="21"/>
              </w:rPr>
              <w:t>（公章）</w:t>
            </w:r>
          </w:p>
        </w:tc>
        <w:tc>
          <w:tcPr>
            <w:tcW w:w="7717" w:type="dxa"/>
            <w:gridSpan w:val="4"/>
            <w:vAlign w:val="center"/>
          </w:tcPr>
          <w:p w14:paraId="7E885CFD" w14:textId="77777777" w:rsidR="002D32B6" w:rsidRDefault="002D32B6">
            <w:pPr>
              <w:spacing w:line="240" w:lineRule="atLeast"/>
              <w:rPr>
                <w:rFonts w:ascii="宋体" w:hAnsi="宋体"/>
                <w:sz w:val="24"/>
                <w:szCs w:val="21"/>
              </w:rPr>
            </w:pPr>
          </w:p>
          <w:p w14:paraId="50644F5E" w14:textId="77777777" w:rsidR="002D32B6" w:rsidRDefault="002D32B6">
            <w:pPr>
              <w:spacing w:line="240" w:lineRule="atLeast"/>
              <w:rPr>
                <w:rFonts w:ascii="宋体" w:hAnsi="宋体"/>
                <w:sz w:val="24"/>
                <w:szCs w:val="21"/>
              </w:rPr>
            </w:pPr>
          </w:p>
          <w:p w14:paraId="3345B3EC" w14:textId="77777777" w:rsidR="002D32B6" w:rsidRDefault="002D32B6">
            <w:pPr>
              <w:spacing w:line="240" w:lineRule="atLeast"/>
              <w:rPr>
                <w:rFonts w:ascii="宋体" w:hAnsi="宋体"/>
                <w:sz w:val="24"/>
                <w:szCs w:val="21"/>
              </w:rPr>
            </w:pPr>
          </w:p>
          <w:p w14:paraId="1414385B" w14:textId="77777777" w:rsidR="002D32B6" w:rsidRDefault="002D32B6">
            <w:pPr>
              <w:spacing w:line="240" w:lineRule="atLeast"/>
              <w:rPr>
                <w:rFonts w:ascii="宋体" w:hAnsi="宋体"/>
                <w:sz w:val="24"/>
                <w:szCs w:val="21"/>
              </w:rPr>
            </w:pPr>
          </w:p>
          <w:p w14:paraId="66C2C9CE" w14:textId="77777777" w:rsidR="002D32B6" w:rsidRDefault="002D32B6">
            <w:pPr>
              <w:spacing w:line="240" w:lineRule="atLeast"/>
              <w:ind w:firstLineChars="1800" w:firstLine="4320"/>
              <w:rPr>
                <w:rFonts w:ascii="宋体" w:hAnsi="宋体"/>
                <w:sz w:val="24"/>
                <w:szCs w:val="21"/>
              </w:rPr>
            </w:pPr>
          </w:p>
          <w:p w14:paraId="59C4E05E" w14:textId="77777777" w:rsidR="002D32B6" w:rsidRDefault="00000000">
            <w:pPr>
              <w:spacing w:line="240" w:lineRule="atLeast"/>
              <w:ind w:firstLineChars="1800" w:firstLine="4320"/>
              <w:rPr>
                <w:rFonts w:ascii="宋体" w:hAnsi="宋体"/>
                <w:szCs w:val="21"/>
              </w:rPr>
            </w:pPr>
            <w:r>
              <w:rPr>
                <w:rFonts w:ascii="宋体" w:hAnsi="宋体" w:hint="eastAsia"/>
                <w:sz w:val="24"/>
                <w:szCs w:val="21"/>
              </w:rPr>
              <w:t>日期：   年   月   日</w:t>
            </w:r>
          </w:p>
        </w:tc>
      </w:tr>
    </w:tbl>
    <w:p w14:paraId="67C2B615" w14:textId="77777777" w:rsidR="002D32B6" w:rsidRDefault="00000000">
      <w:pPr>
        <w:spacing w:line="240" w:lineRule="atLeast"/>
        <w:rPr>
          <w:rFonts w:ascii="宋体" w:hAnsi="宋体"/>
          <w:sz w:val="24"/>
          <w:szCs w:val="21"/>
        </w:rPr>
      </w:pPr>
      <w:r>
        <w:rPr>
          <w:rFonts w:ascii="宋体" w:hAnsi="宋体" w:hint="eastAsia"/>
          <w:sz w:val="24"/>
          <w:szCs w:val="21"/>
        </w:rPr>
        <w:t>说明：</w:t>
      </w:r>
    </w:p>
    <w:p w14:paraId="33D025DC" w14:textId="77777777" w:rsidR="002D32B6" w:rsidRDefault="00000000">
      <w:pPr>
        <w:spacing w:line="240" w:lineRule="atLeast"/>
        <w:rPr>
          <w:rFonts w:ascii="宋体" w:hAnsi="宋体"/>
          <w:sz w:val="24"/>
          <w:szCs w:val="21"/>
        </w:rPr>
      </w:pPr>
      <w:r>
        <w:rPr>
          <w:rFonts w:ascii="宋体" w:hAnsi="宋体" w:hint="eastAsia"/>
          <w:sz w:val="24"/>
          <w:szCs w:val="21"/>
        </w:rPr>
        <w:t>1、本表为采购人向履约评价工作实施机构反映政府采购项目履约情况时所用；</w:t>
      </w:r>
    </w:p>
    <w:p w14:paraId="534947C8" w14:textId="77777777" w:rsidR="002D32B6" w:rsidRDefault="00000000">
      <w:pPr>
        <w:spacing w:line="240" w:lineRule="atLeast"/>
        <w:rPr>
          <w:rFonts w:ascii="宋体" w:hAnsi="宋体"/>
          <w:sz w:val="24"/>
        </w:rPr>
      </w:pPr>
      <w:r>
        <w:rPr>
          <w:rFonts w:ascii="宋体" w:hAnsi="宋体" w:hint="eastAsia"/>
          <w:sz w:val="24"/>
          <w:szCs w:val="21"/>
        </w:rPr>
        <w:t>2、履约情况评价分为优、良、中、差四个等级，请在对应的框前打“√”，然后在“具体情况说明”一栏详细说明有关情况。</w:t>
      </w:r>
    </w:p>
    <w:p w14:paraId="3D539BD9" w14:textId="77777777" w:rsidR="002D32B6" w:rsidRDefault="002D32B6">
      <w:pPr>
        <w:widowControl/>
        <w:jc w:val="left"/>
        <w:rPr>
          <w:rFonts w:ascii="宋体" w:hAnsi="宋体"/>
          <w:sz w:val="24"/>
          <w:szCs w:val="21"/>
        </w:rPr>
      </w:pPr>
    </w:p>
    <w:p w14:paraId="4B8EA5A7" w14:textId="77777777" w:rsidR="002D32B6" w:rsidRDefault="00000000">
      <w:pPr>
        <w:pStyle w:val="10"/>
        <w:rPr>
          <w:rFonts w:ascii="宋体" w:eastAsia="宋体" w:hAnsi="宋体"/>
          <w:sz w:val="28"/>
          <w:szCs w:val="40"/>
        </w:rPr>
      </w:pPr>
      <w:bookmarkStart w:id="419" w:name="_Toc153989391"/>
      <w:bookmarkStart w:id="420" w:name="_Toc232502679"/>
      <w:bookmarkStart w:id="421" w:name="_Toc238482697"/>
      <w:bookmarkStart w:id="422" w:name="_Toc29513"/>
      <w:bookmarkStart w:id="423" w:name="_Toc192498145"/>
      <w:bookmarkStart w:id="424" w:name="_Toc256000048"/>
      <w:bookmarkStart w:id="425" w:name="_Toc202428583"/>
      <w:bookmarkStart w:id="426" w:name="_Toc244127926"/>
      <w:r>
        <w:rPr>
          <w:rFonts w:ascii="宋体" w:eastAsia="宋体" w:hAnsi="宋体" w:hint="eastAsia"/>
          <w:sz w:val="28"/>
          <w:szCs w:val="40"/>
        </w:rPr>
        <w:lastRenderedPageBreak/>
        <w:t>第二册  通用条款（公开招标）</w:t>
      </w:r>
      <w:bookmarkEnd w:id="419"/>
      <w:bookmarkEnd w:id="420"/>
      <w:bookmarkEnd w:id="421"/>
      <w:bookmarkEnd w:id="422"/>
      <w:bookmarkEnd w:id="423"/>
      <w:bookmarkEnd w:id="424"/>
      <w:bookmarkEnd w:id="425"/>
      <w:bookmarkEnd w:id="426"/>
    </w:p>
    <w:p w14:paraId="3A75DEFF" w14:textId="77777777" w:rsidR="002D32B6" w:rsidRDefault="00000000">
      <w:pPr>
        <w:pStyle w:val="2"/>
        <w:numPr>
          <w:ilvl w:val="0"/>
          <w:numId w:val="11"/>
        </w:numPr>
        <w:spacing w:beforeLines="50" w:before="120" w:afterLines="50" w:after="120"/>
        <w:ind w:left="562" w:hanging="562"/>
        <w:rPr>
          <w:rFonts w:ascii="宋体" w:hAnsi="宋体"/>
          <w:sz w:val="28"/>
          <w:szCs w:val="28"/>
        </w:rPr>
      </w:pPr>
      <w:bookmarkStart w:id="427" w:name="_Toc153989392"/>
      <w:bookmarkStart w:id="428" w:name="_Toc232502680"/>
      <w:bookmarkStart w:id="429" w:name="_Toc6903"/>
      <w:bookmarkStart w:id="430" w:name="_Toc192498146"/>
      <w:bookmarkStart w:id="431" w:name="_Toc238482698"/>
      <w:bookmarkStart w:id="432" w:name="_Toc256000049"/>
      <w:bookmarkStart w:id="433" w:name="_Toc202428584"/>
      <w:bookmarkStart w:id="434" w:name="_Toc244127927"/>
      <w:bookmarkStart w:id="435" w:name="_Hlk72399513"/>
      <w:r>
        <w:rPr>
          <w:rFonts w:ascii="宋体" w:hAnsi="宋体" w:hint="eastAsia"/>
          <w:sz w:val="28"/>
          <w:szCs w:val="28"/>
        </w:rPr>
        <w:t>总则</w:t>
      </w:r>
      <w:bookmarkEnd w:id="427"/>
      <w:bookmarkEnd w:id="428"/>
      <w:bookmarkEnd w:id="429"/>
      <w:bookmarkEnd w:id="430"/>
      <w:bookmarkEnd w:id="431"/>
      <w:bookmarkEnd w:id="432"/>
      <w:bookmarkEnd w:id="433"/>
      <w:bookmarkEnd w:id="434"/>
    </w:p>
    <w:bookmarkEnd w:id="435"/>
    <w:p w14:paraId="56F8A29E" w14:textId="77777777" w:rsidR="002D32B6" w:rsidRDefault="00000000">
      <w:pPr>
        <w:rPr>
          <w:rFonts w:ascii="宋体" w:hAnsi="宋体"/>
          <w:sz w:val="24"/>
        </w:rPr>
      </w:pPr>
      <w:r>
        <w:rPr>
          <w:rFonts w:ascii="宋体" w:hAnsi="宋体" w:hint="eastAsia"/>
          <w:sz w:val="24"/>
        </w:rPr>
        <w:t>1.通用条款说明</w:t>
      </w:r>
    </w:p>
    <w:p w14:paraId="1B837A44" w14:textId="77777777" w:rsidR="002D32B6" w:rsidRDefault="00000000">
      <w:pPr>
        <w:ind w:firstLineChars="196" w:firstLine="470"/>
        <w:rPr>
          <w:rFonts w:ascii="宋体" w:hAnsi="宋体"/>
          <w:sz w:val="24"/>
          <w:szCs w:val="21"/>
        </w:rPr>
      </w:pPr>
      <w:r>
        <w:rPr>
          <w:rFonts w:ascii="宋体" w:hAnsi="宋体" w:hint="eastAsia"/>
          <w:sz w:val="24"/>
          <w:szCs w:val="21"/>
        </w:rPr>
        <w:t>1.1采购代理机构发出招标文件通用条款版本，列出深圳市政府采购项目进行招标采购所适用的通用条款内容。</w:t>
      </w:r>
      <w:bookmarkStart w:id="436" w:name="_Hlk72399729"/>
      <w:r>
        <w:rPr>
          <w:rFonts w:ascii="宋体" w:hAnsi="宋体" w:hint="eastAsia"/>
          <w:sz w:val="24"/>
          <w:szCs w:val="21"/>
        </w:rPr>
        <w:t>如有需要，采购代理机构可以对通用条款的内容进行补充。</w:t>
      </w:r>
      <w:bookmarkEnd w:id="436"/>
    </w:p>
    <w:p w14:paraId="1DF647A4" w14:textId="77777777" w:rsidR="002D32B6" w:rsidRDefault="00000000">
      <w:pPr>
        <w:ind w:firstLineChars="196" w:firstLine="470"/>
        <w:rPr>
          <w:rFonts w:ascii="宋体" w:hAnsi="宋体"/>
          <w:sz w:val="24"/>
          <w:szCs w:val="21"/>
        </w:rPr>
      </w:pPr>
      <w:r>
        <w:rPr>
          <w:rFonts w:ascii="宋体" w:hAnsi="宋体" w:hint="eastAsia"/>
          <w:sz w:val="24"/>
          <w:szCs w:val="21"/>
        </w:rPr>
        <w:t>1.2招标文件分为第一册“专用条款”和第二册“通用条款”。</w:t>
      </w:r>
    </w:p>
    <w:p w14:paraId="0C271641" w14:textId="77777777" w:rsidR="002D32B6" w:rsidRDefault="00000000">
      <w:pPr>
        <w:ind w:firstLineChars="196" w:firstLine="470"/>
        <w:rPr>
          <w:rFonts w:ascii="宋体" w:hAnsi="宋体"/>
          <w:sz w:val="24"/>
          <w:szCs w:val="21"/>
        </w:rPr>
      </w:pPr>
      <w:r>
        <w:rPr>
          <w:rFonts w:ascii="宋体" w:hAnsi="宋体" w:hint="eastAsia"/>
          <w:sz w:val="24"/>
          <w:szCs w:val="21"/>
        </w:rPr>
        <w:t>1.3“专用条款”是对本次采购项目的具体要求，包含招标公告、对通用条款的补充内容及其他关键信息、用户需求书、投标文件格式及附件、合同条款及格式等内容。</w:t>
      </w:r>
    </w:p>
    <w:p w14:paraId="528D6D84" w14:textId="77777777" w:rsidR="002D32B6" w:rsidRDefault="00000000">
      <w:pPr>
        <w:ind w:firstLineChars="196" w:firstLine="470"/>
        <w:rPr>
          <w:rFonts w:ascii="宋体" w:hAnsi="宋体"/>
          <w:sz w:val="24"/>
          <w:szCs w:val="21"/>
        </w:rPr>
      </w:pPr>
      <w:r>
        <w:rPr>
          <w:rFonts w:ascii="宋体" w:hAnsi="宋体" w:hint="eastAsia"/>
          <w:sz w:val="24"/>
          <w:szCs w:val="21"/>
        </w:rPr>
        <w:t>1.4“通用条款”是适用于政府采购公开招标项目的基础性条款，具有普遍性和通用性。</w:t>
      </w:r>
    </w:p>
    <w:p w14:paraId="16AF39BF" w14:textId="77777777" w:rsidR="002D32B6" w:rsidRDefault="00000000">
      <w:pPr>
        <w:ind w:firstLineChars="196" w:firstLine="470"/>
        <w:rPr>
          <w:rFonts w:ascii="宋体" w:hAnsi="宋体"/>
          <w:sz w:val="24"/>
          <w:szCs w:val="21"/>
        </w:rPr>
      </w:pPr>
      <w:r>
        <w:rPr>
          <w:rFonts w:ascii="宋体" w:hAnsi="宋体" w:hint="eastAsia"/>
          <w:sz w:val="24"/>
          <w:szCs w:val="21"/>
        </w:rPr>
        <w:t>1.5 “专用条款”和“通用条款”表述不一致或有冲突时，以“专用条款”为准。通用条款涉及电子投标相关操作事项，以深圳政府采购网（http://zfcg.szggzy.com:8081/）发布的最新系统操作说明为准。项目相关信息均以深圳政府采购网（http://zfcg.szggzy.com:8081/）发布为准。</w:t>
      </w:r>
    </w:p>
    <w:p w14:paraId="5B47113A" w14:textId="77777777" w:rsidR="002D32B6" w:rsidRDefault="00000000">
      <w:pPr>
        <w:rPr>
          <w:rFonts w:ascii="宋体" w:hAnsi="宋体"/>
          <w:sz w:val="24"/>
        </w:rPr>
      </w:pPr>
      <w:r>
        <w:rPr>
          <w:rFonts w:ascii="宋体" w:hAnsi="宋体" w:hint="eastAsia"/>
          <w:sz w:val="24"/>
        </w:rPr>
        <w:t>2</w:t>
      </w:r>
      <w:r>
        <w:rPr>
          <w:rFonts w:ascii="宋体" w:hAnsi="宋体"/>
          <w:sz w:val="24"/>
        </w:rPr>
        <w:t>．</w:t>
      </w:r>
      <w:r>
        <w:rPr>
          <w:rFonts w:ascii="宋体" w:hAnsi="宋体" w:hint="eastAsia"/>
          <w:sz w:val="24"/>
        </w:rPr>
        <w:t>招标说明</w:t>
      </w:r>
    </w:p>
    <w:p w14:paraId="506CCACA" w14:textId="77777777" w:rsidR="002D32B6" w:rsidRDefault="00000000">
      <w:pPr>
        <w:ind w:firstLineChars="196" w:firstLine="470"/>
        <w:rPr>
          <w:rFonts w:ascii="宋体" w:hAnsi="宋体"/>
          <w:sz w:val="24"/>
          <w:szCs w:val="21"/>
        </w:rPr>
      </w:pPr>
      <w:r>
        <w:rPr>
          <w:rFonts w:ascii="宋体" w:hAnsi="宋体" w:hint="eastAsia"/>
          <w:sz w:val="24"/>
          <w:szCs w:val="21"/>
        </w:rPr>
        <w:t>本项目按照《深圳经济特区政府采购条例》、《深圳经济特区政府采购条例实施细则》及政府采购其他法律法规，通过公开招标方式确定中标供应商。</w:t>
      </w:r>
    </w:p>
    <w:p w14:paraId="78AC96B9" w14:textId="77777777" w:rsidR="002D32B6" w:rsidRDefault="00000000">
      <w:pPr>
        <w:rPr>
          <w:rFonts w:ascii="宋体" w:hAnsi="宋体"/>
          <w:sz w:val="24"/>
        </w:rPr>
      </w:pPr>
      <w:r>
        <w:rPr>
          <w:rFonts w:ascii="宋体" w:hAnsi="宋体" w:hint="eastAsia"/>
          <w:sz w:val="24"/>
        </w:rPr>
        <w:t>3．定义</w:t>
      </w:r>
    </w:p>
    <w:p w14:paraId="101F3444" w14:textId="77777777" w:rsidR="002D32B6" w:rsidRDefault="00000000">
      <w:pPr>
        <w:ind w:firstLineChars="200" w:firstLine="480"/>
        <w:rPr>
          <w:rFonts w:ascii="宋体" w:hAnsi="宋体"/>
          <w:sz w:val="24"/>
          <w:szCs w:val="21"/>
        </w:rPr>
      </w:pPr>
      <w:r>
        <w:rPr>
          <w:rFonts w:ascii="宋体" w:hAnsi="宋体"/>
          <w:sz w:val="24"/>
          <w:szCs w:val="21"/>
        </w:rPr>
        <w:t>招标文件中下列术语应解释为：</w:t>
      </w:r>
    </w:p>
    <w:p w14:paraId="1824CE53" w14:textId="77777777" w:rsidR="002D32B6" w:rsidRDefault="00000000">
      <w:pPr>
        <w:ind w:firstLineChars="196" w:firstLine="470"/>
        <w:rPr>
          <w:rFonts w:ascii="宋体" w:hAnsi="宋体"/>
          <w:sz w:val="24"/>
          <w:szCs w:val="21"/>
        </w:rPr>
      </w:pPr>
      <w:r>
        <w:rPr>
          <w:rFonts w:ascii="宋体" w:hAnsi="宋体" w:hint="eastAsia"/>
          <w:sz w:val="24"/>
          <w:szCs w:val="21"/>
        </w:rPr>
        <w:t>3.</w:t>
      </w:r>
      <w:r>
        <w:rPr>
          <w:rFonts w:ascii="宋体" w:hAnsi="宋体"/>
          <w:sz w:val="24"/>
          <w:szCs w:val="21"/>
        </w:rPr>
        <w:t>1</w:t>
      </w:r>
      <w:r>
        <w:rPr>
          <w:rFonts w:ascii="宋体" w:hAnsi="宋体" w:hint="eastAsia"/>
          <w:sz w:val="24"/>
          <w:szCs w:val="21"/>
        </w:rPr>
        <w:t>“采购人”：指利用资金预算依法进行政府采购的国家机关、事业单位、团体组织；</w:t>
      </w:r>
    </w:p>
    <w:p w14:paraId="570C13C7" w14:textId="77777777" w:rsidR="002D32B6" w:rsidRDefault="00000000">
      <w:pPr>
        <w:ind w:firstLineChars="196" w:firstLine="470"/>
        <w:rPr>
          <w:rFonts w:ascii="宋体" w:hAnsi="宋体"/>
          <w:sz w:val="24"/>
          <w:szCs w:val="21"/>
        </w:rPr>
      </w:pPr>
      <w:r>
        <w:rPr>
          <w:rFonts w:ascii="宋体" w:hAnsi="宋体" w:hint="eastAsia"/>
          <w:sz w:val="24"/>
          <w:szCs w:val="21"/>
        </w:rPr>
        <w:t>3.2 “采购代理机构”是指接受采购人委托，组织本次采购招标的社会采购代理机构</w:t>
      </w:r>
      <w:r>
        <w:rPr>
          <w:rFonts w:ascii="宋体" w:hAnsi="宋体" w:cs="Arial" w:hint="eastAsia"/>
          <w:sz w:val="24"/>
          <w:szCs w:val="21"/>
          <w:shd w:val="clear" w:color="auto" w:fill="FFFFFF"/>
        </w:rPr>
        <w:t>；</w:t>
      </w:r>
      <w:r>
        <w:rPr>
          <w:rFonts w:ascii="宋体" w:hAnsi="宋体" w:hint="eastAsia"/>
          <w:sz w:val="24"/>
          <w:szCs w:val="21"/>
        </w:rPr>
        <w:t>本文件所述的“采购代理机构”</w:t>
      </w:r>
      <w:r>
        <w:rPr>
          <w:rFonts w:ascii="宋体" w:hAnsi="宋体"/>
          <w:sz w:val="24"/>
          <w:szCs w:val="21"/>
        </w:rPr>
        <w:t>指</w:t>
      </w:r>
      <w:proofErr w:type="gramStart"/>
      <w:r>
        <w:rPr>
          <w:rFonts w:ascii="宋体" w:hAnsi="宋体" w:hint="eastAsia"/>
          <w:b/>
          <w:bCs/>
          <w:sz w:val="24"/>
          <w:szCs w:val="21"/>
        </w:rPr>
        <w:t>公诚管理</w:t>
      </w:r>
      <w:proofErr w:type="gramEnd"/>
      <w:r>
        <w:rPr>
          <w:rFonts w:ascii="宋体" w:hAnsi="宋体" w:hint="eastAsia"/>
          <w:b/>
          <w:bCs/>
          <w:sz w:val="24"/>
          <w:szCs w:val="21"/>
        </w:rPr>
        <w:t>咨询有限公司</w:t>
      </w:r>
      <w:r>
        <w:rPr>
          <w:rFonts w:ascii="宋体" w:hAnsi="宋体" w:hint="eastAsia"/>
          <w:sz w:val="24"/>
          <w:szCs w:val="21"/>
        </w:rPr>
        <w:t>；</w:t>
      </w:r>
    </w:p>
    <w:p w14:paraId="055F9A08" w14:textId="77777777" w:rsidR="002D32B6" w:rsidRDefault="00000000">
      <w:pPr>
        <w:ind w:firstLineChars="196" w:firstLine="470"/>
        <w:rPr>
          <w:rFonts w:ascii="宋体" w:hAnsi="宋体"/>
          <w:sz w:val="24"/>
          <w:szCs w:val="21"/>
        </w:rPr>
      </w:pPr>
      <w:r>
        <w:rPr>
          <w:rFonts w:ascii="宋体" w:hAnsi="宋体" w:hint="eastAsia"/>
          <w:sz w:val="24"/>
          <w:szCs w:val="21"/>
        </w:rPr>
        <w:t>3.3“投标人”，</w:t>
      </w:r>
      <w:proofErr w:type="gramStart"/>
      <w:r>
        <w:rPr>
          <w:rFonts w:ascii="宋体" w:hAnsi="宋体" w:hint="eastAsia"/>
          <w:sz w:val="24"/>
          <w:szCs w:val="21"/>
        </w:rPr>
        <w:t>即供应</w:t>
      </w:r>
      <w:proofErr w:type="gramEnd"/>
      <w:r>
        <w:rPr>
          <w:rFonts w:ascii="宋体" w:hAnsi="宋体" w:hint="eastAsia"/>
          <w:sz w:val="24"/>
          <w:szCs w:val="21"/>
        </w:rPr>
        <w:t>商，指参加投标竞争并愿意按照招标文件要求向采购人提供货物、工程或者服务的依法成立的法人、其他组织或者自然人；</w:t>
      </w:r>
    </w:p>
    <w:p w14:paraId="3FA4C520" w14:textId="77777777" w:rsidR="002D32B6" w:rsidRDefault="00000000">
      <w:pPr>
        <w:ind w:firstLineChars="196" w:firstLine="470"/>
        <w:rPr>
          <w:rFonts w:ascii="宋体" w:hAnsi="宋体"/>
          <w:sz w:val="24"/>
          <w:szCs w:val="21"/>
        </w:rPr>
      </w:pPr>
      <w:r>
        <w:rPr>
          <w:rFonts w:ascii="宋体" w:hAnsi="宋体" w:hint="eastAsia"/>
          <w:sz w:val="24"/>
          <w:szCs w:val="21"/>
        </w:rPr>
        <w:t>3.4“评审委员会”是依据《深圳经济特区政府采购条例》、《深圳经济特区政府采购条例实施细则》等有关规定组建的专门负责本次招标其评审工作的临时性机构；</w:t>
      </w:r>
    </w:p>
    <w:p w14:paraId="2F2B3A83" w14:textId="77777777" w:rsidR="002D32B6" w:rsidRDefault="00000000">
      <w:pPr>
        <w:ind w:firstLineChars="196" w:firstLine="470"/>
        <w:rPr>
          <w:rFonts w:ascii="宋体" w:hAnsi="宋体"/>
          <w:sz w:val="24"/>
          <w:szCs w:val="21"/>
        </w:rPr>
      </w:pPr>
      <w:r>
        <w:rPr>
          <w:rFonts w:ascii="宋体" w:hAnsi="宋体" w:hint="eastAsia"/>
          <w:sz w:val="24"/>
          <w:szCs w:val="21"/>
        </w:rPr>
        <w:t>3.5“日期”</w:t>
      </w:r>
      <w:r>
        <w:rPr>
          <w:rFonts w:ascii="宋体" w:hAnsi="宋体"/>
          <w:sz w:val="24"/>
          <w:szCs w:val="21"/>
        </w:rPr>
        <w:t>指</w:t>
      </w:r>
      <w:r>
        <w:rPr>
          <w:rFonts w:ascii="宋体" w:hAnsi="宋体" w:hint="eastAsia"/>
          <w:sz w:val="24"/>
          <w:szCs w:val="21"/>
        </w:rPr>
        <w:t>公历日；</w:t>
      </w:r>
    </w:p>
    <w:p w14:paraId="28707DEC" w14:textId="77777777" w:rsidR="002D32B6" w:rsidRDefault="00000000">
      <w:pPr>
        <w:ind w:firstLineChars="196" w:firstLine="470"/>
        <w:rPr>
          <w:rFonts w:ascii="宋体" w:hAnsi="宋体"/>
          <w:sz w:val="24"/>
          <w:szCs w:val="21"/>
        </w:rPr>
      </w:pPr>
      <w:r>
        <w:rPr>
          <w:rFonts w:ascii="宋体" w:hAnsi="宋体" w:hint="eastAsia"/>
          <w:sz w:val="24"/>
          <w:szCs w:val="21"/>
        </w:rPr>
        <w:t>3.6“合同”指由本次招标所产生的合同或合约文件；</w:t>
      </w:r>
    </w:p>
    <w:p w14:paraId="7E9B8166" w14:textId="77777777" w:rsidR="002D32B6" w:rsidRDefault="00000000">
      <w:pPr>
        <w:ind w:firstLineChars="196" w:firstLine="470"/>
        <w:rPr>
          <w:rFonts w:ascii="宋体" w:hAnsi="宋体"/>
          <w:sz w:val="24"/>
          <w:szCs w:val="21"/>
        </w:rPr>
      </w:pPr>
      <w:r>
        <w:rPr>
          <w:rFonts w:ascii="宋体" w:hAnsi="宋体" w:hint="eastAsia"/>
          <w:sz w:val="24"/>
          <w:szCs w:val="21"/>
        </w:rPr>
        <w:t>3.7“电子投标文件”指利用深圳政府采购智慧平台投标文件制作专用软件编辑投标文件，</w:t>
      </w:r>
      <w:r>
        <w:rPr>
          <w:rFonts w:ascii="宋体" w:hAnsi="宋体" w:hint="eastAsia"/>
          <w:sz w:val="24"/>
        </w:rPr>
        <w:t>并对</w:t>
      </w:r>
      <w:r>
        <w:rPr>
          <w:rFonts w:ascii="宋体" w:hAnsi="宋体" w:hint="eastAsia"/>
          <w:sz w:val="24"/>
          <w:szCs w:val="21"/>
        </w:rPr>
        <w:t>投标文件加密,适用于网上投标；（投标文件制作软件可从</w:t>
      </w:r>
      <w:r>
        <w:rPr>
          <w:rFonts w:ascii="宋体" w:hAnsi="宋体" w:hint="eastAsia"/>
          <w:sz w:val="24"/>
        </w:rPr>
        <w:t>“下载地址：http://zfcg.szggzy.com:8081/TPBidder/memberLogin中工具下载-深圳市智慧采购平台投标文件制作专用软件.zip”</w:t>
      </w:r>
      <w:r>
        <w:rPr>
          <w:rFonts w:ascii="宋体" w:hAnsi="宋体" w:hint="eastAsia"/>
          <w:sz w:val="24"/>
          <w:szCs w:val="21"/>
        </w:rPr>
        <w:t>下载）</w:t>
      </w:r>
    </w:p>
    <w:p w14:paraId="2EC02EE0" w14:textId="77777777" w:rsidR="002D32B6" w:rsidRDefault="00000000">
      <w:pPr>
        <w:ind w:firstLineChars="196" w:firstLine="470"/>
        <w:rPr>
          <w:rFonts w:ascii="宋体" w:hAnsi="宋体"/>
          <w:sz w:val="24"/>
          <w:szCs w:val="21"/>
        </w:rPr>
      </w:pPr>
      <w:r>
        <w:rPr>
          <w:rFonts w:ascii="宋体" w:hAnsi="宋体" w:hint="eastAsia"/>
          <w:sz w:val="24"/>
          <w:szCs w:val="21"/>
        </w:rPr>
        <w:t>3.8“网上投标”指通过</w:t>
      </w:r>
      <w:r>
        <w:rPr>
          <w:rFonts w:ascii="宋体" w:hAnsi="宋体" w:hint="eastAsia"/>
          <w:sz w:val="24"/>
        </w:rPr>
        <w:t>http://zfcg.szggzy.com:8081/TPBidder/memberLogin</w:t>
      </w:r>
      <w:r>
        <w:rPr>
          <w:rFonts w:ascii="宋体" w:hAnsi="宋体" w:hint="eastAsia"/>
          <w:sz w:val="24"/>
          <w:szCs w:val="21"/>
        </w:rPr>
        <w:t>网站上传电子投标文件；</w:t>
      </w:r>
    </w:p>
    <w:p w14:paraId="1DD314EE" w14:textId="77777777" w:rsidR="002D32B6" w:rsidRDefault="00000000">
      <w:pPr>
        <w:ind w:firstLineChars="196" w:firstLine="470"/>
        <w:rPr>
          <w:rFonts w:ascii="宋体" w:hAnsi="宋体"/>
          <w:sz w:val="24"/>
          <w:szCs w:val="21"/>
        </w:rPr>
      </w:pPr>
      <w:r>
        <w:rPr>
          <w:rFonts w:ascii="宋体" w:hAnsi="宋体" w:hint="eastAsia"/>
          <w:sz w:val="24"/>
          <w:szCs w:val="21"/>
        </w:rPr>
        <w:t>3.9投标人登录“深圳政府采购智慧平台用户网上办事子系统（http://zfcg.szggzy.com:8081/TPBidder/memberLogin）”，使用本单位制作电子投标文件同一个电子密钥，在“【我的项目】→【项目流程】→【开标及解密】”进行在线解密。</w:t>
      </w:r>
    </w:p>
    <w:p w14:paraId="45D6A1DD" w14:textId="77777777" w:rsidR="002D32B6" w:rsidRDefault="00000000">
      <w:pPr>
        <w:ind w:firstLineChars="196" w:firstLine="470"/>
        <w:rPr>
          <w:rFonts w:ascii="宋体" w:hAnsi="宋体"/>
          <w:sz w:val="24"/>
          <w:szCs w:val="21"/>
        </w:rPr>
      </w:pPr>
      <w:r>
        <w:rPr>
          <w:rFonts w:ascii="宋体" w:hAnsi="宋体" w:hint="eastAsia"/>
          <w:sz w:val="24"/>
          <w:szCs w:val="21"/>
        </w:rPr>
        <w:lastRenderedPageBreak/>
        <w:t>4.0招标文件中的标题或</w:t>
      </w:r>
      <w:proofErr w:type="gramStart"/>
      <w:r>
        <w:rPr>
          <w:rFonts w:ascii="宋体" w:hAnsi="宋体" w:hint="eastAsia"/>
          <w:sz w:val="24"/>
          <w:szCs w:val="21"/>
        </w:rPr>
        <w:t>题名仅</w:t>
      </w:r>
      <w:proofErr w:type="gramEnd"/>
      <w:r>
        <w:rPr>
          <w:rFonts w:ascii="宋体" w:hAnsi="宋体" w:hint="eastAsia"/>
          <w:sz w:val="24"/>
          <w:szCs w:val="21"/>
        </w:rPr>
        <w:t>起引导作用，而不应视为对招标文件内容的理解和解释。</w:t>
      </w:r>
    </w:p>
    <w:p w14:paraId="560C65FD" w14:textId="77777777" w:rsidR="002D32B6" w:rsidRDefault="00000000">
      <w:pPr>
        <w:rPr>
          <w:rFonts w:ascii="宋体" w:hAnsi="宋体"/>
          <w:sz w:val="24"/>
        </w:rPr>
      </w:pPr>
      <w:r>
        <w:rPr>
          <w:rFonts w:ascii="宋体" w:hAnsi="宋体" w:hint="eastAsia"/>
          <w:sz w:val="24"/>
        </w:rPr>
        <w:t xml:space="preserve">4. </w:t>
      </w:r>
      <w:bookmarkStart w:id="437" w:name="_Hlk72398643"/>
      <w:r>
        <w:rPr>
          <w:rFonts w:ascii="宋体" w:hAnsi="宋体" w:hint="eastAsia"/>
          <w:sz w:val="24"/>
        </w:rPr>
        <w:t>政府采购供应商责任</w:t>
      </w:r>
    </w:p>
    <w:p w14:paraId="34B1786C" w14:textId="77777777" w:rsidR="002D32B6" w:rsidRDefault="00000000">
      <w:pPr>
        <w:ind w:firstLineChars="196" w:firstLine="470"/>
        <w:rPr>
          <w:rFonts w:ascii="宋体" w:hAnsi="宋体"/>
          <w:sz w:val="24"/>
          <w:szCs w:val="21"/>
        </w:rPr>
      </w:pPr>
      <w:r>
        <w:rPr>
          <w:rFonts w:ascii="宋体" w:hAnsi="宋体" w:hint="eastAsia"/>
          <w:sz w:val="24"/>
          <w:szCs w:val="21"/>
        </w:rPr>
        <w:t>4.1欢迎诚信、有实力和有社会责任心的供应商参与政府采购事业。</w:t>
      </w:r>
    </w:p>
    <w:p w14:paraId="17659516" w14:textId="77777777" w:rsidR="002D32B6" w:rsidRDefault="00000000">
      <w:pPr>
        <w:ind w:firstLineChars="196" w:firstLine="470"/>
        <w:rPr>
          <w:rFonts w:ascii="宋体" w:hAnsi="宋体"/>
          <w:sz w:val="24"/>
          <w:szCs w:val="21"/>
        </w:rPr>
      </w:pPr>
      <w:r>
        <w:rPr>
          <w:rFonts w:ascii="宋体" w:hAnsi="宋体" w:hint="eastAsia"/>
          <w:sz w:val="24"/>
          <w:szCs w:val="21"/>
        </w:rPr>
        <w:t>4.2投标人应当遵循公平竞争的原则，不得恶意串通，不得妨碍其他投标人的竞争行为，不得损害采购人或者其他投标人的合法权益。如违反上述要求，经核实后，供应商的投标无效。</w:t>
      </w:r>
    </w:p>
    <w:p w14:paraId="2F153C45" w14:textId="77777777" w:rsidR="002D32B6" w:rsidRDefault="00000000">
      <w:pPr>
        <w:rPr>
          <w:rFonts w:ascii="宋体" w:hAnsi="宋体"/>
          <w:sz w:val="24"/>
        </w:rPr>
      </w:pPr>
      <w:r>
        <w:rPr>
          <w:rFonts w:ascii="宋体" w:hAnsi="宋体" w:hint="eastAsia"/>
          <w:sz w:val="24"/>
        </w:rPr>
        <w:t>5．投标人参加政府采购的条件</w:t>
      </w:r>
    </w:p>
    <w:p w14:paraId="5CB5DD49" w14:textId="77777777" w:rsidR="002D32B6" w:rsidRDefault="00000000">
      <w:pPr>
        <w:ind w:firstLineChars="196" w:firstLine="470"/>
        <w:rPr>
          <w:rFonts w:ascii="宋体" w:hAnsi="宋体"/>
          <w:sz w:val="24"/>
          <w:szCs w:val="21"/>
        </w:rPr>
      </w:pPr>
      <w:r>
        <w:rPr>
          <w:rFonts w:ascii="宋体" w:hAnsi="宋体" w:hint="eastAsia"/>
          <w:sz w:val="24"/>
          <w:szCs w:val="21"/>
        </w:rPr>
        <w:t>5.1投标人应在投标前到</w:t>
      </w:r>
      <w:r>
        <w:rPr>
          <w:rFonts w:ascii="宋体" w:hAnsi="宋体" w:hint="eastAsia"/>
          <w:b/>
          <w:bCs/>
          <w:sz w:val="24"/>
          <w:szCs w:val="21"/>
        </w:rPr>
        <w:t>深圳公共资源交易中心（具体在深圳交易集团有限公司政府采购业务分公司进行办理）</w:t>
      </w:r>
      <w:r>
        <w:rPr>
          <w:rFonts w:ascii="宋体" w:hAnsi="宋体" w:hint="eastAsia"/>
          <w:sz w:val="24"/>
          <w:szCs w:val="21"/>
        </w:rPr>
        <w:t>进行注册并办理电子密钥。《</w:t>
      </w:r>
      <w:hyperlink r:id="rId13" w:tgtFrame="documentViewer2455258" w:history="1">
        <w:r w:rsidR="002D32B6">
          <w:rPr>
            <w:rFonts w:ascii="宋体" w:hAnsi="宋体"/>
            <w:sz w:val="24"/>
            <w:szCs w:val="21"/>
          </w:rPr>
          <w:t>供应商注册及电子密钥新申请指引</w:t>
        </w:r>
      </w:hyperlink>
      <w:r>
        <w:rPr>
          <w:rFonts w:ascii="宋体" w:hAnsi="宋体" w:hint="eastAsia"/>
          <w:sz w:val="24"/>
          <w:szCs w:val="21"/>
        </w:rPr>
        <w:t>》详见</w:t>
      </w:r>
      <w:r>
        <w:rPr>
          <w:rFonts w:ascii="宋体" w:hAnsi="宋体"/>
          <w:sz w:val="24"/>
        </w:rPr>
        <w:t>www.szggzy.com</w:t>
      </w:r>
      <w:r>
        <w:rPr>
          <w:rFonts w:ascii="宋体" w:hAnsi="宋体" w:hint="eastAsia"/>
          <w:sz w:val="24"/>
          <w:szCs w:val="21"/>
        </w:rPr>
        <w:t>网站“服务导航-政府采购-办事指南”。</w:t>
      </w:r>
    </w:p>
    <w:p w14:paraId="47F71887" w14:textId="77777777" w:rsidR="002D32B6" w:rsidRDefault="00000000">
      <w:pPr>
        <w:ind w:firstLineChars="196" w:firstLine="470"/>
        <w:rPr>
          <w:rFonts w:ascii="宋体" w:hAnsi="宋体"/>
          <w:sz w:val="24"/>
          <w:szCs w:val="21"/>
        </w:rPr>
      </w:pPr>
      <w:r>
        <w:rPr>
          <w:rFonts w:ascii="宋体" w:hAnsi="宋体" w:hint="eastAsia"/>
          <w:sz w:val="24"/>
          <w:szCs w:val="21"/>
        </w:rPr>
        <w:t>5.2投标人资格要求</w:t>
      </w:r>
    </w:p>
    <w:p w14:paraId="6D74D92B" w14:textId="77777777" w:rsidR="002D32B6" w:rsidRDefault="00000000">
      <w:pPr>
        <w:ind w:firstLineChars="196" w:firstLine="470"/>
        <w:rPr>
          <w:rFonts w:ascii="宋体" w:hAnsi="宋体"/>
          <w:sz w:val="24"/>
          <w:szCs w:val="21"/>
        </w:rPr>
      </w:pPr>
      <w:r>
        <w:rPr>
          <w:rFonts w:ascii="宋体" w:hAnsi="宋体" w:hint="eastAsia"/>
          <w:sz w:val="24"/>
          <w:szCs w:val="21"/>
        </w:rPr>
        <w:t>参加本项目的投标人应具备的资格条件详见本项目招标公告中 “投标人资格要求”（即申请人的资格要求）的内容。</w:t>
      </w:r>
    </w:p>
    <w:p w14:paraId="36BC3691" w14:textId="77777777" w:rsidR="002D32B6" w:rsidRDefault="00000000">
      <w:pPr>
        <w:ind w:firstLineChars="196" w:firstLine="470"/>
        <w:rPr>
          <w:rFonts w:ascii="宋体" w:hAnsi="宋体"/>
          <w:sz w:val="24"/>
          <w:szCs w:val="21"/>
        </w:rPr>
      </w:pPr>
      <w:r>
        <w:rPr>
          <w:rFonts w:ascii="宋体" w:hAnsi="宋体" w:hint="eastAsia"/>
          <w:sz w:val="24"/>
          <w:szCs w:val="21"/>
        </w:rPr>
        <w:t>5.3联合体投标</w:t>
      </w:r>
    </w:p>
    <w:p w14:paraId="6D861A89" w14:textId="77777777" w:rsidR="002D32B6" w:rsidRDefault="00000000">
      <w:pPr>
        <w:ind w:firstLineChars="196" w:firstLine="470"/>
        <w:rPr>
          <w:rFonts w:ascii="宋体" w:hAnsi="宋体"/>
          <w:sz w:val="24"/>
          <w:szCs w:val="21"/>
        </w:rPr>
      </w:pPr>
      <w:r>
        <w:rPr>
          <w:rFonts w:ascii="宋体" w:hAnsi="宋体" w:hint="eastAsia"/>
          <w:sz w:val="24"/>
          <w:szCs w:val="21"/>
        </w:rPr>
        <w:t>5.3.1　以下有关联合体投标的条款仅适用于允许投标人组成联合体投标的项目。</w:t>
      </w:r>
    </w:p>
    <w:p w14:paraId="4CB4ED02" w14:textId="77777777" w:rsidR="002D32B6" w:rsidRDefault="00000000">
      <w:pPr>
        <w:ind w:firstLineChars="196" w:firstLine="470"/>
        <w:rPr>
          <w:rFonts w:ascii="宋体" w:hAnsi="宋体"/>
          <w:sz w:val="24"/>
          <w:szCs w:val="21"/>
        </w:rPr>
      </w:pPr>
      <w:r>
        <w:rPr>
          <w:rFonts w:ascii="宋体" w:hAnsi="宋体" w:hint="eastAsia"/>
          <w:sz w:val="24"/>
          <w:szCs w:val="21"/>
        </w:rPr>
        <w:t>5.3.2  由两个或两个以上的自然人、法人或者其他组织可以组成一个联合体，以一个供应商的身份共同投标时，应符合以下原则：</w:t>
      </w:r>
    </w:p>
    <w:p w14:paraId="53F54DA7" w14:textId="77777777" w:rsidR="002D32B6" w:rsidRDefault="00000000">
      <w:pPr>
        <w:ind w:firstLineChars="196" w:firstLine="470"/>
        <w:rPr>
          <w:rFonts w:ascii="宋体" w:hAnsi="宋体"/>
          <w:sz w:val="24"/>
        </w:rPr>
      </w:pPr>
      <w:r>
        <w:rPr>
          <w:rFonts w:ascii="宋体" w:hAnsi="宋体" w:hint="eastAsia"/>
          <w:sz w:val="24"/>
        </w:rPr>
        <w:t>（1）投标联合体各方参加政府采购活动应当具备下列条件：</w:t>
      </w:r>
    </w:p>
    <w:p w14:paraId="04B0D70A" w14:textId="77777777" w:rsidR="002D32B6" w:rsidRDefault="00000000">
      <w:pPr>
        <w:ind w:leftChars="200" w:left="420" w:firstLineChars="196" w:firstLine="470"/>
        <w:rPr>
          <w:rFonts w:ascii="宋体" w:hAnsi="宋体"/>
          <w:sz w:val="24"/>
        </w:rPr>
      </w:pPr>
      <w:r>
        <w:rPr>
          <w:rFonts w:ascii="宋体" w:hAnsi="宋体" w:hint="eastAsia"/>
          <w:sz w:val="24"/>
        </w:rPr>
        <w:t>1、具有独立承担民事责任的能力；</w:t>
      </w:r>
    </w:p>
    <w:p w14:paraId="0F36462B" w14:textId="77777777" w:rsidR="002D32B6" w:rsidRDefault="00000000">
      <w:pPr>
        <w:ind w:left="420" w:firstLineChars="196" w:firstLine="470"/>
        <w:rPr>
          <w:rFonts w:ascii="宋体" w:hAnsi="宋体"/>
          <w:sz w:val="24"/>
        </w:rPr>
      </w:pPr>
      <w:r>
        <w:rPr>
          <w:rFonts w:ascii="宋体" w:hAnsi="宋体" w:hint="eastAsia"/>
          <w:sz w:val="24"/>
        </w:rPr>
        <w:t>2、有良好的商业信誉和健全的财务会计制度；</w:t>
      </w:r>
    </w:p>
    <w:p w14:paraId="302EA78E" w14:textId="77777777" w:rsidR="002D32B6" w:rsidRDefault="00000000">
      <w:pPr>
        <w:ind w:leftChars="200" w:left="420" w:firstLineChars="196" w:firstLine="470"/>
        <w:rPr>
          <w:rFonts w:ascii="宋体" w:hAnsi="宋体"/>
          <w:sz w:val="24"/>
        </w:rPr>
      </w:pPr>
      <w:r>
        <w:rPr>
          <w:rFonts w:ascii="宋体" w:hAnsi="宋体" w:hint="eastAsia"/>
          <w:sz w:val="24"/>
        </w:rPr>
        <w:t>3、具有履行合同所必需的设备和专业技术能力；</w:t>
      </w:r>
    </w:p>
    <w:p w14:paraId="08DEB474" w14:textId="77777777" w:rsidR="002D32B6" w:rsidRDefault="00000000">
      <w:pPr>
        <w:ind w:leftChars="200" w:left="420" w:firstLineChars="196" w:firstLine="470"/>
        <w:rPr>
          <w:rFonts w:ascii="宋体" w:hAnsi="宋体"/>
          <w:sz w:val="24"/>
        </w:rPr>
      </w:pPr>
      <w:r>
        <w:rPr>
          <w:rFonts w:ascii="宋体" w:hAnsi="宋体" w:hint="eastAsia"/>
          <w:sz w:val="24"/>
        </w:rPr>
        <w:t>4、有依法缴纳税收和社会保障资金的良好记录；</w:t>
      </w:r>
    </w:p>
    <w:p w14:paraId="62BD6CA7" w14:textId="77777777" w:rsidR="002D32B6" w:rsidRDefault="00000000">
      <w:pPr>
        <w:ind w:leftChars="200" w:left="420" w:firstLineChars="196" w:firstLine="470"/>
        <w:rPr>
          <w:rFonts w:ascii="宋体" w:hAnsi="宋体"/>
          <w:sz w:val="24"/>
        </w:rPr>
      </w:pPr>
      <w:r>
        <w:rPr>
          <w:rFonts w:ascii="宋体" w:hAnsi="宋体" w:hint="eastAsia"/>
          <w:sz w:val="24"/>
        </w:rPr>
        <w:t>5、参加政府采购活动前三年内，在经营活动中没有重大违法记录；</w:t>
      </w:r>
    </w:p>
    <w:p w14:paraId="17FE2A72" w14:textId="77777777" w:rsidR="002D32B6" w:rsidRDefault="00000000">
      <w:pPr>
        <w:ind w:leftChars="200" w:left="420" w:firstLineChars="196" w:firstLine="470"/>
        <w:rPr>
          <w:rFonts w:ascii="宋体" w:hAnsi="宋体"/>
          <w:sz w:val="24"/>
        </w:rPr>
      </w:pPr>
      <w:r>
        <w:rPr>
          <w:rFonts w:ascii="宋体" w:hAnsi="宋体" w:hint="eastAsia"/>
          <w:sz w:val="24"/>
        </w:rPr>
        <w:t>6、法律、行政法规规定的其他条件。</w:t>
      </w:r>
    </w:p>
    <w:p w14:paraId="0CAF20D9" w14:textId="77777777" w:rsidR="002D32B6" w:rsidRDefault="00000000">
      <w:pPr>
        <w:ind w:firstLineChars="196" w:firstLine="470"/>
        <w:rPr>
          <w:rFonts w:ascii="宋体" w:hAnsi="宋体"/>
          <w:sz w:val="24"/>
        </w:rPr>
      </w:pPr>
      <w:r>
        <w:rPr>
          <w:rFonts w:ascii="宋体" w:hAnsi="宋体" w:hint="eastAsia"/>
          <w:sz w:val="24"/>
        </w:rPr>
        <w:t>（2）在投标截止前，投标联合体各方均应注册成采购代理机构供应商；</w:t>
      </w:r>
    </w:p>
    <w:p w14:paraId="358BD89C" w14:textId="77777777" w:rsidR="002D32B6" w:rsidRDefault="00000000">
      <w:pPr>
        <w:ind w:firstLineChars="196" w:firstLine="470"/>
        <w:rPr>
          <w:rFonts w:ascii="宋体" w:hAnsi="宋体"/>
          <w:sz w:val="24"/>
        </w:rPr>
      </w:pPr>
      <w:r>
        <w:rPr>
          <w:rFonts w:ascii="宋体" w:hAnsi="宋体" w:hint="eastAsia"/>
          <w:sz w:val="24"/>
        </w:rPr>
        <w:t>（3）联合体中有同类资质的供应</w:t>
      </w:r>
      <w:proofErr w:type="gramStart"/>
      <w:r>
        <w:rPr>
          <w:rFonts w:ascii="宋体" w:hAnsi="宋体" w:hint="eastAsia"/>
          <w:sz w:val="24"/>
        </w:rPr>
        <w:t>商按照</w:t>
      </w:r>
      <w:proofErr w:type="gramEnd"/>
      <w:r>
        <w:rPr>
          <w:rFonts w:ascii="宋体" w:hAnsi="宋体" w:hint="eastAsia"/>
          <w:sz w:val="24"/>
        </w:rPr>
        <w:t>联合体分工承担相同工作的，应当按照资质等级较低的供应商确定资质等级；</w:t>
      </w:r>
    </w:p>
    <w:p w14:paraId="51019FDA" w14:textId="77777777" w:rsidR="002D32B6" w:rsidRDefault="00000000">
      <w:pPr>
        <w:ind w:firstLineChars="196" w:firstLine="470"/>
        <w:rPr>
          <w:rFonts w:ascii="宋体" w:hAnsi="宋体"/>
          <w:sz w:val="24"/>
        </w:rPr>
      </w:pPr>
      <w:r>
        <w:rPr>
          <w:rFonts w:ascii="宋体" w:hAnsi="宋体" w:hint="eastAsia"/>
          <w:sz w:val="24"/>
        </w:rPr>
        <w:t>（4）是否允许联合体参加投标，应当由采购人和采购代理机构根据项目的实际情况和潜在供应商的数量自主决定，如果决定接受联合体投标则应当在招标公告中明示；</w:t>
      </w:r>
    </w:p>
    <w:p w14:paraId="465E5D77" w14:textId="77777777" w:rsidR="002D32B6" w:rsidRDefault="00000000">
      <w:pPr>
        <w:ind w:firstLineChars="196" w:firstLine="470"/>
        <w:rPr>
          <w:rFonts w:ascii="宋体" w:hAnsi="宋体"/>
          <w:sz w:val="24"/>
        </w:rPr>
      </w:pPr>
      <w:r>
        <w:rPr>
          <w:rFonts w:ascii="宋体" w:hAnsi="宋体" w:hint="eastAsia"/>
          <w:sz w:val="24"/>
        </w:rPr>
        <w:t>（5）投标人的投标文件及中标后签署的合同协议对联合体各方均具法律约束力；</w:t>
      </w:r>
    </w:p>
    <w:p w14:paraId="2D346DF5" w14:textId="77777777" w:rsidR="002D32B6" w:rsidRDefault="00000000">
      <w:pPr>
        <w:ind w:firstLineChars="196" w:firstLine="470"/>
        <w:rPr>
          <w:rFonts w:ascii="宋体" w:hAnsi="宋体"/>
          <w:sz w:val="24"/>
        </w:rPr>
      </w:pPr>
      <w:r>
        <w:rPr>
          <w:rFonts w:ascii="宋体" w:hAnsi="宋体" w:hint="eastAsia"/>
          <w:sz w:val="24"/>
        </w:rPr>
        <w:t>（6）联合体各方应当签订联合体投标协议，明确约定各方拟承担的工作和责任，并将该协议随投标文件一并递交给采购代理机构；</w:t>
      </w:r>
    </w:p>
    <w:p w14:paraId="4F6B0DAB" w14:textId="77777777" w:rsidR="002D32B6" w:rsidRDefault="00000000">
      <w:pPr>
        <w:ind w:firstLineChars="196" w:firstLine="470"/>
        <w:rPr>
          <w:rFonts w:ascii="宋体" w:hAnsi="宋体"/>
          <w:sz w:val="24"/>
        </w:rPr>
      </w:pPr>
      <w:r>
        <w:rPr>
          <w:rFonts w:ascii="宋体" w:hAnsi="宋体" w:hint="eastAsia"/>
          <w:sz w:val="24"/>
        </w:rPr>
        <w:t>（7）联合体中标后，联合体各方应当共同与采购人签订合同，就中标项目向采购人承担连带责任；</w:t>
      </w:r>
    </w:p>
    <w:p w14:paraId="58F845C4" w14:textId="77777777" w:rsidR="002D32B6" w:rsidRDefault="00000000">
      <w:pPr>
        <w:ind w:firstLineChars="196" w:firstLine="470"/>
        <w:rPr>
          <w:rFonts w:ascii="宋体" w:hAnsi="宋体"/>
          <w:sz w:val="24"/>
        </w:rPr>
      </w:pPr>
      <w:r>
        <w:rPr>
          <w:rFonts w:ascii="宋体" w:hAnsi="宋体" w:hint="eastAsia"/>
          <w:sz w:val="24"/>
        </w:rPr>
        <w:t>（8）以联合体形</w:t>
      </w:r>
      <w:proofErr w:type="gramStart"/>
      <w:r>
        <w:rPr>
          <w:rFonts w:ascii="宋体" w:hAnsi="宋体" w:hint="eastAsia"/>
          <w:sz w:val="24"/>
        </w:rPr>
        <w:t>式参加</w:t>
      </w:r>
      <w:proofErr w:type="gramEnd"/>
      <w:r>
        <w:rPr>
          <w:rFonts w:ascii="宋体" w:hAnsi="宋体" w:hint="eastAsia"/>
          <w:sz w:val="24"/>
        </w:rPr>
        <w:t>政府采购活动的，联合体各方不得再单独参加或者与其</w:t>
      </w:r>
      <w:proofErr w:type="gramStart"/>
      <w:r>
        <w:rPr>
          <w:rFonts w:ascii="宋体" w:hAnsi="宋体" w:hint="eastAsia"/>
          <w:sz w:val="24"/>
        </w:rPr>
        <w:t>他供应</w:t>
      </w:r>
      <w:proofErr w:type="gramEnd"/>
      <w:r>
        <w:rPr>
          <w:rFonts w:ascii="宋体" w:hAnsi="宋体" w:hint="eastAsia"/>
          <w:sz w:val="24"/>
        </w:rPr>
        <w:t>商另外组成联合体参加同一合同项下的政府采购活动，出现上述情况者，其投标和与此有关联合体、总包单位的投标将被拒绝；</w:t>
      </w:r>
    </w:p>
    <w:p w14:paraId="47995894" w14:textId="77777777" w:rsidR="002D32B6" w:rsidRDefault="00000000">
      <w:pPr>
        <w:ind w:firstLineChars="196" w:firstLine="470"/>
        <w:rPr>
          <w:rFonts w:ascii="宋体" w:hAnsi="宋体"/>
          <w:sz w:val="24"/>
          <w:szCs w:val="21"/>
        </w:rPr>
      </w:pPr>
      <w:r>
        <w:rPr>
          <w:rFonts w:ascii="宋体" w:hAnsi="宋体" w:hint="eastAsia"/>
          <w:sz w:val="24"/>
        </w:rPr>
        <w:t>（9）本通用条款中“投标人”一词亦指联合体各方，专用条款另有规定或说明的除外。</w:t>
      </w:r>
    </w:p>
    <w:p w14:paraId="60E80094" w14:textId="77777777" w:rsidR="002D32B6" w:rsidRDefault="00000000">
      <w:pPr>
        <w:rPr>
          <w:rFonts w:ascii="宋体" w:hAnsi="宋体"/>
          <w:sz w:val="24"/>
        </w:rPr>
      </w:pPr>
      <w:r>
        <w:rPr>
          <w:rFonts w:ascii="宋体" w:hAnsi="宋体" w:hint="eastAsia"/>
          <w:sz w:val="24"/>
        </w:rPr>
        <w:lastRenderedPageBreak/>
        <w:t>6．政策导向</w:t>
      </w:r>
    </w:p>
    <w:p w14:paraId="3F6B0D4D" w14:textId="77777777" w:rsidR="002D32B6" w:rsidRDefault="00000000">
      <w:pPr>
        <w:ind w:firstLineChars="196" w:firstLine="470"/>
        <w:rPr>
          <w:rFonts w:ascii="宋体" w:hAnsi="宋体"/>
          <w:sz w:val="24"/>
        </w:rPr>
      </w:pPr>
      <w:r>
        <w:rPr>
          <w:rFonts w:ascii="宋体" w:hAnsi="宋体" w:hint="eastAsia"/>
          <w:sz w:val="24"/>
        </w:rPr>
        <w:t>6.1政府采购扶持贫困地区、中小企业、监狱企业和残疾人福利性单位发展，支持节能减排、环境保护。</w:t>
      </w:r>
    </w:p>
    <w:p w14:paraId="08EA0D28" w14:textId="77777777" w:rsidR="002D32B6" w:rsidRDefault="00000000">
      <w:pPr>
        <w:ind w:firstLine="405"/>
        <w:rPr>
          <w:rFonts w:ascii="宋体" w:hAnsi="宋体"/>
          <w:sz w:val="24"/>
          <w:shd w:val="clear" w:color="auto" w:fill="FFFFFF"/>
        </w:rPr>
      </w:pPr>
      <w:r>
        <w:rPr>
          <w:rFonts w:ascii="宋体" w:hAnsi="宋体" w:hint="eastAsia"/>
          <w:sz w:val="24"/>
        </w:rPr>
        <w:t>6.2本项目落实深圳市政府采购供应商诚信管理政策要求。</w:t>
      </w:r>
    </w:p>
    <w:p w14:paraId="16076444" w14:textId="77777777" w:rsidR="002D32B6" w:rsidRDefault="00000000">
      <w:pPr>
        <w:rPr>
          <w:rFonts w:ascii="宋体" w:hAnsi="宋体"/>
          <w:sz w:val="24"/>
        </w:rPr>
      </w:pPr>
      <w:r>
        <w:rPr>
          <w:rFonts w:ascii="宋体" w:hAnsi="宋体" w:hint="eastAsia"/>
          <w:sz w:val="24"/>
        </w:rPr>
        <w:t>7. 本项目若涉及采购货物，则合格的货物及相应服务应满足以下要求：</w:t>
      </w:r>
    </w:p>
    <w:p w14:paraId="349E490A" w14:textId="77777777" w:rsidR="002D32B6" w:rsidRDefault="00000000">
      <w:pPr>
        <w:ind w:firstLineChars="196" w:firstLine="470"/>
        <w:rPr>
          <w:rFonts w:ascii="宋体" w:hAnsi="宋体"/>
          <w:sz w:val="24"/>
        </w:rPr>
      </w:pPr>
      <w:r>
        <w:rPr>
          <w:rFonts w:ascii="宋体" w:hAnsi="宋体" w:hint="eastAsia"/>
          <w:sz w:val="24"/>
        </w:rPr>
        <w:t>7</w:t>
      </w:r>
      <w:r>
        <w:rPr>
          <w:rFonts w:ascii="宋体" w:hAnsi="宋体"/>
          <w:sz w:val="24"/>
        </w:rPr>
        <w:t xml:space="preserve">.1  </w:t>
      </w:r>
      <w:r>
        <w:rPr>
          <w:rFonts w:ascii="宋体" w:hAnsi="宋体" w:hint="eastAsia"/>
          <w:sz w:val="24"/>
        </w:rPr>
        <w:t>必须是全新、未使用过的原装合格正品（包括零部件），如安装或配置了软件的，须为正版软件。</w:t>
      </w:r>
    </w:p>
    <w:p w14:paraId="3764D149" w14:textId="77777777" w:rsidR="002D32B6" w:rsidRDefault="00000000">
      <w:pPr>
        <w:ind w:firstLineChars="196" w:firstLine="470"/>
        <w:rPr>
          <w:rFonts w:ascii="宋体" w:hAnsi="宋体"/>
          <w:sz w:val="24"/>
        </w:rPr>
      </w:pPr>
      <w:r>
        <w:rPr>
          <w:rFonts w:ascii="宋体" w:hAnsi="宋体" w:hint="eastAsia"/>
          <w:sz w:val="24"/>
        </w:rPr>
        <w:t>7.2  国产的货物及其有关服务必须符合中华人民共和国的设计、制造生产标准及行业标准。招标公告有其他要求的，亦应符合其要求。</w:t>
      </w:r>
    </w:p>
    <w:p w14:paraId="31BDB064" w14:textId="77777777" w:rsidR="002D32B6" w:rsidRDefault="00000000">
      <w:pPr>
        <w:ind w:firstLineChars="196" w:firstLine="470"/>
        <w:rPr>
          <w:rFonts w:ascii="宋体" w:hAnsi="宋体"/>
          <w:sz w:val="24"/>
        </w:rPr>
      </w:pPr>
      <w:r>
        <w:rPr>
          <w:rFonts w:ascii="宋体" w:hAnsi="宋体" w:hint="eastAsia"/>
          <w:sz w:val="24"/>
        </w:rPr>
        <w:t>7</w:t>
      </w:r>
      <w:r>
        <w:rPr>
          <w:rFonts w:ascii="宋体" w:hAnsi="宋体"/>
          <w:sz w:val="24"/>
        </w:rPr>
        <w:t>.</w:t>
      </w:r>
      <w:r>
        <w:rPr>
          <w:rFonts w:ascii="宋体" w:hAnsi="宋体" w:hint="eastAsia"/>
          <w:sz w:val="24"/>
        </w:rPr>
        <w:t>3进口货物及其有关服务必须符合原产地和中华人民共和国的设计、制造生产标准及行业标准。进口的货物必须具有合法的进口手续和途径，并通过中华人民共和国商检部门检验。招标公告有其他要求的，亦应符合其要求。</w:t>
      </w:r>
    </w:p>
    <w:p w14:paraId="5524C21F" w14:textId="77777777" w:rsidR="002D32B6" w:rsidRDefault="00000000">
      <w:pPr>
        <w:ind w:firstLineChars="196" w:firstLine="470"/>
        <w:rPr>
          <w:rFonts w:ascii="宋体" w:hAnsi="宋体"/>
          <w:sz w:val="24"/>
        </w:rPr>
      </w:pPr>
      <w:r>
        <w:rPr>
          <w:rFonts w:ascii="宋体" w:hAnsi="宋体" w:hint="eastAsia"/>
          <w:sz w:val="24"/>
        </w:rPr>
        <w:t>7</w:t>
      </w:r>
      <w:r>
        <w:rPr>
          <w:rFonts w:ascii="宋体" w:hAnsi="宋体"/>
          <w:sz w:val="24"/>
        </w:rPr>
        <w:t>.</w:t>
      </w:r>
      <w:r>
        <w:rPr>
          <w:rFonts w:ascii="宋体" w:hAnsi="宋体" w:hint="eastAsia"/>
          <w:sz w:val="24"/>
        </w:rPr>
        <w:t>4投标人</w:t>
      </w:r>
      <w:bookmarkStart w:id="438" w:name="_Hlk72152753"/>
      <w:r>
        <w:rPr>
          <w:rFonts w:ascii="宋体" w:hAnsi="宋体" w:hint="eastAsia"/>
          <w:sz w:val="24"/>
        </w:rPr>
        <w:t>应保证，其所提供的货物通过合法正规渠道供货，在提供给采购人前具有完全的所有权，采购人在中华人民共和国使用该货物或货物的任何一部分时，不会产生因第三方提出的包括但不限于侵犯其专利权、商标权、工业设计权等知识产权和侵犯其所有权、抵押权等物权及其他权利而引发的纠纷。如有纠纷，投标人应承担全部责任。</w:t>
      </w:r>
      <w:bookmarkEnd w:id="438"/>
    </w:p>
    <w:p w14:paraId="7E37F846" w14:textId="77777777" w:rsidR="002D32B6" w:rsidRDefault="00000000">
      <w:pPr>
        <w:ind w:firstLineChars="196" w:firstLine="470"/>
        <w:rPr>
          <w:rFonts w:ascii="宋体" w:hAnsi="宋体"/>
          <w:sz w:val="24"/>
        </w:rPr>
      </w:pPr>
      <w:r>
        <w:rPr>
          <w:rFonts w:ascii="宋体" w:hAnsi="宋体" w:hint="eastAsia"/>
          <w:sz w:val="24"/>
        </w:rPr>
        <w:t>7.5  投标人应保证，其所提供的货物符合国家强制性标准要求；符合相关行业标准（如具备行政主管部门颁发的资质证书或国家质量监督部门的产品《检验报告》等）。设备到货验收时，还必须提供设备的产品合格证、质量保证文件。若中标后，除非另有约定，投标人必须按合同规定完成设备的安装，并达到验收标准。</w:t>
      </w:r>
    </w:p>
    <w:p w14:paraId="443C8D8A" w14:textId="77777777" w:rsidR="002D32B6" w:rsidRDefault="00000000">
      <w:pPr>
        <w:ind w:firstLineChars="196" w:firstLine="470"/>
        <w:rPr>
          <w:rFonts w:ascii="宋体" w:hAnsi="宋体"/>
          <w:sz w:val="24"/>
        </w:rPr>
      </w:pPr>
      <w:r>
        <w:rPr>
          <w:rFonts w:ascii="宋体" w:hAnsi="宋体" w:hint="eastAsia"/>
          <w:sz w:val="24"/>
        </w:rPr>
        <w:t>7.6  工期要求：投标人在投标时对其所投项目应提交交货进度、交货计划等，在合同规定的时间内完成项目实施工作。</w:t>
      </w:r>
    </w:p>
    <w:p w14:paraId="620EC790" w14:textId="77777777" w:rsidR="002D32B6" w:rsidRDefault="00000000">
      <w:pPr>
        <w:ind w:firstLineChars="196" w:firstLine="470"/>
        <w:rPr>
          <w:rFonts w:ascii="宋体" w:hAnsi="宋体"/>
          <w:sz w:val="24"/>
        </w:rPr>
      </w:pPr>
      <w:r>
        <w:rPr>
          <w:rFonts w:ascii="宋体" w:hAnsi="宋体" w:hint="eastAsia"/>
          <w:sz w:val="24"/>
        </w:rPr>
        <w:t>7.7  投标人必须承担的设备运输、安装调试、验收检测和提供设备操作说明书、图纸等其他相关及类似的义务。</w:t>
      </w:r>
    </w:p>
    <w:p w14:paraId="6C0AD6BF" w14:textId="77777777" w:rsidR="002D32B6" w:rsidRDefault="00000000">
      <w:pPr>
        <w:rPr>
          <w:rFonts w:ascii="宋体" w:hAnsi="宋体"/>
          <w:sz w:val="24"/>
        </w:rPr>
      </w:pPr>
      <w:r>
        <w:rPr>
          <w:rFonts w:ascii="宋体" w:hAnsi="宋体" w:hint="eastAsia"/>
          <w:sz w:val="24"/>
        </w:rPr>
        <w:t>8．投标费用</w:t>
      </w:r>
    </w:p>
    <w:p w14:paraId="76DD4BC1" w14:textId="77777777" w:rsidR="002D32B6" w:rsidRDefault="00000000">
      <w:pPr>
        <w:ind w:firstLineChars="196" w:firstLine="470"/>
        <w:rPr>
          <w:rFonts w:ascii="宋体" w:hAnsi="宋体"/>
          <w:sz w:val="24"/>
          <w:szCs w:val="21"/>
        </w:rPr>
      </w:pPr>
      <w:r>
        <w:rPr>
          <w:rFonts w:ascii="宋体" w:hAnsi="宋体" w:hint="eastAsia"/>
          <w:sz w:val="24"/>
          <w:szCs w:val="21"/>
        </w:rPr>
        <w:t>不论投标结果如何，投标人应承担其编制投标文件与递交投标文件所涉及的一切费用。</w:t>
      </w:r>
    </w:p>
    <w:p w14:paraId="22B01A62" w14:textId="77777777" w:rsidR="002D32B6" w:rsidRDefault="00000000">
      <w:pPr>
        <w:rPr>
          <w:rFonts w:ascii="宋体" w:hAnsi="宋体"/>
          <w:sz w:val="24"/>
        </w:rPr>
      </w:pPr>
      <w:r>
        <w:rPr>
          <w:rFonts w:ascii="宋体" w:hAnsi="宋体" w:hint="eastAsia"/>
          <w:sz w:val="24"/>
        </w:rPr>
        <w:t>9．踏勘现场</w:t>
      </w:r>
    </w:p>
    <w:p w14:paraId="58F0F166" w14:textId="77777777" w:rsidR="002D32B6" w:rsidRDefault="00000000">
      <w:pPr>
        <w:ind w:firstLineChars="196" w:firstLine="470"/>
        <w:rPr>
          <w:rFonts w:ascii="宋体" w:hAnsi="宋体"/>
          <w:sz w:val="24"/>
          <w:szCs w:val="21"/>
        </w:rPr>
      </w:pPr>
      <w:r>
        <w:rPr>
          <w:rFonts w:ascii="宋体" w:hAnsi="宋体" w:hint="eastAsia"/>
          <w:sz w:val="24"/>
          <w:szCs w:val="21"/>
        </w:rPr>
        <w:t>9.1如有需要（详见专用条款），采购人或采购代理机构将组织投标人对项目现场及周围环境进行踏勘，以便投标人获取有关编制投标文件和签署合同所需的资料。踏勘现场所发生的费用由投标人自行承担。投标人应按招标文件所约定的时间、地点踏勘现场。</w:t>
      </w:r>
    </w:p>
    <w:p w14:paraId="2E69C10E" w14:textId="77777777" w:rsidR="002D32B6" w:rsidRDefault="00000000">
      <w:pPr>
        <w:ind w:firstLineChars="196" w:firstLine="470"/>
        <w:rPr>
          <w:rFonts w:ascii="宋体" w:hAnsi="宋体"/>
          <w:sz w:val="24"/>
        </w:rPr>
      </w:pPr>
      <w:r>
        <w:rPr>
          <w:rFonts w:ascii="宋体" w:hAnsi="宋体" w:hint="eastAsia"/>
          <w:sz w:val="24"/>
        </w:rPr>
        <w:t>9.2投标人及其人员经过采购人的允许，可以进入采购人的项目现场踏勘。若招标文件要求投标人于统一时间地点踏勘现场的，投标人应当按时前往。</w:t>
      </w:r>
    </w:p>
    <w:p w14:paraId="2A1FF840" w14:textId="77777777" w:rsidR="002D32B6" w:rsidRDefault="00000000">
      <w:pPr>
        <w:ind w:firstLineChars="196" w:firstLine="470"/>
        <w:rPr>
          <w:rFonts w:ascii="宋体" w:hAnsi="宋体"/>
          <w:sz w:val="24"/>
        </w:rPr>
      </w:pPr>
      <w:r>
        <w:rPr>
          <w:rFonts w:ascii="宋体" w:hAnsi="宋体" w:hint="eastAsia"/>
          <w:sz w:val="24"/>
        </w:rPr>
        <w:t>9.3采购人应当通过采购代理机构向投标人提供有关现场的书面资料和数据。</w:t>
      </w:r>
    </w:p>
    <w:p w14:paraId="278371A3" w14:textId="77777777" w:rsidR="002D32B6" w:rsidRDefault="00000000">
      <w:pPr>
        <w:ind w:firstLineChars="196" w:firstLine="470"/>
        <w:rPr>
          <w:rFonts w:ascii="宋体" w:hAnsi="宋体"/>
          <w:sz w:val="24"/>
        </w:rPr>
      </w:pPr>
      <w:r>
        <w:rPr>
          <w:rFonts w:ascii="宋体" w:hAnsi="宋体" w:hint="eastAsia"/>
          <w:sz w:val="24"/>
        </w:rPr>
        <w:t>9.4任何人或任何组织在踏勘现场时向投标人提供的任何书面资料或口头承诺，未经采购代理机构在网上发布或书面通知，均作无效处理。</w:t>
      </w:r>
    </w:p>
    <w:p w14:paraId="78AB5181" w14:textId="77777777" w:rsidR="002D32B6" w:rsidRDefault="00000000">
      <w:pPr>
        <w:ind w:firstLineChars="196" w:firstLine="470"/>
        <w:rPr>
          <w:rFonts w:ascii="宋体" w:hAnsi="宋体"/>
          <w:sz w:val="24"/>
        </w:rPr>
      </w:pPr>
      <w:r>
        <w:rPr>
          <w:rFonts w:ascii="宋体" w:hAnsi="宋体"/>
          <w:sz w:val="24"/>
          <w:szCs w:val="21"/>
        </w:rPr>
        <w:t>9</w:t>
      </w:r>
      <w:r>
        <w:rPr>
          <w:rFonts w:ascii="宋体" w:hAnsi="宋体" w:hint="eastAsia"/>
          <w:sz w:val="24"/>
          <w:szCs w:val="21"/>
        </w:rPr>
        <w:t>.</w:t>
      </w:r>
      <w:r>
        <w:rPr>
          <w:rFonts w:ascii="宋体" w:hAnsi="宋体"/>
          <w:sz w:val="24"/>
          <w:szCs w:val="21"/>
        </w:rPr>
        <w:t>5</w:t>
      </w:r>
      <w:r>
        <w:rPr>
          <w:rFonts w:ascii="宋体" w:hAnsi="宋体" w:hint="eastAsia"/>
          <w:sz w:val="24"/>
          <w:szCs w:val="21"/>
        </w:rPr>
        <w:t>未参与踏勘现场不作为否定投标人资格的理由。</w:t>
      </w:r>
    </w:p>
    <w:p w14:paraId="5F62B327" w14:textId="77777777" w:rsidR="002D32B6" w:rsidRDefault="00000000">
      <w:pPr>
        <w:rPr>
          <w:rFonts w:ascii="宋体" w:hAnsi="宋体"/>
          <w:sz w:val="24"/>
          <w:szCs w:val="21"/>
        </w:rPr>
      </w:pPr>
      <w:r>
        <w:rPr>
          <w:rFonts w:ascii="宋体" w:hAnsi="宋体" w:hint="eastAsia"/>
          <w:sz w:val="24"/>
        </w:rPr>
        <w:t>1</w:t>
      </w:r>
      <w:r>
        <w:rPr>
          <w:rFonts w:ascii="宋体" w:hAnsi="宋体"/>
          <w:sz w:val="24"/>
        </w:rPr>
        <w:t>0</w:t>
      </w:r>
      <w:r>
        <w:rPr>
          <w:rFonts w:ascii="宋体" w:hAnsi="宋体" w:hint="eastAsia"/>
          <w:sz w:val="24"/>
        </w:rPr>
        <w:t>．标前会议</w:t>
      </w:r>
    </w:p>
    <w:p w14:paraId="687FD195" w14:textId="77777777" w:rsidR="002D32B6" w:rsidRDefault="00000000">
      <w:pPr>
        <w:ind w:firstLineChars="196" w:firstLine="470"/>
        <w:rPr>
          <w:rFonts w:ascii="宋体" w:hAnsi="宋体"/>
          <w:sz w:val="24"/>
          <w:szCs w:val="21"/>
        </w:rPr>
      </w:pPr>
      <w:r>
        <w:rPr>
          <w:rFonts w:ascii="宋体" w:hAnsi="宋体" w:hint="eastAsia"/>
          <w:sz w:val="24"/>
          <w:szCs w:val="21"/>
        </w:rPr>
        <w:t>1</w:t>
      </w:r>
      <w:r>
        <w:rPr>
          <w:rFonts w:ascii="宋体" w:hAnsi="宋体"/>
          <w:sz w:val="24"/>
          <w:szCs w:val="21"/>
        </w:rPr>
        <w:t>0</w:t>
      </w:r>
      <w:r>
        <w:rPr>
          <w:rFonts w:ascii="宋体" w:hAnsi="宋体" w:hint="eastAsia"/>
          <w:sz w:val="24"/>
          <w:szCs w:val="21"/>
        </w:rPr>
        <w:t>.</w:t>
      </w:r>
      <w:r>
        <w:rPr>
          <w:rFonts w:ascii="宋体" w:hAnsi="宋体"/>
          <w:sz w:val="24"/>
          <w:szCs w:val="21"/>
        </w:rPr>
        <w:t>1</w:t>
      </w:r>
      <w:r>
        <w:rPr>
          <w:rFonts w:ascii="宋体" w:hAnsi="宋体" w:hint="eastAsia"/>
          <w:sz w:val="24"/>
          <w:szCs w:val="21"/>
        </w:rPr>
        <w:t>如采购人或采购代理机构认为有必要组织标前会议，投标人应按照招标文件规定的时间或采购代理机构另行书面通知（包括采购代理机构网站发布方式，如更正公告等）的时间和地点，参与标前会议。</w:t>
      </w:r>
    </w:p>
    <w:p w14:paraId="0A9828FC" w14:textId="77777777" w:rsidR="002D32B6" w:rsidRDefault="00000000">
      <w:pPr>
        <w:ind w:firstLineChars="196" w:firstLine="470"/>
        <w:rPr>
          <w:rFonts w:ascii="宋体" w:hAnsi="宋体"/>
          <w:sz w:val="24"/>
          <w:szCs w:val="21"/>
        </w:rPr>
      </w:pPr>
      <w:r>
        <w:rPr>
          <w:rFonts w:ascii="宋体" w:hAnsi="宋体"/>
          <w:sz w:val="24"/>
        </w:rPr>
        <w:lastRenderedPageBreak/>
        <w:t>10</w:t>
      </w:r>
      <w:r>
        <w:rPr>
          <w:rFonts w:ascii="宋体" w:hAnsi="宋体" w:hint="eastAsia"/>
          <w:sz w:val="24"/>
        </w:rPr>
        <w:t>.</w:t>
      </w:r>
      <w:r>
        <w:rPr>
          <w:rFonts w:ascii="宋体" w:hAnsi="宋体"/>
          <w:sz w:val="24"/>
        </w:rPr>
        <w:t>2</w:t>
      </w:r>
      <w:r>
        <w:rPr>
          <w:rFonts w:ascii="宋体" w:hAnsi="宋体" w:hint="eastAsia"/>
          <w:sz w:val="24"/>
        </w:rPr>
        <w:t>任何人或任何组织在标前会议时向投标人提供的任何书面资料或口头承诺，未经采购代理机构在网上发布或书面通知，均作无效处理。</w:t>
      </w:r>
    </w:p>
    <w:p w14:paraId="0A68F596" w14:textId="77777777" w:rsidR="002D32B6" w:rsidRDefault="00000000">
      <w:pPr>
        <w:ind w:firstLineChars="196" w:firstLine="470"/>
        <w:rPr>
          <w:rFonts w:ascii="宋体" w:hAnsi="宋体"/>
          <w:sz w:val="24"/>
          <w:szCs w:val="21"/>
        </w:rPr>
      </w:pPr>
      <w:r>
        <w:rPr>
          <w:rFonts w:ascii="宋体" w:hAnsi="宋体" w:hint="eastAsia"/>
          <w:sz w:val="24"/>
          <w:szCs w:val="21"/>
        </w:rPr>
        <w:t>1</w:t>
      </w:r>
      <w:r>
        <w:rPr>
          <w:rFonts w:ascii="宋体" w:hAnsi="宋体"/>
          <w:sz w:val="24"/>
          <w:szCs w:val="21"/>
        </w:rPr>
        <w:t>0</w:t>
      </w:r>
      <w:r>
        <w:rPr>
          <w:rFonts w:ascii="宋体" w:hAnsi="宋体" w:hint="eastAsia"/>
          <w:sz w:val="24"/>
          <w:szCs w:val="21"/>
        </w:rPr>
        <w:t>.</w:t>
      </w:r>
      <w:r>
        <w:rPr>
          <w:rFonts w:ascii="宋体" w:hAnsi="宋体"/>
          <w:sz w:val="24"/>
          <w:szCs w:val="21"/>
        </w:rPr>
        <w:t>3</w:t>
      </w:r>
      <w:r>
        <w:rPr>
          <w:rFonts w:ascii="宋体" w:hAnsi="宋体" w:hint="eastAsia"/>
          <w:sz w:val="24"/>
          <w:szCs w:val="21"/>
        </w:rPr>
        <w:t>未参与标前会议不作为否定投标人资格的理由。</w:t>
      </w:r>
    </w:p>
    <w:bookmarkEnd w:id="437"/>
    <w:p w14:paraId="77A22B25" w14:textId="77777777" w:rsidR="002D32B6" w:rsidRDefault="002D32B6">
      <w:pPr>
        <w:ind w:firstLineChars="196" w:firstLine="470"/>
        <w:rPr>
          <w:rFonts w:ascii="宋体" w:hAnsi="宋体"/>
          <w:sz w:val="24"/>
        </w:rPr>
      </w:pPr>
    </w:p>
    <w:p w14:paraId="235E185D" w14:textId="77777777" w:rsidR="002D32B6" w:rsidRDefault="00000000">
      <w:pPr>
        <w:pStyle w:val="2"/>
        <w:numPr>
          <w:ilvl w:val="0"/>
          <w:numId w:val="11"/>
        </w:numPr>
        <w:spacing w:beforeLines="50" w:before="120" w:afterLines="50" w:after="120"/>
        <w:ind w:left="562" w:hanging="562"/>
        <w:rPr>
          <w:rFonts w:ascii="宋体" w:hAnsi="宋体"/>
          <w:sz w:val="28"/>
          <w:szCs w:val="28"/>
        </w:rPr>
      </w:pPr>
      <w:bookmarkStart w:id="439" w:name="_Toc192498147"/>
      <w:bookmarkStart w:id="440" w:name="_Toc12127"/>
      <w:bookmarkStart w:id="441" w:name="_Toc238482699"/>
      <w:bookmarkStart w:id="442" w:name="_Toc202428585"/>
      <w:bookmarkStart w:id="443" w:name="_Toc153989393"/>
      <w:bookmarkStart w:id="444" w:name="_Toc232502681"/>
      <w:bookmarkStart w:id="445" w:name="_Toc256000050"/>
      <w:bookmarkStart w:id="446" w:name="_Toc244127928"/>
      <w:r>
        <w:rPr>
          <w:rFonts w:ascii="宋体" w:hAnsi="宋体" w:hint="eastAsia"/>
          <w:sz w:val="28"/>
          <w:szCs w:val="28"/>
        </w:rPr>
        <w:t>招标文件</w:t>
      </w:r>
      <w:bookmarkEnd w:id="439"/>
      <w:bookmarkEnd w:id="440"/>
      <w:bookmarkEnd w:id="441"/>
      <w:bookmarkEnd w:id="442"/>
      <w:bookmarkEnd w:id="443"/>
      <w:bookmarkEnd w:id="444"/>
      <w:bookmarkEnd w:id="445"/>
      <w:bookmarkEnd w:id="446"/>
    </w:p>
    <w:p w14:paraId="6BD96D3E" w14:textId="77777777" w:rsidR="002D32B6" w:rsidRDefault="00000000">
      <w:pPr>
        <w:rPr>
          <w:rFonts w:ascii="宋体" w:hAnsi="宋体"/>
          <w:sz w:val="24"/>
        </w:rPr>
      </w:pPr>
      <w:r>
        <w:rPr>
          <w:rFonts w:ascii="宋体" w:hAnsi="宋体" w:hint="eastAsia"/>
          <w:sz w:val="24"/>
        </w:rPr>
        <w:t>1</w:t>
      </w:r>
      <w:r>
        <w:rPr>
          <w:rFonts w:ascii="宋体" w:hAnsi="宋体"/>
          <w:sz w:val="24"/>
        </w:rPr>
        <w:t>1</w:t>
      </w:r>
      <w:r>
        <w:rPr>
          <w:rFonts w:ascii="宋体" w:hAnsi="宋体" w:hint="eastAsia"/>
          <w:sz w:val="24"/>
        </w:rPr>
        <w:t>．</w:t>
      </w:r>
      <w:bookmarkStart w:id="447" w:name="_Hlk72399819"/>
      <w:r>
        <w:rPr>
          <w:rFonts w:ascii="宋体" w:hAnsi="宋体" w:hint="eastAsia"/>
          <w:sz w:val="24"/>
        </w:rPr>
        <w:t>招标文件的编制与组成</w:t>
      </w:r>
    </w:p>
    <w:p w14:paraId="0F40CBFA" w14:textId="77777777" w:rsidR="002D32B6" w:rsidRDefault="00000000">
      <w:pPr>
        <w:snapToGrid w:val="0"/>
        <w:ind w:firstLineChars="200" w:firstLine="480"/>
        <w:rPr>
          <w:rFonts w:ascii="宋体" w:hAnsi="宋体"/>
          <w:sz w:val="24"/>
          <w:szCs w:val="21"/>
        </w:rPr>
      </w:pPr>
      <w:r>
        <w:rPr>
          <w:rFonts w:ascii="宋体" w:hAnsi="宋体" w:hint="eastAsia"/>
          <w:sz w:val="24"/>
          <w:szCs w:val="21"/>
        </w:rPr>
        <w:t>1</w:t>
      </w:r>
      <w:r>
        <w:rPr>
          <w:rFonts w:ascii="宋体" w:hAnsi="宋体"/>
          <w:sz w:val="24"/>
          <w:szCs w:val="21"/>
        </w:rPr>
        <w:t>1</w:t>
      </w:r>
      <w:r>
        <w:rPr>
          <w:rFonts w:ascii="宋体" w:hAnsi="宋体" w:hint="eastAsia"/>
          <w:sz w:val="24"/>
          <w:szCs w:val="21"/>
        </w:rPr>
        <w:t>.1招标文件除以下内容外，采购代理机构在招标期间发出的澄清或修改等相关公告或通知内容，均是招标文件的组成部分，对投标人起约束作用；</w:t>
      </w:r>
    </w:p>
    <w:p w14:paraId="43DDF163" w14:textId="77777777" w:rsidR="002D32B6" w:rsidRDefault="00000000">
      <w:pPr>
        <w:ind w:firstLineChars="196" w:firstLine="470"/>
        <w:rPr>
          <w:rFonts w:ascii="宋体" w:hAnsi="宋体"/>
          <w:sz w:val="24"/>
          <w:szCs w:val="21"/>
        </w:rPr>
      </w:pPr>
      <w:r>
        <w:rPr>
          <w:rFonts w:ascii="宋体" w:hAnsi="宋体" w:hint="eastAsia"/>
          <w:sz w:val="24"/>
          <w:szCs w:val="21"/>
        </w:rPr>
        <w:t>招标文件包括下列内容：</w:t>
      </w:r>
    </w:p>
    <w:p w14:paraId="34824C51" w14:textId="77777777" w:rsidR="002D32B6" w:rsidRDefault="00000000">
      <w:pPr>
        <w:ind w:leftChars="200" w:left="420" w:firstLineChars="196" w:firstLine="472"/>
        <w:rPr>
          <w:rFonts w:ascii="宋体" w:hAnsi="宋体"/>
          <w:b/>
          <w:sz w:val="24"/>
          <w:szCs w:val="21"/>
        </w:rPr>
      </w:pPr>
      <w:r>
        <w:rPr>
          <w:rFonts w:ascii="宋体" w:hAnsi="宋体" w:hint="eastAsia"/>
          <w:b/>
          <w:sz w:val="24"/>
          <w:szCs w:val="21"/>
        </w:rPr>
        <w:t>第一册  专用条款</w:t>
      </w:r>
    </w:p>
    <w:p w14:paraId="05B681BE" w14:textId="77777777" w:rsidR="002D32B6" w:rsidRDefault="00000000">
      <w:pPr>
        <w:ind w:leftChars="514" w:left="1079"/>
        <w:rPr>
          <w:rFonts w:ascii="宋体" w:hAnsi="宋体"/>
          <w:b/>
          <w:sz w:val="24"/>
          <w:szCs w:val="21"/>
        </w:rPr>
      </w:pPr>
      <w:r>
        <w:rPr>
          <w:rFonts w:ascii="宋体" w:hAnsi="宋体" w:hint="eastAsia"/>
          <w:b/>
          <w:sz w:val="24"/>
          <w:szCs w:val="21"/>
        </w:rPr>
        <w:t>关键信息</w:t>
      </w:r>
    </w:p>
    <w:p w14:paraId="459BFFFC" w14:textId="77777777" w:rsidR="002D32B6" w:rsidRDefault="00000000">
      <w:pPr>
        <w:ind w:leftChars="300" w:left="630" w:firstLineChars="196" w:firstLine="470"/>
        <w:rPr>
          <w:rFonts w:ascii="宋体" w:hAnsi="宋体"/>
          <w:sz w:val="24"/>
          <w:szCs w:val="21"/>
        </w:rPr>
      </w:pPr>
      <w:r>
        <w:rPr>
          <w:rFonts w:ascii="宋体" w:hAnsi="宋体" w:hint="eastAsia"/>
          <w:sz w:val="24"/>
          <w:szCs w:val="21"/>
        </w:rPr>
        <w:t>第一章  招标公告</w:t>
      </w:r>
    </w:p>
    <w:p w14:paraId="0CB8359A" w14:textId="77777777" w:rsidR="002D32B6" w:rsidRDefault="00000000">
      <w:pPr>
        <w:ind w:leftChars="300" w:left="630" w:firstLineChars="196" w:firstLine="470"/>
        <w:rPr>
          <w:rFonts w:ascii="宋体" w:hAnsi="宋体"/>
          <w:sz w:val="24"/>
          <w:szCs w:val="21"/>
        </w:rPr>
      </w:pPr>
      <w:r>
        <w:rPr>
          <w:rFonts w:ascii="宋体" w:hAnsi="宋体" w:hint="eastAsia"/>
          <w:sz w:val="24"/>
          <w:szCs w:val="21"/>
        </w:rPr>
        <w:t>第二章  对通用条款的补充内容及其他关键信息</w:t>
      </w:r>
    </w:p>
    <w:p w14:paraId="11ECFA43" w14:textId="77777777" w:rsidR="002D32B6" w:rsidRDefault="00000000">
      <w:pPr>
        <w:ind w:leftChars="300" w:left="630" w:firstLineChars="196" w:firstLine="470"/>
        <w:rPr>
          <w:rFonts w:ascii="宋体" w:hAnsi="宋体"/>
          <w:sz w:val="24"/>
          <w:szCs w:val="21"/>
        </w:rPr>
      </w:pPr>
      <w:r>
        <w:rPr>
          <w:rFonts w:ascii="宋体" w:hAnsi="宋体" w:hint="eastAsia"/>
          <w:sz w:val="24"/>
          <w:szCs w:val="21"/>
        </w:rPr>
        <w:t>第三章  用户需求书</w:t>
      </w:r>
    </w:p>
    <w:p w14:paraId="4B49A159" w14:textId="77777777" w:rsidR="002D32B6" w:rsidRDefault="00000000">
      <w:pPr>
        <w:ind w:leftChars="300" w:left="630" w:firstLineChars="196" w:firstLine="470"/>
        <w:rPr>
          <w:rFonts w:ascii="宋体" w:hAnsi="宋体"/>
          <w:sz w:val="24"/>
          <w:szCs w:val="21"/>
        </w:rPr>
      </w:pPr>
      <w:r>
        <w:rPr>
          <w:rFonts w:ascii="宋体" w:hAnsi="宋体" w:hint="eastAsia"/>
          <w:sz w:val="24"/>
        </w:rPr>
        <w:t>第四章 投标文件格式及附件</w:t>
      </w:r>
    </w:p>
    <w:p w14:paraId="62BFB855" w14:textId="77777777" w:rsidR="002D32B6" w:rsidRDefault="00000000">
      <w:pPr>
        <w:ind w:leftChars="300" w:left="630" w:firstLineChars="196" w:firstLine="470"/>
        <w:rPr>
          <w:rFonts w:ascii="宋体" w:hAnsi="宋体"/>
          <w:sz w:val="24"/>
          <w:szCs w:val="21"/>
        </w:rPr>
      </w:pPr>
      <w:r>
        <w:rPr>
          <w:rFonts w:ascii="宋体" w:hAnsi="宋体" w:hint="eastAsia"/>
          <w:sz w:val="24"/>
          <w:szCs w:val="21"/>
        </w:rPr>
        <w:t>第五章  合同条款及格式</w:t>
      </w:r>
    </w:p>
    <w:p w14:paraId="700F8F62" w14:textId="77777777" w:rsidR="002D32B6" w:rsidRDefault="00000000">
      <w:pPr>
        <w:ind w:leftChars="200" w:left="420" w:firstLineChars="196" w:firstLine="472"/>
        <w:rPr>
          <w:rFonts w:ascii="宋体" w:hAnsi="宋体"/>
          <w:b/>
          <w:sz w:val="24"/>
          <w:szCs w:val="21"/>
        </w:rPr>
      </w:pPr>
      <w:r>
        <w:rPr>
          <w:rFonts w:ascii="宋体" w:hAnsi="宋体" w:hint="eastAsia"/>
          <w:b/>
          <w:sz w:val="24"/>
          <w:szCs w:val="21"/>
        </w:rPr>
        <w:t>第二册  通用条款</w:t>
      </w:r>
    </w:p>
    <w:p w14:paraId="1FFCA222" w14:textId="77777777" w:rsidR="002D32B6" w:rsidRDefault="00000000">
      <w:pPr>
        <w:ind w:leftChars="300" w:left="630" w:firstLineChars="196" w:firstLine="470"/>
        <w:rPr>
          <w:rFonts w:ascii="宋体" w:hAnsi="宋体"/>
          <w:sz w:val="24"/>
          <w:szCs w:val="21"/>
        </w:rPr>
      </w:pPr>
      <w:r>
        <w:rPr>
          <w:rFonts w:ascii="宋体" w:hAnsi="宋体" w:hint="eastAsia"/>
          <w:sz w:val="24"/>
          <w:szCs w:val="21"/>
        </w:rPr>
        <w:t>第一章  总则</w:t>
      </w:r>
    </w:p>
    <w:p w14:paraId="39E4ABD2" w14:textId="77777777" w:rsidR="002D32B6" w:rsidRDefault="00000000">
      <w:pPr>
        <w:ind w:leftChars="300" w:left="630" w:firstLineChars="196" w:firstLine="470"/>
        <w:rPr>
          <w:rFonts w:ascii="宋体" w:hAnsi="宋体"/>
          <w:sz w:val="24"/>
          <w:szCs w:val="21"/>
        </w:rPr>
      </w:pPr>
      <w:r>
        <w:rPr>
          <w:rFonts w:ascii="宋体" w:hAnsi="宋体" w:hint="eastAsia"/>
          <w:sz w:val="24"/>
          <w:szCs w:val="21"/>
        </w:rPr>
        <w:t>第二章  招标文件</w:t>
      </w:r>
    </w:p>
    <w:p w14:paraId="14A07D58" w14:textId="77777777" w:rsidR="002D32B6" w:rsidRDefault="00000000">
      <w:pPr>
        <w:ind w:leftChars="300" w:left="630" w:firstLineChars="196" w:firstLine="470"/>
        <w:rPr>
          <w:rFonts w:ascii="宋体" w:hAnsi="宋体"/>
          <w:sz w:val="24"/>
          <w:szCs w:val="21"/>
        </w:rPr>
      </w:pPr>
      <w:r>
        <w:rPr>
          <w:rFonts w:ascii="宋体" w:hAnsi="宋体" w:hint="eastAsia"/>
          <w:sz w:val="24"/>
          <w:szCs w:val="21"/>
        </w:rPr>
        <w:t>第三章  投标文件的编制</w:t>
      </w:r>
    </w:p>
    <w:p w14:paraId="6BF55B94" w14:textId="77777777" w:rsidR="002D32B6" w:rsidRDefault="00000000">
      <w:pPr>
        <w:ind w:leftChars="300" w:left="630" w:firstLineChars="196" w:firstLine="470"/>
        <w:rPr>
          <w:rFonts w:ascii="宋体" w:hAnsi="宋体"/>
          <w:sz w:val="24"/>
          <w:szCs w:val="21"/>
        </w:rPr>
      </w:pPr>
      <w:r>
        <w:rPr>
          <w:rFonts w:ascii="宋体" w:hAnsi="宋体" w:hint="eastAsia"/>
          <w:sz w:val="24"/>
          <w:szCs w:val="21"/>
        </w:rPr>
        <w:t>第四章  投标文件的递交</w:t>
      </w:r>
    </w:p>
    <w:p w14:paraId="3EC728F6" w14:textId="77777777" w:rsidR="002D32B6" w:rsidRDefault="00000000">
      <w:pPr>
        <w:ind w:leftChars="300" w:left="630" w:firstLineChars="196" w:firstLine="470"/>
        <w:rPr>
          <w:rFonts w:ascii="宋体" w:hAnsi="宋体"/>
          <w:sz w:val="24"/>
          <w:szCs w:val="21"/>
        </w:rPr>
      </w:pPr>
      <w:r>
        <w:rPr>
          <w:rFonts w:ascii="宋体" w:hAnsi="宋体" w:hint="eastAsia"/>
          <w:sz w:val="24"/>
          <w:szCs w:val="21"/>
        </w:rPr>
        <w:t>第五章  开标</w:t>
      </w:r>
    </w:p>
    <w:p w14:paraId="797B4A4B" w14:textId="77777777" w:rsidR="002D32B6" w:rsidRDefault="00000000">
      <w:pPr>
        <w:ind w:leftChars="300" w:left="630" w:firstLineChars="196" w:firstLine="470"/>
        <w:rPr>
          <w:rFonts w:ascii="宋体" w:hAnsi="宋体"/>
          <w:sz w:val="24"/>
          <w:szCs w:val="21"/>
        </w:rPr>
      </w:pPr>
      <w:r>
        <w:rPr>
          <w:rFonts w:ascii="宋体" w:hAnsi="宋体" w:hint="eastAsia"/>
          <w:sz w:val="24"/>
          <w:szCs w:val="21"/>
        </w:rPr>
        <w:t>第六章  评审要求</w:t>
      </w:r>
    </w:p>
    <w:p w14:paraId="09DE12CA" w14:textId="77777777" w:rsidR="002D32B6" w:rsidRDefault="00000000">
      <w:pPr>
        <w:ind w:leftChars="300" w:left="630" w:firstLineChars="196" w:firstLine="470"/>
        <w:rPr>
          <w:rFonts w:ascii="宋体" w:hAnsi="宋体"/>
          <w:sz w:val="24"/>
          <w:szCs w:val="21"/>
        </w:rPr>
      </w:pPr>
      <w:r>
        <w:rPr>
          <w:rFonts w:ascii="宋体" w:hAnsi="宋体" w:hint="eastAsia"/>
          <w:sz w:val="24"/>
          <w:szCs w:val="21"/>
        </w:rPr>
        <w:t>第七章  评审程序及评审方法</w:t>
      </w:r>
    </w:p>
    <w:p w14:paraId="27838675" w14:textId="77777777" w:rsidR="002D32B6" w:rsidRDefault="00000000">
      <w:pPr>
        <w:ind w:leftChars="300" w:left="630" w:firstLineChars="196" w:firstLine="470"/>
        <w:rPr>
          <w:rFonts w:ascii="宋体" w:hAnsi="宋体"/>
          <w:sz w:val="24"/>
          <w:szCs w:val="21"/>
        </w:rPr>
      </w:pPr>
      <w:r>
        <w:rPr>
          <w:rFonts w:ascii="宋体" w:hAnsi="宋体" w:hint="eastAsia"/>
          <w:sz w:val="24"/>
          <w:szCs w:val="21"/>
        </w:rPr>
        <w:t>第八章  定标及公示</w:t>
      </w:r>
    </w:p>
    <w:p w14:paraId="7BC9FD62" w14:textId="77777777" w:rsidR="002D32B6" w:rsidRDefault="00000000">
      <w:pPr>
        <w:ind w:leftChars="300" w:left="630" w:firstLineChars="196" w:firstLine="470"/>
        <w:rPr>
          <w:rFonts w:ascii="宋体" w:hAnsi="宋体"/>
          <w:sz w:val="24"/>
          <w:szCs w:val="21"/>
        </w:rPr>
      </w:pPr>
      <w:r>
        <w:rPr>
          <w:rFonts w:ascii="宋体" w:hAnsi="宋体" w:hint="eastAsia"/>
          <w:sz w:val="24"/>
          <w:szCs w:val="21"/>
        </w:rPr>
        <w:t>第九章  公开招标失败的后续处理</w:t>
      </w:r>
    </w:p>
    <w:p w14:paraId="0F0A925D" w14:textId="77777777" w:rsidR="002D32B6" w:rsidRDefault="00000000">
      <w:pPr>
        <w:ind w:leftChars="300" w:left="630" w:firstLineChars="196" w:firstLine="470"/>
        <w:rPr>
          <w:rFonts w:ascii="宋体" w:hAnsi="宋体"/>
          <w:sz w:val="24"/>
          <w:szCs w:val="21"/>
        </w:rPr>
      </w:pPr>
      <w:r>
        <w:rPr>
          <w:rFonts w:ascii="宋体" w:hAnsi="宋体" w:hint="eastAsia"/>
          <w:sz w:val="24"/>
          <w:szCs w:val="21"/>
        </w:rPr>
        <w:t>第十章  合同的授予与备案</w:t>
      </w:r>
    </w:p>
    <w:p w14:paraId="239DB3B5" w14:textId="77777777" w:rsidR="002D32B6" w:rsidRDefault="00000000">
      <w:pPr>
        <w:ind w:leftChars="300" w:left="630" w:firstLineChars="196" w:firstLine="470"/>
        <w:rPr>
          <w:rFonts w:ascii="宋体" w:hAnsi="宋体"/>
          <w:sz w:val="24"/>
          <w:szCs w:val="21"/>
        </w:rPr>
      </w:pPr>
      <w:r>
        <w:rPr>
          <w:rFonts w:ascii="宋体" w:hAnsi="宋体" w:hint="eastAsia"/>
          <w:sz w:val="24"/>
          <w:szCs w:val="21"/>
        </w:rPr>
        <w:t>第十一章 质疑处理</w:t>
      </w:r>
    </w:p>
    <w:p w14:paraId="7403E9E3" w14:textId="77777777" w:rsidR="002D32B6" w:rsidRDefault="00000000">
      <w:pPr>
        <w:ind w:firstLineChars="196" w:firstLine="470"/>
        <w:rPr>
          <w:rFonts w:ascii="宋体" w:hAnsi="宋体"/>
          <w:sz w:val="24"/>
          <w:szCs w:val="21"/>
        </w:rPr>
      </w:pPr>
      <w:r>
        <w:rPr>
          <w:rFonts w:ascii="宋体" w:hAnsi="宋体" w:hint="eastAsia"/>
          <w:sz w:val="24"/>
          <w:szCs w:val="21"/>
        </w:rPr>
        <w:t>1</w:t>
      </w:r>
      <w:r>
        <w:rPr>
          <w:rFonts w:ascii="宋体" w:hAnsi="宋体"/>
          <w:sz w:val="24"/>
          <w:szCs w:val="21"/>
        </w:rPr>
        <w:t>1</w:t>
      </w:r>
      <w:r>
        <w:rPr>
          <w:rFonts w:ascii="宋体" w:hAnsi="宋体" w:hint="eastAsia"/>
          <w:sz w:val="24"/>
          <w:szCs w:val="21"/>
        </w:rPr>
        <w:t>.2 投标人下载招标文件后，应仔细检查招标文件的所有内容，如有疑问应在答疑截止时间之前向采购代理机构提出，否则，由此引起的投标损失自负；投标人同时应认真审阅招标文件所有的事项、格式、条款和规范要求等，如果投标人的投标文件未按招标文件要求提交全部资料或者投标文件未对招标文件做出实质性响应，其风险由投标人自行承担。</w:t>
      </w:r>
    </w:p>
    <w:p w14:paraId="5530A013" w14:textId="77777777" w:rsidR="002D32B6" w:rsidRDefault="00000000">
      <w:pPr>
        <w:ind w:firstLineChars="196" w:firstLine="470"/>
        <w:rPr>
          <w:rFonts w:ascii="宋体" w:hAnsi="宋体"/>
          <w:sz w:val="24"/>
          <w:szCs w:val="21"/>
        </w:rPr>
      </w:pPr>
      <w:r>
        <w:rPr>
          <w:rFonts w:ascii="宋体" w:hAnsi="宋体" w:hint="eastAsia"/>
          <w:sz w:val="24"/>
          <w:szCs w:val="21"/>
        </w:rPr>
        <w:t>1</w:t>
      </w:r>
      <w:r>
        <w:rPr>
          <w:rFonts w:ascii="宋体" w:hAnsi="宋体"/>
          <w:sz w:val="24"/>
          <w:szCs w:val="21"/>
        </w:rPr>
        <w:t>1</w:t>
      </w:r>
      <w:r>
        <w:rPr>
          <w:rFonts w:ascii="宋体" w:hAnsi="宋体" w:hint="eastAsia"/>
          <w:sz w:val="24"/>
          <w:szCs w:val="21"/>
        </w:rPr>
        <w:t>.3</w:t>
      </w:r>
      <w:r>
        <w:rPr>
          <w:rFonts w:ascii="宋体" w:hAnsi="宋体" w:hint="eastAsia"/>
          <w:sz w:val="24"/>
        </w:rPr>
        <w:t>任何人或任何组织向投标人提交的任何书面或口头资料，未经采购代理机构在网上发布或书面通知，均作无效处理，不得作为招标文件的组成部分。采购代理机构对投标人由此而做出的推论、理解和结论概不负责。</w:t>
      </w:r>
    </w:p>
    <w:p w14:paraId="4579E76C" w14:textId="77777777" w:rsidR="002D32B6" w:rsidRDefault="00000000">
      <w:pPr>
        <w:rPr>
          <w:rFonts w:ascii="宋体" w:hAnsi="宋体"/>
          <w:sz w:val="24"/>
        </w:rPr>
      </w:pPr>
      <w:r>
        <w:rPr>
          <w:rFonts w:ascii="宋体" w:hAnsi="宋体" w:hint="eastAsia"/>
          <w:sz w:val="24"/>
        </w:rPr>
        <w:t>1</w:t>
      </w:r>
      <w:r>
        <w:rPr>
          <w:rFonts w:ascii="宋体" w:hAnsi="宋体"/>
          <w:sz w:val="24"/>
        </w:rPr>
        <w:t>2</w:t>
      </w:r>
      <w:r>
        <w:rPr>
          <w:rFonts w:ascii="宋体" w:hAnsi="宋体" w:hint="eastAsia"/>
          <w:sz w:val="24"/>
        </w:rPr>
        <w:t>．招标文件的澄清</w:t>
      </w:r>
    </w:p>
    <w:p w14:paraId="70AFF100" w14:textId="77777777" w:rsidR="002D32B6" w:rsidRDefault="00000000">
      <w:pPr>
        <w:ind w:firstLineChars="196" w:firstLine="470"/>
        <w:rPr>
          <w:rFonts w:ascii="宋体" w:hAnsi="宋体"/>
          <w:sz w:val="24"/>
          <w:szCs w:val="21"/>
        </w:rPr>
      </w:pPr>
      <w:r>
        <w:rPr>
          <w:rFonts w:ascii="宋体" w:hAnsi="宋体" w:hint="eastAsia"/>
          <w:sz w:val="24"/>
          <w:szCs w:val="21"/>
        </w:rPr>
        <w:t>1</w:t>
      </w:r>
      <w:r>
        <w:rPr>
          <w:rFonts w:ascii="宋体" w:hAnsi="宋体"/>
          <w:sz w:val="24"/>
          <w:szCs w:val="21"/>
        </w:rPr>
        <w:t>2</w:t>
      </w:r>
      <w:r>
        <w:rPr>
          <w:rFonts w:ascii="宋体" w:hAnsi="宋体" w:hint="eastAsia"/>
          <w:sz w:val="24"/>
          <w:szCs w:val="21"/>
        </w:rPr>
        <w:t>.1招标文件澄清的目的是澄清、解答投标人在查阅招标文件后或现场踏勘中可能提出的与投标有关的疑问或询问。</w:t>
      </w:r>
    </w:p>
    <w:p w14:paraId="28BD73E1" w14:textId="77777777" w:rsidR="002D32B6" w:rsidRDefault="00000000">
      <w:pPr>
        <w:ind w:firstLineChars="196" w:firstLine="470"/>
        <w:rPr>
          <w:rFonts w:ascii="宋体" w:hAnsi="宋体"/>
          <w:sz w:val="24"/>
          <w:szCs w:val="21"/>
        </w:rPr>
      </w:pPr>
      <w:r>
        <w:rPr>
          <w:rFonts w:ascii="宋体" w:hAnsi="宋体" w:hint="eastAsia"/>
          <w:sz w:val="24"/>
          <w:szCs w:val="21"/>
        </w:rPr>
        <w:t>1</w:t>
      </w:r>
      <w:r>
        <w:rPr>
          <w:rFonts w:ascii="宋体" w:hAnsi="宋体"/>
          <w:sz w:val="24"/>
          <w:szCs w:val="21"/>
        </w:rPr>
        <w:t>2</w:t>
      </w:r>
      <w:r>
        <w:rPr>
          <w:rFonts w:ascii="宋体" w:hAnsi="宋体" w:hint="eastAsia"/>
          <w:sz w:val="24"/>
          <w:szCs w:val="21"/>
        </w:rPr>
        <w:t>.2投标人如对招标文件内容有疑问，应当在招标公告规定的澄清（提问）截止时间前以网上提问的形式通过网上政府采购系统提交采购代理机构。</w:t>
      </w:r>
    </w:p>
    <w:p w14:paraId="0713415A" w14:textId="77777777" w:rsidR="002D32B6" w:rsidRDefault="00000000">
      <w:pPr>
        <w:ind w:firstLineChars="196" w:firstLine="470"/>
        <w:rPr>
          <w:rFonts w:ascii="宋体" w:hAnsi="宋体"/>
          <w:sz w:val="24"/>
          <w:szCs w:val="21"/>
        </w:rPr>
      </w:pPr>
      <w:r>
        <w:rPr>
          <w:rFonts w:ascii="宋体" w:hAnsi="宋体" w:hint="eastAsia"/>
          <w:sz w:val="24"/>
          <w:szCs w:val="21"/>
        </w:rPr>
        <w:t>1</w:t>
      </w:r>
      <w:r>
        <w:rPr>
          <w:rFonts w:ascii="宋体" w:hAnsi="宋体"/>
          <w:sz w:val="24"/>
          <w:szCs w:val="21"/>
        </w:rPr>
        <w:t>2</w:t>
      </w:r>
      <w:r>
        <w:rPr>
          <w:rFonts w:ascii="宋体" w:hAnsi="宋体" w:hint="eastAsia"/>
          <w:sz w:val="24"/>
          <w:szCs w:val="21"/>
        </w:rPr>
        <w:t>.3不论是采购代理机构根据需要主动对招标文件进行必要的澄清或是根据投标人的要求对招标文件做出澄清，采购代理机构都将在投标截止日期前以书</w:t>
      </w:r>
      <w:r>
        <w:rPr>
          <w:rFonts w:ascii="宋体" w:hAnsi="宋体" w:hint="eastAsia"/>
          <w:sz w:val="24"/>
          <w:szCs w:val="21"/>
        </w:rPr>
        <w:lastRenderedPageBreak/>
        <w:t>面形式（包括采购代理机构网站发布方式）答复或发送给所有投标人。答复内容是招标文件的组成部分，对投标人起约束作用，其有效性按照本通用条款第1</w:t>
      </w:r>
      <w:r>
        <w:rPr>
          <w:rFonts w:ascii="宋体" w:hAnsi="宋体"/>
          <w:sz w:val="24"/>
          <w:szCs w:val="21"/>
        </w:rPr>
        <w:t>3.3</w:t>
      </w:r>
      <w:r>
        <w:rPr>
          <w:rFonts w:ascii="宋体" w:hAnsi="宋体" w:hint="eastAsia"/>
          <w:sz w:val="24"/>
          <w:szCs w:val="21"/>
        </w:rPr>
        <w:t>、1</w:t>
      </w:r>
      <w:r>
        <w:rPr>
          <w:rFonts w:ascii="宋体" w:hAnsi="宋体"/>
          <w:sz w:val="24"/>
          <w:szCs w:val="21"/>
        </w:rPr>
        <w:t>3.4</w:t>
      </w:r>
      <w:r>
        <w:rPr>
          <w:rFonts w:ascii="宋体" w:hAnsi="宋体" w:hint="eastAsia"/>
          <w:sz w:val="24"/>
          <w:szCs w:val="21"/>
        </w:rPr>
        <w:t>款规定执行。</w:t>
      </w:r>
    </w:p>
    <w:p w14:paraId="08BEDF88" w14:textId="77777777" w:rsidR="002D32B6" w:rsidRDefault="00000000">
      <w:pPr>
        <w:rPr>
          <w:rFonts w:ascii="宋体" w:hAnsi="宋体"/>
          <w:sz w:val="24"/>
        </w:rPr>
      </w:pPr>
      <w:r>
        <w:rPr>
          <w:rFonts w:ascii="宋体" w:hAnsi="宋体"/>
          <w:sz w:val="24"/>
        </w:rPr>
        <w:t>1</w:t>
      </w:r>
      <w:r>
        <w:rPr>
          <w:rFonts w:ascii="宋体" w:hAnsi="宋体" w:hint="eastAsia"/>
          <w:sz w:val="24"/>
        </w:rPr>
        <w:t>3．招标文件的修改</w:t>
      </w:r>
    </w:p>
    <w:p w14:paraId="1D9222F9" w14:textId="77777777" w:rsidR="002D32B6" w:rsidRDefault="00000000">
      <w:pPr>
        <w:ind w:firstLineChars="196" w:firstLine="470"/>
        <w:rPr>
          <w:rFonts w:ascii="宋体" w:hAnsi="宋体"/>
          <w:sz w:val="24"/>
          <w:szCs w:val="21"/>
        </w:rPr>
      </w:pPr>
      <w:r>
        <w:rPr>
          <w:rFonts w:ascii="宋体" w:hAnsi="宋体"/>
          <w:sz w:val="24"/>
          <w:szCs w:val="21"/>
        </w:rPr>
        <w:t>1</w:t>
      </w:r>
      <w:r>
        <w:rPr>
          <w:rFonts w:ascii="宋体" w:hAnsi="宋体" w:hint="eastAsia"/>
          <w:sz w:val="24"/>
          <w:szCs w:val="21"/>
        </w:rPr>
        <w:t>3.1招标文件发出后，在投标截止日期</w:t>
      </w:r>
      <w:proofErr w:type="gramStart"/>
      <w:r>
        <w:rPr>
          <w:rFonts w:ascii="宋体" w:hAnsi="宋体" w:hint="eastAsia"/>
          <w:sz w:val="24"/>
          <w:szCs w:val="21"/>
        </w:rPr>
        <w:t>前任何</w:t>
      </w:r>
      <w:proofErr w:type="gramEnd"/>
      <w:r>
        <w:rPr>
          <w:rFonts w:ascii="宋体" w:hAnsi="宋体" w:hint="eastAsia"/>
          <w:sz w:val="24"/>
          <w:szCs w:val="21"/>
        </w:rPr>
        <w:t>时候，确需要变更招标文件内容的，采购代理机构可主动或在解答投标人提出的澄清问题时对招标文件进行修改。</w:t>
      </w:r>
    </w:p>
    <w:p w14:paraId="0A5477A3" w14:textId="77777777" w:rsidR="002D32B6" w:rsidRDefault="00000000">
      <w:pPr>
        <w:ind w:firstLineChars="196" w:firstLine="470"/>
        <w:rPr>
          <w:rFonts w:ascii="宋体" w:hAnsi="宋体"/>
          <w:sz w:val="24"/>
          <w:szCs w:val="21"/>
        </w:rPr>
      </w:pPr>
      <w:r>
        <w:rPr>
          <w:rFonts w:ascii="宋体" w:hAnsi="宋体"/>
          <w:sz w:val="24"/>
          <w:szCs w:val="21"/>
        </w:rPr>
        <w:t>1</w:t>
      </w:r>
      <w:r>
        <w:rPr>
          <w:rFonts w:ascii="宋体" w:hAnsi="宋体" w:hint="eastAsia"/>
          <w:sz w:val="24"/>
          <w:szCs w:val="21"/>
        </w:rPr>
        <w:t>3.2招标文件的修改以书面形式（包括采购代理机构网站发布方式，如更正公告等）发送给所有投标人，招标文件的修改内容作为招标文件的组成部分，并具有约束力。</w:t>
      </w:r>
    </w:p>
    <w:p w14:paraId="657E5F23" w14:textId="77777777" w:rsidR="002D32B6" w:rsidRDefault="00000000">
      <w:pPr>
        <w:ind w:firstLineChars="196" w:firstLine="470"/>
        <w:rPr>
          <w:rFonts w:ascii="宋体" w:hAnsi="宋体"/>
          <w:sz w:val="24"/>
          <w:szCs w:val="21"/>
        </w:rPr>
      </w:pPr>
      <w:r>
        <w:rPr>
          <w:rFonts w:ascii="宋体" w:hAnsi="宋体"/>
          <w:sz w:val="24"/>
          <w:szCs w:val="21"/>
        </w:rPr>
        <w:t>1</w:t>
      </w:r>
      <w:r>
        <w:rPr>
          <w:rFonts w:ascii="宋体" w:hAnsi="宋体" w:hint="eastAsia"/>
          <w:sz w:val="24"/>
          <w:szCs w:val="21"/>
        </w:rPr>
        <w:t>3.3招标文件、招标文件澄清答复内容、招标文件修改补充内容均以书面形式（包括采购代理机构网站公开发布方式，如更正公告等）明确的内容为准。当招标文件、修改补充通知、招标文件澄清答复内容相互矛盾时，以最后发出的内容为准。</w:t>
      </w:r>
    </w:p>
    <w:p w14:paraId="3C14A106" w14:textId="77777777" w:rsidR="002D32B6" w:rsidRDefault="00000000">
      <w:pPr>
        <w:ind w:firstLineChars="196" w:firstLine="470"/>
        <w:rPr>
          <w:rFonts w:ascii="宋体" w:hAnsi="宋体"/>
          <w:sz w:val="24"/>
          <w:szCs w:val="21"/>
        </w:rPr>
      </w:pPr>
      <w:r>
        <w:rPr>
          <w:rFonts w:ascii="宋体" w:hAnsi="宋体"/>
          <w:sz w:val="24"/>
          <w:szCs w:val="21"/>
        </w:rPr>
        <w:t>1</w:t>
      </w:r>
      <w:r>
        <w:rPr>
          <w:rFonts w:ascii="宋体" w:hAnsi="宋体" w:hint="eastAsia"/>
          <w:sz w:val="24"/>
          <w:szCs w:val="21"/>
        </w:rPr>
        <w:t>3.4采购代理机构保证招标文件澄清答复内容和招标文件修改补充内容在投标截止时间前以书面形式（包括采购代理机构网站发布方式，如更正公告等）发送给所有投标人。为使投标人在编制投标文件时有充分时间对招标文件的修改部分进行研究，采购代理机构可以酌情延长递交投标文件的截止日期。</w:t>
      </w:r>
      <w:bookmarkEnd w:id="447"/>
    </w:p>
    <w:p w14:paraId="7E723ED0" w14:textId="77777777" w:rsidR="002D32B6" w:rsidRDefault="002D32B6">
      <w:pPr>
        <w:rPr>
          <w:rFonts w:ascii="宋体" w:hAnsi="宋体"/>
          <w:sz w:val="24"/>
          <w:szCs w:val="21"/>
        </w:rPr>
      </w:pPr>
    </w:p>
    <w:p w14:paraId="7FE0B762" w14:textId="77777777" w:rsidR="002D32B6" w:rsidRDefault="00000000">
      <w:pPr>
        <w:pStyle w:val="2"/>
        <w:numPr>
          <w:ilvl w:val="0"/>
          <w:numId w:val="11"/>
        </w:numPr>
        <w:spacing w:beforeLines="50" w:before="120" w:afterLines="50" w:after="120"/>
        <w:ind w:left="562" w:hanging="562"/>
        <w:rPr>
          <w:rFonts w:ascii="宋体" w:hAnsi="宋体"/>
          <w:sz w:val="28"/>
          <w:szCs w:val="28"/>
        </w:rPr>
      </w:pPr>
      <w:bookmarkStart w:id="448" w:name="_Toc238482700"/>
      <w:bookmarkStart w:id="449" w:name="_Toc256000051"/>
      <w:bookmarkStart w:id="450" w:name="_Toc192498148"/>
      <w:bookmarkStart w:id="451" w:name="_Toc202428586"/>
      <w:bookmarkStart w:id="452" w:name="_Toc153989394"/>
      <w:bookmarkStart w:id="453" w:name="_Toc31547"/>
      <w:bookmarkStart w:id="454" w:name="_Toc232502682"/>
      <w:bookmarkStart w:id="455" w:name="_Toc244127929"/>
      <w:r>
        <w:rPr>
          <w:rFonts w:ascii="宋体" w:hAnsi="宋体" w:hint="eastAsia"/>
          <w:sz w:val="28"/>
          <w:szCs w:val="28"/>
        </w:rPr>
        <w:t>投标文件的编制</w:t>
      </w:r>
      <w:bookmarkEnd w:id="448"/>
      <w:bookmarkEnd w:id="449"/>
      <w:bookmarkEnd w:id="450"/>
      <w:bookmarkEnd w:id="451"/>
      <w:bookmarkEnd w:id="452"/>
      <w:bookmarkEnd w:id="453"/>
      <w:bookmarkEnd w:id="454"/>
      <w:bookmarkEnd w:id="455"/>
    </w:p>
    <w:p w14:paraId="6AE81453" w14:textId="77777777" w:rsidR="002D32B6" w:rsidRDefault="00000000">
      <w:pPr>
        <w:rPr>
          <w:rFonts w:ascii="宋体" w:hAnsi="宋体"/>
          <w:sz w:val="24"/>
        </w:rPr>
      </w:pPr>
      <w:r>
        <w:rPr>
          <w:rFonts w:ascii="宋体" w:hAnsi="宋体" w:hint="eastAsia"/>
          <w:sz w:val="24"/>
        </w:rPr>
        <w:t>14．</w:t>
      </w:r>
      <w:bookmarkStart w:id="456" w:name="_Hlk72400236"/>
      <w:r>
        <w:rPr>
          <w:rFonts w:ascii="宋体" w:hAnsi="宋体" w:hint="eastAsia"/>
          <w:sz w:val="24"/>
        </w:rPr>
        <w:t>投标文件的语言及度量单位</w:t>
      </w:r>
    </w:p>
    <w:p w14:paraId="64609961" w14:textId="77777777" w:rsidR="002D32B6" w:rsidRDefault="00000000">
      <w:pPr>
        <w:ind w:firstLineChars="196" w:firstLine="470"/>
        <w:rPr>
          <w:rFonts w:ascii="宋体" w:hAnsi="宋体"/>
          <w:sz w:val="24"/>
          <w:szCs w:val="21"/>
        </w:rPr>
      </w:pPr>
      <w:r>
        <w:rPr>
          <w:rFonts w:ascii="宋体" w:hAnsi="宋体" w:hint="eastAsia"/>
          <w:sz w:val="24"/>
          <w:szCs w:val="21"/>
        </w:rPr>
        <w:t>14.1 投标人与采购代理机构之间与投标有关的所有往来通知、函件和投标文件均用中文表述。投标人随投标文件提供的证明文件和资料可以为其它语言，但必须附中文译文。翻译的中文资料与外文资料如果出现差异时，以中文为准，但翻译错误的除外。</w:t>
      </w:r>
    </w:p>
    <w:p w14:paraId="68E9075C" w14:textId="77777777" w:rsidR="002D32B6" w:rsidRDefault="00000000">
      <w:pPr>
        <w:ind w:firstLineChars="196" w:firstLine="470"/>
        <w:rPr>
          <w:rFonts w:ascii="宋体" w:hAnsi="宋体"/>
          <w:sz w:val="24"/>
          <w:szCs w:val="21"/>
        </w:rPr>
      </w:pPr>
      <w:r>
        <w:rPr>
          <w:rFonts w:ascii="宋体" w:hAnsi="宋体" w:hint="eastAsia"/>
          <w:sz w:val="24"/>
          <w:szCs w:val="21"/>
        </w:rPr>
        <w:t>14.2 除技术规范另有规定外，投标文件使用的度量单位，均采用中华人民共和国法定计量单位。</w:t>
      </w:r>
    </w:p>
    <w:bookmarkEnd w:id="456"/>
    <w:p w14:paraId="4ECC4E8E" w14:textId="77777777" w:rsidR="002D32B6" w:rsidRDefault="00000000">
      <w:pPr>
        <w:rPr>
          <w:rFonts w:ascii="宋体" w:hAnsi="宋体"/>
          <w:sz w:val="24"/>
        </w:rPr>
      </w:pPr>
      <w:r>
        <w:rPr>
          <w:rFonts w:ascii="宋体" w:hAnsi="宋体" w:hint="eastAsia"/>
          <w:sz w:val="24"/>
        </w:rPr>
        <w:t>15．</w:t>
      </w:r>
      <w:bookmarkStart w:id="457" w:name="_Hlk72401567"/>
      <w:r>
        <w:rPr>
          <w:rFonts w:ascii="宋体" w:hAnsi="宋体" w:hint="eastAsia"/>
          <w:sz w:val="24"/>
        </w:rPr>
        <w:t>投标文件的组成</w:t>
      </w:r>
    </w:p>
    <w:p w14:paraId="0EEE7A47" w14:textId="77777777" w:rsidR="002D32B6" w:rsidRDefault="00000000">
      <w:pPr>
        <w:ind w:firstLineChars="196" w:firstLine="470"/>
        <w:rPr>
          <w:rFonts w:ascii="宋体" w:hAnsi="宋体"/>
          <w:sz w:val="24"/>
          <w:szCs w:val="21"/>
        </w:rPr>
      </w:pPr>
      <w:r>
        <w:rPr>
          <w:rFonts w:ascii="宋体" w:hAnsi="宋体" w:hint="eastAsia"/>
          <w:sz w:val="24"/>
          <w:szCs w:val="21"/>
        </w:rPr>
        <w:t>具体内容在招标文件专用条款中进行规定。</w:t>
      </w:r>
    </w:p>
    <w:p w14:paraId="6DD59D5A" w14:textId="77777777" w:rsidR="002D32B6" w:rsidRDefault="00000000">
      <w:pPr>
        <w:rPr>
          <w:rFonts w:ascii="宋体" w:hAnsi="宋体"/>
          <w:sz w:val="24"/>
        </w:rPr>
      </w:pPr>
      <w:r>
        <w:rPr>
          <w:rFonts w:ascii="宋体" w:hAnsi="宋体"/>
          <w:sz w:val="24"/>
        </w:rPr>
        <w:t>16．投标文件格式</w:t>
      </w:r>
    </w:p>
    <w:p w14:paraId="3702824D" w14:textId="77777777" w:rsidR="002D32B6" w:rsidRDefault="00000000">
      <w:pPr>
        <w:ind w:firstLineChars="196" w:firstLine="470"/>
        <w:rPr>
          <w:rFonts w:ascii="宋体" w:hAnsi="宋体"/>
          <w:sz w:val="24"/>
          <w:szCs w:val="21"/>
        </w:rPr>
      </w:pPr>
      <w:r>
        <w:rPr>
          <w:rFonts w:ascii="宋体" w:hAnsi="宋体" w:hint="eastAsia"/>
          <w:sz w:val="24"/>
          <w:szCs w:val="21"/>
        </w:rPr>
        <w:t>投标文件包括本通用条款第</w:t>
      </w:r>
      <w:r>
        <w:rPr>
          <w:rFonts w:ascii="宋体" w:hAnsi="宋体"/>
          <w:sz w:val="24"/>
          <w:szCs w:val="21"/>
        </w:rPr>
        <w:t>15条中规定的内容。如招标文件提供了投标文件格式，则</w:t>
      </w:r>
      <w:r>
        <w:rPr>
          <w:rFonts w:ascii="宋体" w:hAnsi="宋体" w:hint="eastAsia"/>
          <w:b/>
          <w:bCs/>
          <w:sz w:val="24"/>
          <w:szCs w:val="21"/>
        </w:rPr>
        <w:t>投标人提交的投标文件应毫无例外地使用招标文件所提供的相应格式</w:t>
      </w:r>
      <w:r>
        <w:rPr>
          <w:rFonts w:ascii="宋体" w:hAnsi="宋体" w:hint="eastAsia"/>
          <w:sz w:val="24"/>
          <w:szCs w:val="21"/>
        </w:rPr>
        <w:t>（表格均可按同样格式扩展）。</w:t>
      </w:r>
    </w:p>
    <w:p w14:paraId="764DA082" w14:textId="77777777" w:rsidR="002D32B6" w:rsidRDefault="00000000">
      <w:pPr>
        <w:rPr>
          <w:rFonts w:ascii="宋体" w:hAnsi="宋体"/>
          <w:sz w:val="24"/>
        </w:rPr>
      </w:pPr>
      <w:r>
        <w:rPr>
          <w:rFonts w:ascii="宋体" w:hAnsi="宋体" w:hint="eastAsia"/>
          <w:sz w:val="24"/>
        </w:rPr>
        <w:t>17．投标货币</w:t>
      </w:r>
    </w:p>
    <w:p w14:paraId="1B138195" w14:textId="77777777" w:rsidR="002D32B6" w:rsidRDefault="00000000">
      <w:pPr>
        <w:ind w:firstLineChars="196" w:firstLine="470"/>
        <w:rPr>
          <w:rFonts w:ascii="宋体" w:hAnsi="宋体"/>
          <w:sz w:val="24"/>
          <w:szCs w:val="21"/>
        </w:rPr>
      </w:pPr>
      <w:r>
        <w:rPr>
          <w:rFonts w:ascii="宋体" w:hAnsi="宋体" w:hint="eastAsia"/>
          <w:sz w:val="24"/>
          <w:szCs w:val="21"/>
        </w:rPr>
        <w:t>本项目的投标报价应以人民币计。</w:t>
      </w:r>
    </w:p>
    <w:bookmarkEnd w:id="457"/>
    <w:p w14:paraId="565EE966" w14:textId="77777777" w:rsidR="002D32B6" w:rsidRDefault="00000000">
      <w:pPr>
        <w:rPr>
          <w:rFonts w:ascii="宋体" w:hAnsi="宋体"/>
          <w:sz w:val="24"/>
        </w:rPr>
      </w:pPr>
      <w:r>
        <w:rPr>
          <w:rFonts w:ascii="宋体" w:hAnsi="宋体" w:hint="eastAsia"/>
          <w:sz w:val="24"/>
        </w:rPr>
        <w:t>18．</w:t>
      </w:r>
      <w:bookmarkStart w:id="458" w:name="_Hlk72401735"/>
      <w:r>
        <w:rPr>
          <w:rFonts w:ascii="宋体" w:hAnsi="宋体" w:hint="eastAsia"/>
          <w:sz w:val="24"/>
        </w:rPr>
        <w:t>证明投标文件投标技术方案的合格性和符合招标文件规定的文件要求</w:t>
      </w:r>
    </w:p>
    <w:p w14:paraId="122CD7B5" w14:textId="77777777" w:rsidR="002D32B6" w:rsidRDefault="00000000">
      <w:pPr>
        <w:ind w:firstLineChars="196" w:firstLine="470"/>
        <w:rPr>
          <w:rFonts w:ascii="宋体" w:hAnsi="宋体"/>
          <w:sz w:val="24"/>
          <w:szCs w:val="21"/>
        </w:rPr>
      </w:pPr>
      <w:r>
        <w:rPr>
          <w:rFonts w:ascii="宋体" w:hAnsi="宋体" w:hint="eastAsia"/>
          <w:sz w:val="24"/>
          <w:szCs w:val="21"/>
        </w:rPr>
        <w:t>18</w:t>
      </w:r>
      <w:r>
        <w:rPr>
          <w:rFonts w:ascii="宋体" w:hAnsi="宋体"/>
          <w:sz w:val="24"/>
          <w:szCs w:val="21"/>
        </w:rPr>
        <w:t xml:space="preserve">.1 </w:t>
      </w:r>
      <w:r>
        <w:rPr>
          <w:rFonts w:ascii="宋体" w:hAnsi="宋体" w:hint="eastAsia"/>
          <w:sz w:val="24"/>
          <w:szCs w:val="21"/>
        </w:rPr>
        <w:t>投标人应提交证明文件，证明其投标技术方案项下的货物和服务的合格性符合招标文件规定。该投标技术方案及其证明文件均作为投标文件组成部分。</w:t>
      </w:r>
    </w:p>
    <w:p w14:paraId="5D5BF293" w14:textId="77777777" w:rsidR="002D32B6" w:rsidRDefault="00000000">
      <w:pPr>
        <w:ind w:firstLineChars="196" w:firstLine="470"/>
        <w:rPr>
          <w:rFonts w:ascii="宋体" w:hAnsi="宋体"/>
          <w:sz w:val="24"/>
          <w:szCs w:val="21"/>
        </w:rPr>
      </w:pPr>
      <w:r>
        <w:rPr>
          <w:rFonts w:ascii="宋体" w:hAnsi="宋体"/>
          <w:sz w:val="24"/>
          <w:szCs w:val="21"/>
        </w:rPr>
        <w:t>1</w:t>
      </w:r>
      <w:r>
        <w:rPr>
          <w:rFonts w:ascii="宋体" w:hAnsi="宋体" w:hint="eastAsia"/>
          <w:sz w:val="24"/>
          <w:szCs w:val="21"/>
        </w:rPr>
        <w:t>8</w:t>
      </w:r>
      <w:r>
        <w:rPr>
          <w:rFonts w:ascii="宋体" w:hAnsi="宋体"/>
          <w:sz w:val="24"/>
          <w:szCs w:val="21"/>
        </w:rPr>
        <w:t xml:space="preserve">.2 </w:t>
      </w:r>
      <w:r>
        <w:rPr>
          <w:rFonts w:ascii="宋体" w:hAnsi="宋体" w:hint="eastAsia"/>
          <w:sz w:val="24"/>
          <w:szCs w:val="21"/>
        </w:rPr>
        <w:t>投标人提供证明投标技术方案与招标文件的要求相一致的文件，可以是文字资料、图纸、数据或数码照片、制造商公布的产品说明书、产品彩页和我国政府机构出具的产品检验和核准证件等，提供的文件应符合以下要求：</w:t>
      </w:r>
    </w:p>
    <w:p w14:paraId="2B75D79B" w14:textId="77777777" w:rsidR="002D32B6" w:rsidRDefault="00000000">
      <w:pPr>
        <w:ind w:firstLineChars="196" w:firstLine="470"/>
        <w:rPr>
          <w:rFonts w:ascii="宋体" w:hAnsi="宋体"/>
          <w:sz w:val="24"/>
          <w:szCs w:val="21"/>
        </w:rPr>
      </w:pPr>
      <w:r>
        <w:rPr>
          <w:rFonts w:ascii="宋体" w:hAnsi="宋体" w:hint="eastAsia"/>
          <w:sz w:val="24"/>
          <w:szCs w:val="21"/>
        </w:rPr>
        <w:t>18.2.1主要技术指标和性能的详细说明。</w:t>
      </w:r>
    </w:p>
    <w:p w14:paraId="62DD25DB" w14:textId="77777777" w:rsidR="002D32B6" w:rsidRDefault="00000000">
      <w:pPr>
        <w:ind w:firstLineChars="196" w:firstLine="470"/>
        <w:rPr>
          <w:rFonts w:ascii="宋体" w:hAnsi="宋体"/>
          <w:sz w:val="24"/>
          <w:szCs w:val="21"/>
        </w:rPr>
      </w:pPr>
      <w:r>
        <w:rPr>
          <w:rFonts w:ascii="宋体" w:hAnsi="宋体" w:hint="eastAsia"/>
          <w:sz w:val="24"/>
          <w:szCs w:val="21"/>
        </w:rPr>
        <w:t>18.2.</w:t>
      </w:r>
      <w:r>
        <w:rPr>
          <w:rFonts w:ascii="宋体" w:hAnsi="宋体"/>
          <w:sz w:val="24"/>
          <w:szCs w:val="21"/>
        </w:rPr>
        <w:t>2</w:t>
      </w:r>
      <w:r>
        <w:rPr>
          <w:rFonts w:ascii="宋体" w:hAnsi="宋体" w:hint="eastAsia"/>
          <w:sz w:val="24"/>
          <w:szCs w:val="21"/>
        </w:rPr>
        <w:t>投标产品从采购人开始使用至招标文件中规定的周期内正常、连续</w:t>
      </w:r>
      <w:r>
        <w:rPr>
          <w:rFonts w:ascii="宋体" w:hAnsi="宋体" w:hint="eastAsia"/>
          <w:sz w:val="24"/>
          <w:szCs w:val="21"/>
        </w:rPr>
        <w:lastRenderedPageBreak/>
        <w:t>地使用所必须的备件和专用工具清单，包括备件和专用工具的货源及现行价格。</w:t>
      </w:r>
    </w:p>
    <w:p w14:paraId="59022683" w14:textId="77777777" w:rsidR="002D32B6" w:rsidRDefault="00000000">
      <w:pPr>
        <w:ind w:firstLineChars="196" w:firstLine="470"/>
        <w:rPr>
          <w:rFonts w:ascii="宋体" w:hAnsi="宋体"/>
          <w:sz w:val="24"/>
          <w:szCs w:val="21"/>
        </w:rPr>
      </w:pPr>
      <w:r>
        <w:rPr>
          <w:rFonts w:ascii="宋体" w:hAnsi="宋体" w:hint="eastAsia"/>
          <w:sz w:val="24"/>
          <w:szCs w:val="21"/>
        </w:rPr>
        <w:t>18.2.</w:t>
      </w:r>
      <w:r>
        <w:rPr>
          <w:rFonts w:ascii="宋体" w:hAnsi="宋体"/>
          <w:sz w:val="24"/>
          <w:szCs w:val="21"/>
        </w:rPr>
        <w:t>3</w:t>
      </w:r>
      <w:r>
        <w:rPr>
          <w:rFonts w:ascii="宋体" w:hAnsi="宋体" w:hint="eastAsia"/>
          <w:sz w:val="24"/>
          <w:szCs w:val="21"/>
        </w:rPr>
        <w:t>对照招标文件技术规格，逐条说明投标技术方案已对采购人的技术规格做出了实质性的响应，或申明与技术规格条文的偏差和例外。投标人应详细说明投标技术方案中产品的具体参数，不得不合理照搬照抄招标文件的技术要求。</w:t>
      </w:r>
    </w:p>
    <w:p w14:paraId="428C5545" w14:textId="77777777" w:rsidR="002D32B6" w:rsidRDefault="00000000">
      <w:pPr>
        <w:ind w:firstLineChars="196" w:firstLine="470"/>
        <w:rPr>
          <w:rFonts w:ascii="宋体" w:hAnsi="宋体"/>
          <w:sz w:val="24"/>
          <w:szCs w:val="21"/>
        </w:rPr>
      </w:pPr>
      <w:r>
        <w:rPr>
          <w:rFonts w:ascii="宋体" w:hAnsi="宋体" w:hint="eastAsia"/>
          <w:sz w:val="24"/>
          <w:szCs w:val="21"/>
        </w:rPr>
        <w:t>18.2.4产品说明书或彩页应为制造商公布或出具的中文产品说明书或彩页；提供外文说明书或彩页的，必须同时提供加盖制造商公章的对应中文翻译说明，评标依据以中文翻译内容为准，外文说明书或彩页仅供参考；产品说明书或彩页的尺寸和</w:t>
      </w:r>
      <w:r>
        <w:rPr>
          <w:rFonts w:ascii="宋体" w:hAnsi="宋体" w:hint="eastAsia"/>
          <w:sz w:val="24"/>
        </w:rPr>
        <w:t>清晰度要求能够使用电脑阅读、识别和判断</w:t>
      </w:r>
      <w:r>
        <w:rPr>
          <w:rFonts w:ascii="宋体" w:hAnsi="宋体" w:hint="eastAsia"/>
          <w:sz w:val="24"/>
          <w:szCs w:val="21"/>
        </w:rPr>
        <w:t>；</w:t>
      </w:r>
    </w:p>
    <w:p w14:paraId="1CAFFE34" w14:textId="77777777" w:rsidR="002D32B6" w:rsidRDefault="00000000">
      <w:pPr>
        <w:ind w:firstLineChars="196" w:firstLine="470"/>
        <w:rPr>
          <w:rFonts w:ascii="宋体" w:hAnsi="宋体"/>
          <w:sz w:val="24"/>
          <w:szCs w:val="21"/>
        </w:rPr>
      </w:pPr>
      <w:r>
        <w:rPr>
          <w:rFonts w:ascii="宋体" w:hAnsi="宋体" w:hint="eastAsia"/>
          <w:sz w:val="24"/>
          <w:szCs w:val="21"/>
        </w:rPr>
        <w:t>18.2.5我国政府机构出具的产品检验和核准证件应为证件正面、背面和附件标注的全部具体内容；产品检验和核准证件的尺寸和清晰度应该能够在电脑上被阅读、识别和判断，提供原件扫描件。</w:t>
      </w:r>
    </w:p>
    <w:p w14:paraId="26B7C4F8" w14:textId="77777777" w:rsidR="002D32B6" w:rsidRDefault="00000000">
      <w:pPr>
        <w:ind w:firstLineChars="196" w:firstLine="470"/>
        <w:rPr>
          <w:rFonts w:ascii="宋体" w:hAnsi="宋体"/>
          <w:sz w:val="24"/>
          <w:szCs w:val="21"/>
        </w:rPr>
      </w:pPr>
      <w:r>
        <w:rPr>
          <w:rFonts w:ascii="宋体" w:hAnsi="宋体" w:hint="eastAsia"/>
          <w:sz w:val="24"/>
          <w:szCs w:val="21"/>
        </w:rPr>
        <w:t>18.3相关资料不符合18.2款要求的，评审委员会有权认定为投标技术方案不合格响应，其相关分数予以扣减或作投标无效处理。</w:t>
      </w:r>
    </w:p>
    <w:p w14:paraId="730C1AC8" w14:textId="77777777" w:rsidR="002D32B6" w:rsidRDefault="00000000">
      <w:pPr>
        <w:ind w:firstLineChars="196" w:firstLine="470"/>
        <w:rPr>
          <w:rFonts w:ascii="宋体" w:hAnsi="宋体"/>
          <w:sz w:val="24"/>
          <w:szCs w:val="21"/>
        </w:rPr>
      </w:pPr>
      <w:r>
        <w:rPr>
          <w:rFonts w:ascii="宋体" w:hAnsi="宋体"/>
          <w:sz w:val="24"/>
          <w:szCs w:val="21"/>
        </w:rPr>
        <w:t>1</w:t>
      </w:r>
      <w:r>
        <w:rPr>
          <w:rFonts w:ascii="宋体" w:hAnsi="宋体" w:hint="eastAsia"/>
          <w:sz w:val="24"/>
          <w:szCs w:val="21"/>
        </w:rPr>
        <w:t>8</w:t>
      </w:r>
      <w:r>
        <w:rPr>
          <w:rFonts w:ascii="宋体" w:hAnsi="宋体"/>
          <w:sz w:val="24"/>
          <w:szCs w:val="21"/>
        </w:rPr>
        <w:t>.</w:t>
      </w:r>
      <w:r>
        <w:rPr>
          <w:rFonts w:ascii="宋体" w:hAnsi="宋体" w:hint="eastAsia"/>
          <w:sz w:val="24"/>
          <w:szCs w:val="21"/>
        </w:rPr>
        <w:t>4投标人在阐述</w:t>
      </w:r>
      <w:proofErr w:type="gramStart"/>
      <w:r>
        <w:rPr>
          <w:rFonts w:ascii="宋体" w:hAnsi="宋体" w:hint="eastAsia"/>
          <w:sz w:val="24"/>
          <w:szCs w:val="21"/>
        </w:rPr>
        <w:t>上述第18</w:t>
      </w:r>
      <w:proofErr w:type="gramEnd"/>
      <w:r>
        <w:rPr>
          <w:rFonts w:ascii="宋体" w:hAnsi="宋体" w:hint="eastAsia"/>
          <w:sz w:val="24"/>
          <w:szCs w:val="21"/>
        </w:rPr>
        <w:t>.2时应注意采购人在技术规格中指出的工艺、材料和设备的标准以及参照的牌号或分类号仅</w:t>
      </w:r>
      <w:proofErr w:type="gramStart"/>
      <w:r>
        <w:rPr>
          <w:rFonts w:ascii="宋体" w:hAnsi="宋体" w:hint="eastAsia"/>
          <w:sz w:val="24"/>
          <w:szCs w:val="21"/>
        </w:rPr>
        <w:t>起说明</w:t>
      </w:r>
      <w:proofErr w:type="gramEnd"/>
      <w:r>
        <w:rPr>
          <w:rFonts w:ascii="宋体" w:hAnsi="宋体" w:hint="eastAsia"/>
          <w:sz w:val="24"/>
          <w:szCs w:val="21"/>
        </w:rPr>
        <w:t>作用，并没有任何限制性。投标人在投标中可以选用替代标准、牌号或分类号，但这些替代要实质上满足招标文件中技术规格的要求，是否</w:t>
      </w:r>
      <w:r>
        <w:rPr>
          <w:rFonts w:ascii="宋体" w:hAnsi="宋体" w:hint="eastAsia"/>
          <w:sz w:val="24"/>
        </w:rPr>
        <w:t>满足要求</w:t>
      </w:r>
      <w:r>
        <w:rPr>
          <w:rFonts w:ascii="宋体" w:hAnsi="宋体" w:hint="eastAsia"/>
          <w:sz w:val="24"/>
          <w:szCs w:val="21"/>
        </w:rPr>
        <w:t>，由评审委员会来评判。</w:t>
      </w:r>
    </w:p>
    <w:p w14:paraId="326C6FCE" w14:textId="77777777" w:rsidR="002D32B6" w:rsidRDefault="00000000">
      <w:pPr>
        <w:ind w:firstLineChars="196" w:firstLine="470"/>
        <w:rPr>
          <w:rFonts w:ascii="宋体" w:hAnsi="宋体"/>
          <w:sz w:val="24"/>
          <w:szCs w:val="21"/>
        </w:rPr>
      </w:pPr>
      <w:r>
        <w:rPr>
          <w:rFonts w:ascii="宋体" w:hAnsi="宋体" w:hint="eastAsia"/>
          <w:sz w:val="24"/>
          <w:szCs w:val="21"/>
        </w:rPr>
        <w:t>18.5除非另有规定或说明，投标人对同一项目投标时，不得同时提供两套或两套以上的投标方案。</w:t>
      </w:r>
    </w:p>
    <w:bookmarkEnd w:id="458"/>
    <w:p w14:paraId="050A0323" w14:textId="77777777" w:rsidR="002D32B6" w:rsidRDefault="00000000">
      <w:pPr>
        <w:rPr>
          <w:rFonts w:ascii="宋体" w:hAnsi="宋体"/>
          <w:sz w:val="24"/>
        </w:rPr>
      </w:pPr>
      <w:r>
        <w:rPr>
          <w:rFonts w:ascii="宋体" w:hAnsi="宋体" w:hint="eastAsia"/>
          <w:sz w:val="24"/>
        </w:rPr>
        <w:t>19．</w:t>
      </w:r>
      <w:bookmarkStart w:id="459" w:name="_Hlk72402034"/>
      <w:r>
        <w:rPr>
          <w:rFonts w:ascii="宋体" w:hAnsi="宋体" w:hint="eastAsia"/>
          <w:sz w:val="24"/>
        </w:rPr>
        <w:t>投标文件其他证明文件的要求</w:t>
      </w:r>
    </w:p>
    <w:p w14:paraId="6C270C43" w14:textId="77777777" w:rsidR="002D32B6" w:rsidRDefault="00000000">
      <w:pPr>
        <w:rPr>
          <w:rFonts w:ascii="宋体" w:hAnsi="宋体"/>
          <w:color w:val="FF0000"/>
          <w:sz w:val="24"/>
          <w:szCs w:val="21"/>
        </w:rPr>
      </w:pPr>
      <w:r>
        <w:rPr>
          <w:rFonts w:ascii="宋体" w:hAnsi="宋体" w:hint="eastAsia"/>
          <w:sz w:val="24"/>
          <w:szCs w:val="21"/>
        </w:rPr>
        <w:t>19.1采用综合评分法的项目，对项目招标文件《评标信息》评分项中涉及的相关业绩、社保情况等内容以及《资格性审查表》和《符合性审查表》中涉及的证明材料，投标人应提供相关部门出具的证明材料扫描件或照片。有关扫描件（或照片）的尺寸和清晰度要求能够使用电脑阅读、识别和判断。若投标人未按要求提供证明材料或提供的是部分证明材料或提供不清晰的扫描件（或照片）的，评审委员会有权认定其投标文件未对招标文件有关需求进行响应，涉及资格性检查或符合性检查的予以投标无效处理，涉及《评标信息》打分项的则该项评分予以0分处理。评审委员会对供应商投标资料是否异常、是否有效问题进行核查和判定，如认为供应商投标资料有异常或无效的，若涉及资格性审查或符合性审查条款的，则应作投标无效处理；若涉及评分的，则作不得分处理。</w:t>
      </w:r>
      <w:bookmarkStart w:id="460" w:name="_Hlk71407299"/>
    </w:p>
    <w:bookmarkEnd w:id="460"/>
    <w:p w14:paraId="310E492C" w14:textId="77777777" w:rsidR="002D32B6" w:rsidRDefault="00000000">
      <w:pPr>
        <w:ind w:firstLineChars="196" w:firstLine="470"/>
        <w:rPr>
          <w:rFonts w:ascii="宋体" w:hAnsi="宋体"/>
          <w:sz w:val="24"/>
          <w:szCs w:val="21"/>
        </w:rPr>
      </w:pPr>
      <w:r>
        <w:rPr>
          <w:rFonts w:ascii="宋体" w:hAnsi="宋体" w:hint="eastAsia"/>
          <w:sz w:val="24"/>
          <w:szCs w:val="21"/>
        </w:rPr>
        <w:t>19.2本项目涉及提供的有关资质（资格）证书，若原有资质（资格）证书处于年审期间，须提供证书颁发部门提供的回执，并且回执须证明该证书依然有效（若在法规范围不需提供的，供应商应做书面说明并提供证明文件，否则该证书无效），则该投标人提供年审证明的可按原资质（资格）投标；若投标人正在申报上一级别资质（资格），在未获批准之前，仍按原级别资质（资格）投标。</w:t>
      </w:r>
    </w:p>
    <w:p w14:paraId="0C19E6F1" w14:textId="77777777" w:rsidR="002D32B6" w:rsidRDefault="00000000">
      <w:pPr>
        <w:rPr>
          <w:rFonts w:ascii="宋体" w:hAnsi="宋体"/>
          <w:sz w:val="24"/>
        </w:rPr>
      </w:pPr>
      <w:r>
        <w:rPr>
          <w:rFonts w:ascii="宋体" w:hAnsi="宋体" w:hint="eastAsia"/>
          <w:sz w:val="24"/>
        </w:rPr>
        <w:t>20．投标有效期</w:t>
      </w:r>
    </w:p>
    <w:p w14:paraId="58BD69BD" w14:textId="77777777" w:rsidR="002D32B6" w:rsidRDefault="00000000">
      <w:pPr>
        <w:ind w:firstLineChars="196" w:firstLine="470"/>
        <w:rPr>
          <w:rFonts w:ascii="宋体" w:hAnsi="宋体"/>
          <w:sz w:val="24"/>
          <w:szCs w:val="21"/>
        </w:rPr>
      </w:pPr>
      <w:bookmarkStart w:id="461" w:name="_Hlk72402214"/>
      <w:bookmarkEnd w:id="459"/>
      <w:r>
        <w:rPr>
          <w:rFonts w:ascii="宋体" w:hAnsi="宋体" w:hint="eastAsia"/>
          <w:sz w:val="24"/>
          <w:szCs w:val="21"/>
        </w:rPr>
        <w:t>20.1 投标有效期为</w:t>
      </w:r>
      <w:r>
        <w:rPr>
          <w:rFonts w:ascii="宋体" w:hAnsi="宋体" w:cs="Arial" w:hint="eastAsia"/>
          <w:sz w:val="24"/>
          <w:szCs w:val="21"/>
        </w:rPr>
        <w:t>从投标截止之日算起的日历天数。</w:t>
      </w:r>
      <w:r>
        <w:rPr>
          <w:rFonts w:ascii="宋体" w:hAnsi="宋体" w:hint="eastAsia"/>
          <w:sz w:val="24"/>
          <w:szCs w:val="21"/>
        </w:rPr>
        <w:t>在此期限内，所有投标文件均保持有效。</w:t>
      </w:r>
    </w:p>
    <w:p w14:paraId="758E6EB8" w14:textId="77777777" w:rsidR="002D32B6" w:rsidRDefault="00000000">
      <w:pPr>
        <w:ind w:firstLineChars="196" w:firstLine="470"/>
        <w:rPr>
          <w:rFonts w:ascii="宋体" w:hAnsi="宋体"/>
          <w:sz w:val="24"/>
          <w:szCs w:val="21"/>
        </w:rPr>
      </w:pPr>
      <w:r>
        <w:rPr>
          <w:rFonts w:ascii="宋体" w:hAnsi="宋体" w:hint="eastAsia"/>
          <w:sz w:val="24"/>
          <w:szCs w:val="21"/>
        </w:rPr>
        <w:t>20.2 在特殊情况下，采购代理机构在原定的投标有效期满之前，采购代理机构可以根据需要以书面形式（包括采购代理机构网站公开发布方式）向投标人提出延长投标有效期的要求，对此要求投标人须以书面形式予以答复，投标人可以拒绝采购代理机构此项要求，其投标在原投标有效期满后不再有效。同意延长投标有效期的投标人不能要求也不允许修改其投标文件。</w:t>
      </w:r>
    </w:p>
    <w:p w14:paraId="743A7ABB" w14:textId="77777777" w:rsidR="002D32B6" w:rsidRDefault="00000000">
      <w:pPr>
        <w:ind w:firstLineChars="196" w:firstLine="470"/>
        <w:rPr>
          <w:rFonts w:ascii="宋体" w:hAnsi="宋体"/>
          <w:sz w:val="24"/>
          <w:szCs w:val="21"/>
        </w:rPr>
      </w:pPr>
      <w:r>
        <w:rPr>
          <w:rFonts w:ascii="宋体" w:hAnsi="宋体" w:hint="eastAsia"/>
          <w:sz w:val="24"/>
          <w:szCs w:val="21"/>
        </w:rPr>
        <w:t>20</w:t>
      </w:r>
      <w:r>
        <w:rPr>
          <w:rFonts w:ascii="宋体" w:hAnsi="宋体"/>
          <w:sz w:val="24"/>
          <w:szCs w:val="21"/>
        </w:rPr>
        <w:t>.3</w:t>
      </w:r>
      <w:r>
        <w:rPr>
          <w:rFonts w:ascii="宋体" w:hAnsi="宋体" w:hint="eastAsia"/>
          <w:sz w:val="24"/>
          <w:szCs w:val="21"/>
        </w:rPr>
        <w:t xml:space="preserve"> 中标供应商的投标文件有效期，截止于完成本招标文件规定的全部项</w:t>
      </w:r>
      <w:r>
        <w:rPr>
          <w:rFonts w:ascii="宋体" w:hAnsi="宋体" w:hint="eastAsia"/>
          <w:sz w:val="24"/>
          <w:szCs w:val="21"/>
        </w:rPr>
        <w:lastRenderedPageBreak/>
        <w:t>目内容，并通过竣工验收及保修期结束。</w:t>
      </w:r>
    </w:p>
    <w:bookmarkEnd w:id="461"/>
    <w:p w14:paraId="02835BBD" w14:textId="77777777" w:rsidR="002D32B6" w:rsidRDefault="00000000">
      <w:pPr>
        <w:rPr>
          <w:rFonts w:ascii="宋体" w:hAnsi="宋体"/>
          <w:sz w:val="24"/>
        </w:rPr>
      </w:pPr>
      <w:r>
        <w:rPr>
          <w:rFonts w:ascii="宋体" w:hAnsi="宋体" w:hint="eastAsia"/>
          <w:sz w:val="24"/>
        </w:rPr>
        <w:t>21．</w:t>
      </w:r>
      <w:bookmarkStart w:id="462" w:name="_Hlk72402325"/>
      <w:r>
        <w:rPr>
          <w:rFonts w:ascii="宋体" w:hAnsi="宋体" w:hint="eastAsia"/>
          <w:sz w:val="24"/>
        </w:rPr>
        <w:t xml:space="preserve">关于投标保证金 </w:t>
      </w:r>
    </w:p>
    <w:p w14:paraId="04630242" w14:textId="77777777" w:rsidR="002D32B6" w:rsidRDefault="00000000">
      <w:pPr>
        <w:rPr>
          <w:rFonts w:ascii="宋体" w:hAnsi="宋体"/>
          <w:sz w:val="24"/>
          <w:szCs w:val="21"/>
        </w:rPr>
      </w:pPr>
      <w:r>
        <w:rPr>
          <w:rFonts w:ascii="宋体" w:hAnsi="宋体" w:hint="eastAsia"/>
          <w:sz w:val="24"/>
          <w:szCs w:val="21"/>
        </w:rPr>
        <w:t xml:space="preserve">    21.1 </w:t>
      </w:r>
      <w:r>
        <w:rPr>
          <w:rFonts w:ascii="宋体" w:hAnsi="宋体" w:hint="eastAsia"/>
          <w:sz w:val="24"/>
        </w:rPr>
        <w:t>根据《深圳市财政局关于调整政府采购投标（响应）保证金管理政策的通知》（</w:t>
      </w:r>
      <w:proofErr w:type="gramStart"/>
      <w:r>
        <w:rPr>
          <w:rFonts w:ascii="宋体" w:hAnsi="宋体" w:hint="eastAsia"/>
          <w:sz w:val="24"/>
        </w:rPr>
        <w:t>深财购〔2021〕</w:t>
      </w:r>
      <w:proofErr w:type="gramEnd"/>
      <w:r>
        <w:rPr>
          <w:rFonts w:ascii="宋体" w:hAnsi="宋体" w:hint="eastAsia"/>
          <w:sz w:val="24"/>
        </w:rPr>
        <w:t>51号）文的规定。</w:t>
      </w:r>
    </w:p>
    <w:p w14:paraId="655A51FA" w14:textId="77777777" w:rsidR="002D32B6" w:rsidRDefault="00000000">
      <w:pPr>
        <w:rPr>
          <w:rFonts w:ascii="宋体" w:hAnsi="宋体"/>
          <w:sz w:val="24"/>
        </w:rPr>
      </w:pPr>
      <w:r>
        <w:rPr>
          <w:rFonts w:ascii="宋体" w:hAnsi="宋体" w:hint="eastAsia"/>
          <w:sz w:val="24"/>
        </w:rPr>
        <w:t>22．投标人的替代方案</w:t>
      </w:r>
    </w:p>
    <w:p w14:paraId="5507D6E6" w14:textId="77777777" w:rsidR="002D32B6" w:rsidRDefault="00000000">
      <w:pPr>
        <w:ind w:firstLineChars="196" w:firstLine="470"/>
        <w:rPr>
          <w:rFonts w:ascii="宋体" w:hAnsi="宋体"/>
          <w:sz w:val="24"/>
          <w:szCs w:val="21"/>
        </w:rPr>
      </w:pPr>
      <w:r>
        <w:rPr>
          <w:rFonts w:ascii="宋体" w:hAnsi="宋体" w:hint="eastAsia"/>
          <w:sz w:val="24"/>
          <w:szCs w:val="21"/>
        </w:rPr>
        <w:t>22.1投标人所提交的投标文件应完全满足招标文件（包括图纸和技术规范所示的基本技术设计）的要求。除非项目明确允许投标人提交替代方案，否则投标人有关替代方案的条款将初审不通过，作投标无效处理。</w:t>
      </w:r>
    </w:p>
    <w:p w14:paraId="28CC2679" w14:textId="77777777" w:rsidR="002D32B6" w:rsidRDefault="00000000">
      <w:pPr>
        <w:ind w:firstLineChars="196" w:firstLine="470"/>
        <w:rPr>
          <w:rFonts w:ascii="宋体" w:hAnsi="宋体"/>
          <w:sz w:val="24"/>
          <w:szCs w:val="21"/>
        </w:rPr>
      </w:pPr>
      <w:r>
        <w:rPr>
          <w:rFonts w:ascii="宋体" w:hAnsi="宋体" w:hint="eastAsia"/>
          <w:sz w:val="24"/>
          <w:szCs w:val="21"/>
        </w:rPr>
        <w:t>22.2 如果允许投标人提交替代方案，则准备提交替代方案的投标人除应提交一份满足招标文件（包括图纸和技术规范所示的基本技术设计）要求的投标文件外，还应提交需评审其替代方案所需的全部资料，包括项目方案书、技术规范、替代方案报价书、所建议的项目方案及有关的其它详细资料。</w:t>
      </w:r>
    </w:p>
    <w:bookmarkEnd w:id="462"/>
    <w:p w14:paraId="3AECBF88" w14:textId="77777777" w:rsidR="002D32B6" w:rsidRDefault="00000000">
      <w:pPr>
        <w:rPr>
          <w:rFonts w:ascii="宋体" w:hAnsi="宋体"/>
          <w:sz w:val="24"/>
        </w:rPr>
      </w:pPr>
      <w:r>
        <w:rPr>
          <w:rFonts w:ascii="宋体" w:hAnsi="宋体" w:hint="eastAsia"/>
          <w:sz w:val="24"/>
        </w:rPr>
        <w:t>23．</w:t>
      </w:r>
      <w:bookmarkStart w:id="463" w:name="_Hlk72402860"/>
      <w:r>
        <w:rPr>
          <w:rFonts w:ascii="宋体" w:hAnsi="宋体"/>
          <w:sz w:val="24"/>
        </w:rPr>
        <w:t>投标文件的</w:t>
      </w:r>
      <w:r>
        <w:rPr>
          <w:rFonts w:ascii="宋体" w:hAnsi="宋体" w:hint="eastAsia"/>
          <w:sz w:val="24"/>
        </w:rPr>
        <w:t>制作</w:t>
      </w:r>
      <w:r>
        <w:rPr>
          <w:rFonts w:ascii="宋体" w:hAnsi="宋体"/>
          <w:sz w:val="24"/>
        </w:rPr>
        <w:t>要求</w:t>
      </w:r>
    </w:p>
    <w:bookmarkEnd w:id="463"/>
    <w:p w14:paraId="277C9A80" w14:textId="77777777" w:rsidR="002D32B6" w:rsidRDefault="00000000">
      <w:pPr>
        <w:ind w:firstLineChars="196" w:firstLine="470"/>
        <w:rPr>
          <w:rFonts w:ascii="宋体" w:hAnsi="宋体"/>
          <w:sz w:val="24"/>
          <w:szCs w:val="21"/>
        </w:rPr>
      </w:pPr>
      <w:r>
        <w:rPr>
          <w:rFonts w:ascii="宋体" w:hAnsi="宋体" w:hint="eastAsia"/>
          <w:sz w:val="24"/>
          <w:szCs w:val="21"/>
        </w:rPr>
        <w:t>23.1投标人应准备所投项目的电子投标文件一份。此电子投标文件须由投标人根据采购代理机构提供的后缀名为.</w:t>
      </w:r>
      <w:proofErr w:type="spellStart"/>
      <w:r>
        <w:rPr>
          <w:rFonts w:ascii="宋体" w:hAnsi="宋体" w:hint="eastAsia"/>
          <w:sz w:val="24"/>
          <w:szCs w:val="21"/>
        </w:rPr>
        <w:t>szczf</w:t>
      </w:r>
      <w:proofErr w:type="spellEnd"/>
      <w:r>
        <w:rPr>
          <w:rFonts w:ascii="宋体" w:hAnsi="宋体" w:hint="eastAsia"/>
          <w:sz w:val="24"/>
          <w:szCs w:val="21"/>
        </w:rPr>
        <w:t>的电子招标文件，下载并使用相应的深圳智慧采购平台投标文件制作专用软件打开招标文件（.</w:t>
      </w:r>
      <w:proofErr w:type="spellStart"/>
      <w:r>
        <w:rPr>
          <w:rFonts w:ascii="宋体" w:hAnsi="宋体" w:hint="eastAsia"/>
          <w:sz w:val="24"/>
          <w:szCs w:val="21"/>
        </w:rPr>
        <w:t>szczf</w:t>
      </w:r>
      <w:proofErr w:type="spellEnd"/>
      <w:r>
        <w:rPr>
          <w:rFonts w:ascii="宋体" w:hAnsi="宋体" w:hint="eastAsia"/>
          <w:sz w:val="24"/>
          <w:szCs w:val="21"/>
        </w:rPr>
        <w:t>格式）【下载地址：</w:t>
      </w:r>
      <w:r>
        <w:rPr>
          <w:rFonts w:ascii="宋体" w:hAnsi="宋体"/>
          <w:sz w:val="24"/>
          <w:szCs w:val="21"/>
        </w:rPr>
        <w:t>http://zfcg.szggzy.com/</w:t>
      </w:r>
      <w:r>
        <w:rPr>
          <w:rFonts w:ascii="宋体" w:hAnsi="宋体" w:hint="eastAsia"/>
          <w:sz w:val="24"/>
          <w:szCs w:val="21"/>
        </w:rPr>
        <w:t>TPBidder/DownLoad/深圳市智慧采购平台投标文件制作专用软件.zip】。</w:t>
      </w:r>
    </w:p>
    <w:p w14:paraId="723FEF06" w14:textId="77777777" w:rsidR="002D32B6" w:rsidRDefault="00000000">
      <w:pPr>
        <w:ind w:firstLineChars="196" w:firstLine="470"/>
        <w:rPr>
          <w:rFonts w:ascii="宋体" w:hAnsi="宋体"/>
          <w:sz w:val="24"/>
          <w:szCs w:val="21"/>
        </w:rPr>
      </w:pPr>
      <w:r>
        <w:rPr>
          <w:rFonts w:ascii="宋体" w:hAnsi="宋体" w:hint="eastAsia"/>
          <w:sz w:val="24"/>
          <w:szCs w:val="21"/>
        </w:rPr>
        <w:t>23.2投标人在使用《投标文件制作软件》编制投标书时须注意：</w:t>
      </w:r>
    </w:p>
    <w:p w14:paraId="19C1A0CF" w14:textId="77777777" w:rsidR="002D32B6" w:rsidRDefault="00000000">
      <w:pPr>
        <w:ind w:firstLineChars="196" w:firstLine="470"/>
        <w:rPr>
          <w:rFonts w:ascii="宋体" w:hAnsi="宋体"/>
          <w:sz w:val="24"/>
          <w:szCs w:val="21"/>
        </w:rPr>
      </w:pPr>
      <w:r>
        <w:rPr>
          <w:rFonts w:ascii="宋体" w:hAnsi="宋体" w:hint="eastAsia"/>
          <w:sz w:val="24"/>
          <w:szCs w:val="21"/>
        </w:rPr>
        <w:t>23.2.1导入《投标文件制作软件》的招标文件项目编号、</w:t>
      </w:r>
      <w:proofErr w:type="gramStart"/>
      <w:r>
        <w:rPr>
          <w:rFonts w:ascii="宋体" w:hAnsi="宋体" w:hint="eastAsia"/>
          <w:sz w:val="24"/>
          <w:szCs w:val="21"/>
        </w:rPr>
        <w:t>包号应</w:t>
      </w:r>
      <w:proofErr w:type="gramEnd"/>
      <w:r>
        <w:rPr>
          <w:rFonts w:ascii="宋体" w:hAnsi="宋体" w:hint="eastAsia"/>
          <w:sz w:val="24"/>
          <w:szCs w:val="21"/>
        </w:rPr>
        <w:t>与以此制作的投标文件项目编号、</w:t>
      </w:r>
      <w:proofErr w:type="gramStart"/>
      <w:r>
        <w:rPr>
          <w:rFonts w:ascii="宋体" w:hAnsi="宋体" w:hint="eastAsia"/>
          <w:sz w:val="24"/>
          <w:szCs w:val="21"/>
        </w:rPr>
        <w:t>包号一致</w:t>
      </w:r>
      <w:proofErr w:type="gramEnd"/>
      <w:r>
        <w:rPr>
          <w:rFonts w:ascii="宋体" w:hAnsi="宋体" w:hint="eastAsia"/>
          <w:sz w:val="24"/>
          <w:szCs w:val="21"/>
        </w:rPr>
        <w:t>。例如，不能将</w:t>
      </w:r>
      <w:proofErr w:type="gramStart"/>
      <w:r>
        <w:rPr>
          <w:rFonts w:ascii="宋体" w:hAnsi="宋体" w:hint="eastAsia"/>
          <w:sz w:val="24"/>
          <w:szCs w:val="21"/>
        </w:rPr>
        <w:t>甲项目</w:t>
      </w:r>
      <w:proofErr w:type="gramEnd"/>
      <w:r>
        <w:rPr>
          <w:rFonts w:ascii="宋体" w:hAnsi="宋体" w:hint="eastAsia"/>
          <w:sz w:val="24"/>
          <w:szCs w:val="21"/>
        </w:rPr>
        <w:t>A包的招标书导入《投标文件制作软件》，制作</w:t>
      </w:r>
      <w:proofErr w:type="gramStart"/>
      <w:r>
        <w:rPr>
          <w:rFonts w:ascii="宋体" w:hAnsi="宋体" w:hint="eastAsia"/>
          <w:sz w:val="24"/>
          <w:szCs w:val="21"/>
        </w:rPr>
        <w:t>乙项目</w:t>
      </w:r>
      <w:proofErr w:type="gramEnd"/>
      <w:r>
        <w:rPr>
          <w:rFonts w:ascii="宋体" w:hAnsi="宋体" w:hint="eastAsia"/>
          <w:sz w:val="24"/>
          <w:szCs w:val="21"/>
        </w:rPr>
        <w:t>B包的投标书。</w:t>
      </w:r>
    </w:p>
    <w:p w14:paraId="3442E0C5" w14:textId="77777777" w:rsidR="002D32B6" w:rsidRDefault="00000000">
      <w:pPr>
        <w:ind w:firstLineChars="196" w:firstLine="470"/>
        <w:rPr>
          <w:rFonts w:ascii="宋体" w:hAnsi="宋体"/>
          <w:sz w:val="24"/>
          <w:szCs w:val="21"/>
        </w:rPr>
      </w:pPr>
      <w:r>
        <w:rPr>
          <w:rFonts w:ascii="宋体" w:hAnsi="宋体" w:hint="eastAsia"/>
          <w:sz w:val="24"/>
          <w:szCs w:val="21"/>
        </w:rPr>
        <w:t>23.2.2不能用非本公司的电子密钥加密本公司的投标文件，或者用其它公司的登录用户上传本公司的投标文件。</w:t>
      </w:r>
    </w:p>
    <w:p w14:paraId="04B5A88E" w14:textId="77777777" w:rsidR="002D32B6" w:rsidRDefault="00000000">
      <w:pPr>
        <w:ind w:firstLineChars="196" w:firstLine="470"/>
        <w:rPr>
          <w:rFonts w:ascii="宋体" w:hAnsi="宋体"/>
          <w:sz w:val="24"/>
          <w:szCs w:val="21"/>
        </w:rPr>
      </w:pPr>
      <w:r>
        <w:rPr>
          <w:rFonts w:ascii="宋体" w:hAnsi="宋体" w:hint="eastAsia"/>
          <w:sz w:val="24"/>
          <w:szCs w:val="21"/>
        </w:rPr>
        <w:t>23.2.3要求用《投标文件制作软件》编制投标书的包，不能用其它方式编制投标书。编制投标文件时，电脑须连通互联网。</w:t>
      </w:r>
    </w:p>
    <w:p w14:paraId="481011E6" w14:textId="77777777" w:rsidR="002D32B6" w:rsidRDefault="00000000">
      <w:pPr>
        <w:ind w:firstLineChars="196" w:firstLine="470"/>
        <w:rPr>
          <w:rFonts w:ascii="宋体" w:hAnsi="宋体"/>
          <w:sz w:val="24"/>
          <w:szCs w:val="21"/>
        </w:rPr>
      </w:pPr>
      <w:r>
        <w:rPr>
          <w:rFonts w:ascii="宋体" w:hAnsi="宋体" w:hint="eastAsia"/>
          <w:sz w:val="24"/>
          <w:szCs w:val="21"/>
        </w:rPr>
        <w:t>23.2.4投标文件</w:t>
      </w:r>
      <w:proofErr w:type="gramStart"/>
      <w:r>
        <w:rPr>
          <w:rFonts w:ascii="宋体" w:hAnsi="宋体" w:hint="eastAsia"/>
          <w:sz w:val="24"/>
          <w:szCs w:val="21"/>
        </w:rPr>
        <w:t>不</w:t>
      </w:r>
      <w:proofErr w:type="gramEnd"/>
      <w:r>
        <w:rPr>
          <w:rFonts w:ascii="宋体" w:hAnsi="宋体" w:hint="eastAsia"/>
          <w:sz w:val="24"/>
          <w:szCs w:val="21"/>
        </w:rPr>
        <w:t>能带病毒。采购代理机构将用专业杀毒软件对投标文件进行病毒检测，如果这两种软件均报告发现病毒，则采购代理机构认为该投标文件带病毒。</w:t>
      </w:r>
    </w:p>
    <w:p w14:paraId="2B8B74E1" w14:textId="77777777" w:rsidR="002D32B6" w:rsidRDefault="00000000">
      <w:pPr>
        <w:ind w:firstLineChars="196" w:firstLine="470"/>
        <w:rPr>
          <w:rFonts w:ascii="宋体" w:hAnsi="宋体"/>
          <w:sz w:val="24"/>
          <w:szCs w:val="21"/>
        </w:rPr>
      </w:pPr>
      <w:r>
        <w:rPr>
          <w:rFonts w:ascii="宋体" w:hAnsi="宋体" w:hint="eastAsia"/>
          <w:sz w:val="24"/>
          <w:szCs w:val="21"/>
        </w:rPr>
        <w:t>23.2.5完整填写“投标关键信息”，如下图所示：</w:t>
      </w:r>
    </w:p>
    <w:p w14:paraId="200FAACA" w14:textId="77777777" w:rsidR="002D32B6" w:rsidRDefault="00000000">
      <w:pPr>
        <w:ind w:firstLineChars="196" w:firstLine="470"/>
        <w:rPr>
          <w:rFonts w:ascii="宋体" w:hAnsi="宋体"/>
          <w:sz w:val="24"/>
          <w:szCs w:val="21"/>
        </w:rPr>
      </w:pPr>
      <w:r>
        <w:rPr>
          <w:rFonts w:ascii="宋体" w:hAnsi="宋体"/>
          <w:noProof/>
          <w:sz w:val="24"/>
          <w:szCs w:val="21"/>
        </w:rPr>
        <w:drawing>
          <wp:inline distT="0" distB="0" distL="0" distR="0" wp14:anchorId="72025882" wp14:editId="5F0A5C46">
            <wp:extent cx="5283200" cy="2724150"/>
            <wp:effectExtent l="0" t="0" r="0" b="0"/>
            <wp:docPr id="3" name="图片 6" descr="图形用户界面, 应用程序&#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6" descr="图形用户界面, 应用程序&#10;&#10;描述已自动生成"/>
                    <pic:cNvPicPr>
                      <a:picLocks noChangeAspect="1" noChangeArrowheads="1"/>
                    </pic:cNvPicPr>
                  </pic:nvPicPr>
                  <pic:blipFill>
                    <a:blip r:embed="rId14">
                      <a:extLst>
                        <a:ext uri="{28A0092B-C50C-407E-A947-70E740481C1C}">
                          <a14:useLocalDpi xmlns:a14="http://schemas.microsoft.com/office/drawing/2010/main" val="0"/>
                        </a:ext>
                      </a:extLst>
                    </a:blip>
                    <a:stretch>
                      <a:fillRect/>
                    </a:stretch>
                  </pic:blipFill>
                  <pic:spPr>
                    <a:xfrm>
                      <a:off x="0" y="0"/>
                      <a:ext cx="5283200" cy="2724150"/>
                    </a:xfrm>
                    <a:prstGeom prst="rect">
                      <a:avLst/>
                    </a:prstGeom>
                    <a:noFill/>
                    <a:ln>
                      <a:noFill/>
                    </a:ln>
                  </pic:spPr>
                </pic:pic>
              </a:graphicData>
            </a:graphic>
          </wp:inline>
        </w:drawing>
      </w:r>
    </w:p>
    <w:p w14:paraId="1417D310" w14:textId="77777777" w:rsidR="002D32B6" w:rsidRDefault="00000000">
      <w:pPr>
        <w:ind w:firstLineChars="196" w:firstLine="470"/>
        <w:rPr>
          <w:rFonts w:ascii="宋体" w:hAnsi="宋体"/>
          <w:sz w:val="24"/>
          <w:szCs w:val="21"/>
        </w:rPr>
      </w:pPr>
      <w:r>
        <w:rPr>
          <w:rFonts w:ascii="宋体" w:hAnsi="宋体" w:hint="eastAsia"/>
          <w:color w:val="FF0000"/>
          <w:sz w:val="24"/>
          <w:szCs w:val="21"/>
        </w:rPr>
        <w:t>备注：上述“开标一览表”中的“投标总价”将作为价格分计算依据；其它</w:t>
      </w:r>
      <w:r>
        <w:rPr>
          <w:rFonts w:ascii="宋体" w:hAnsi="宋体" w:hint="eastAsia"/>
          <w:color w:val="FF0000"/>
          <w:sz w:val="24"/>
          <w:szCs w:val="21"/>
        </w:rPr>
        <w:lastRenderedPageBreak/>
        <w:t>信息仅是对投标文件相关内容的概括性表述，不作为评审依据。</w:t>
      </w:r>
      <w:r>
        <w:rPr>
          <w:rFonts w:ascii="宋体" w:hAnsi="宋体" w:hint="eastAsia"/>
          <w:sz w:val="24"/>
          <w:szCs w:val="21"/>
        </w:rPr>
        <w:t>若本项目的“开标一览表”栏目格式填写有其他要求的，将在招标文件第一册专用条款第二章“对通用条款的补充内容”予以说明。</w:t>
      </w:r>
    </w:p>
    <w:p w14:paraId="7108D1D2" w14:textId="77777777" w:rsidR="002D32B6" w:rsidRDefault="002D32B6">
      <w:pPr>
        <w:ind w:firstLineChars="196" w:firstLine="470"/>
        <w:rPr>
          <w:rFonts w:ascii="宋体" w:hAnsi="宋体"/>
          <w:sz w:val="24"/>
          <w:szCs w:val="21"/>
        </w:rPr>
      </w:pPr>
    </w:p>
    <w:p w14:paraId="7A664A4A" w14:textId="77777777" w:rsidR="002D32B6" w:rsidRDefault="00000000">
      <w:pPr>
        <w:ind w:firstLineChars="196" w:firstLine="470"/>
        <w:rPr>
          <w:rFonts w:ascii="宋体" w:hAnsi="宋体"/>
          <w:sz w:val="24"/>
          <w:szCs w:val="21"/>
        </w:rPr>
      </w:pPr>
      <w:r>
        <w:rPr>
          <w:rFonts w:ascii="宋体" w:hAnsi="宋体" w:hint="eastAsia"/>
          <w:sz w:val="24"/>
          <w:szCs w:val="21"/>
        </w:rPr>
        <w:t>23.2.6投标人在编辑投标文件时，在投标文件目录中属于本节点内容的必须在本节点中填写，填写到其他节点或附件，一切后果由供应商自行承担。</w:t>
      </w:r>
    </w:p>
    <w:p w14:paraId="413CF364" w14:textId="77777777" w:rsidR="002D32B6" w:rsidRDefault="00000000">
      <w:pPr>
        <w:ind w:firstLineChars="196" w:firstLine="470"/>
        <w:rPr>
          <w:rFonts w:ascii="宋体" w:hAnsi="宋体"/>
          <w:sz w:val="24"/>
          <w:szCs w:val="21"/>
        </w:rPr>
      </w:pPr>
      <w:r>
        <w:rPr>
          <w:rFonts w:ascii="宋体" w:hAnsi="宋体" w:hint="eastAsia"/>
          <w:sz w:val="24"/>
          <w:szCs w:val="21"/>
        </w:rPr>
        <w:t>23.2.7投标文件编写完成后，必须用属于投标人的电子密钥进行加密，否则视同未盖公章，将导致投标文件无效。</w:t>
      </w:r>
    </w:p>
    <w:p w14:paraId="5A521C91" w14:textId="77777777" w:rsidR="002D32B6" w:rsidRDefault="00000000">
      <w:pPr>
        <w:ind w:firstLineChars="196" w:firstLine="470"/>
        <w:rPr>
          <w:rFonts w:ascii="宋体" w:hAnsi="宋体"/>
          <w:sz w:val="24"/>
          <w:szCs w:val="21"/>
        </w:rPr>
      </w:pPr>
      <w:r>
        <w:rPr>
          <w:rFonts w:ascii="宋体" w:hAnsi="宋体" w:hint="eastAsia"/>
          <w:sz w:val="24"/>
          <w:szCs w:val="21"/>
        </w:rPr>
        <w:t>23.2.8采购代理机构不接受投标截止时间后递交的纸质、电子、传真等所有形式的投标文件。由于对网上政府采购系统操作不熟悉或自身电脑、网络等原因导致不能在投标截止时间之前上传投标文件，采购代理机构概不负责。建议于开标前一个工作日完成投标文件的制作与上传，如上传确有困难，请及时咨询。</w:t>
      </w:r>
    </w:p>
    <w:p w14:paraId="1B1ECD55" w14:textId="77777777" w:rsidR="002D32B6" w:rsidRDefault="00000000">
      <w:pPr>
        <w:ind w:firstLineChars="196" w:firstLine="470"/>
        <w:rPr>
          <w:rFonts w:ascii="宋体" w:hAnsi="宋体"/>
          <w:sz w:val="24"/>
          <w:szCs w:val="21"/>
        </w:rPr>
      </w:pPr>
      <w:r>
        <w:rPr>
          <w:rFonts w:ascii="宋体" w:hAnsi="宋体" w:hint="eastAsia"/>
          <w:sz w:val="24"/>
          <w:szCs w:val="21"/>
        </w:rPr>
        <w:t>23.2.9如果开标时出现网络故障、技术故障，影响了政府采购活动，采购代理机构有权采取措施如延期、接受无法从网上</w:t>
      </w:r>
      <w:proofErr w:type="gramStart"/>
      <w:r>
        <w:rPr>
          <w:rFonts w:ascii="宋体" w:hAnsi="宋体" w:hint="eastAsia"/>
          <w:sz w:val="24"/>
          <w:szCs w:val="21"/>
        </w:rPr>
        <w:t>上</w:t>
      </w:r>
      <w:proofErr w:type="gramEnd"/>
      <w:r>
        <w:rPr>
          <w:rFonts w:ascii="宋体" w:hAnsi="宋体" w:hint="eastAsia"/>
          <w:sz w:val="24"/>
          <w:szCs w:val="21"/>
        </w:rPr>
        <w:t>传的投标书等，以保障政府采购活动的公开、公平和公正。</w:t>
      </w:r>
    </w:p>
    <w:p w14:paraId="07B7E384" w14:textId="77777777" w:rsidR="002D32B6" w:rsidRDefault="00000000">
      <w:pPr>
        <w:ind w:firstLineChars="196" w:firstLine="470"/>
        <w:rPr>
          <w:rFonts w:ascii="宋体" w:hAnsi="宋体"/>
          <w:sz w:val="24"/>
          <w:szCs w:val="21"/>
        </w:rPr>
      </w:pPr>
      <w:r>
        <w:rPr>
          <w:rFonts w:ascii="宋体" w:hAnsi="宋体" w:hint="eastAsia"/>
          <w:sz w:val="24"/>
          <w:szCs w:val="21"/>
        </w:rPr>
        <w:t>23.3电报、电话、传真形式的投标概不接受。</w:t>
      </w:r>
    </w:p>
    <w:p w14:paraId="349FE3D2" w14:textId="77777777" w:rsidR="002D32B6" w:rsidRDefault="00000000">
      <w:pPr>
        <w:ind w:firstLineChars="196" w:firstLine="470"/>
        <w:rPr>
          <w:rFonts w:ascii="宋体" w:hAnsi="宋体"/>
          <w:sz w:val="24"/>
          <w:szCs w:val="21"/>
        </w:rPr>
      </w:pPr>
      <w:r>
        <w:rPr>
          <w:rFonts w:ascii="宋体" w:hAnsi="宋体" w:hint="eastAsia"/>
          <w:sz w:val="24"/>
          <w:szCs w:val="21"/>
        </w:rPr>
        <w:t>23.4经投标人电子密钥加密的投标文件无须盖章或签字，专用条款另有要求的除外。</w:t>
      </w:r>
    </w:p>
    <w:p w14:paraId="74F3B0D9" w14:textId="77777777" w:rsidR="002D32B6" w:rsidRDefault="00000000">
      <w:pPr>
        <w:ind w:firstLineChars="196" w:firstLine="470"/>
        <w:rPr>
          <w:rFonts w:ascii="宋体" w:hAnsi="宋体"/>
          <w:sz w:val="24"/>
          <w:szCs w:val="21"/>
        </w:rPr>
      </w:pPr>
      <w:r>
        <w:rPr>
          <w:rFonts w:ascii="宋体" w:hAnsi="宋体" w:hint="eastAsia"/>
          <w:sz w:val="24"/>
          <w:szCs w:val="21"/>
        </w:rPr>
        <w:t>23.5 各类资格（资质）文件提供扫描件，专用条款另有要求的除外。</w:t>
      </w:r>
    </w:p>
    <w:p w14:paraId="43D47290" w14:textId="77777777" w:rsidR="002D32B6" w:rsidRDefault="00000000">
      <w:pPr>
        <w:pStyle w:val="2"/>
        <w:numPr>
          <w:ilvl w:val="0"/>
          <w:numId w:val="11"/>
        </w:numPr>
        <w:spacing w:beforeLines="50" w:before="120" w:afterLines="50" w:after="120"/>
        <w:ind w:left="562" w:hanging="562"/>
        <w:rPr>
          <w:rFonts w:ascii="宋体" w:hAnsi="宋体"/>
          <w:sz w:val="28"/>
          <w:szCs w:val="28"/>
        </w:rPr>
      </w:pPr>
      <w:bookmarkStart w:id="464" w:name="_Toc192498149"/>
      <w:bookmarkStart w:id="465" w:name="_Toc14877"/>
      <w:bookmarkStart w:id="466" w:name="_Toc202428587"/>
      <w:bookmarkStart w:id="467" w:name="_Toc232502683"/>
      <w:bookmarkStart w:id="468" w:name="_Toc153989395"/>
      <w:bookmarkStart w:id="469" w:name="_Toc238482701"/>
      <w:bookmarkStart w:id="470" w:name="_Toc256000052"/>
      <w:bookmarkStart w:id="471" w:name="_Toc244127930"/>
      <w:r>
        <w:rPr>
          <w:rFonts w:ascii="宋体" w:hAnsi="宋体" w:hint="eastAsia"/>
          <w:sz w:val="28"/>
          <w:szCs w:val="28"/>
        </w:rPr>
        <w:t>投标文件的递交</w:t>
      </w:r>
      <w:bookmarkEnd w:id="464"/>
      <w:bookmarkEnd w:id="465"/>
      <w:bookmarkEnd w:id="466"/>
      <w:bookmarkEnd w:id="467"/>
      <w:bookmarkEnd w:id="468"/>
      <w:bookmarkEnd w:id="469"/>
      <w:bookmarkEnd w:id="470"/>
      <w:bookmarkEnd w:id="471"/>
    </w:p>
    <w:p w14:paraId="483BD05C" w14:textId="77777777" w:rsidR="002D32B6" w:rsidRDefault="00000000">
      <w:pPr>
        <w:rPr>
          <w:rFonts w:ascii="宋体" w:hAnsi="宋体"/>
          <w:sz w:val="24"/>
        </w:rPr>
      </w:pPr>
      <w:bookmarkStart w:id="472" w:name="_Hlk72405459"/>
      <w:r>
        <w:rPr>
          <w:rFonts w:ascii="宋体" w:hAnsi="宋体" w:hint="eastAsia"/>
          <w:sz w:val="24"/>
        </w:rPr>
        <w:t>24．投标文件的保密</w:t>
      </w:r>
    </w:p>
    <w:p w14:paraId="39B52F4A" w14:textId="77777777" w:rsidR="002D32B6" w:rsidRDefault="00000000">
      <w:pPr>
        <w:widowControl/>
        <w:ind w:firstLineChars="196" w:firstLine="470"/>
        <w:jc w:val="left"/>
        <w:rPr>
          <w:rFonts w:ascii="宋体" w:hAnsi="宋体"/>
          <w:kern w:val="0"/>
          <w:sz w:val="24"/>
        </w:rPr>
      </w:pPr>
      <w:r>
        <w:rPr>
          <w:rFonts w:ascii="宋体" w:hAnsi="宋体" w:hint="eastAsia"/>
          <w:kern w:val="0"/>
          <w:sz w:val="24"/>
        </w:rPr>
        <w:t>24.1在投标文件制作完成后，在投标文件制作软件点击【生成标书】按钮进入【填写开标一览表界面】界面，在该界面填写完开标一览表信息后点击【确定】，进入投标文件生成环节。投标文件制作软件会在投标文件生成过程中，提示用户输入密码，输入密码后对</w:t>
      </w:r>
      <w:proofErr w:type="gramStart"/>
      <w:r>
        <w:rPr>
          <w:rFonts w:ascii="宋体" w:hAnsi="宋体" w:hint="eastAsia"/>
          <w:kern w:val="0"/>
          <w:sz w:val="24"/>
        </w:rPr>
        <w:t>标文件</w:t>
      </w:r>
      <w:proofErr w:type="gramEnd"/>
      <w:r>
        <w:rPr>
          <w:rFonts w:ascii="宋体" w:hAnsi="宋体" w:hint="eastAsia"/>
          <w:kern w:val="0"/>
          <w:sz w:val="24"/>
        </w:rPr>
        <w:t>自动进行加密，此加密程序确保投标文件在到达开标时间后才能解密查看。在加密过程中，请按照软件提示进行操作。加密操作界面如下图所示：</w:t>
      </w:r>
    </w:p>
    <w:p w14:paraId="76E409DD" w14:textId="77777777" w:rsidR="002D32B6" w:rsidRDefault="00000000">
      <w:pPr>
        <w:widowControl/>
        <w:ind w:firstLineChars="196" w:firstLine="470"/>
        <w:jc w:val="left"/>
        <w:rPr>
          <w:rFonts w:ascii="宋体" w:hAnsi="宋体"/>
          <w:kern w:val="0"/>
          <w:sz w:val="24"/>
        </w:rPr>
      </w:pPr>
      <w:r>
        <w:rPr>
          <w:rFonts w:ascii="宋体" w:hAnsi="宋体"/>
          <w:noProof/>
          <w:kern w:val="0"/>
          <w:sz w:val="24"/>
        </w:rPr>
        <w:drawing>
          <wp:inline distT="0" distB="0" distL="0" distR="0" wp14:anchorId="2B82DCBF" wp14:editId="565B53C4">
            <wp:extent cx="5283200" cy="2724150"/>
            <wp:effectExtent l="0" t="0" r="0" b="0"/>
            <wp:docPr id="4" name="图片 7" descr="图形用户界面, 应用程序&#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7" descr="图形用户界面, 应用程序&#10;&#10;描述已自动生成"/>
                    <pic:cNvPicPr>
                      <a:picLocks noChangeAspect="1" noChangeArrowheads="1"/>
                    </pic:cNvPicPr>
                  </pic:nvPicPr>
                  <pic:blipFill>
                    <a:blip r:embed="rId14">
                      <a:extLst>
                        <a:ext uri="{28A0092B-C50C-407E-A947-70E740481C1C}">
                          <a14:useLocalDpi xmlns:a14="http://schemas.microsoft.com/office/drawing/2010/main" val="0"/>
                        </a:ext>
                      </a:extLst>
                    </a:blip>
                    <a:stretch>
                      <a:fillRect/>
                    </a:stretch>
                  </pic:blipFill>
                  <pic:spPr>
                    <a:xfrm>
                      <a:off x="0" y="0"/>
                      <a:ext cx="5283200" cy="2724150"/>
                    </a:xfrm>
                    <a:prstGeom prst="rect">
                      <a:avLst/>
                    </a:prstGeom>
                    <a:noFill/>
                    <a:ln>
                      <a:noFill/>
                    </a:ln>
                  </pic:spPr>
                </pic:pic>
              </a:graphicData>
            </a:graphic>
          </wp:inline>
        </w:drawing>
      </w:r>
    </w:p>
    <w:p w14:paraId="255B5747" w14:textId="77777777" w:rsidR="002D32B6" w:rsidRDefault="00000000">
      <w:pPr>
        <w:widowControl/>
        <w:ind w:firstLineChars="196" w:firstLine="470"/>
        <w:jc w:val="left"/>
        <w:rPr>
          <w:rFonts w:ascii="宋体" w:hAnsi="宋体"/>
          <w:kern w:val="0"/>
          <w:sz w:val="24"/>
        </w:rPr>
      </w:pPr>
      <w:r>
        <w:rPr>
          <w:rFonts w:ascii="宋体" w:hAnsi="宋体" w:hint="eastAsia"/>
          <w:kern w:val="0"/>
          <w:sz w:val="24"/>
        </w:rPr>
        <w:t>在投标文件制作软件点击【生成标书】按钮进入【填写开标一览表界面】界面，在该界面填写完开标一览表信息后点击【确定】，进入投标文件生成环</w:t>
      </w:r>
      <w:r>
        <w:rPr>
          <w:rFonts w:ascii="宋体" w:hAnsi="宋体" w:hint="eastAsia"/>
          <w:kern w:val="0"/>
          <w:sz w:val="24"/>
        </w:rPr>
        <w:lastRenderedPageBreak/>
        <w:t>节。</w:t>
      </w:r>
      <w:r>
        <w:rPr>
          <w:rFonts w:ascii="宋体" w:hAnsi="宋体"/>
          <w:noProof/>
          <w:kern w:val="0"/>
          <w:sz w:val="24"/>
        </w:rPr>
        <w:drawing>
          <wp:inline distT="0" distB="0" distL="0" distR="0" wp14:anchorId="08A971E1" wp14:editId="678278E3">
            <wp:extent cx="5283200" cy="2724150"/>
            <wp:effectExtent l="0" t="0" r="0" b="0"/>
            <wp:docPr id="5" name="图片 8" descr="图形用户界面&#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8" descr="图形用户界面&#10;&#10;描述已自动生成"/>
                    <pic:cNvPicPr>
                      <a:picLocks noChangeAspect="1" noChangeArrowheads="1"/>
                    </pic:cNvPicPr>
                  </pic:nvPicPr>
                  <pic:blipFill>
                    <a:blip r:embed="rId15">
                      <a:extLst>
                        <a:ext uri="{28A0092B-C50C-407E-A947-70E740481C1C}">
                          <a14:useLocalDpi xmlns:a14="http://schemas.microsoft.com/office/drawing/2010/main" val="0"/>
                        </a:ext>
                      </a:extLst>
                    </a:blip>
                    <a:stretch>
                      <a:fillRect/>
                    </a:stretch>
                  </pic:blipFill>
                  <pic:spPr>
                    <a:xfrm>
                      <a:off x="0" y="0"/>
                      <a:ext cx="5283200" cy="2724150"/>
                    </a:xfrm>
                    <a:prstGeom prst="rect">
                      <a:avLst/>
                    </a:prstGeom>
                    <a:noFill/>
                    <a:ln>
                      <a:noFill/>
                    </a:ln>
                  </pic:spPr>
                </pic:pic>
              </a:graphicData>
            </a:graphic>
          </wp:inline>
        </w:drawing>
      </w:r>
    </w:p>
    <w:p w14:paraId="3C2FF92A" w14:textId="77777777" w:rsidR="002D32B6" w:rsidRDefault="00000000">
      <w:pPr>
        <w:widowControl/>
        <w:ind w:firstLineChars="196" w:firstLine="470"/>
        <w:jc w:val="left"/>
        <w:rPr>
          <w:rFonts w:ascii="宋体" w:hAnsi="宋体"/>
          <w:kern w:val="0"/>
          <w:sz w:val="24"/>
        </w:rPr>
      </w:pPr>
      <w:r>
        <w:rPr>
          <w:rFonts w:ascii="宋体" w:hAnsi="宋体" w:hint="eastAsia"/>
          <w:kern w:val="0"/>
          <w:sz w:val="24"/>
        </w:rPr>
        <w:t>投标文件制作软件会在投标文件生成过程中，提示用户输入密码，输入密码后对</w:t>
      </w:r>
      <w:proofErr w:type="gramStart"/>
      <w:r>
        <w:rPr>
          <w:rFonts w:ascii="宋体" w:hAnsi="宋体" w:hint="eastAsia"/>
          <w:kern w:val="0"/>
          <w:sz w:val="24"/>
        </w:rPr>
        <w:t>标文件</w:t>
      </w:r>
      <w:proofErr w:type="gramEnd"/>
      <w:r>
        <w:rPr>
          <w:rFonts w:ascii="宋体" w:hAnsi="宋体" w:hint="eastAsia"/>
          <w:kern w:val="0"/>
          <w:sz w:val="24"/>
        </w:rPr>
        <w:t>自动进行加密。</w:t>
      </w:r>
    </w:p>
    <w:p w14:paraId="177686D8" w14:textId="77777777" w:rsidR="002D32B6" w:rsidRDefault="00000000">
      <w:pPr>
        <w:rPr>
          <w:rFonts w:ascii="宋体" w:hAnsi="宋体"/>
          <w:b/>
          <w:sz w:val="24"/>
        </w:rPr>
      </w:pPr>
      <w:r>
        <w:rPr>
          <w:rFonts w:ascii="宋体" w:hAnsi="宋体" w:hint="eastAsia"/>
          <w:b/>
          <w:sz w:val="24"/>
        </w:rPr>
        <w:t>24.2若采购项目出现延期情况：</w:t>
      </w:r>
    </w:p>
    <w:p w14:paraId="391FC3FE" w14:textId="77777777" w:rsidR="002D32B6" w:rsidRDefault="00000000">
      <w:pPr>
        <w:widowControl/>
        <w:ind w:firstLineChars="200" w:firstLine="482"/>
        <w:jc w:val="left"/>
        <w:rPr>
          <w:rFonts w:ascii="宋体" w:hAnsi="宋体"/>
          <w:b/>
          <w:kern w:val="0"/>
          <w:sz w:val="24"/>
        </w:rPr>
      </w:pPr>
      <w:r>
        <w:rPr>
          <w:rFonts w:ascii="宋体" w:hAnsi="宋体" w:hint="eastAsia"/>
          <w:b/>
          <w:kern w:val="0"/>
          <w:sz w:val="24"/>
        </w:rPr>
        <w:t>如果供下载的招标文件（后缀名为.</w:t>
      </w:r>
      <w:proofErr w:type="spellStart"/>
      <w:r>
        <w:rPr>
          <w:rFonts w:ascii="宋体" w:hAnsi="宋体"/>
          <w:b/>
          <w:kern w:val="0"/>
          <w:sz w:val="24"/>
        </w:rPr>
        <w:t>szczf</w:t>
      </w:r>
      <w:proofErr w:type="spellEnd"/>
      <w:r>
        <w:rPr>
          <w:rFonts w:ascii="宋体" w:hAnsi="宋体" w:hint="eastAsia"/>
          <w:b/>
          <w:kern w:val="0"/>
          <w:sz w:val="24"/>
        </w:rPr>
        <w:t>）有更新，投标人必须重新下载招标文件、重新制作投标文件、重新加密投标文件、重新上传投标文件；如果供下载的招标文件（后缀名为.</w:t>
      </w:r>
      <w:proofErr w:type="spellStart"/>
      <w:r>
        <w:rPr>
          <w:rFonts w:ascii="宋体" w:hAnsi="宋体"/>
          <w:b/>
          <w:kern w:val="0"/>
          <w:sz w:val="24"/>
        </w:rPr>
        <w:t>szczf</w:t>
      </w:r>
      <w:proofErr w:type="spellEnd"/>
      <w:r>
        <w:rPr>
          <w:rFonts w:ascii="宋体" w:hAnsi="宋体" w:hint="eastAsia"/>
          <w:b/>
          <w:kern w:val="0"/>
          <w:sz w:val="24"/>
        </w:rPr>
        <w:t>）没有更新，投标人必须重新加密投标文件、重新上传投标文件（是否重新制作投标文件根据项目实际情况定）。否则，投标人自行承担投标文件无法解密导致投标无效的后果。</w:t>
      </w:r>
    </w:p>
    <w:p w14:paraId="12AEB19B" w14:textId="77777777" w:rsidR="002D32B6" w:rsidRDefault="002D32B6">
      <w:pPr>
        <w:ind w:firstLineChars="200" w:firstLine="482"/>
        <w:rPr>
          <w:rFonts w:ascii="宋体" w:hAnsi="宋体"/>
          <w:b/>
          <w:sz w:val="24"/>
        </w:rPr>
      </w:pPr>
    </w:p>
    <w:p w14:paraId="52E041FA" w14:textId="77777777" w:rsidR="002D32B6" w:rsidRDefault="00000000">
      <w:pPr>
        <w:rPr>
          <w:rFonts w:ascii="宋体" w:hAnsi="宋体"/>
          <w:sz w:val="24"/>
        </w:rPr>
      </w:pPr>
      <w:r>
        <w:rPr>
          <w:rFonts w:ascii="宋体" w:hAnsi="宋体" w:hint="eastAsia"/>
          <w:sz w:val="24"/>
        </w:rPr>
        <w:t>25．上传投标文件及投标截止日期</w:t>
      </w:r>
    </w:p>
    <w:p w14:paraId="004FF648" w14:textId="77777777" w:rsidR="002D32B6" w:rsidRDefault="00000000">
      <w:pPr>
        <w:widowControl/>
        <w:ind w:firstLineChars="196" w:firstLine="470"/>
        <w:rPr>
          <w:rFonts w:ascii="宋体" w:hAnsi="宋体"/>
          <w:kern w:val="0"/>
          <w:sz w:val="24"/>
        </w:rPr>
      </w:pPr>
      <w:r>
        <w:rPr>
          <w:rFonts w:ascii="宋体" w:hAnsi="宋体" w:hint="eastAsia"/>
          <w:kern w:val="0"/>
          <w:sz w:val="24"/>
        </w:rPr>
        <w:t>25</w:t>
      </w:r>
      <w:r>
        <w:rPr>
          <w:rFonts w:ascii="宋体" w:hAnsi="宋体"/>
          <w:kern w:val="0"/>
          <w:sz w:val="24"/>
        </w:rPr>
        <w:t>.</w:t>
      </w:r>
      <w:r>
        <w:rPr>
          <w:rFonts w:ascii="宋体" w:hAnsi="宋体" w:hint="eastAsia"/>
          <w:kern w:val="0"/>
          <w:sz w:val="24"/>
        </w:rPr>
        <w:t>1实行网上投标，</w:t>
      </w:r>
      <w:r>
        <w:rPr>
          <w:rFonts w:ascii="宋体" w:hAnsi="宋体"/>
          <w:kern w:val="0"/>
          <w:sz w:val="24"/>
        </w:rPr>
        <w:t>投标人必须</w:t>
      </w:r>
      <w:r>
        <w:rPr>
          <w:rFonts w:ascii="宋体" w:hAnsi="宋体" w:hint="eastAsia"/>
          <w:kern w:val="0"/>
          <w:sz w:val="24"/>
        </w:rPr>
        <w:t>在招标</w:t>
      </w:r>
      <w:r>
        <w:rPr>
          <w:rFonts w:ascii="宋体" w:hAnsi="宋体"/>
          <w:kern w:val="0"/>
          <w:sz w:val="24"/>
        </w:rPr>
        <w:t>文件规定的投标截止时间前</w:t>
      </w:r>
      <w:r>
        <w:rPr>
          <w:rFonts w:ascii="宋体" w:hAnsi="宋体" w:hint="eastAsia"/>
          <w:kern w:val="0"/>
          <w:sz w:val="24"/>
        </w:rPr>
        <w:t>用电子密钥登录“深圳政府采购智慧平台系统（http://zfcg.szggzy.com:8081/）”后，用“【我的项目】→【项目流程】→【递交投标(应答)文件】”功能点上传投标文件。如果确有困难，多次上传均告失败，请在投标截止时间之前咨询热线电话:0755-83938599，83948100，83938584</w:t>
      </w:r>
      <w:r>
        <w:rPr>
          <w:rFonts w:ascii="宋体" w:hAnsi="宋体" w:hint="eastAsia"/>
          <w:b/>
          <w:bCs/>
          <w:kern w:val="0"/>
          <w:sz w:val="24"/>
          <w:szCs w:val="21"/>
        </w:rPr>
        <w:t>。</w:t>
      </w:r>
    </w:p>
    <w:p w14:paraId="16A7CF32" w14:textId="77777777" w:rsidR="002D32B6" w:rsidRDefault="00000000">
      <w:pPr>
        <w:widowControl/>
        <w:ind w:firstLineChars="196" w:firstLine="470"/>
        <w:jc w:val="left"/>
        <w:rPr>
          <w:rFonts w:ascii="宋体" w:hAnsi="宋体"/>
          <w:kern w:val="0"/>
          <w:sz w:val="24"/>
        </w:rPr>
      </w:pPr>
      <w:r>
        <w:rPr>
          <w:rFonts w:ascii="宋体" w:hAnsi="宋体" w:hint="eastAsia"/>
          <w:sz w:val="24"/>
        </w:rPr>
        <w:t>25.2</w:t>
      </w:r>
      <w:proofErr w:type="gramStart"/>
      <w:r>
        <w:rPr>
          <w:rFonts w:ascii="宋体" w:hAnsi="宋体" w:hint="eastAsia"/>
          <w:sz w:val="24"/>
        </w:rPr>
        <w:t>公诚管理</w:t>
      </w:r>
      <w:proofErr w:type="gramEnd"/>
      <w:r>
        <w:rPr>
          <w:rFonts w:ascii="宋体" w:hAnsi="宋体" w:hint="eastAsia"/>
          <w:sz w:val="24"/>
        </w:rPr>
        <w:t>咨询有限公司可以按本通用条款第13条规定，通过修改招标文件自行决定酌情延长投标截止期。在此情况下，</w:t>
      </w:r>
      <w:proofErr w:type="gramStart"/>
      <w:r>
        <w:rPr>
          <w:rFonts w:ascii="宋体" w:hAnsi="宋体" w:hint="eastAsia"/>
          <w:sz w:val="24"/>
        </w:rPr>
        <w:t>公诚管理</w:t>
      </w:r>
      <w:proofErr w:type="gramEnd"/>
      <w:r>
        <w:rPr>
          <w:rFonts w:ascii="宋体" w:hAnsi="宋体" w:hint="eastAsia"/>
          <w:sz w:val="24"/>
        </w:rPr>
        <w:t>咨询有限公司、采购单位和投标人受投标截止期制约的所有权利和义务均应延长至新的截止期。在项目延期后，出于投标文件的保密考虑，建议投标人重新加密投标文件，重新上传。</w:t>
      </w:r>
    </w:p>
    <w:p w14:paraId="3EC47CFE" w14:textId="77777777" w:rsidR="002D32B6" w:rsidRDefault="00000000">
      <w:pPr>
        <w:ind w:firstLineChars="196" w:firstLine="470"/>
        <w:rPr>
          <w:rFonts w:ascii="宋体" w:hAnsi="宋体"/>
          <w:sz w:val="24"/>
        </w:rPr>
      </w:pPr>
      <w:r>
        <w:rPr>
          <w:rFonts w:ascii="宋体" w:hAnsi="宋体" w:hint="eastAsia"/>
          <w:sz w:val="24"/>
        </w:rPr>
        <w:t>25</w:t>
      </w:r>
      <w:r>
        <w:rPr>
          <w:rFonts w:ascii="宋体" w:hAnsi="宋体"/>
          <w:sz w:val="24"/>
        </w:rPr>
        <w:t>.</w:t>
      </w:r>
      <w:r>
        <w:rPr>
          <w:rFonts w:ascii="宋体" w:hAnsi="宋体" w:hint="eastAsia"/>
          <w:sz w:val="24"/>
        </w:rPr>
        <w:t>3投标截止时间以后不得上传投标文件。</w:t>
      </w:r>
    </w:p>
    <w:bookmarkEnd w:id="472"/>
    <w:p w14:paraId="12FBFD97" w14:textId="77777777" w:rsidR="002D32B6" w:rsidRDefault="00000000">
      <w:pPr>
        <w:rPr>
          <w:rFonts w:ascii="宋体" w:hAnsi="宋体"/>
          <w:sz w:val="24"/>
        </w:rPr>
      </w:pPr>
      <w:r>
        <w:rPr>
          <w:rFonts w:ascii="宋体" w:hAnsi="宋体" w:hint="eastAsia"/>
          <w:sz w:val="24"/>
        </w:rPr>
        <w:t>26. 样品、现场演示、方案讲解</w:t>
      </w:r>
    </w:p>
    <w:p w14:paraId="683C4353" w14:textId="77777777" w:rsidR="002D32B6" w:rsidRDefault="00000000">
      <w:pPr>
        <w:ind w:firstLineChars="196" w:firstLine="470"/>
        <w:rPr>
          <w:rFonts w:ascii="宋体" w:hAnsi="宋体"/>
          <w:sz w:val="24"/>
          <w:szCs w:val="21"/>
        </w:rPr>
      </w:pPr>
      <w:r>
        <w:rPr>
          <w:rFonts w:ascii="宋体" w:hAnsi="宋体" w:hint="eastAsia"/>
          <w:sz w:val="24"/>
          <w:szCs w:val="21"/>
        </w:rPr>
        <w:t>26.1 样品、现场演示、方案讲解等事项在招标文件专用条款中进行规定。</w:t>
      </w:r>
    </w:p>
    <w:p w14:paraId="6AEFAD34" w14:textId="77777777" w:rsidR="002D32B6" w:rsidRDefault="00000000">
      <w:pPr>
        <w:rPr>
          <w:rFonts w:ascii="宋体" w:hAnsi="宋体"/>
          <w:sz w:val="24"/>
        </w:rPr>
      </w:pPr>
      <w:bookmarkStart w:id="473" w:name="_Hlk72428346"/>
      <w:r>
        <w:rPr>
          <w:rFonts w:ascii="宋体" w:hAnsi="宋体"/>
          <w:sz w:val="24"/>
        </w:rPr>
        <w:t>2</w:t>
      </w:r>
      <w:r>
        <w:rPr>
          <w:rFonts w:ascii="宋体" w:hAnsi="宋体" w:hint="eastAsia"/>
          <w:sz w:val="24"/>
        </w:rPr>
        <w:t>7．</w:t>
      </w:r>
      <w:r>
        <w:rPr>
          <w:rFonts w:ascii="宋体" w:hAnsi="宋体"/>
          <w:sz w:val="24"/>
        </w:rPr>
        <w:t>投标文件的修改和撤销</w:t>
      </w:r>
    </w:p>
    <w:p w14:paraId="07D48CDE" w14:textId="77777777" w:rsidR="002D32B6" w:rsidRDefault="00000000">
      <w:pPr>
        <w:ind w:firstLineChars="196" w:firstLine="470"/>
        <w:rPr>
          <w:rFonts w:ascii="宋体" w:hAnsi="宋体"/>
          <w:sz w:val="24"/>
        </w:rPr>
      </w:pPr>
      <w:r>
        <w:rPr>
          <w:rFonts w:ascii="宋体" w:hAnsi="宋体"/>
          <w:sz w:val="24"/>
        </w:rPr>
        <w:t>2</w:t>
      </w:r>
      <w:r>
        <w:rPr>
          <w:rFonts w:ascii="宋体" w:hAnsi="宋体" w:hint="eastAsia"/>
          <w:sz w:val="24"/>
        </w:rPr>
        <w:t>7</w:t>
      </w:r>
      <w:r>
        <w:rPr>
          <w:rFonts w:ascii="宋体" w:hAnsi="宋体"/>
          <w:sz w:val="24"/>
        </w:rPr>
        <w:t>.</w:t>
      </w:r>
      <w:r>
        <w:rPr>
          <w:rFonts w:ascii="宋体" w:hAnsi="宋体" w:hint="eastAsia"/>
          <w:sz w:val="24"/>
        </w:rPr>
        <w:t>1</w:t>
      </w:r>
      <w:r>
        <w:rPr>
          <w:rFonts w:ascii="宋体" w:hAnsi="宋体"/>
          <w:sz w:val="24"/>
        </w:rPr>
        <w:t>投标方在提交投标文件后可对其投标文件进行修改</w:t>
      </w:r>
      <w:r>
        <w:rPr>
          <w:rFonts w:ascii="宋体" w:hAnsi="宋体" w:hint="eastAsia"/>
          <w:sz w:val="24"/>
        </w:rPr>
        <w:t>并重新上传投标文件</w:t>
      </w:r>
      <w:r>
        <w:rPr>
          <w:rFonts w:ascii="宋体" w:hAnsi="宋体"/>
          <w:sz w:val="24"/>
        </w:rPr>
        <w:t>或</w:t>
      </w:r>
      <w:r>
        <w:rPr>
          <w:rFonts w:ascii="宋体" w:hAnsi="宋体" w:hint="eastAsia"/>
          <w:sz w:val="24"/>
        </w:rPr>
        <w:t>在网上进行</w:t>
      </w:r>
      <w:r>
        <w:rPr>
          <w:rFonts w:ascii="宋体" w:hAnsi="宋体"/>
          <w:sz w:val="24"/>
        </w:rPr>
        <w:t>撤销</w:t>
      </w:r>
      <w:r>
        <w:rPr>
          <w:rFonts w:ascii="宋体" w:hAnsi="宋体" w:hint="eastAsia"/>
          <w:sz w:val="24"/>
        </w:rPr>
        <w:t>投标的操作</w:t>
      </w:r>
      <w:r>
        <w:rPr>
          <w:rFonts w:ascii="宋体" w:hAnsi="宋体"/>
          <w:sz w:val="24"/>
        </w:rPr>
        <w:t>。</w:t>
      </w:r>
    </w:p>
    <w:p w14:paraId="002CE690" w14:textId="77777777" w:rsidR="002D32B6" w:rsidRDefault="00000000">
      <w:pPr>
        <w:ind w:firstLineChars="196" w:firstLine="470"/>
        <w:rPr>
          <w:rFonts w:ascii="宋体" w:hAnsi="宋体"/>
          <w:sz w:val="24"/>
        </w:rPr>
      </w:pPr>
      <w:r>
        <w:rPr>
          <w:rFonts w:ascii="宋体" w:hAnsi="宋体"/>
          <w:sz w:val="24"/>
        </w:rPr>
        <w:t>2</w:t>
      </w:r>
      <w:r>
        <w:rPr>
          <w:rFonts w:ascii="宋体" w:hAnsi="宋体" w:hint="eastAsia"/>
          <w:sz w:val="24"/>
        </w:rPr>
        <w:t>7</w:t>
      </w:r>
      <w:r>
        <w:rPr>
          <w:rFonts w:ascii="宋体" w:hAnsi="宋体"/>
          <w:sz w:val="24"/>
        </w:rPr>
        <w:t>.</w:t>
      </w:r>
      <w:r>
        <w:rPr>
          <w:rFonts w:ascii="宋体" w:hAnsi="宋体" w:hint="eastAsia"/>
          <w:sz w:val="24"/>
        </w:rPr>
        <w:t>2</w:t>
      </w:r>
      <w:r>
        <w:rPr>
          <w:rFonts w:ascii="宋体" w:hAnsi="宋体"/>
          <w:sz w:val="24"/>
        </w:rPr>
        <w:t>投标截止时间以后不得修改投标文件。</w:t>
      </w:r>
    </w:p>
    <w:p w14:paraId="5595C17B" w14:textId="77777777" w:rsidR="002D32B6" w:rsidRDefault="00000000">
      <w:pPr>
        <w:ind w:firstLineChars="196" w:firstLine="470"/>
        <w:rPr>
          <w:rFonts w:ascii="宋体" w:hAnsi="宋体"/>
          <w:sz w:val="24"/>
        </w:rPr>
      </w:pPr>
      <w:r>
        <w:rPr>
          <w:rFonts w:ascii="宋体" w:hAnsi="宋体"/>
          <w:sz w:val="24"/>
        </w:rPr>
        <w:t>2</w:t>
      </w:r>
      <w:r>
        <w:rPr>
          <w:rFonts w:ascii="宋体" w:hAnsi="宋体" w:hint="eastAsia"/>
          <w:sz w:val="24"/>
        </w:rPr>
        <w:t>7</w:t>
      </w:r>
      <w:r>
        <w:rPr>
          <w:rFonts w:ascii="宋体" w:hAnsi="宋体"/>
          <w:sz w:val="24"/>
        </w:rPr>
        <w:t>.</w:t>
      </w:r>
      <w:r>
        <w:rPr>
          <w:rFonts w:ascii="宋体" w:hAnsi="宋体" w:hint="eastAsia"/>
          <w:sz w:val="24"/>
        </w:rPr>
        <w:t>3从投标截止期至投标人在投标文件中确定的投标有效期之间的这段时间内，投标人不得撤回其投标。</w:t>
      </w:r>
    </w:p>
    <w:p w14:paraId="6D2C7B1A" w14:textId="77777777" w:rsidR="002D32B6" w:rsidRDefault="00000000">
      <w:pPr>
        <w:ind w:firstLineChars="196" w:firstLine="470"/>
        <w:rPr>
          <w:rFonts w:ascii="宋体" w:hAnsi="宋体"/>
          <w:sz w:val="24"/>
          <w:szCs w:val="21"/>
        </w:rPr>
      </w:pPr>
      <w:r>
        <w:rPr>
          <w:rFonts w:ascii="宋体" w:hAnsi="宋体" w:hint="eastAsia"/>
          <w:sz w:val="24"/>
          <w:szCs w:val="21"/>
        </w:rPr>
        <w:t>27.4采购代理机构不退还投标文件，专用条款另有规定的除外。</w:t>
      </w:r>
    </w:p>
    <w:p w14:paraId="5E7B807E" w14:textId="77777777" w:rsidR="002D32B6" w:rsidRDefault="00000000">
      <w:pPr>
        <w:pStyle w:val="2"/>
        <w:numPr>
          <w:ilvl w:val="0"/>
          <w:numId w:val="11"/>
        </w:numPr>
        <w:spacing w:beforeLines="50" w:before="120" w:afterLines="50" w:after="120"/>
        <w:ind w:left="562" w:hanging="562"/>
        <w:rPr>
          <w:rFonts w:ascii="宋体" w:hAnsi="宋体"/>
          <w:sz w:val="28"/>
          <w:szCs w:val="28"/>
        </w:rPr>
      </w:pPr>
      <w:bookmarkStart w:id="474" w:name="_Toc202428588"/>
      <w:bookmarkStart w:id="475" w:name="_Toc256000053"/>
      <w:bookmarkStart w:id="476" w:name="_Toc192498150"/>
      <w:bookmarkStart w:id="477" w:name="_Toc232502684"/>
      <w:bookmarkStart w:id="478" w:name="_Toc238482702"/>
      <w:bookmarkStart w:id="479" w:name="_Toc7433"/>
      <w:bookmarkStart w:id="480" w:name="_Toc244127931"/>
      <w:bookmarkStart w:id="481" w:name="_Toc153989397"/>
      <w:bookmarkEnd w:id="473"/>
      <w:r>
        <w:rPr>
          <w:rFonts w:ascii="宋体" w:hAnsi="宋体" w:hint="eastAsia"/>
          <w:sz w:val="28"/>
          <w:szCs w:val="28"/>
        </w:rPr>
        <w:lastRenderedPageBreak/>
        <w:t>开标</w:t>
      </w:r>
      <w:bookmarkEnd w:id="474"/>
      <w:bookmarkEnd w:id="475"/>
      <w:bookmarkEnd w:id="476"/>
      <w:bookmarkEnd w:id="477"/>
      <w:bookmarkEnd w:id="478"/>
      <w:bookmarkEnd w:id="479"/>
      <w:bookmarkEnd w:id="480"/>
    </w:p>
    <w:p w14:paraId="42FD38EA" w14:textId="77777777" w:rsidR="002D32B6" w:rsidRDefault="00000000">
      <w:pPr>
        <w:rPr>
          <w:rFonts w:ascii="宋体" w:hAnsi="宋体"/>
          <w:sz w:val="24"/>
        </w:rPr>
      </w:pPr>
      <w:r>
        <w:rPr>
          <w:rFonts w:ascii="宋体" w:hAnsi="宋体" w:hint="eastAsia"/>
          <w:sz w:val="24"/>
        </w:rPr>
        <w:t>28．开标</w:t>
      </w:r>
    </w:p>
    <w:p w14:paraId="077D4C5E" w14:textId="77777777" w:rsidR="002D32B6" w:rsidRDefault="00000000">
      <w:pPr>
        <w:widowControl/>
        <w:ind w:firstLineChars="200" w:firstLine="480"/>
        <w:jc w:val="left"/>
        <w:rPr>
          <w:rFonts w:ascii="宋体" w:hAnsi="宋体"/>
          <w:kern w:val="0"/>
          <w:sz w:val="24"/>
        </w:rPr>
      </w:pPr>
      <w:r>
        <w:rPr>
          <w:rFonts w:ascii="宋体" w:hAnsi="宋体"/>
          <w:kern w:val="0"/>
          <w:sz w:val="24"/>
          <w:szCs w:val="21"/>
        </w:rPr>
        <w:t>2</w:t>
      </w:r>
      <w:r>
        <w:rPr>
          <w:rFonts w:ascii="宋体" w:hAnsi="宋体" w:hint="eastAsia"/>
          <w:kern w:val="0"/>
          <w:sz w:val="24"/>
          <w:szCs w:val="21"/>
        </w:rPr>
        <w:t>8</w:t>
      </w:r>
      <w:r>
        <w:rPr>
          <w:rFonts w:ascii="宋体" w:hAnsi="宋体"/>
          <w:kern w:val="0"/>
          <w:sz w:val="24"/>
          <w:szCs w:val="21"/>
        </w:rPr>
        <w:t>.</w:t>
      </w:r>
      <w:r>
        <w:rPr>
          <w:rFonts w:ascii="宋体" w:hAnsi="宋体" w:hint="eastAsia"/>
          <w:kern w:val="0"/>
          <w:sz w:val="24"/>
          <w:szCs w:val="21"/>
        </w:rPr>
        <w:t>1</w:t>
      </w:r>
      <w:r>
        <w:rPr>
          <w:rFonts w:ascii="宋体" w:hAnsi="宋体" w:hint="eastAsia"/>
          <w:kern w:val="0"/>
          <w:sz w:val="24"/>
        </w:rPr>
        <w:t>投标人须在开标当日的开标时间至解密截止时间内进行解密，逾期未解密的作无效处理。解密方法：登录“深圳政府采购智慧平台系统（http://zfcg.szggzy.com:8081/）”，使用本单位制作电子投标文件同一个电子密钥，在“【我的项目】→【项目流程】→【开标及解密】”进行在线解密、查询开标情况。</w:t>
      </w:r>
    </w:p>
    <w:p w14:paraId="6CE76014" w14:textId="77777777" w:rsidR="002D32B6" w:rsidRDefault="00000000">
      <w:pPr>
        <w:widowControl/>
        <w:ind w:firstLineChars="200" w:firstLine="480"/>
        <w:jc w:val="left"/>
        <w:rPr>
          <w:rFonts w:ascii="宋体" w:hAnsi="宋体"/>
          <w:kern w:val="0"/>
          <w:sz w:val="24"/>
          <w:szCs w:val="21"/>
        </w:rPr>
      </w:pPr>
      <w:r>
        <w:rPr>
          <w:rFonts w:ascii="宋体" w:hAnsi="宋体" w:hint="eastAsia"/>
          <w:kern w:val="0"/>
          <w:sz w:val="24"/>
          <w:szCs w:val="21"/>
        </w:rPr>
        <w:t>2</w:t>
      </w:r>
      <w:r>
        <w:rPr>
          <w:rFonts w:ascii="宋体" w:hAnsi="宋体"/>
          <w:kern w:val="0"/>
          <w:sz w:val="24"/>
          <w:szCs w:val="21"/>
        </w:rPr>
        <w:t xml:space="preserve">8.2 </w:t>
      </w:r>
      <w:r>
        <w:rPr>
          <w:rFonts w:ascii="宋体" w:hAnsi="宋体" w:hint="eastAsia"/>
          <w:kern w:val="0"/>
          <w:sz w:val="24"/>
          <w:szCs w:val="21"/>
        </w:rPr>
        <w:t>采购代理机构将在满足开标条件（</w:t>
      </w:r>
      <w:r>
        <w:rPr>
          <w:rFonts w:ascii="宋体" w:hAnsi="宋体" w:cs="宋体" w:hint="eastAsia"/>
          <w:color w:val="333333"/>
          <w:kern w:val="0"/>
          <w:sz w:val="20"/>
          <w:szCs w:val="20"/>
          <w:shd w:val="clear" w:color="auto" w:fill="FFFFFF"/>
        </w:rPr>
        <w:t>①</w:t>
      </w:r>
      <w:r>
        <w:rPr>
          <w:rFonts w:ascii="宋体" w:hAnsi="宋体" w:hint="eastAsia"/>
          <w:kern w:val="0"/>
          <w:sz w:val="24"/>
          <w:szCs w:val="21"/>
        </w:rPr>
        <w:t>解密时间结束，解密后的投标供应商数量满足开标要求或</w:t>
      </w:r>
      <w:r>
        <w:rPr>
          <w:rFonts w:ascii="宋体" w:hAnsi="宋体" w:cs="宋体" w:hint="eastAsia"/>
          <w:color w:val="333333"/>
          <w:kern w:val="0"/>
          <w:sz w:val="20"/>
          <w:szCs w:val="20"/>
          <w:shd w:val="clear" w:color="auto" w:fill="FFFFFF"/>
        </w:rPr>
        <w:t>②</w:t>
      </w:r>
      <w:r>
        <w:rPr>
          <w:rFonts w:ascii="宋体" w:hAnsi="宋体" w:hint="eastAsia"/>
          <w:kern w:val="0"/>
          <w:sz w:val="24"/>
          <w:szCs w:val="21"/>
        </w:rPr>
        <w:t>解密时间结束前所有投标供应商均完成投标文件解密）后，对投标文件进行开标，并在网上公布开标结果。</w:t>
      </w:r>
    </w:p>
    <w:p w14:paraId="035DC65F" w14:textId="77777777" w:rsidR="002D32B6" w:rsidRDefault="002D32B6">
      <w:pPr>
        <w:ind w:firstLineChars="150" w:firstLine="360"/>
        <w:rPr>
          <w:rFonts w:ascii="宋体" w:hAnsi="宋体"/>
          <w:sz w:val="24"/>
          <w:szCs w:val="21"/>
        </w:rPr>
      </w:pPr>
    </w:p>
    <w:p w14:paraId="3F8FDB97" w14:textId="77777777" w:rsidR="002D32B6" w:rsidRDefault="00000000">
      <w:pPr>
        <w:pStyle w:val="2"/>
        <w:numPr>
          <w:ilvl w:val="0"/>
          <w:numId w:val="11"/>
        </w:numPr>
        <w:spacing w:beforeLines="50" w:before="120" w:afterLines="50" w:after="120"/>
        <w:ind w:left="562" w:hanging="562"/>
        <w:rPr>
          <w:rFonts w:ascii="宋体" w:hAnsi="宋体"/>
          <w:sz w:val="28"/>
          <w:szCs w:val="28"/>
        </w:rPr>
      </w:pPr>
      <w:bookmarkStart w:id="482" w:name="_Toc16578"/>
      <w:bookmarkStart w:id="483" w:name="_Toc238482703"/>
      <w:bookmarkStart w:id="484" w:name="_Toc232502685"/>
      <w:bookmarkStart w:id="485" w:name="_Toc202428589"/>
      <w:bookmarkStart w:id="486" w:name="_Toc192498151"/>
      <w:bookmarkStart w:id="487" w:name="_Toc256000054"/>
      <w:bookmarkStart w:id="488" w:name="_Toc244127932"/>
      <w:r>
        <w:rPr>
          <w:rFonts w:ascii="宋体" w:hAnsi="宋体" w:hint="eastAsia"/>
          <w:sz w:val="28"/>
          <w:szCs w:val="28"/>
        </w:rPr>
        <w:t>评审要求</w:t>
      </w:r>
      <w:bookmarkEnd w:id="481"/>
      <w:bookmarkEnd w:id="482"/>
      <w:bookmarkEnd w:id="483"/>
      <w:bookmarkEnd w:id="484"/>
      <w:bookmarkEnd w:id="485"/>
      <w:bookmarkEnd w:id="486"/>
      <w:bookmarkEnd w:id="487"/>
      <w:bookmarkEnd w:id="488"/>
    </w:p>
    <w:p w14:paraId="0CE808B9" w14:textId="77777777" w:rsidR="002D32B6" w:rsidRDefault="00000000">
      <w:pPr>
        <w:rPr>
          <w:rFonts w:ascii="宋体" w:hAnsi="宋体"/>
          <w:sz w:val="24"/>
        </w:rPr>
      </w:pPr>
      <w:r>
        <w:rPr>
          <w:rFonts w:ascii="宋体" w:hAnsi="宋体" w:hint="eastAsia"/>
          <w:sz w:val="24"/>
        </w:rPr>
        <w:t>29．评审委员会组成</w:t>
      </w:r>
    </w:p>
    <w:p w14:paraId="3CA36505" w14:textId="77777777" w:rsidR="002D32B6" w:rsidRDefault="00000000">
      <w:pPr>
        <w:ind w:firstLineChars="196" w:firstLine="470"/>
        <w:rPr>
          <w:rFonts w:ascii="宋体" w:hAnsi="宋体"/>
          <w:sz w:val="24"/>
        </w:rPr>
      </w:pPr>
      <w:r>
        <w:rPr>
          <w:rFonts w:ascii="宋体" w:hAnsi="宋体" w:hint="eastAsia"/>
          <w:sz w:val="24"/>
        </w:rPr>
        <w:t>29.1网上开标结束后召开评审会议，</w:t>
      </w:r>
      <w:r>
        <w:rPr>
          <w:rFonts w:ascii="宋体" w:hAnsi="宋体" w:hint="eastAsia"/>
          <w:sz w:val="24"/>
          <w:szCs w:val="21"/>
        </w:rPr>
        <w:t>评审委员会</w:t>
      </w:r>
      <w:r>
        <w:rPr>
          <w:rFonts w:ascii="宋体" w:hAnsi="宋体" w:hint="eastAsia"/>
          <w:sz w:val="24"/>
        </w:rPr>
        <w:t>由采购代理机构依法组建，负责评审活动。</w:t>
      </w:r>
    </w:p>
    <w:p w14:paraId="6367330D" w14:textId="77777777" w:rsidR="002D32B6" w:rsidRDefault="00000000">
      <w:pPr>
        <w:ind w:firstLineChars="196" w:firstLine="470"/>
        <w:rPr>
          <w:rFonts w:ascii="宋体" w:hAnsi="宋体"/>
          <w:sz w:val="24"/>
        </w:rPr>
      </w:pPr>
      <w:bookmarkStart w:id="489" w:name="_Hlk72436580"/>
      <w:r>
        <w:rPr>
          <w:rFonts w:ascii="宋体" w:hAnsi="宋体" w:hint="eastAsia"/>
          <w:sz w:val="24"/>
        </w:rPr>
        <w:t>评审委员会由采购人代表和评审专家组成，成员人数应当为5人以上单数（部分条件下为7人以上单数），其中评审专家不得少于成员总数的三分之二。</w:t>
      </w:r>
      <w:bookmarkEnd w:id="489"/>
      <w:r>
        <w:rPr>
          <w:rFonts w:ascii="宋体" w:hAnsi="宋体" w:hint="eastAsia"/>
          <w:sz w:val="24"/>
        </w:rPr>
        <w:t>评定分离项目</w:t>
      </w:r>
      <w:r>
        <w:rPr>
          <w:rFonts w:ascii="宋体" w:hAnsi="宋体"/>
          <w:sz w:val="24"/>
        </w:rPr>
        <w:t>评审专家</w:t>
      </w:r>
      <w:r>
        <w:rPr>
          <w:rFonts w:ascii="宋体" w:hAnsi="宋体" w:hint="eastAsia"/>
          <w:sz w:val="24"/>
        </w:rPr>
        <w:t>均</w:t>
      </w:r>
      <w:r>
        <w:rPr>
          <w:rFonts w:ascii="宋体" w:hAnsi="宋体"/>
          <w:sz w:val="24"/>
        </w:rPr>
        <w:t>由</w:t>
      </w:r>
      <w:r>
        <w:rPr>
          <w:rFonts w:ascii="宋体" w:hAnsi="宋体" w:hint="eastAsia"/>
          <w:sz w:val="24"/>
        </w:rPr>
        <w:t>评审专家组成。</w:t>
      </w:r>
      <w:r>
        <w:rPr>
          <w:rFonts w:ascii="宋体" w:hAnsi="宋体" w:hint="eastAsia"/>
          <w:sz w:val="24"/>
          <w:szCs w:val="21"/>
        </w:rPr>
        <w:t>评审专家一般是</w:t>
      </w:r>
      <w:r>
        <w:rPr>
          <w:rFonts w:ascii="宋体" w:hAnsi="宋体" w:hint="eastAsia"/>
          <w:sz w:val="24"/>
        </w:rPr>
        <w:t>从深圳市政府采购评审专家库中随机抽取。采购人代表须持本单位签发的《评审授权书》参加评审。</w:t>
      </w:r>
    </w:p>
    <w:p w14:paraId="091E6972" w14:textId="77777777" w:rsidR="002D32B6" w:rsidRDefault="00000000">
      <w:pPr>
        <w:ind w:firstLineChars="196" w:firstLine="470"/>
        <w:rPr>
          <w:rFonts w:ascii="宋体" w:hAnsi="宋体"/>
          <w:sz w:val="24"/>
        </w:rPr>
      </w:pPr>
      <w:r>
        <w:rPr>
          <w:rFonts w:ascii="宋体" w:hAnsi="宋体" w:hint="eastAsia"/>
          <w:sz w:val="24"/>
        </w:rPr>
        <w:t>29.2评审定标应当遵循公平、公正、科学、择优的原则。</w:t>
      </w:r>
    </w:p>
    <w:p w14:paraId="6EBFE738" w14:textId="77777777" w:rsidR="002D32B6" w:rsidRDefault="00000000">
      <w:pPr>
        <w:ind w:firstLineChars="196" w:firstLine="470"/>
        <w:rPr>
          <w:rFonts w:ascii="宋体" w:hAnsi="宋体"/>
          <w:sz w:val="24"/>
        </w:rPr>
      </w:pPr>
      <w:r>
        <w:rPr>
          <w:rFonts w:ascii="宋体" w:hAnsi="宋体" w:hint="eastAsia"/>
          <w:sz w:val="24"/>
        </w:rPr>
        <w:t>29.3评审活动依法进行，任何单位和个人不得非法干预评标过程和结果。</w:t>
      </w:r>
    </w:p>
    <w:p w14:paraId="53164102" w14:textId="77777777" w:rsidR="002D32B6" w:rsidRDefault="00000000">
      <w:pPr>
        <w:ind w:firstLineChars="196" w:firstLine="470"/>
        <w:rPr>
          <w:rFonts w:ascii="宋体" w:hAnsi="宋体"/>
          <w:sz w:val="24"/>
        </w:rPr>
      </w:pPr>
      <w:r>
        <w:rPr>
          <w:rFonts w:ascii="宋体" w:hAnsi="宋体" w:hint="eastAsia"/>
          <w:sz w:val="24"/>
        </w:rPr>
        <w:t>29.4评审过程中不允许违背评标程序或采用招标文件未载明的评标方法或评标因素进行评标。</w:t>
      </w:r>
    </w:p>
    <w:p w14:paraId="17C8D8B3" w14:textId="77777777" w:rsidR="002D32B6" w:rsidRDefault="00000000">
      <w:pPr>
        <w:ind w:firstLineChars="196" w:firstLine="470"/>
        <w:rPr>
          <w:rFonts w:ascii="宋体" w:hAnsi="宋体"/>
          <w:bCs/>
          <w:sz w:val="24"/>
        </w:rPr>
      </w:pPr>
      <w:r>
        <w:rPr>
          <w:rFonts w:ascii="宋体" w:hAnsi="宋体" w:hint="eastAsia"/>
          <w:bCs/>
          <w:sz w:val="24"/>
        </w:rPr>
        <w:t>29.5 开标后，直到签订合同为止，凡属于对投标文件的审查、澄清、评价和比较的有关资料以及中标候选人的推荐情况、与评审有关的其他任何情况均严格保密（</w:t>
      </w:r>
      <w:r>
        <w:rPr>
          <w:rFonts w:ascii="宋体" w:hAnsi="宋体" w:hint="eastAsia"/>
          <w:sz w:val="24"/>
        </w:rPr>
        <w:t>信息公开的内容除外</w:t>
      </w:r>
      <w:r>
        <w:rPr>
          <w:rFonts w:ascii="宋体" w:hAnsi="宋体" w:hint="eastAsia"/>
          <w:bCs/>
          <w:sz w:val="24"/>
        </w:rPr>
        <w:t>）。</w:t>
      </w:r>
    </w:p>
    <w:p w14:paraId="0F2DFEE2" w14:textId="77777777" w:rsidR="002D32B6" w:rsidRDefault="00000000">
      <w:pPr>
        <w:rPr>
          <w:rFonts w:ascii="宋体" w:hAnsi="宋体"/>
          <w:sz w:val="24"/>
        </w:rPr>
      </w:pPr>
      <w:r>
        <w:rPr>
          <w:rFonts w:ascii="宋体" w:hAnsi="宋体" w:hint="eastAsia"/>
          <w:sz w:val="24"/>
        </w:rPr>
        <w:t>30．向评审委员会提供的资料</w:t>
      </w:r>
    </w:p>
    <w:p w14:paraId="7297CBE3" w14:textId="77777777" w:rsidR="002D32B6" w:rsidRDefault="00000000">
      <w:pPr>
        <w:ind w:firstLineChars="196" w:firstLine="470"/>
        <w:rPr>
          <w:rFonts w:ascii="宋体" w:hAnsi="宋体"/>
          <w:sz w:val="24"/>
        </w:rPr>
      </w:pPr>
      <w:r>
        <w:rPr>
          <w:rFonts w:ascii="宋体" w:hAnsi="宋体" w:hint="eastAsia"/>
          <w:sz w:val="24"/>
        </w:rPr>
        <w:t>30.1公开发布的招标文件，包括图纸、服务清单、答疑文件等；</w:t>
      </w:r>
    </w:p>
    <w:p w14:paraId="4475AE9D" w14:textId="77777777" w:rsidR="002D32B6" w:rsidRDefault="00000000">
      <w:pPr>
        <w:ind w:firstLineChars="196" w:firstLine="470"/>
        <w:rPr>
          <w:rFonts w:ascii="宋体" w:hAnsi="宋体"/>
          <w:sz w:val="24"/>
        </w:rPr>
      </w:pPr>
      <w:r>
        <w:rPr>
          <w:rFonts w:ascii="宋体" w:hAnsi="宋体" w:hint="eastAsia"/>
          <w:sz w:val="24"/>
        </w:rPr>
        <w:t>30.2其他评标必须的资料。</w:t>
      </w:r>
    </w:p>
    <w:p w14:paraId="71B88D48" w14:textId="77777777" w:rsidR="002D32B6" w:rsidRDefault="00000000">
      <w:pPr>
        <w:ind w:firstLineChars="196" w:firstLine="470"/>
        <w:rPr>
          <w:rFonts w:ascii="宋体" w:hAnsi="宋体"/>
          <w:sz w:val="24"/>
        </w:rPr>
      </w:pPr>
      <w:r>
        <w:rPr>
          <w:rFonts w:ascii="宋体" w:hAnsi="宋体" w:hint="eastAsia"/>
          <w:sz w:val="24"/>
        </w:rPr>
        <w:t>30.3</w:t>
      </w:r>
      <w:r>
        <w:rPr>
          <w:rFonts w:ascii="宋体" w:hAnsi="宋体" w:hint="eastAsia"/>
          <w:sz w:val="24"/>
          <w:szCs w:val="21"/>
        </w:rPr>
        <w:t>评审委员会</w:t>
      </w:r>
      <w:r>
        <w:rPr>
          <w:rFonts w:ascii="宋体" w:hAnsi="宋体" w:hint="eastAsia"/>
          <w:sz w:val="24"/>
        </w:rPr>
        <w:t>应当认真研究招标文件，至少应了解熟悉以下内容：</w:t>
      </w:r>
    </w:p>
    <w:p w14:paraId="5010F19A" w14:textId="77777777" w:rsidR="002D32B6" w:rsidRDefault="00000000">
      <w:pPr>
        <w:ind w:firstLineChars="196" w:firstLine="470"/>
        <w:rPr>
          <w:rFonts w:ascii="宋体" w:hAnsi="宋体"/>
          <w:sz w:val="24"/>
        </w:rPr>
      </w:pPr>
      <w:r>
        <w:rPr>
          <w:rFonts w:ascii="宋体" w:hAnsi="宋体" w:hint="eastAsia"/>
          <w:sz w:val="24"/>
        </w:rPr>
        <w:t>（1）招标的目的；</w:t>
      </w:r>
    </w:p>
    <w:p w14:paraId="351170E5" w14:textId="77777777" w:rsidR="002D32B6" w:rsidRDefault="00000000">
      <w:pPr>
        <w:ind w:firstLineChars="196" w:firstLine="470"/>
        <w:rPr>
          <w:rFonts w:ascii="宋体" w:hAnsi="宋体"/>
          <w:sz w:val="24"/>
        </w:rPr>
      </w:pPr>
      <w:r>
        <w:rPr>
          <w:rFonts w:ascii="宋体" w:hAnsi="宋体" w:hint="eastAsia"/>
          <w:sz w:val="24"/>
        </w:rPr>
        <w:t>（2）招标项目需求的范围和性质；</w:t>
      </w:r>
    </w:p>
    <w:p w14:paraId="7924D3C2" w14:textId="77777777" w:rsidR="002D32B6" w:rsidRDefault="00000000">
      <w:pPr>
        <w:ind w:firstLineChars="196" w:firstLine="470"/>
        <w:rPr>
          <w:rFonts w:ascii="宋体" w:hAnsi="宋体"/>
          <w:sz w:val="24"/>
        </w:rPr>
      </w:pPr>
      <w:r>
        <w:rPr>
          <w:rFonts w:ascii="宋体" w:hAnsi="宋体" w:hint="eastAsia"/>
          <w:sz w:val="24"/>
        </w:rPr>
        <w:t>（3）招标文件规定的投标人的资格、预算限额、商务条款；</w:t>
      </w:r>
    </w:p>
    <w:p w14:paraId="14DCC020" w14:textId="77777777" w:rsidR="002D32B6" w:rsidRDefault="00000000">
      <w:pPr>
        <w:ind w:firstLineChars="196" w:firstLine="470"/>
        <w:rPr>
          <w:rFonts w:ascii="宋体" w:hAnsi="宋体"/>
          <w:sz w:val="24"/>
        </w:rPr>
      </w:pPr>
      <w:r>
        <w:rPr>
          <w:rFonts w:ascii="宋体" w:hAnsi="宋体" w:hint="eastAsia"/>
          <w:sz w:val="24"/>
        </w:rPr>
        <w:t>（4）招标文件规定的评标程序、评标方法和评标因素；</w:t>
      </w:r>
    </w:p>
    <w:p w14:paraId="73C34ED5" w14:textId="77777777" w:rsidR="002D32B6" w:rsidRDefault="00000000">
      <w:pPr>
        <w:ind w:firstLineChars="196" w:firstLine="470"/>
        <w:rPr>
          <w:rFonts w:ascii="宋体" w:hAnsi="宋体"/>
          <w:sz w:val="24"/>
        </w:rPr>
      </w:pPr>
      <w:r>
        <w:rPr>
          <w:rFonts w:ascii="宋体" w:hAnsi="宋体" w:hint="eastAsia"/>
          <w:sz w:val="24"/>
        </w:rPr>
        <w:t>（5）招标文件所列示的资格性审查表及符合性审查表。</w:t>
      </w:r>
    </w:p>
    <w:p w14:paraId="26B43EF6" w14:textId="77777777" w:rsidR="002D32B6" w:rsidRDefault="00000000">
      <w:pPr>
        <w:rPr>
          <w:rFonts w:ascii="宋体" w:hAnsi="宋体"/>
          <w:sz w:val="24"/>
        </w:rPr>
      </w:pPr>
      <w:r>
        <w:rPr>
          <w:rFonts w:ascii="宋体" w:hAnsi="宋体" w:hint="eastAsia"/>
          <w:sz w:val="24"/>
        </w:rPr>
        <w:t>31．独立评审</w:t>
      </w:r>
    </w:p>
    <w:p w14:paraId="6BE02753" w14:textId="77777777" w:rsidR="002D32B6" w:rsidRDefault="00000000">
      <w:pPr>
        <w:ind w:firstLineChars="196" w:firstLine="470"/>
        <w:rPr>
          <w:rFonts w:ascii="宋体" w:hAnsi="宋体"/>
          <w:bCs/>
          <w:sz w:val="24"/>
        </w:rPr>
      </w:pPr>
      <w:r>
        <w:rPr>
          <w:rFonts w:ascii="宋体" w:hAnsi="宋体" w:hint="eastAsia"/>
          <w:bCs/>
          <w:sz w:val="24"/>
        </w:rPr>
        <w:t>3</w:t>
      </w:r>
      <w:r>
        <w:rPr>
          <w:rFonts w:ascii="宋体" w:hAnsi="宋体"/>
          <w:bCs/>
          <w:sz w:val="24"/>
        </w:rPr>
        <w:t>1</w:t>
      </w:r>
      <w:r>
        <w:rPr>
          <w:rFonts w:ascii="宋体" w:hAnsi="宋体" w:hint="eastAsia"/>
          <w:bCs/>
          <w:sz w:val="24"/>
        </w:rPr>
        <w:t>.1</w:t>
      </w:r>
      <w:r>
        <w:rPr>
          <w:rFonts w:ascii="宋体" w:hAnsi="宋体" w:hint="eastAsia"/>
          <w:sz w:val="24"/>
          <w:szCs w:val="21"/>
        </w:rPr>
        <w:t>评审委员会</w:t>
      </w:r>
      <w:r>
        <w:rPr>
          <w:rFonts w:ascii="宋体" w:hAnsi="宋体" w:hint="eastAsia"/>
          <w:bCs/>
          <w:sz w:val="24"/>
        </w:rPr>
        <w:t>成员的评标活动应当独立进行，并应遵循投标文件初审、澄清有关问题、比较与评价、确定中标供应商、编写评审报告的工作程序。</w:t>
      </w:r>
    </w:p>
    <w:p w14:paraId="115191B1" w14:textId="77777777" w:rsidR="002D32B6" w:rsidRDefault="002D32B6">
      <w:pPr>
        <w:ind w:firstLineChars="196" w:firstLine="470"/>
        <w:rPr>
          <w:rFonts w:ascii="宋体" w:hAnsi="宋体"/>
          <w:bCs/>
          <w:sz w:val="24"/>
          <w:szCs w:val="21"/>
        </w:rPr>
      </w:pPr>
    </w:p>
    <w:p w14:paraId="014EF491" w14:textId="77777777" w:rsidR="002D32B6" w:rsidRDefault="00000000">
      <w:pPr>
        <w:pStyle w:val="2"/>
        <w:numPr>
          <w:ilvl w:val="0"/>
          <w:numId w:val="11"/>
        </w:numPr>
        <w:spacing w:beforeLines="50" w:before="120" w:afterLines="50" w:after="120"/>
        <w:ind w:left="562" w:hanging="562"/>
        <w:rPr>
          <w:rFonts w:ascii="宋体" w:hAnsi="宋体"/>
          <w:sz w:val="28"/>
          <w:szCs w:val="28"/>
        </w:rPr>
      </w:pPr>
      <w:bookmarkStart w:id="490" w:name="_Toc232502686"/>
      <w:bookmarkStart w:id="491" w:name="_Toc256000055"/>
      <w:bookmarkStart w:id="492" w:name="_Toc202428590"/>
      <w:bookmarkStart w:id="493" w:name="_Toc153989398"/>
      <w:bookmarkStart w:id="494" w:name="_Toc192498152"/>
      <w:bookmarkStart w:id="495" w:name="_Toc11920"/>
      <w:bookmarkStart w:id="496" w:name="_Toc238482704"/>
      <w:bookmarkStart w:id="497" w:name="_Toc244127933"/>
      <w:r>
        <w:rPr>
          <w:rFonts w:ascii="宋体" w:hAnsi="宋体" w:hint="eastAsia"/>
          <w:sz w:val="28"/>
          <w:szCs w:val="28"/>
        </w:rPr>
        <w:t>评审程序及评审方法</w:t>
      </w:r>
      <w:bookmarkEnd w:id="490"/>
      <w:bookmarkEnd w:id="491"/>
      <w:bookmarkEnd w:id="492"/>
      <w:bookmarkEnd w:id="493"/>
      <w:bookmarkEnd w:id="494"/>
      <w:bookmarkEnd w:id="495"/>
      <w:bookmarkEnd w:id="496"/>
      <w:bookmarkEnd w:id="497"/>
    </w:p>
    <w:p w14:paraId="4D091A2B" w14:textId="77777777" w:rsidR="002D32B6" w:rsidRDefault="00000000">
      <w:pPr>
        <w:rPr>
          <w:rFonts w:ascii="宋体" w:hAnsi="宋体"/>
          <w:sz w:val="24"/>
        </w:rPr>
      </w:pPr>
      <w:r>
        <w:rPr>
          <w:rFonts w:ascii="宋体" w:hAnsi="宋体" w:hint="eastAsia"/>
          <w:sz w:val="24"/>
        </w:rPr>
        <w:t>32．投标文件初审</w:t>
      </w:r>
    </w:p>
    <w:p w14:paraId="713DC600" w14:textId="77777777" w:rsidR="002D32B6" w:rsidRDefault="00000000">
      <w:pPr>
        <w:ind w:firstLineChars="196" w:firstLine="470"/>
        <w:rPr>
          <w:rFonts w:ascii="宋体" w:hAnsi="宋体"/>
          <w:sz w:val="24"/>
        </w:rPr>
      </w:pPr>
      <w:r>
        <w:rPr>
          <w:rFonts w:ascii="宋体" w:hAnsi="宋体" w:hint="eastAsia"/>
          <w:sz w:val="24"/>
        </w:rPr>
        <w:t>32.1投标文件初审包括资格性审查和符合性审查。</w:t>
      </w:r>
    </w:p>
    <w:p w14:paraId="69E1E642" w14:textId="77777777" w:rsidR="002D32B6" w:rsidRDefault="00000000">
      <w:pPr>
        <w:ind w:firstLineChars="196" w:firstLine="470"/>
        <w:rPr>
          <w:rFonts w:ascii="宋体" w:hAnsi="宋体"/>
          <w:sz w:val="24"/>
        </w:rPr>
      </w:pPr>
      <w:r>
        <w:rPr>
          <w:rFonts w:ascii="宋体" w:hAnsi="宋体" w:hint="eastAsia"/>
          <w:sz w:val="24"/>
        </w:rPr>
        <w:lastRenderedPageBreak/>
        <w:t>资格性审查：依据法律法规和招标文件的规定，对投标文件中的资格证明等进行审查，以确定投标供应商是否具备投标资格。</w:t>
      </w:r>
    </w:p>
    <w:p w14:paraId="1A4B6059" w14:textId="77777777" w:rsidR="002D32B6" w:rsidRDefault="00000000">
      <w:pPr>
        <w:ind w:firstLineChars="196" w:firstLine="470"/>
        <w:rPr>
          <w:rFonts w:ascii="宋体" w:hAnsi="宋体"/>
          <w:sz w:val="24"/>
        </w:rPr>
      </w:pPr>
      <w:r>
        <w:rPr>
          <w:rFonts w:ascii="宋体" w:hAnsi="宋体" w:hint="eastAsia"/>
          <w:sz w:val="24"/>
        </w:rPr>
        <w:t>符合性审查：依据招标文件的规定，对投标文件的有效性、完整性和对招标文件的响应程度进行审查，以确定是否满足符合性审查的要求。</w:t>
      </w:r>
    </w:p>
    <w:p w14:paraId="58BBFF29" w14:textId="77777777" w:rsidR="002D32B6" w:rsidRDefault="00000000">
      <w:pPr>
        <w:ind w:firstLineChars="196" w:firstLine="470"/>
        <w:rPr>
          <w:rFonts w:ascii="宋体" w:hAnsi="宋体"/>
          <w:sz w:val="24"/>
        </w:rPr>
      </w:pPr>
      <w:r>
        <w:rPr>
          <w:rFonts w:ascii="宋体" w:hAnsi="宋体" w:hint="eastAsia"/>
          <w:sz w:val="24"/>
        </w:rPr>
        <w:t>32.2 投标文件初审内容请详见《资格性审查表》和《符合性审查表》部分。投标人若有一条审查不通过则按投标无效处理。</w:t>
      </w:r>
    </w:p>
    <w:p w14:paraId="3F38B703" w14:textId="77777777" w:rsidR="002D32B6" w:rsidRDefault="00000000">
      <w:pPr>
        <w:ind w:firstLineChars="196" w:firstLine="470"/>
        <w:rPr>
          <w:rFonts w:ascii="宋体" w:hAnsi="宋体"/>
          <w:bCs/>
          <w:sz w:val="24"/>
        </w:rPr>
      </w:pPr>
      <w:r>
        <w:rPr>
          <w:rFonts w:ascii="宋体" w:hAnsi="宋体" w:hint="eastAsia"/>
          <w:bCs/>
          <w:sz w:val="24"/>
        </w:rPr>
        <w:t>32.3 投标文件初审中关于供应</w:t>
      </w:r>
      <w:proofErr w:type="gramStart"/>
      <w:r>
        <w:rPr>
          <w:rFonts w:ascii="宋体" w:hAnsi="宋体" w:hint="eastAsia"/>
          <w:bCs/>
          <w:sz w:val="24"/>
        </w:rPr>
        <w:t>商家数</w:t>
      </w:r>
      <w:proofErr w:type="gramEnd"/>
      <w:r>
        <w:rPr>
          <w:rFonts w:ascii="宋体" w:hAnsi="宋体" w:hint="eastAsia"/>
          <w:bCs/>
          <w:sz w:val="24"/>
        </w:rPr>
        <w:t>的计算:</w:t>
      </w:r>
    </w:p>
    <w:p w14:paraId="7DD1D63D" w14:textId="77777777" w:rsidR="002D32B6" w:rsidRDefault="00000000">
      <w:pPr>
        <w:ind w:firstLineChars="196" w:firstLine="470"/>
        <w:rPr>
          <w:rFonts w:ascii="宋体" w:hAnsi="宋体"/>
          <w:bCs/>
          <w:sz w:val="24"/>
        </w:rPr>
      </w:pPr>
      <w:r>
        <w:rPr>
          <w:rFonts w:ascii="宋体" w:hAnsi="宋体" w:hint="eastAsia"/>
          <w:bCs/>
          <w:sz w:val="24"/>
        </w:rPr>
        <w:t>32.3.1采用最低评标价法的采购项目，提供相同品牌产品的不同投标人参加同一合同项下投标的，以其中通过资格审查、符合性审查且报价最低的参加评标；报价相同的，由采购人或者采购人委托评审委员会按照招标文件规定的方式确定一个参加评审的投标人，招标文件未规定的采取随机抽取方式确定，其他投标无效。</w:t>
      </w:r>
    </w:p>
    <w:p w14:paraId="7614CE6E" w14:textId="77777777" w:rsidR="002D32B6" w:rsidRDefault="00000000">
      <w:pPr>
        <w:ind w:firstLineChars="196" w:firstLine="470"/>
        <w:rPr>
          <w:rFonts w:ascii="宋体" w:hAnsi="宋体"/>
          <w:bCs/>
          <w:sz w:val="24"/>
        </w:rPr>
      </w:pPr>
      <w:r>
        <w:rPr>
          <w:rFonts w:ascii="宋体" w:hAnsi="宋体" w:hint="eastAsia"/>
          <w:bCs/>
          <w:sz w:val="24"/>
        </w:rPr>
        <w:t>32.3.2</w:t>
      </w:r>
      <w:bookmarkStart w:id="498" w:name="OLE_LINK7"/>
      <w:bookmarkStart w:id="499" w:name="OLE_LINK8"/>
      <w:r>
        <w:rPr>
          <w:rFonts w:ascii="宋体" w:hAnsi="宋体" w:hint="eastAsia"/>
          <w:bCs/>
          <w:sz w:val="24"/>
        </w:rPr>
        <w:t>采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w:t>
      </w:r>
      <w:r>
        <w:rPr>
          <w:rFonts w:ascii="宋体" w:hAnsi="宋体" w:hint="eastAsia"/>
          <w:bCs/>
          <w:sz w:val="24"/>
          <w:szCs w:val="21"/>
        </w:rPr>
        <w:t>评审委员会</w:t>
      </w:r>
      <w:r>
        <w:rPr>
          <w:rFonts w:ascii="宋体" w:hAnsi="宋体" w:hint="eastAsia"/>
          <w:bCs/>
          <w:sz w:val="24"/>
        </w:rPr>
        <w:t>按照招标文件规定的方式确定一个投标人获得中标人推荐资格，招标文件未规定的采取随机抽取方式确定，其他同品牌投标人不作为中标候选人。</w:t>
      </w:r>
      <w:bookmarkEnd w:id="498"/>
      <w:bookmarkEnd w:id="499"/>
    </w:p>
    <w:p w14:paraId="17403DEF" w14:textId="77777777" w:rsidR="002D32B6" w:rsidRDefault="00000000">
      <w:pPr>
        <w:ind w:firstLineChars="196" w:firstLine="470"/>
        <w:rPr>
          <w:rFonts w:ascii="宋体" w:hAnsi="宋体"/>
          <w:bCs/>
          <w:sz w:val="24"/>
        </w:rPr>
      </w:pPr>
      <w:r>
        <w:rPr>
          <w:rFonts w:ascii="宋体" w:hAnsi="宋体" w:hint="eastAsia"/>
          <w:bCs/>
          <w:sz w:val="24"/>
        </w:rPr>
        <w:t>32.3.3非单一产品采购项目，采购人应当根据采购项目技术构成、产品价格比重等合理确定核心产品，并在招标文件中载明。多家投标人提供的核心产品品牌相同的，按前两款规定处理。</w:t>
      </w:r>
    </w:p>
    <w:p w14:paraId="1694C9ED" w14:textId="77777777" w:rsidR="002D32B6" w:rsidRDefault="00000000">
      <w:pPr>
        <w:ind w:firstLineChars="196" w:firstLine="470"/>
        <w:rPr>
          <w:rFonts w:ascii="宋体" w:hAnsi="宋体"/>
          <w:sz w:val="24"/>
        </w:rPr>
      </w:pPr>
      <w:r>
        <w:rPr>
          <w:rFonts w:ascii="宋体" w:hAnsi="宋体" w:hint="eastAsia"/>
          <w:sz w:val="24"/>
        </w:rPr>
        <w:t>32.4投标人投标文件作无效处理的情形，具体包括但不限于以下：</w:t>
      </w:r>
    </w:p>
    <w:p w14:paraId="6513433D" w14:textId="77777777" w:rsidR="002D32B6" w:rsidRDefault="00000000">
      <w:pPr>
        <w:ind w:firstLineChars="196" w:firstLine="470"/>
        <w:rPr>
          <w:rFonts w:ascii="宋体" w:hAnsi="宋体"/>
          <w:sz w:val="24"/>
        </w:rPr>
      </w:pPr>
      <w:r>
        <w:rPr>
          <w:rFonts w:ascii="宋体" w:hAnsi="宋体" w:hint="eastAsia"/>
          <w:sz w:val="24"/>
        </w:rPr>
        <w:t>32.4.1不同投标人的投标文件由同一单位或者同一个人编制，或者由同一个人分阶段参与编制；</w:t>
      </w:r>
    </w:p>
    <w:p w14:paraId="2F077991" w14:textId="77777777" w:rsidR="002D32B6" w:rsidRDefault="00000000">
      <w:pPr>
        <w:ind w:firstLineChars="196" w:firstLine="470"/>
        <w:rPr>
          <w:rFonts w:ascii="宋体" w:hAnsi="宋体"/>
          <w:sz w:val="24"/>
        </w:rPr>
      </w:pPr>
      <w:r>
        <w:rPr>
          <w:rFonts w:ascii="宋体" w:hAnsi="宋体"/>
          <w:sz w:val="24"/>
        </w:rPr>
        <w:t>32.4.</w:t>
      </w:r>
      <w:r>
        <w:rPr>
          <w:rFonts w:ascii="宋体" w:hAnsi="宋体" w:hint="eastAsia"/>
          <w:sz w:val="24"/>
        </w:rPr>
        <w:t>2不同投标人委托同一单位或者个人办理投标事宜；</w:t>
      </w:r>
    </w:p>
    <w:p w14:paraId="4CCF738F" w14:textId="77777777" w:rsidR="002D32B6" w:rsidRDefault="00000000">
      <w:pPr>
        <w:ind w:firstLineChars="196" w:firstLine="470"/>
        <w:rPr>
          <w:rFonts w:ascii="宋体" w:hAnsi="宋体"/>
          <w:sz w:val="24"/>
        </w:rPr>
      </w:pPr>
      <w:r>
        <w:rPr>
          <w:rFonts w:ascii="宋体" w:hAnsi="宋体" w:hint="eastAsia"/>
          <w:sz w:val="24"/>
        </w:rPr>
        <w:t>32.4.3不同投标人的投标文件载明的项目管理成员或者联系人员为同一人；</w:t>
      </w:r>
    </w:p>
    <w:p w14:paraId="4D912484" w14:textId="77777777" w:rsidR="002D32B6" w:rsidRDefault="00000000">
      <w:pPr>
        <w:ind w:firstLineChars="196" w:firstLine="470"/>
        <w:rPr>
          <w:rFonts w:ascii="宋体" w:hAnsi="宋体"/>
          <w:sz w:val="24"/>
        </w:rPr>
      </w:pPr>
      <w:r>
        <w:rPr>
          <w:rFonts w:ascii="宋体" w:hAnsi="宋体" w:hint="eastAsia"/>
          <w:sz w:val="24"/>
        </w:rPr>
        <w:t>32.4.4不同投标人的投标文件异常一致或者投标报价呈规律性差异；</w:t>
      </w:r>
    </w:p>
    <w:p w14:paraId="5432C78D" w14:textId="77777777" w:rsidR="002D32B6" w:rsidRDefault="00000000">
      <w:pPr>
        <w:ind w:firstLineChars="196" w:firstLine="470"/>
        <w:rPr>
          <w:rFonts w:ascii="宋体" w:hAnsi="宋体"/>
          <w:sz w:val="24"/>
        </w:rPr>
      </w:pPr>
      <w:r>
        <w:rPr>
          <w:rFonts w:ascii="宋体" w:hAnsi="宋体" w:hint="eastAsia"/>
          <w:sz w:val="24"/>
        </w:rPr>
        <w:t>32.4.5</w:t>
      </w:r>
      <w:r>
        <w:rPr>
          <w:rFonts w:ascii="宋体" w:hAnsi="宋体"/>
          <w:sz w:val="24"/>
        </w:rPr>
        <w:t>不同投标供应商的投标文件或部分投标文件相互混装</w:t>
      </w:r>
      <w:r>
        <w:rPr>
          <w:rFonts w:ascii="宋体" w:hAnsi="宋体" w:hint="eastAsia"/>
          <w:sz w:val="24"/>
        </w:rPr>
        <w:t>；</w:t>
      </w:r>
    </w:p>
    <w:p w14:paraId="3B1E3FC5" w14:textId="77777777" w:rsidR="002D32B6" w:rsidRDefault="00000000">
      <w:pPr>
        <w:ind w:firstLineChars="196" w:firstLine="470"/>
        <w:rPr>
          <w:rFonts w:ascii="宋体" w:hAnsi="宋体"/>
          <w:sz w:val="24"/>
        </w:rPr>
      </w:pPr>
      <w:r>
        <w:rPr>
          <w:rFonts w:ascii="宋体" w:hAnsi="宋体" w:hint="eastAsia"/>
          <w:sz w:val="24"/>
        </w:rPr>
        <w:t>32.4.6投标供应商之间相互约定给予未中标的供应商利益补偿；</w:t>
      </w:r>
    </w:p>
    <w:p w14:paraId="1281305A" w14:textId="77777777" w:rsidR="002D32B6" w:rsidRDefault="00000000">
      <w:pPr>
        <w:ind w:firstLineChars="196" w:firstLine="470"/>
        <w:rPr>
          <w:rFonts w:ascii="宋体" w:hAnsi="宋体"/>
          <w:sz w:val="24"/>
        </w:rPr>
      </w:pPr>
      <w:r>
        <w:rPr>
          <w:rFonts w:ascii="宋体" w:hAnsi="宋体" w:hint="eastAsia"/>
          <w:sz w:val="24"/>
        </w:rPr>
        <w:t>32.4.7不同投标供应商的法定代表人、主要经营负责人、项目投标授权代表人、项目负责人、主要技术人员为同一人、属同一单位或者同一单位缴纳社会保险；</w:t>
      </w:r>
    </w:p>
    <w:p w14:paraId="0128A0A0" w14:textId="77777777" w:rsidR="002D32B6" w:rsidRDefault="00000000">
      <w:pPr>
        <w:ind w:firstLineChars="196" w:firstLine="470"/>
        <w:rPr>
          <w:rFonts w:ascii="宋体" w:hAnsi="宋体"/>
          <w:sz w:val="24"/>
        </w:rPr>
      </w:pPr>
      <w:r>
        <w:rPr>
          <w:rFonts w:ascii="宋体" w:hAnsi="宋体" w:hint="eastAsia"/>
          <w:sz w:val="24"/>
        </w:rPr>
        <w:t>32.4.8不同投标供应</w:t>
      </w:r>
      <w:proofErr w:type="gramStart"/>
      <w:r>
        <w:rPr>
          <w:rFonts w:ascii="宋体" w:hAnsi="宋体" w:hint="eastAsia"/>
          <w:sz w:val="24"/>
        </w:rPr>
        <w:t>商存在</w:t>
      </w:r>
      <w:proofErr w:type="gramEnd"/>
      <w:r>
        <w:rPr>
          <w:rFonts w:ascii="宋体" w:hAnsi="宋体" w:hint="eastAsia"/>
          <w:sz w:val="24"/>
        </w:rPr>
        <w:t>单位负责人为同一人或存在直接控股、管理关系的情况。</w:t>
      </w:r>
    </w:p>
    <w:p w14:paraId="0EA6C8E2" w14:textId="77777777" w:rsidR="002D32B6" w:rsidRDefault="00000000">
      <w:pPr>
        <w:ind w:firstLineChars="196" w:firstLine="470"/>
        <w:rPr>
          <w:rFonts w:ascii="宋体" w:hAnsi="宋体"/>
          <w:sz w:val="24"/>
        </w:rPr>
      </w:pPr>
      <w:r>
        <w:rPr>
          <w:rFonts w:ascii="宋体" w:hAnsi="宋体" w:hint="eastAsia"/>
          <w:sz w:val="24"/>
        </w:rPr>
        <w:t>32.4.9不同投标供应商的投标文件内容存在非正常一致；</w:t>
      </w:r>
    </w:p>
    <w:p w14:paraId="2F7546C4" w14:textId="77777777" w:rsidR="002D32B6" w:rsidRDefault="00000000">
      <w:pPr>
        <w:ind w:firstLineChars="196" w:firstLine="470"/>
        <w:rPr>
          <w:rFonts w:ascii="宋体" w:hAnsi="宋体"/>
          <w:sz w:val="24"/>
        </w:rPr>
      </w:pPr>
      <w:r>
        <w:rPr>
          <w:rFonts w:ascii="宋体" w:hAnsi="宋体" w:hint="eastAsia"/>
          <w:sz w:val="24"/>
        </w:rPr>
        <w:t>32.4.10在同一单位工作人员为两家以上（含两家）供应商进行同一项投标活动；</w:t>
      </w:r>
    </w:p>
    <w:p w14:paraId="4128A92E" w14:textId="77777777" w:rsidR="002D32B6" w:rsidRDefault="00000000">
      <w:pPr>
        <w:ind w:firstLineChars="196" w:firstLine="470"/>
        <w:rPr>
          <w:rFonts w:ascii="宋体" w:hAnsi="宋体"/>
          <w:sz w:val="24"/>
        </w:rPr>
      </w:pPr>
      <w:r>
        <w:rPr>
          <w:rFonts w:ascii="宋体" w:hAnsi="宋体" w:hint="eastAsia"/>
          <w:sz w:val="24"/>
        </w:rPr>
        <w:t>32.4.11主管部门依照法律、法规认定的其他情形。</w:t>
      </w:r>
    </w:p>
    <w:p w14:paraId="4FEF0EFB" w14:textId="77777777" w:rsidR="002D32B6" w:rsidRDefault="00000000">
      <w:pPr>
        <w:ind w:firstLineChars="196" w:firstLine="470"/>
        <w:rPr>
          <w:rFonts w:ascii="宋体" w:hAnsi="宋体"/>
          <w:sz w:val="24"/>
        </w:rPr>
      </w:pPr>
      <w:r>
        <w:rPr>
          <w:rFonts w:ascii="宋体" w:hAnsi="宋体" w:hint="eastAsia"/>
          <w:sz w:val="24"/>
        </w:rPr>
        <w:t>32.5对不属于《资格性审查表》和《符合性审查表》所列的其他情形，除专用条款另有规定和32.4条款所列情形外，不得作为投标无效的理由。</w:t>
      </w:r>
    </w:p>
    <w:p w14:paraId="211E9D6F" w14:textId="77777777" w:rsidR="002D32B6" w:rsidRDefault="00000000">
      <w:pPr>
        <w:rPr>
          <w:rFonts w:ascii="宋体" w:hAnsi="宋体"/>
          <w:sz w:val="24"/>
        </w:rPr>
      </w:pPr>
      <w:r>
        <w:rPr>
          <w:rFonts w:ascii="宋体" w:hAnsi="宋体" w:hint="eastAsia"/>
          <w:sz w:val="24"/>
        </w:rPr>
        <w:t>33．澄清有关问题</w:t>
      </w:r>
    </w:p>
    <w:p w14:paraId="2E8A7488" w14:textId="77777777" w:rsidR="002D32B6" w:rsidRDefault="00000000">
      <w:pPr>
        <w:ind w:firstLineChars="196" w:firstLine="470"/>
        <w:rPr>
          <w:rFonts w:ascii="宋体" w:hAnsi="宋体"/>
          <w:sz w:val="24"/>
        </w:rPr>
      </w:pPr>
      <w:bookmarkStart w:id="500" w:name="_Hlk71407321"/>
      <w:r>
        <w:rPr>
          <w:rFonts w:ascii="宋体" w:hAnsi="宋体" w:hint="eastAsia"/>
          <w:sz w:val="24"/>
        </w:rPr>
        <w:t>3</w:t>
      </w:r>
      <w:r>
        <w:rPr>
          <w:rFonts w:ascii="宋体" w:hAnsi="宋体"/>
          <w:sz w:val="24"/>
        </w:rPr>
        <w:t>3.1</w:t>
      </w:r>
      <w:r>
        <w:rPr>
          <w:rFonts w:ascii="宋体" w:hAnsi="宋体" w:hint="eastAsia"/>
          <w:sz w:val="24"/>
        </w:rPr>
        <w:t>对招标文件中描述有歧义或前后不一致的地方（不含</w:t>
      </w:r>
      <w:r>
        <w:rPr>
          <w:rFonts w:ascii="宋体" w:hAnsi="宋体"/>
          <w:sz w:val="24"/>
          <w:szCs w:val="21"/>
        </w:rPr>
        <w:t>招标文件存在歧义、重大缺陷导致评</w:t>
      </w:r>
      <w:r>
        <w:rPr>
          <w:rFonts w:ascii="宋体" w:hAnsi="宋体" w:hint="eastAsia"/>
          <w:sz w:val="24"/>
          <w:szCs w:val="21"/>
        </w:rPr>
        <w:t>审</w:t>
      </w:r>
      <w:r>
        <w:rPr>
          <w:rFonts w:ascii="宋体" w:hAnsi="宋体"/>
          <w:sz w:val="24"/>
          <w:szCs w:val="21"/>
        </w:rPr>
        <w:t>工作无法进行</w:t>
      </w:r>
      <w:r>
        <w:rPr>
          <w:rFonts w:ascii="宋体" w:hAnsi="宋体" w:hint="eastAsia"/>
          <w:sz w:val="24"/>
          <w:szCs w:val="21"/>
        </w:rPr>
        <w:t>的情况）</w:t>
      </w:r>
      <w:r>
        <w:rPr>
          <w:rFonts w:ascii="宋体" w:hAnsi="宋体" w:hint="eastAsia"/>
          <w:sz w:val="24"/>
        </w:rPr>
        <w:t>，评审委员会有权进行评判，但对同一条款的评判应适用于每个投标人。</w:t>
      </w:r>
      <w:bookmarkEnd w:id="500"/>
    </w:p>
    <w:p w14:paraId="10A54AA5" w14:textId="77777777" w:rsidR="002D32B6" w:rsidRDefault="00000000">
      <w:pPr>
        <w:ind w:firstLineChars="196" w:firstLine="470"/>
        <w:rPr>
          <w:rFonts w:ascii="宋体" w:hAnsi="宋体"/>
          <w:sz w:val="24"/>
        </w:rPr>
      </w:pPr>
      <w:r>
        <w:rPr>
          <w:rFonts w:ascii="宋体" w:hAnsi="宋体" w:hint="eastAsia"/>
          <w:sz w:val="24"/>
        </w:rPr>
        <w:lastRenderedPageBreak/>
        <w:t>3</w:t>
      </w:r>
      <w:r>
        <w:rPr>
          <w:rFonts w:ascii="宋体" w:hAnsi="宋体"/>
          <w:sz w:val="24"/>
        </w:rPr>
        <w:t>3.2</w:t>
      </w:r>
      <w:r>
        <w:rPr>
          <w:rFonts w:ascii="宋体" w:hAnsi="宋体"/>
          <w:sz w:val="24"/>
          <w:szCs w:val="21"/>
        </w:rPr>
        <w:t>评</w:t>
      </w:r>
      <w:r>
        <w:rPr>
          <w:rFonts w:ascii="宋体" w:hAnsi="宋体" w:hint="eastAsia"/>
          <w:sz w:val="24"/>
          <w:szCs w:val="21"/>
        </w:rPr>
        <w:t>审</w:t>
      </w:r>
      <w:r>
        <w:rPr>
          <w:rFonts w:ascii="宋体" w:hAnsi="宋体"/>
          <w:sz w:val="24"/>
          <w:szCs w:val="21"/>
        </w:rPr>
        <w:t>委员会发现招标文件存在歧义、重大缺陷导致评</w:t>
      </w:r>
      <w:r>
        <w:rPr>
          <w:rFonts w:ascii="宋体" w:hAnsi="宋体" w:hint="eastAsia"/>
          <w:sz w:val="24"/>
          <w:szCs w:val="21"/>
        </w:rPr>
        <w:t>审</w:t>
      </w:r>
      <w:r>
        <w:rPr>
          <w:rFonts w:ascii="宋体" w:hAnsi="宋体"/>
          <w:sz w:val="24"/>
          <w:szCs w:val="21"/>
        </w:rPr>
        <w:t>工作无法进行，或者招标文件内容违反国家有关强制性规定的，应当停止评</w:t>
      </w:r>
      <w:r>
        <w:rPr>
          <w:rFonts w:ascii="宋体" w:hAnsi="宋体" w:hint="eastAsia"/>
          <w:sz w:val="24"/>
          <w:szCs w:val="21"/>
        </w:rPr>
        <w:t>审</w:t>
      </w:r>
      <w:r>
        <w:rPr>
          <w:rFonts w:ascii="宋体" w:hAnsi="宋体"/>
          <w:sz w:val="24"/>
          <w:szCs w:val="21"/>
        </w:rPr>
        <w:t>工作，与</w:t>
      </w:r>
      <w:r>
        <w:rPr>
          <w:rFonts w:ascii="宋体" w:hAnsi="宋体" w:hint="eastAsia"/>
          <w:sz w:val="24"/>
          <w:szCs w:val="21"/>
        </w:rPr>
        <w:t>采购代理机构</w:t>
      </w:r>
      <w:r>
        <w:rPr>
          <w:rFonts w:ascii="宋体" w:hAnsi="宋体"/>
          <w:sz w:val="24"/>
          <w:szCs w:val="21"/>
        </w:rPr>
        <w:t>沟通并作书面记录。</w:t>
      </w:r>
      <w:r>
        <w:rPr>
          <w:rFonts w:ascii="宋体" w:hAnsi="宋体" w:hint="eastAsia"/>
          <w:sz w:val="24"/>
          <w:szCs w:val="21"/>
        </w:rPr>
        <w:t>经</w:t>
      </w:r>
      <w:r>
        <w:rPr>
          <w:rFonts w:ascii="宋体" w:hAnsi="宋体"/>
          <w:sz w:val="24"/>
          <w:szCs w:val="21"/>
        </w:rPr>
        <w:t>确认后，</w:t>
      </w:r>
      <w:r>
        <w:rPr>
          <w:rFonts w:ascii="宋体" w:hAnsi="宋体" w:hint="eastAsia"/>
          <w:sz w:val="24"/>
          <w:szCs w:val="21"/>
        </w:rPr>
        <w:t>项目</w:t>
      </w:r>
      <w:r>
        <w:rPr>
          <w:rFonts w:ascii="宋体" w:hAnsi="宋体"/>
          <w:sz w:val="24"/>
          <w:szCs w:val="21"/>
        </w:rPr>
        <w:t>应当修改招标文件，重新组织采购活动。</w:t>
      </w:r>
    </w:p>
    <w:p w14:paraId="302D4920" w14:textId="77777777" w:rsidR="002D32B6" w:rsidRDefault="00000000">
      <w:pPr>
        <w:ind w:firstLineChars="196" w:firstLine="470"/>
        <w:rPr>
          <w:rFonts w:ascii="宋体" w:hAnsi="宋体"/>
          <w:sz w:val="24"/>
        </w:rPr>
      </w:pPr>
      <w:r>
        <w:rPr>
          <w:rFonts w:ascii="宋体" w:hAnsi="宋体"/>
          <w:sz w:val="24"/>
        </w:rPr>
        <w:t>33.3</w:t>
      </w:r>
      <w:r>
        <w:rPr>
          <w:rFonts w:ascii="宋体" w:hAnsi="宋体" w:hint="eastAsia"/>
          <w:sz w:val="24"/>
        </w:rPr>
        <w:t>对于投标文件中含义不明确、同类问题表述不一致或者有明显文字和计算错误的内容，评审委员会应当以书面形式要求投标人</w:t>
      </w:r>
      <w:proofErr w:type="gramStart"/>
      <w:r>
        <w:rPr>
          <w:rFonts w:ascii="宋体" w:hAnsi="宋体" w:hint="eastAsia"/>
          <w:sz w:val="24"/>
        </w:rPr>
        <w:t>作出</w:t>
      </w:r>
      <w:proofErr w:type="gramEnd"/>
      <w:r>
        <w:rPr>
          <w:rFonts w:ascii="宋体" w:hAnsi="宋体" w:hint="eastAsia"/>
          <w:sz w:val="24"/>
        </w:rPr>
        <w:t>必要的澄清、说明或者补正。</w:t>
      </w:r>
    </w:p>
    <w:p w14:paraId="545B1868" w14:textId="77777777" w:rsidR="002D32B6" w:rsidRDefault="00000000">
      <w:pPr>
        <w:ind w:firstLineChars="196" w:firstLine="470"/>
        <w:rPr>
          <w:rFonts w:ascii="宋体" w:hAnsi="宋体"/>
          <w:sz w:val="24"/>
        </w:rPr>
      </w:pPr>
      <w:r>
        <w:rPr>
          <w:rFonts w:ascii="宋体" w:hAnsi="宋体" w:hint="eastAsia"/>
          <w:sz w:val="24"/>
        </w:rPr>
        <w:t>投标人的澄清、说明或者补正应当采用书面形式【书面形式是指文书、信件（含电子邮件）、电报、电传、传真等形式】，并加盖公章（或者由法定代表人或其授权的代表签字）。投标人的澄清、说明或者补正不得超出投标文件的范围或者改变投标文件的实质性内容。</w:t>
      </w:r>
    </w:p>
    <w:p w14:paraId="45C42812" w14:textId="77777777" w:rsidR="002D32B6" w:rsidRDefault="00000000">
      <w:pPr>
        <w:ind w:firstLineChars="196" w:firstLine="470"/>
        <w:rPr>
          <w:rFonts w:ascii="宋体" w:hAnsi="宋体"/>
          <w:sz w:val="24"/>
          <w:szCs w:val="21"/>
        </w:rPr>
      </w:pPr>
      <w:r>
        <w:rPr>
          <w:rFonts w:ascii="宋体" w:hAnsi="宋体" w:hint="eastAsia"/>
          <w:sz w:val="24"/>
          <w:szCs w:val="21"/>
        </w:rPr>
        <w:t>根据本通用条款第34条，凡属于评审委员会在评审中发现的算术错误进行核实的修改不在此列。</w:t>
      </w:r>
    </w:p>
    <w:p w14:paraId="11420FA9" w14:textId="77777777" w:rsidR="002D32B6" w:rsidRDefault="00000000">
      <w:pPr>
        <w:rPr>
          <w:rFonts w:ascii="宋体" w:hAnsi="宋体"/>
          <w:sz w:val="24"/>
        </w:rPr>
      </w:pPr>
      <w:bookmarkStart w:id="501" w:name="_Toc73517673"/>
      <w:bookmarkStart w:id="502" w:name="_Toc100052400"/>
      <w:bookmarkStart w:id="503" w:name="_Toc73518151"/>
      <w:bookmarkStart w:id="504" w:name="_Toc73521581"/>
      <w:bookmarkStart w:id="505" w:name="_Toc73521669"/>
      <w:r>
        <w:rPr>
          <w:rFonts w:ascii="宋体" w:hAnsi="宋体" w:hint="eastAsia"/>
          <w:sz w:val="24"/>
        </w:rPr>
        <w:t>34．错误的修正</w:t>
      </w:r>
      <w:bookmarkEnd w:id="501"/>
      <w:bookmarkEnd w:id="502"/>
      <w:bookmarkEnd w:id="503"/>
      <w:bookmarkEnd w:id="504"/>
      <w:bookmarkEnd w:id="505"/>
    </w:p>
    <w:p w14:paraId="2E5F870F" w14:textId="77777777" w:rsidR="002D32B6" w:rsidRDefault="00000000">
      <w:pPr>
        <w:ind w:firstLineChars="196" w:firstLine="470"/>
        <w:rPr>
          <w:rFonts w:ascii="宋体" w:hAnsi="宋体"/>
          <w:sz w:val="24"/>
          <w:szCs w:val="21"/>
        </w:rPr>
      </w:pPr>
      <w:r>
        <w:rPr>
          <w:rFonts w:ascii="宋体" w:hAnsi="宋体" w:hint="eastAsia"/>
          <w:sz w:val="24"/>
          <w:szCs w:val="21"/>
        </w:rPr>
        <w:t>投标文件报价出现前后不一致的，除专用条款另有规定外，按照下列规定修正：</w:t>
      </w:r>
    </w:p>
    <w:p w14:paraId="21CD1AED" w14:textId="77777777" w:rsidR="002D32B6" w:rsidRDefault="00000000">
      <w:pPr>
        <w:ind w:firstLineChars="196" w:firstLine="470"/>
        <w:rPr>
          <w:rFonts w:ascii="宋体" w:hAnsi="宋体"/>
          <w:sz w:val="24"/>
          <w:szCs w:val="21"/>
        </w:rPr>
      </w:pPr>
      <w:r>
        <w:rPr>
          <w:rFonts w:ascii="宋体" w:hAnsi="宋体" w:hint="eastAsia"/>
          <w:sz w:val="24"/>
          <w:szCs w:val="21"/>
        </w:rPr>
        <w:t>34.1投标文件中开标一览表投标报价内容与投标文件中投标报价相应内容不一致的，以开标一览表为准；</w:t>
      </w:r>
    </w:p>
    <w:p w14:paraId="548EACB8" w14:textId="77777777" w:rsidR="002D32B6" w:rsidRDefault="00000000">
      <w:pPr>
        <w:ind w:firstLineChars="196" w:firstLine="470"/>
        <w:rPr>
          <w:rFonts w:ascii="宋体" w:hAnsi="宋体"/>
          <w:sz w:val="24"/>
          <w:szCs w:val="21"/>
        </w:rPr>
      </w:pPr>
      <w:r>
        <w:rPr>
          <w:rFonts w:ascii="宋体" w:hAnsi="宋体" w:hint="eastAsia"/>
          <w:sz w:val="24"/>
          <w:szCs w:val="21"/>
        </w:rPr>
        <w:t>34.2大写金额和小写金额不一致的，以大写金额为准；</w:t>
      </w:r>
    </w:p>
    <w:p w14:paraId="0084F8A6" w14:textId="77777777" w:rsidR="002D32B6" w:rsidRDefault="00000000">
      <w:pPr>
        <w:ind w:firstLineChars="196" w:firstLine="470"/>
        <w:rPr>
          <w:rFonts w:ascii="宋体" w:hAnsi="宋体"/>
          <w:sz w:val="24"/>
          <w:szCs w:val="21"/>
        </w:rPr>
      </w:pPr>
      <w:r>
        <w:rPr>
          <w:rFonts w:ascii="宋体" w:hAnsi="宋体" w:hint="eastAsia"/>
          <w:sz w:val="24"/>
          <w:szCs w:val="21"/>
        </w:rPr>
        <w:t>34.3单价金额小数点或者百分比有明显错位，以开标一览表的总价为准，并修改单价；</w:t>
      </w:r>
    </w:p>
    <w:p w14:paraId="084397B4" w14:textId="77777777" w:rsidR="002D32B6" w:rsidRDefault="00000000">
      <w:pPr>
        <w:ind w:firstLineChars="196" w:firstLine="470"/>
        <w:rPr>
          <w:rFonts w:ascii="宋体" w:hAnsi="宋体"/>
          <w:sz w:val="24"/>
          <w:szCs w:val="21"/>
        </w:rPr>
      </w:pPr>
      <w:r>
        <w:rPr>
          <w:rFonts w:ascii="宋体" w:hAnsi="宋体" w:hint="eastAsia"/>
          <w:sz w:val="24"/>
          <w:szCs w:val="21"/>
        </w:rPr>
        <w:t>34.4总价金额与按单价汇总金额不一致的，以单价金额计算结果为准。</w:t>
      </w:r>
    </w:p>
    <w:p w14:paraId="241F8BFE" w14:textId="77777777" w:rsidR="002D32B6" w:rsidRDefault="00000000">
      <w:pPr>
        <w:ind w:firstLineChars="196" w:firstLine="470"/>
        <w:rPr>
          <w:rFonts w:ascii="宋体" w:hAnsi="宋体"/>
          <w:sz w:val="24"/>
          <w:szCs w:val="21"/>
        </w:rPr>
      </w:pPr>
      <w:r>
        <w:rPr>
          <w:rFonts w:ascii="宋体" w:hAnsi="宋体" w:hint="eastAsia"/>
          <w:sz w:val="24"/>
          <w:szCs w:val="21"/>
        </w:rPr>
        <w:t>34.5同时出现两种以上不一致的，按照前款规定的顺序修正。修正后的报价按照本通用条款33条的规定，经投标人确认后产生约束力，投标人不确认的，其投标无效。</w:t>
      </w:r>
    </w:p>
    <w:p w14:paraId="694A45B5" w14:textId="77777777" w:rsidR="002D32B6" w:rsidRDefault="00000000">
      <w:pPr>
        <w:rPr>
          <w:rFonts w:ascii="宋体" w:hAnsi="宋体"/>
          <w:sz w:val="24"/>
        </w:rPr>
      </w:pPr>
      <w:r>
        <w:rPr>
          <w:rFonts w:ascii="宋体" w:hAnsi="宋体" w:hint="eastAsia"/>
          <w:sz w:val="24"/>
        </w:rPr>
        <w:t>35．投标文件的比较与评价</w:t>
      </w:r>
    </w:p>
    <w:p w14:paraId="61611C50" w14:textId="77777777" w:rsidR="002D32B6" w:rsidRDefault="00000000">
      <w:pPr>
        <w:ind w:firstLineChars="196" w:firstLine="470"/>
        <w:rPr>
          <w:rFonts w:ascii="宋体" w:hAnsi="宋体"/>
          <w:sz w:val="24"/>
          <w:szCs w:val="21"/>
        </w:rPr>
      </w:pPr>
      <w:r>
        <w:rPr>
          <w:rFonts w:ascii="宋体" w:hAnsi="宋体" w:hint="eastAsia"/>
          <w:sz w:val="24"/>
          <w:szCs w:val="21"/>
        </w:rPr>
        <w:t>评审委员会将按照《深圳经济特区政府采购条例》、《深圳经济特区政府采购条例实施细则》、《深圳市政府采购评标定标分离管理办法》及政府采购其他法律法规，仅对通过资格性审查和符合性审查的投标文件进行综合比较与评价。</w:t>
      </w:r>
    </w:p>
    <w:p w14:paraId="65880C44" w14:textId="77777777" w:rsidR="002D32B6" w:rsidRDefault="00000000">
      <w:pPr>
        <w:ind w:firstLineChars="196" w:firstLine="470"/>
        <w:rPr>
          <w:rFonts w:ascii="宋体" w:hAnsi="宋体"/>
          <w:sz w:val="24"/>
          <w:szCs w:val="21"/>
        </w:rPr>
      </w:pPr>
      <w:r>
        <w:rPr>
          <w:rFonts w:ascii="宋体" w:hAnsi="宋体" w:hint="eastAsia"/>
          <w:sz w:val="24"/>
          <w:szCs w:val="21"/>
        </w:rPr>
        <w:t>评审委员会成员对需要共同认定的事项存在争议的，应当按照少数服从多数的原则</w:t>
      </w:r>
      <w:proofErr w:type="gramStart"/>
      <w:r>
        <w:rPr>
          <w:rFonts w:ascii="宋体" w:hAnsi="宋体" w:hint="eastAsia"/>
          <w:sz w:val="24"/>
          <w:szCs w:val="21"/>
        </w:rPr>
        <w:t>作出</w:t>
      </w:r>
      <w:proofErr w:type="gramEnd"/>
      <w:r>
        <w:rPr>
          <w:rFonts w:ascii="宋体" w:hAnsi="宋体" w:hint="eastAsia"/>
          <w:sz w:val="24"/>
          <w:szCs w:val="21"/>
        </w:rPr>
        <w:t>结论。持不同意见的评审委员会成员应当书面</w:t>
      </w:r>
      <w:proofErr w:type="gramStart"/>
      <w:r>
        <w:rPr>
          <w:rFonts w:ascii="宋体" w:hAnsi="宋体" w:hint="eastAsia"/>
          <w:sz w:val="24"/>
          <w:szCs w:val="21"/>
        </w:rPr>
        <w:t>作出</w:t>
      </w:r>
      <w:proofErr w:type="gramEnd"/>
      <w:r>
        <w:rPr>
          <w:rFonts w:ascii="宋体" w:hAnsi="宋体" w:hint="eastAsia"/>
          <w:sz w:val="24"/>
          <w:szCs w:val="21"/>
        </w:rPr>
        <w:t>说明，否则视为无异议。</w:t>
      </w:r>
    </w:p>
    <w:p w14:paraId="2F4B796D" w14:textId="77777777" w:rsidR="002D32B6" w:rsidRDefault="00000000">
      <w:pPr>
        <w:rPr>
          <w:rFonts w:ascii="宋体" w:hAnsi="宋体"/>
          <w:sz w:val="24"/>
        </w:rPr>
      </w:pPr>
      <w:r>
        <w:rPr>
          <w:rFonts w:ascii="宋体" w:hAnsi="宋体" w:hint="eastAsia"/>
          <w:sz w:val="24"/>
        </w:rPr>
        <w:t>36. 实地考察或资料查验</w:t>
      </w:r>
    </w:p>
    <w:p w14:paraId="7D7E1393" w14:textId="77777777" w:rsidR="002D32B6" w:rsidRDefault="00000000">
      <w:pPr>
        <w:ind w:firstLineChars="196" w:firstLine="470"/>
        <w:rPr>
          <w:rFonts w:ascii="宋体" w:hAnsi="宋体"/>
          <w:sz w:val="24"/>
          <w:szCs w:val="21"/>
        </w:rPr>
      </w:pPr>
      <w:r>
        <w:rPr>
          <w:rFonts w:ascii="宋体" w:hAnsi="宋体" w:hint="eastAsia"/>
          <w:sz w:val="24"/>
          <w:szCs w:val="21"/>
        </w:rPr>
        <w:t>36.1在评审过程中，评审委员会有权决定是否对本项目投标人进行实地考察或资料查验（原件）。投标人应随时做好接受实地考察或资料查验的准备。</w:t>
      </w:r>
    </w:p>
    <w:p w14:paraId="68C1EB75" w14:textId="77777777" w:rsidR="002D32B6" w:rsidRDefault="00000000">
      <w:pPr>
        <w:rPr>
          <w:rFonts w:ascii="宋体" w:hAnsi="宋体"/>
          <w:sz w:val="24"/>
        </w:rPr>
      </w:pPr>
      <w:r>
        <w:rPr>
          <w:rFonts w:ascii="宋体" w:hAnsi="宋体" w:hint="eastAsia"/>
          <w:sz w:val="24"/>
        </w:rPr>
        <w:t>37．评审方法</w:t>
      </w:r>
    </w:p>
    <w:p w14:paraId="7272C77C" w14:textId="77777777" w:rsidR="002D32B6" w:rsidRDefault="00000000">
      <w:pPr>
        <w:ind w:firstLineChars="196" w:firstLine="472"/>
        <w:rPr>
          <w:rFonts w:ascii="宋体" w:hAnsi="宋体"/>
          <w:b/>
          <w:bCs/>
          <w:sz w:val="24"/>
          <w:szCs w:val="21"/>
        </w:rPr>
      </w:pPr>
      <w:r>
        <w:rPr>
          <w:rFonts w:ascii="宋体" w:hAnsi="宋体" w:hint="eastAsia"/>
          <w:b/>
          <w:bCs/>
          <w:sz w:val="24"/>
          <w:szCs w:val="21"/>
        </w:rPr>
        <w:t>37.1.1最低价法</w:t>
      </w:r>
    </w:p>
    <w:p w14:paraId="385BD409" w14:textId="77777777" w:rsidR="002D32B6" w:rsidRDefault="00000000">
      <w:pPr>
        <w:ind w:firstLineChars="196" w:firstLine="470"/>
        <w:rPr>
          <w:rFonts w:ascii="宋体" w:hAnsi="宋体"/>
          <w:sz w:val="24"/>
        </w:rPr>
      </w:pPr>
      <w:bookmarkStart w:id="506" w:name="_Hlk72438142"/>
      <w:r>
        <w:rPr>
          <w:rFonts w:ascii="宋体" w:hAnsi="宋体"/>
          <w:sz w:val="24"/>
        </w:rPr>
        <w:t>最低价法，是指</w:t>
      </w:r>
      <w:r>
        <w:rPr>
          <w:rFonts w:ascii="宋体" w:hAnsi="宋体" w:hint="eastAsia"/>
          <w:sz w:val="24"/>
        </w:rPr>
        <w:t>完全</w:t>
      </w:r>
      <w:r>
        <w:rPr>
          <w:rFonts w:ascii="宋体" w:hAnsi="宋体"/>
          <w:sz w:val="24"/>
        </w:rPr>
        <w:t>满足招标文件实质性要求，</w:t>
      </w:r>
      <w:r>
        <w:rPr>
          <w:rFonts w:ascii="宋体" w:hAnsi="宋体" w:hint="eastAsia"/>
          <w:sz w:val="24"/>
        </w:rPr>
        <w:t>按照报价由低到高的顺序，依据招标文件中规定的数量或者比例推荐候选中标供应商。</w:t>
      </w:r>
    </w:p>
    <w:p w14:paraId="35E23E01" w14:textId="77777777" w:rsidR="002D32B6" w:rsidRDefault="00000000">
      <w:pPr>
        <w:ind w:firstLineChars="196" w:firstLine="472"/>
        <w:rPr>
          <w:rFonts w:ascii="宋体" w:hAnsi="宋体"/>
          <w:b/>
          <w:bCs/>
          <w:sz w:val="24"/>
          <w:szCs w:val="21"/>
        </w:rPr>
      </w:pPr>
      <w:r>
        <w:rPr>
          <w:rFonts w:ascii="宋体" w:hAnsi="宋体" w:hint="eastAsia"/>
          <w:b/>
          <w:bCs/>
          <w:sz w:val="24"/>
          <w:szCs w:val="21"/>
        </w:rPr>
        <w:t>37.1.2综合评分法</w:t>
      </w:r>
    </w:p>
    <w:p w14:paraId="437172F2" w14:textId="77777777" w:rsidR="002D32B6" w:rsidRDefault="00000000">
      <w:pPr>
        <w:ind w:firstLineChars="196" w:firstLine="470"/>
        <w:rPr>
          <w:rFonts w:ascii="宋体" w:hAnsi="宋体"/>
          <w:sz w:val="24"/>
        </w:rPr>
      </w:pPr>
      <w:r>
        <w:rPr>
          <w:rFonts w:ascii="宋体" w:hAnsi="宋体"/>
          <w:sz w:val="24"/>
        </w:rPr>
        <w:t>综合评分法，是指</w:t>
      </w:r>
      <w:r>
        <w:rPr>
          <w:rFonts w:ascii="宋体" w:hAnsi="宋体" w:hint="eastAsia"/>
          <w:sz w:val="24"/>
        </w:rPr>
        <w:t>在</w:t>
      </w:r>
      <w:r>
        <w:rPr>
          <w:rFonts w:ascii="宋体" w:hAnsi="宋体"/>
          <w:sz w:val="24"/>
        </w:rPr>
        <w:t>满足招标文件全部实质性要求</w:t>
      </w:r>
      <w:r>
        <w:rPr>
          <w:rFonts w:ascii="宋体" w:hAnsi="宋体" w:hint="eastAsia"/>
          <w:sz w:val="24"/>
        </w:rPr>
        <w:t>的前提下</w:t>
      </w:r>
      <w:r>
        <w:rPr>
          <w:rFonts w:ascii="宋体" w:hAnsi="宋体"/>
          <w:sz w:val="24"/>
        </w:rPr>
        <w:t>，</w:t>
      </w:r>
      <w:r>
        <w:rPr>
          <w:rFonts w:ascii="宋体" w:hAnsi="宋体" w:hint="eastAsia"/>
          <w:sz w:val="24"/>
        </w:rPr>
        <w:t>按照招标文件中规定的各项因素进行综合评审，评审总得分排名前列的投标人，作为推荐的候选中标供应商。</w:t>
      </w:r>
      <w:bookmarkEnd w:id="506"/>
    </w:p>
    <w:p w14:paraId="72538BCC" w14:textId="77777777" w:rsidR="002D32B6" w:rsidRDefault="00000000">
      <w:pPr>
        <w:ind w:firstLineChars="196" w:firstLine="472"/>
        <w:rPr>
          <w:rFonts w:ascii="宋体" w:hAnsi="宋体"/>
          <w:b/>
          <w:bCs/>
          <w:sz w:val="24"/>
          <w:szCs w:val="21"/>
        </w:rPr>
      </w:pPr>
      <w:r>
        <w:rPr>
          <w:rFonts w:ascii="宋体" w:hAnsi="宋体" w:hint="eastAsia"/>
          <w:b/>
          <w:bCs/>
          <w:sz w:val="24"/>
          <w:szCs w:val="21"/>
        </w:rPr>
        <w:t>37.2 本项目采用的评审方法见本项目招标文件第一册“专用条款”的相关内容。</w:t>
      </w:r>
    </w:p>
    <w:p w14:paraId="0A2701CE" w14:textId="77777777" w:rsidR="002D32B6" w:rsidRDefault="00000000">
      <w:pPr>
        <w:ind w:firstLineChars="196" w:firstLine="472"/>
        <w:rPr>
          <w:rFonts w:ascii="宋体" w:hAnsi="宋体"/>
          <w:b/>
          <w:bCs/>
          <w:sz w:val="24"/>
          <w:szCs w:val="21"/>
        </w:rPr>
      </w:pPr>
      <w:r>
        <w:rPr>
          <w:rFonts w:ascii="宋体" w:hAnsi="宋体" w:hint="eastAsia"/>
          <w:b/>
          <w:bCs/>
          <w:sz w:val="24"/>
          <w:szCs w:val="21"/>
        </w:rPr>
        <w:lastRenderedPageBreak/>
        <w:t>37.3重新评审的情形</w:t>
      </w:r>
    </w:p>
    <w:p w14:paraId="157CF682" w14:textId="77777777" w:rsidR="002D32B6" w:rsidRDefault="00000000">
      <w:pPr>
        <w:ind w:firstLineChars="196" w:firstLine="470"/>
        <w:rPr>
          <w:rFonts w:ascii="宋体" w:hAnsi="宋体"/>
          <w:b/>
          <w:bCs/>
          <w:sz w:val="24"/>
          <w:szCs w:val="21"/>
        </w:rPr>
      </w:pPr>
      <w:r>
        <w:rPr>
          <w:rFonts w:ascii="宋体" w:hAnsi="宋体" w:cs="宋体" w:hint="eastAsia"/>
          <w:kern w:val="0"/>
          <w:sz w:val="24"/>
          <w:szCs w:val="21"/>
        </w:rPr>
        <w:t>评审结果汇总完成后，除下列情形外，任何人不得修改评审结果：</w:t>
      </w:r>
    </w:p>
    <w:p w14:paraId="76099551" w14:textId="77777777" w:rsidR="002D32B6" w:rsidRDefault="00000000">
      <w:pPr>
        <w:ind w:firstLineChars="196" w:firstLine="470"/>
        <w:rPr>
          <w:rFonts w:ascii="宋体" w:hAnsi="宋体" w:cs="宋体"/>
          <w:kern w:val="0"/>
          <w:sz w:val="24"/>
          <w:szCs w:val="21"/>
        </w:rPr>
      </w:pPr>
      <w:r>
        <w:rPr>
          <w:rFonts w:ascii="宋体" w:hAnsi="宋体" w:cs="宋体" w:hint="eastAsia"/>
          <w:kern w:val="0"/>
          <w:sz w:val="24"/>
          <w:szCs w:val="21"/>
        </w:rPr>
        <w:t>37.3.1分值汇总计算错误的；</w:t>
      </w:r>
    </w:p>
    <w:p w14:paraId="68B23830" w14:textId="77777777" w:rsidR="002D32B6" w:rsidRDefault="00000000">
      <w:pPr>
        <w:ind w:firstLineChars="196" w:firstLine="470"/>
        <w:rPr>
          <w:rFonts w:ascii="宋体" w:hAnsi="宋体" w:cs="宋体"/>
          <w:kern w:val="0"/>
          <w:sz w:val="24"/>
          <w:szCs w:val="21"/>
        </w:rPr>
      </w:pPr>
      <w:r>
        <w:rPr>
          <w:rFonts w:ascii="宋体" w:hAnsi="宋体" w:cs="宋体" w:hint="eastAsia"/>
          <w:kern w:val="0"/>
          <w:sz w:val="24"/>
          <w:szCs w:val="21"/>
        </w:rPr>
        <w:t>37.3.2分项评分超出评分标准范围的；</w:t>
      </w:r>
    </w:p>
    <w:p w14:paraId="18227BB5" w14:textId="77777777" w:rsidR="002D32B6" w:rsidRDefault="00000000">
      <w:pPr>
        <w:ind w:firstLineChars="196" w:firstLine="470"/>
        <w:rPr>
          <w:rFonts w:ascii="宋体" w:hAnsi="宋体" w:cs="宋体"/>
          <w:kern w:val="0"/>
          <w:sz w:val="24"/>
          <w:szCs w:val="21"/>
        </w:rPr>
      </w:pPr>
      <w:r>
        <w:rPr>
          <w:rFonts w:ascii="宋体" w:hAnsi="宋体" w:cs="宋体" w:hint="eastAsia"/>
          <w:kern w:val="0"/>
          <w:sz w:val="24"/>
          <w:szCs w:val="21"/>
        </w:rPr>
        <w:t>37.3.3评审委员会成员对客观评审因素评分不一致的；</w:t>
      </w:r>
    </w:p>
    <w:p w14:paraId="7DF0824D" w14:textId="77777777" w:rsidR="002D32B6" w:rsidRDefault="00000000">
      <w:pPr>
        <w:ind w:firstLineChars="196" w:firstLine="470"/>
        <w:rPr>
          <w:rFonts w:ascii="宋体" w:hAnsi="宋体" w:cs="宋体"/>
          <w:kern w:val="0"/>
          <w:sz w:val="24"/>
          <w:szCs w:val="21"/>
        </w:rPr>
      </w:pPr>
      <w:r>
        <w:rPr>
          <w:rFonts w:ascii="宋体" w:hAnsi="宋体" w:cs="宋体" w:hint="eastAsia"/>
          <w:kern w:val="0"/>
          <w:sz w:val="24"/>
          <w:szCs w:val="21"/>
        </w:rPr>
        <w:t>37.3.4经评审委员会认定评分畸高、</w:t>
      </w:r>
      <w:proofErr w:type="gramStart"/>
      <w:r>
        <w:rPr>
          <w:rFonts w:ascii="宋体" w:hAnsi="宋体" w:cs="宋体" w:hint="eastAsia"/>
          <w:kern w:val="0"/>
          <w:sz w:val="24"/>
          <w:szCs w:val="21"/>
        </w:rPr>
        <w:t>畸</w:t>
      </w:r>
      <w:proofErr w:type="gramEnd"/>
      <w:r>
        <w:rPr>
          <w:rFonts w:ascii="宋体" w:hAnsi="宋体" w:cs="宋体" w:hint="eastAsia"/>
          <w:kern w:val="0"/>
          <w:sz w:val="24"/>
          <w:szCs w:val="21"/>
        </w:rPr>
        <w:t>低的。</w:t>
      </w:r>
    </w:p>
    <w:p w14:paraId="0EC3C2FB" w14:textId="77777777" w:rsidR="002D32B6" w:rsidRDefault="00000000">
      <w:pPr>
        <w:ind w:firstLineChars="196" w:firstLine="470"/>
        <w:rPr>
          <w:rFonts w:ascii="宋体" w:hAnsi="宋体" w:cs="宋体"/>
          <w:kern w:val="0"/>
          <w:sz w:val="24"/>
          <w:szCs w:val="21"/>
        </w:rPr>
      </w:pPr>
      <w:r>
        <w:rPr>
          <w:rFonts w:ascii="宋体" w:hAnsi="宋体" w:cs="宋体" w:hint="eastAsia"/>
          <w:kern w:val="0"/>
          <w:sz w:val="24"/>
          <w:szCs w:val="21"/>
        </w:rPr>
        <w:t>评审报告签署前，经复核发现存在以上情形之一的，评审委员会应当当场修改评审结果，并进行书面记载；评审报告签署后，采购人或者采购代理机构发现存在以上情形之一的，应当组织原评审委员会进行重新评审，重新评审改变评审结果的，书面报告本级财政部门。</w:t>
      </w:r>
    </w:p>
    <w:p w14:paraId="071BC62B" w14:textId="77777777" w:rsidR="002D32B6" w:rsidRDefault="00000000">
      <w:pPr>
        <w:ind w:firstLineChars="196" w:firstLine="470"/>
        <w:rPr>
          <w:rFonts w:ascii="宋体" w:hAnsi="宋体" w:cs="宋体"/>
          <w:kern w:val="0"/>
          <w:sz w:val="24"/>
          <w:szCs w:val="21"/>
        </w:rPr>
      </w:pPr>
      <w:r>
        <w:rPr>
          <w:rFonts w:ascii="宋体" w:hAnsi="宋体" w:cs="宋体" w:hint="eastAsia"/>
          <w:kern w:val="0"/>
          <w:sz w:val="24"/>
          <w:szCs w:val="21"/>
        </w:rPr>
        <w:t>投标人对本条第一款情形提出质疑的，采购人或者采购代理机构可以组织原评审委员会进行重新评审，重新评审改变评审结果的，应当书面报告本级财政部门。</w:t>
      </w:r>
    </w:p>
    <w:p w14:paraId="4F8E0ED3" w14:textId="77777777" w:rsidR="002D32B6" w:rsidRDefault="00000000">
      <w:pPr>
        <w:ind w:firstLineChars="196" w:firstLine="472"/>
        <w:rPr>
          <w:rFonts w:ascii="宋体" w:hAnsi="宋体"/>
          <w:b/>
          <w:bCs/>
          <w:sz w:val="24"/>
          <w:szCs w:val="21"/>
        </w:rPr>
      </w:pPr>
      <w:r>
        <w:rPr>
          <w:rFonts w:ascii="宋体" w:hAnsi="宋体" w:hint="eastAsia"/>
          <w:b/>
          <w:bCs/>
          <w:sz w:val="24"/>
          <w:szCs w:val="21"/>
        </w:rPr>
        <w:t>37.4重新组建评审委员会的情形</w:t>
      </w:r>
    </w:p>
    <w:p w14:paraId="17DB9F21" w14:textId="77777777" w:rsidR="002D32B6" w:rsidRDefault="00000000">
      <w:pPr>
        <w:ind w:firstLineChars="196" w:firstLine="470"/>
        <w:rPr>
          <w:rFonts w:ascii="宋体" w:hAnsi="宋体" w:cs="宋体"/>
          <w:kern w:val="0"/>
          <w:sz w:val="24"/>
          <w:szCs w:val="21"/>
        </w:rPr>
      </w:pPr>
      <w:r>
        <w:rPr>
          <w:rFonts w:ascii="宋体" w:hAnsi="宋体" w:cs="宋体" w:hint="eastAsia"/>
          <w:kern w:val="0"/>
          <w:sz w:val="24"/>
          <w:szCs w:val="21"/>
        </w:rPr>
        <w:t>评审委员会或者其成员存在下列情形导致评审结果无效的，重新组建评审委员会进行评标，并书面报告本级财政部门：</w:t>
      </w:r>
    </w:p>
    <w:p w14:paraId="5F746CBC" w14:textId="77777777" w:rsidR="002D32B6" w:rsidRDefault="00000000">
      <w:pPr>
        <w:ind w:firstLineChars="196" w:firstLine="470"/>
        <w:rPr>
          <w:rFonts w:ascii="宋体" w:hAnsi="宋体" w:cs="宋体"/>
          <w:kern w:val="0"/>
          <w:sz w:val="24"/>
          <w:szCs w:val="21"/>
        </w:rPr>
      </w:pPr>
      <w:r>
        <w:rPr>
          <w:rFonts w:ascii="宋体" w:hAnsi="宋体" w:cs="宋体" w:hint="eastAsia"/>
          <w:kern w:val="0"/>
          <w:sz w:val="24"/>
          <w:szCs w:val="21"/>
        </w:rPr>
        <w:t>37.4.1评审委员会组成不符合《政府采购货物和服务招标投标管理办法》规定的；</w:t>
      </w:r>
    </w:p>
    <w:p w14:paraId="107C4789" w14:textId="77777777" w:rsidR="002D32B6" w:rsidRDefault="00000000">
      <w:pPr>
        <w:ind w:firstLineChars="196" w:firstLine="470"/>
        <w:rPr>
          <w:rFonts w:ascii="宋体" w:hAnsi="宋体" w:cs="宋体"/>
          <w:kern w:val="0"/>
          <w:sz w:val="24"/>
          <w:szCs w:val="21"/>
        </w:rPr>
      </w:pPr>
      <w:r>
        <w:rPr>
          <w:rFonts w:ascii="宋体" w:hAnsi="宋体" w:cs="宋体" w:hint="eastAsia"/>
          <w:kern w:val="0"/>
          <w:sz w:val="24"/>
          <w:szCs w:val="21"/>
        </w:rPr>
        <w:t>37.4.2有《政府采购货物和服务招标投标管理办法》第六十二条第一至五项情形的；</w:t>
      </w:r>
    </w:p>
    <w:p w14:paraId="0AD10114" w14:textId="77777777" w:rsidR="002D32B6" w:rsidRDefault="00000000">
      <w:pPr>
        <w:ind w:firstLineChars="196" w:firstLine="470"/>
        <w:rPr>
          <w:rFonts w:ascii="宋体" w:hAnsi="宋体" w:cs="宋体"/>
          <w:kern w:val="0"/>
          <w:sz w:val="24"/>
          <w:szCs w:val="21"/>
        </w:rPr>
      </w:pPr>
      <w:r>
        <w:rPr>
          <w:rFonts w:ascii="宋体" w:hAnsi="宋体" w:cs="宋体" w:hint="eastAsia"/>
          <w:kern w:val="0"/>
          <w:sz w:val="24"/>
          <w:szCs w:val="21"/>
        </w:rPr>
        <w:t>37.4.3评审委员会及其成员独立评标受到非法干预的；</w:t>
      </w:r>
    </w:p>
    <w:p w14:paraId="0F23197C" w14:textId="77777777" w:rsidR="002D32B6" w:rsidRDefault="00000000">
      <w:pPr>
        <w:ind w:firstLineChars="196" w:firstLine="470"/>
        <w:rPr>
          <w:rFonts w:ascii="宋体" w:hAnsi="宋体" w:cs="宋体"/>
          <w:kern w:val="0"/>
          <w:sz w:val="24"/>
          <w:szCs w:val="21"/>
        </w:rPr>
      </w:pPr>
      <w:r>
        <w:rPr>
          <w:rFonts w:ascii="宋体" w:hAnsi="宋体" w:cs="宋体" w:hint="eastAsia"/>
          <w:kern w:val="0"/>
          <w:sz w:val="24"/>
          <w:szCs w:val="21"/>
        </w:rPr>
        <w:t>37.4.4有《中华人民共和国政府采购法实施条例》第七十五条规定的违法行为的。</w:t>
      </w:r>
    </w:p>
    <w:p w14:paraId="50956CE2" w14:textId="77777777" w:rsidR="002D32B6" w:rsidRDefault="00000000">
      <w:pPr>
        <w:ind w:firstLineChars="196" w:firstLine="470"/>
        <w:rPr>
          <w:rFonts w:ascii="宋体" w:hAnsi="宋体" w:cs="宋体"/>
          <w:kern w:val="0"/>
          <w:sz w:val="24"/>
          <w:szCs w:val="21"/>
        </w:rPr>
      </w:pPr>
      <w:r>
        <w:rPr>
          <w:rFonts w:ascii="宋体" w:hAnsi="宋体" w:cs="宋体" w:hint="eastAsia"/>
          <w:kern w:val="0"/>
          <w:sz w:val="24"/>
          <w:szCs w:val="21"/>
        </w:rPr>
        <w:t>有违法违规行为的原评审委员会成员不得参加重新组建的评审委员会。</w:t>
      </w:r>
    </w:p>
    <w:p w14:paraId="0F7EF4D8" w14:textId="77777777" w:rsidR="002D32B6" w:rsidRDefault="002D32B6">
      <w:pPr>
        <w:ind w:firstLineChars="196" w:firstLine="470"/>
        <w:rPr>
          <w:rFonts w:ascii="宋体" w:hAnsi="宋体"/>
          <w:sz w:val="24"/>
          <w:szCs w:val="21"/>
        </w:rPr>
      </w:pPr>
    </w:p>
    <w:p w14:paraId="1483B4AC" w14:textId="77777777" w:rsidR="002D32B6" w:rsidRDefault="00000000">
      <w:pPr>
        <w:pStyle w:val="2"/>
        <w:numPr>
          <w:ilvl w:val="0"/>
          <w:numId w:val="11"/>
        </w:numPr>
        <w:spacing w:beforeLines="50" w:before="120" w:afterLines="50" w:after="120"/>
        <w:ind w:left="562" w:hanging="562"/>
        <w:rPr>
          <w:rFonts w:ascii="宋体" w:hAnsi="宋体"/>
          <w:sz w:val="28"/>
          <w:szCs w:val="28"/>
        </w:rPr>
      </w:pPr>
      <w:bookmarkStart w:id="507" w:name="_Toc192498153"/>
      <w:bookmarkStart w:id="508" w:name="_Toc153989399"/>
      <w:bookmarkStart w:id="509" w:name="_Toc256000056"/>
      <w:bookmarkStart w:id="510" w:name="_Toc232502687"/>
      <w:bookmarkStart w:id="511" w:name="_Toc238482705"/>
      <w:bookmarkStart w:id="512" w:name="_Toc24298"/>
      <w:bookmarkStart w:id="513" w:name="_Toc202428591"/>
      <w:bookmarkStart w:id="514" w:name="_Toc244127934"/>
      <w:r>
        <w:rPr>
          <w:rFonts w:ascii="宋体" w:hAnsi="宋体" w:hint="eastAsia"/>
          <w:sz w:val="28"/>
          <w:szCs w:val="28"/>
        </w:rPr>
        <w:t>定标及公示</w:t>
      </w:r>
      <w:bookmarkEnd w:id="507"/>
      <w:bookmarkEnd w:id="508"/>
      <w:bookmarkEnd w:id="509"/>
      <w:bookmarkEnd w:id="510"/>
      <w:bookmarkEnd w:id="511"/>
      <w:bookmarkEnd w:id="512"/>
      <w:bookmarkEnd w:id="513"/>
      <w:bookmarkEnd w:id="514"/>
    </w:p>
    <w:p w14:paraId="1BB6F8C9" w14:textId="77777777" w:rsidR="002D32B6" w:rsidRDefault="00000000">
      <w:pPr>
        <w:rPr>
          <w:rFonts w:ascii="宋体" w:hAnsi="宋体"/>
          <w:sz w:val="24"/>
        </w:rPr>
      </w:pPr>
      <w:r>
        <w:rPr>
          <w:rFonts w:ascii="宋体" w:hAnsi="宋体" w:hint="eastAsia"/>
          <w:sz w:val="24"/>
        </w:rPr>
        <w:t>38．定标方法</w:t>
      </w:r>
    </w:p>
    <w:p w14:paraId="557309BD" w14:textId="77777777" w:rsidR="002D32B6" w:rsidRDefault="00000000">
      <w:pPr>
        <w:ind w:firstLineChars="196" w:firstLine="470"/>
        <w:rPr>
          <w:rFonts w:ascii="宋体" w:hAnsi="宋体"/>
          <w:sz w:val="24"/>
          <w:szCs w:val="21"/>
        </w:rPr>
      </w:pPr>
      <w:r>
        <w:rPr>
          <w:rFonts w:ascii="宋体" w:hAnsi="宋体" w:hint="eastAsia"/>
          <w:sz w:val="24"/>
          <w:szCs w:val="21"/>
        </w:rPr>
        <w:t>38.1非评定分离项目定标方法</w:t>
      </w:r>
    </w:p>
    <w:p w14:paraId="394985E1" w14:textId="77777777" w:rsidR="002D32B6" w:rsidRDefault="00000000">
      <w:pPr>
        <w:ind w:firstLineChars="196" w:firstLine="470"/>
        <w:rPr>
          <w:rFonts w:ascii="宋体" w:hAnsi="宋体"/>
          <w:sz w:val="24"/>
          <w:szCs w:val="21"/>
        </w:rPr>
      </w:pPr>
      <w:r>
        <w:rPr>
          <w:rFonts w:ascii="宋体" w:hAnsi="宋体" w:hint="eastAsia"/>
          <w:sz w:val="24"/>
          <w:szCs w:val="21"/>
        </w:rPr>
        <w:t>38</w:t>
      </w:r>
      <w:r>
        <w:rPr>
          <w:rFonts w:ascii="宋体" w:hAnsi="宋体"/>
          <w:sz w:val="24"/>
          <w:szCs w:val="21"/>
        </w:rPr>
        <w:t>.</w:t>
      </w:r>
      <w:r>
        <w:rPr>
          <w:rFonts w:ascii="宋体" w:hAnsi="宋体" w:hint="eastAsia"/>
          <w:sz w:val="24"/>
          <w:szCs w:val="21"/>
        </w:rPr>
        <w:t>1.1评审委员会依据本项目招标文件所约定的评审方法进行评审和比较，向采购代理机构提交书面评审报告，并根据评审方法比较评价结果从优</w:t>
      </w:r>
      <w:proofErr w:type="gramStart"/>
      <w:r>
        <w:rPr>
          <w:rFonts w:ascii="宋体" w:hAnsi="宋体" w:hint="eastAsia"/>
          <w:sz w:val="24"/>
          <w:szCs w:val="21"/>
        </w:rPr>
        <w:t>到劣进行</w:t>
      </w:r>
      <w:proofErr w:type="gramEnd"/>
      <w:r>
        <w:rPr>
          <w:rFonts w:ascii="宋体" w:hAnsi="宋体" w:hint="eastAsia"/>
          <w:sz w:val="24"/>
          <w:szCs w:val="21"/>
        </w:rPr>
        <w:t>排序，确定候选中标供应商。</w:t>
      </w:r>
    </w:p>
    <w:p w14:paraId="54A1E9FF" w14:textId="77777777" w:rsidR="002D32B6" w:rsidRDefault="00000000">
      <w:pPr>
        <w:ind w:firstLineChars="196" w:firstLine="470"/>
        <w:rPr>
          <w:rFonts w:ascii="宋体" w:hAnsi="宋体"/>
          <w:sz w:val="24"/>
        </w:rPr>
      </w:pPr>
      <w:r>
        <w:rPr>
          <w:rFonts w:ascii="宋体" w:hAnsi="宋体" w:hint="eastAsia"/>
          <w:sz w:val="24"/>
          <w:szCs w:val="21"/>
        </w:rPr>
        <w:t>38</w:t>
      </w:r>
      <w:r>
        <w:rPr>
          <w:rFonts w:ascii="宋体" w:hAnsi="宋体"/>
          <w:sz w:val="24"/>
          <w:szCs w:val="21"/>
        </w:rPr>
        <w:t>.</w:t>
      </w:r>
      <w:r>
        <w:rPr>
          <w:rFonts w:ascii="宋体" w:hAnsi="宋体" w:hint="eastAsia"/>
          <w:sz w:val="24"/>
          <w:szCs w:val="21"/>
        </w:rPr>
        <w:t>1.2</w:t>
      </w:r>
      <w:r>
        <w:rPr>
          <w:rFonts w:ascii="宋体" w:hAnsi="宋体"/>
          <w:sz w:val="24"/>
        </w:rPr>
        <w:t>采用最低价法的，评</w:t>
      </w:r>
      <w:r>
        <w:rPr>
          <w:rFonts w:ascii="宋体" w:hAnsi="宋体" w:hint="eastAsia"/>
          <w:sz w:val="24"/>
        </w:rPr>
        <w:t>审</w:t>
      </w:r>
      <w:r>
        <w:rPr>
          <w:rFonts w:ascii="宋体" w:hAnsi="宋体"/>
          <w:sz w:val="24"/>
        </w:rPr>
        <w:t>结果按投标报价由低到高顺序排列。投标报价相同的并列。投标文件满足招标文件全部实质性要求且投标报价最低的</w:t>
      </w:r>
      <w:r>
        <w:rPr>
          <w:rFonts w:ascii="宋体" w:hAnsi="宋体" w:hint="eastAsia"/>
          <w:sz w:val="24"/>
        </w:rPr>
        <w:t>投标人为中标供应商</w:t>
      </w:r>
      <w:r>
        <w:rPr>
          <w:rFonts w:ascii="宋体" w:hAnsi="宋体"/>
          <w:sz w:val="24"/>
        </w:rPr>
        <w:t>（</w:t>
      </w:r>
      <w:r>
        <w:rPr>
          <w:rFonts w:ascii="宋体" w:hAnsi="宋体" w:hint="eastAsia"/>
          <w:sz w:val="24"/>
        </w:rPr>
        <w:t>排名</w:t>
      </w:r>
      <w:r>
        <w:rPr>
          <w:rFonts w:ascii="宋体" w:hAnsi="宋体"/>
          <w:sz w:val="24"/>
        </w:rPr>
        <w:t>第二</w:t>
      </w:r>
      <w:r>
        <w:rPr>
          <w:rFonts w:ascii="宋体" w:hAnsi="宋体" w:hint="eastAsia"/>
          <w:sz w:val="24"/>
        </w:rPr>
        <w:t>的投标人为第一替补中标候选人、排名</w:t>
      </w:r>
      <w:r>
        <w:rPr>
          <w:rFonts w:ascii="宋体" w:hAnsi="宋体"/>
          <w:sz w:val="24"/>
        </w:rPr>
        <w:t>第</w:t>
      </w:r>
      <w:r>
        <w:rPr>
          <w:rFonts w:ascii="宋体" w:hAnsi="宋体" w:hint="eastAsia"/>
          <w:sz w:val="24"/>
        </w:rPr>
        <w:t>三的投标人为第二替补中标候选人</w:t>
      </w:r>
      <w:r>
        <w:rPr>
          <w:rFonts w:ascii="宋体" w:hAnsi="宋体"/>
          <w:sz w:val="24"/>
        </w:rPr>
        <w:t>）。</w:t>
      </w:r>
    </w:p>
    <w:p w14:paraId="629AACA2" w14:textId="77777777" w:rsidR="002D32B6" w:rsidRDefault="00000000">
      <w:pPr>
        <w:ind w:firstLineChars="196" w:firstLine="470"/>
        <w:rPr>
          <w:rFonts w:ascii="宋体" w:hAnsi="宋体"/>
          <w:sz w:val="24"/>
        </w:rPr>
      </w:pPr>
      <w:r>
        <w:rPr>
          <w:rFonts w:ascii="宋体" w:hAnsi="宋体" w:hint="eastAsia"/>
          <w:sz w:val="24"/>
          <w:szCs w:val="21"/>
        </w:rPr>
        <w:t>38</w:t>
      </w:r>
      <w:r>
        <w:rPr>
          <w:rFonts w:ascii="宋体" w:hAnsi="宋体"/>
          <w:sz w:val="24"/>
          <w:szCs w:val="21"/>
        </w:rPr>
        <w:t>.</w:t>
      </w:r>
      <w:r>
        <w:rPr>
          <w:rFonts w:ascii="宋体" w:hAnsi="宋体" w:hint="eastAsia"/>
          <w:sz w:val="24"/>
          <w:szCs w:val="21"/>
        </w:rPr>
        <w:t>1.3</w:t>
      </w:r>
      <w:r>
        <w:rPr>
          <w:rFonts w:ascii="宋体" w:hAnsi="宋体"/>
          <w:sz w:val="24"/>
          <w:szCs w:val="21"/>
        </w:rPr>
        <w:t>采</w:t>
      </w:r>
      <w:r>
        <w:rPr>
          <w:rFonts w:ascii="宋体" w:hAnsi="宋体"/>
          <w:sz w:val="24"/>
        </w:rPr>
        <w:t>用综合评分法的，评标结果按评审后得分由高到低顺序排列。得分相同的，按投标报价由低到高顺序排列。得分且投标报价相同的并列。投标文件满足招标文件全部实质性要求，</w:t>
      </w:r>
      <w:proofErr w:type="gramStart"/>
      <w:r>
        <w:rPr>
          <w:rFonts w:ascii="宋体" w:hAnsi="宋体"/>
          <w:sz w:val="24"/>
        </w:rPr>
        <w:t>且按照</w:t>
      </w:r>
      <w:proofErr w:type="gramEnd"/>
      <w:r>
        <w:rPr>
          <w:rFonts w:ascii="宋体" w:hAnsi="宋体"/>
          <w:sz w:val="24"/>
        </w:rPr>
        <w:t>评审因素的量化指标评审得分最高的投标人</w:t>
      </w:r>
      <w:r>
        <w:rPr>
          <w:rFonts w:ascii="宋体" w:hAnsi="宋体" w:hint="eastAsia"/>
          <w:sz w:val="24"/>
        </w:rPr>
        <w:t>为中标供应商</w:t>
      </w:r>
      <w:r>
        <w:rPr>
          <w:rFonts w:ascii="宋体" w:hAnsi="宋体"/>
          <w:sz w:val="24"/>
        </w:rPr>
        <w:t>（</w:t>
      </w:r>
      <w:r>
        <w:rPr>
          <w:rFonts w:ascii="宋体" w:hAnsi="宋体" w:hint="eastAsia"/>
          <w:sz w:val="24"/>
        </w:rPr>
        <w:t>排名</w:t>
      </w:r>
      <w:r>
        <w:rPr>
          <w:rFonts w:ascii="宋体" w:hAnsi="宋体"/>
          <w:sz w:val="24"/>
        </w:rPr>
        <w:t>第二</w:t>
      </w:r>
      <w:r>
        <w:rPr>
          <w:rFonts w:ascii="宋体" w:hAnsi="宋体" w:hint="eastAsia"/>
          <w:sz w:val="24"/>
        </w:rPr>
        <w:t>的投标人为第一替补中标候选人、排名</w:t>
      </w:r>
      <w:r>
        <w:rPr>
          <w:rFonts w:ascii="宋体" w:hAnsi="宋体"/>
          <w:sz w:val="24"/>
        </w:rPr>
        <w:t>第</w:t>
      </w:r>
      <w:r>
        <w:rPr>
          <w:rFonts w:ascii="宋体" w:hAnsi="宋体" w:hint="eastAsia"/>
          <w:sz w:val="24"/>
        </w:rPr>
        <w:t>三的投标人为第二替补中标候选人</w:t>
      </w:r>
      <w:r>
        <w:rPr>
          <w:rFonts w:ascii="宋体" w:hAnsi="宋体"/>
          <w:sz w:val="24"/>
        </w:rPr>
        <w:t>）。</w:t>
      </w:r>
      <w:r>
        <w:rPr>
          <w:rFonts w:ascii="宋体" w:hAnsi="宋体" w:hint="eastAsia"/>
          <w:sz w:val="24"/>
        </w:rPr>
        <w:t>出现</w:t>
      </w:r>
      <w:r>
        <w:rPr>
          <w:rFonts w:ascii="宋体" w:hAnsi="宋体"/>
          <w:sz w:val="24"/>
        </w:rPr>
        <w:t>得分且投标报价相同的并列</w:t>
      </w:r>
      <w:r>
        <w:rPr>
          <w:rFonts w:ascii="宋体" w:hAnsi="宋体" w:hint="eastAsia"/>
          <w:sz w:val="24"/>
        </w:rPr>
        <w:t>情况时，采取随机抽取的方式确定，具体操作办法及流程由评审委员会确定。</w:t>
      </w:r>
    </w:p>
    <w:p w14:paraId="62DDAA40" w14:textId="77777777" w:rsidR="002D32B6" w:rsidRDefault="00000000">
      <w:pPr>
        <w:ind w:firstLineChars="196" w:firstLine="470"/>
        <w:rPr>
          <w:rFonts w:ascii="宋体" w:hAnsi="宋体"/>
          <w:sz w:val="24"/>
          <w:szCs w:val="21"/>
        </w:rPr>
      </w:pPr>
      <w:r>
        <w:rPr>
          <w:rFonts w:ascii="宋体" w:hAnsi="宋体" w:hint="eastAsia"/>
          <w:sz w:val="24"/>
          <w:szCs w:val="21"/>
        </w:rPr>
        <w:t>38.2评定分离项目定标方法</w:t>
      </w:r>
    </w:p>
    <w:p w14:paraId="6CD94C90" w14:textId="77777777" w:rsidR="002D32B6" w:rsidRDefault="00000000">
      <w:pPr>
        <w:ind w:firstLineChars="196" w:firstLine="470"/>
        <w:rPr>
          <w:rFonts w:ascii="宋体" w:hAnsi="宋体"/>
          <w:sz w:val="24"/>
          <w:szCs w:val="21"/>
        </w:rPr>
      </w:pPr>
      <w:r>
        <w:rPr>
          <w:rFonts w:ascii="宋体" w:hAnsi="宋体" w:hint="eastAsia"/>
          <w:sz w:val="24"/>
          <w:szCs w:val="21"/>
        </w:rPr>
        <w:t>38.2.1评定分离是指在政府集中采购程序中，以公开招标方式执行采购，评</w:t>
      </w:r>
      <w:r>
        <w:rPr>
          <w:rFonts w:ascii="宋体" w:hAnsi="宋体" w:hint="eastAsia"/>
          <w:sz w:val="24"/>
          <w:szCs w:val="21"/>
        </w:rPr>
        <w:lastRenderedPageBreak/>
        <w:t>审委员会负责对投标文件进行评审、推荐候选中标供应商并出具书面评审报告，由采购人根据评审委员会出具的评审报告从推荐的候选中标供应商中确定中标供应商。单个项目需要确定多家中标供应商的，不适用评定分离。</w:t>
      </w:r>
    </w:p>
    <w:p w14:paraId="675B1F0E" w14:textId="77777777" w:rsidR="002D32B6" w:rsidRDefault="00000000">
      <w:pPr>
        <w:ind w:firstLineChars="196" w:firstLine="470"/>
        <w:rPr>
          <w:rFonts w:ascii="宋体" w:hAnsi="宋体"/>
          <w:sz w:val="24"/>
        </w:rPr>
      </w:pPr>
      <w:r>
        <w:rPr>
          <w:rFonts w:ascii="宋体" w:hAnsi="宋体"/>
          <w:sz w:val="24"/>
          <w:szCs w:val="21"/>
        </w:rPr>
        <w:t xml:space="preserve">38.2.2 </w:t>
      </w:r>
      <w:bookmarkStart w:id="515" w:name="_Hlk71469733"/>
      <w:r>
        <w:rPr>
          <w:rFonts w:ascii="宋体" w:hAnsi="宋体"/>
          <w:sz w:val="24"/>
        </w:rPr>
        <w:t>适用评定分离的政府采购项目，采用综合评分法评</w:t>
      </w:r>
      <w:r>
        <w:rPr>
          <w:rFonts w:ascii="宋体" w:hAnsi="宋体" w:hint="eastAsia"/>
          <w:sz w:val="24"/>
        </w:rPr>
        <w:t>审。</w:t>
      </w:r>
      <w:r>
        <w:rPr>
          <w:rFonts w:ascii="宋体" w:hAnsi="宋体" w:hint="eastAsia"/>
          <w:sz w:val="24"/>
          <w:szCs w:val="21"/>
        </w:rPr>
        <w:t>评审委员会按照评审结果，推荐</w:t>
      </w:r>
      <w:r>
        <w:rPr>
          <w:rFonts w:ascii="宋体" w:hAnsi="宋体"/>
          <w:sz w:val="24"/>
        </w:rPr>
        <w:t>三个合格的候选中标供应商。</w:t>
      </w:r>
    </w:p>
    <w:p w14:paraId="2DC347E9" w14:textId="77777777" w:rsidR="002D32B6" w:rsidRDefault="00000000">
      <w:pPr>
        <w:ind w:firstLineChars="196" w:firstLine="470"/>
        <w:rPr>
          <w:rFonts w:ascii="宋体" w:hAnsi="宋体"/>
          <w:sz w:val="24"/>
          <w:szCs w:val="21"/>
        </w:rPr>
      </w:pPr>
      <w:r>
        <w:rPr>
          <w:rFonts w:ascii="宋体" w:hAnsi="宋体" w:hint="eastAsia"/>
          <w:sz w:val="24"/>
          <w:szCs w:val="21"/>
        </w:rPr>
        <w:t>38.2.3</w:t>
      </w:r>
      <w:bookmarkStart w:id="516" w:name="_Hlk71469688"/>
      <w:r>
        <w:rPr>
          <w:rFonts w:ascii="宋体" w:hAnsi="宋体"/>
          <w:sz w:val="24"/>
        </w:rPr>
        <w:t>适用评定分离的政府采购项目，</w:t>
      </w:r>
      <w:r>
        <w:rPr>
          <w:rFonts w:ascii="宋体" w:hAnsi="宋体" w:hint="eastAsia"/>
          <w:sz w:val="24"/>
          <w:szCs w:val="21"/>
        </w:rPr>
        <w:t>按照自定法确定中标供应商：自定法是指采购人组织定标委员会，由定标委员会在三家候选中标供应商中确定中标供应商。</w:t>
      </w:r>
      <w:bookmarkEnd w:id="515"/>
      <w:bookmarkEnd w:id="516"/>
    </w:p>
    <w:p w14:paraId="37AA77BB" w14:textId="77777777" w:rsidR="002D32B6" w:rsidRDefault="00000000">
      <w:pPr>
        <w:ind w:firstLineChars="196" w:firstLine="470"/>
        <w:rPr>
          <w:rFonts w:ascii="宋体" w:hAnsi="宋体"/>
          <w:sz w:val="24"/>
          <w:szCs w:val="21"/>
        </w:rPr>
      </w:pPr>
      <w:r>
        <w:rPr>
          <w:rFonts w:ascii="宋体" w:hAnsi="宋体"/>
          <w:sz w:val="24"/>
          <w:szCs w:val="21"/>
        </w:rPr>
        <w:t>38.2.4</w:t>
      </w:r>
      <w:r>
        <w:rPr>
          <w:rFonts w:ascii="宋体" w:hAnsi="宋体" w:hint="eastAsia"/>
          <w:sz w:val="24"/>
          <w:szCs w:val="21"/>
        </w:rPr>
        <w:t>采购代理机构</w:t>
      </w:r>
      <w:r>
        <w:rPr>
          <w:rFonts w:ascii="宋体" w:hAnsi="宋体"/>
          <w:sz w:val="24"/>
        </w:rPr>
        <w:t>应当自评审结束之日起两个工作日内将候选中标供应商名单及其投标文件、评审报告送交采购人</w:t>
      </w:r>
      <w:r>
        <w:rPr>
          <w:rFonts w:ascii="宋体" w:hAnsi="宋体" w:hint="eastAsia"/>
          <w:sz w:val="24"/>
          <w:szCs w:val="21"/>
        </w:rPr>
        <w:t>。</w:t>
      </w:r>
      <w:r>
        <w:rPr>
          <w:rFonts w:ascii="宋体" w:hAnsi="宋体"/>
          <w:sz w:val="24"/>
        </w:rPr>
        <w:t>采购人应当安排专人对定标过程进行书面记录，形成定标报告，作为采购文件的组成部分存档，并及时将定标结果反馈</w:t>
      </w:r>
      <w:r>
        <w:rPr>
          <w:rFonts w:ascii="宋体" w:hAnsi="宋体" w:hint="eastAsia"/>
          <w:sz w:val="24"/>
        </w:rPr>
        <w:t>采购代理机构。具体定标程序及相关要求以按照《</w:t>
      </w:r>
      <w:r>
        <w:rPr>
          <w:rFonts w:ascii="宋体" w:hAnsi="宋体"/>
          <w:sz w:val="24"/>
        </w:rPr>
        <w:t>深圳市财政局关于印发</w:t>
      </w:r>
      <w:r>
        <w:rPr>
          <w:rFonts w:ascii="宋体" w:hAnsi="宋体" w:hint="eastAsia"/>
          <w:sz w:val="24"/>
        </w:rPr>
        <w:t>〈</w:t>
      </w:r>
      <w:r>
        <w:rPr>
          <w:rFonts w:ascii="宋体" w:hAnsi="宋体"/>
          <w:sz w:val="24"/>
        </w:rPr>
        <w:t>深圳市政府采购评标定标分离管理办法</w:t>
      </w:r>
      <w:r>
        <w:rPr>
          <w:rFonts w:ascii="宋体" w:hAnsi="宋体" w:hint="eastAsia"/>
          <w:sz w:val="24"/>
        </w:rPr>
        <w:t>〉</w:t>
      </w:r>
      <w:r>
        <w:rPr>
          <w:rFonts w:ascii="宋体" w:hAnsi="宋体"/>
          <w:sz w:val="24"/>
        </w:rPr>
        <w:t>的通知</w:t>
      </w:r>
      <w:r>
        <w:rPr>
          <w:rFonts w:ascii="宋体" w:hAnsi="宋体" w:hint="eastAsia"/>
          <w:sz w:val="24"/>
        </w:rPr>
        <w:t>》（深财</w:t>
      </w:r>
      <w:proofErr w:type="gramStart"/>
      <w:r>
        <w:rPr>
          <w:rFonts w:ascii="宋体" w:hAnsi="宋体" w:hint="eastAsia"/>
          <w:sz w:val="24"/>
        </w:rPr>
        <w:t>规</w:t>
      </w:r>
      <w:proofErr w:type="gramEnd"/>
      <w:r>
        <w:rPr>
          <w:rFonts w:ascii="宋体" w:hAnsi="宋体" w:hint="eastAsia"/>
          <w:sz w:val="24"/>
        </w:rPr>
        <w:t>【2</w:t>
      </w:r>
      <w:r>
        <w:rPr>
          <w:rFonts w:ascii="宋体" w:hAnsi="宋体"/>
          <w:sz w:val="24"/>
        </w:rPr>
        <w:t>020</w:t>
      </w:r>
      <w:r>
        <w:rPr>
          <w:rFonts w:ascii="宋体" w:hAnsi="宋体" w:hint="eastAsia"/>
          <w:sz w:val="24"/>
        </w:rPr>
        <w:t>】1号）执行。</w:t>
      </w:r>
    </w:p>
    <w:p w14:paraId="21C022B8" w14:textId="77777777" w:rsidR="002D32B6" w:rsidRDefault="00000000">
      <w:pPr>
        <w:ind w:firstLineChars="196" w:firstLine="470"/>
        <w:rPr>
          <w:rFonts w:ascii="宋体" w:hAnsi="宋体"/>
          <w:sz w:val="24"/>
          <w:szCs w:val="21"/>
        </w:rPr>
      </w:pPr>
      <w:r>
        <w:rPr>
          <w:rFonts w:ascii="宋体" w:hAnsi="宋体" w:hint="eastAsia"/>
          <w:sz w:val="24"/>
          <w:szCs w:val="21"/>
        </w:rPr>
        <w:t>说明：采购人及投标供应商应按照上述方法提前做好相关准备。</w:t>
      </w:r>
    </w:p>
    <w:p w14:paraId="6300A1E4" w14:textId="77777777" w:rsidR="002D32B6" w:rsidRDefault="00000000">
      <w:pPr>
        <w:ind w:firstLineChars="196" w:firstLine="470"/>
        <w:rPr>
          <w:rFonts w:ascii="宋体" w:hAnsi="宋体"/>
          <w:sz w:val="24"/>
          <w:szCs w:val="21"/>
        </w:rPr>
      </w:pPr>
      <w:r>
        <w:rPr>
          <w:rFonts w:ascii="宋体" w:hAnsi="宋体" w:hint="eastAsia"/>
          <w:sz w:val="24"/>
          <w:szCs w:val="21"/>
        </w:rPr>
        <w:t>38.3专用条款另有规定的，按专用条款相关要求定标。</w:t>
      </w:r>
    </w:p>
    <w:p w14:paraId="2A4F98BF" w14:textId="77777777" w:rsidR="002D32B6" w:rsidRDefault="00000000">
      <w:pPr>
        <w:rPr>
          <w:rFonts w:ascii="宋体" w:hAnsi="宋体"/>
          <w:sz w:val="24"/>
        </w:rPr>
      </w:pPr>
      <w:r>
        <w:rPr>
          <w:rFonts w:ascii="宋体" w:hAnsi="宋体" w:hint="eastAsia"/>
          <w:sz w:val="24"/>
        </w:rPr>
        <w:t>39．编写评审报告</w:t>
      </w:r>
    </w:p>
    <w:p w14:paraId="4AA3A6F6" w14:textId="77777777" w:rsidR="002D32B6" w:rsidRDefault="00000000">
      <w:pPr>
        <w:ind w:firstLineChars="196" w:firstLine="470"/>
        <w:rPr>
          <w:rFonts w:ascii="宋体" w:hAnsi="宋体"/>
          <w:sz w:val="24"/>
          <w:szCs w:val="21"/>
        </w:rPr>
      </w:pPr>
      <w:r>
        <w:rPr>
          <w:rFonts w:ascii="宋体" w:hAnsi="宋体" w:hint="eastAsia"/>
          <w:sz w:val="24"/>
          <w:szCs w:val="21"/>
        </w:rPr>
        <w:t>评审报告是评审委员会根据全体评标成员签字的原始评审记录和评审结果编写的报告，评审报告由评审委员会全体成员签字。对评审结论持有异议的评审委员会成员可以书面方式阐述其不同意见和理由。评审委员会成员拒绝在评审报告上签字且不陈述其不同意见和理由的，视为同意评审结论。评审委员会应当对此</w:t>
      </w:r>
      <w:proofErr w:type="gramStart"/>
      <w:r>
        <w:rPr>
          <w:rFonts w:ascii="宋体" w:hAnsi="宋体" w:hint="eastAsia"/>
          <w:sz w:val="24"/>
          <w:szCs w:val="21"/>
        </w:rPr>
        <w:t>作出</w:t>
      </w:r>
      <w:proofErr w:type="gramEnd"/>
      <w:r>
        <w:rPr>
          <w:rFonts w:ascii="宋体" w:hAnsi="宋体" w:hint="eastAsia"/>
          <w:sz w:val="24"/>
          <w:szCs w:val="21"/>
        </w:rPr>
        <w:t>书面说明并记录存档。</w:t>
      </w:r>
    </w:p>
    <w:p w14:paraId="03490177" w14:textId="77777777" w:rsidR="002D32B6" w:rsidRDefault="00000000">
      <w:pPr>
        <w:rPr>
          <w:rFonts w:ascii="宋体" w:hAnsi="宋体"/>
          <w:sz w:val="24"/>
        </w:rPr>
      </w:pPr>
      <w:r>
        <w:rPr>
          <w:rFonts w:ascii="宋体" w:hAnsi="宋体" w:hint="eastAsia"/>
          <w:sz w:val="24"/>
        </w:rPr>
        <w:t>40．中标公告</w:t>
      </w:r>
    </w:p>
    <w:p w14:paraId="22C9DA65" w14:textId="77777777" w:rsidR="002D32B6" w:rsidRDefault="00000000">
      <w:pPr>
        <w:ind w:firstLineChars="196" w:firstLine="470"/>
        <w:rPr>
          <w:rFonts w:ascii="宋体" w:hAnsi="宋体"/>
          <w:sz w:val="24"/>
          <w:szCs w:val="21"/>
        </w:rPr>
      </w:pPr>
      <w:r>
        <w:rPr>
          <w:rFonts w:ascii="宋体" w:hAnsi="宋体" w:hint="eastAsia"/>
          <w:sz w:val="24"/>
          <w:szCs w:val="21"/>
        </w:rPr>
        <w:t>40.1为体现“公开、公平、公正”的原则，评审结束后经采购人确认（确定）评审结果，采购代理机构将在深圳政府采购智慧平台</w:t>
      </w:r>
      <w:r>
        <w:rPr>
          <w:rFonts w:ascii="宋体" w:hAnsi="宋体" w:hint="eastAsia"/>
          <w:b/>
          <w:bCs/>
          <w:sz w:val="24"/>
          <w:szCs w:val="21"/>
        </w:rPr>
        <w:t>（http://zfcg.szggzy.com:8081/）</w:t>
      </w:r>
      <w:r>
        <w:rPr>
          <w:rFonts w:ascii="宋体" w:hAnsi="宋体" w:hint="eastAsia"/>
          <w:sz w:val="24"/>
          <w:szCs w:val="21"/>
        </w:rPr>
        <w:t>上发布中标结果公告。供应商如对评审结果有异议，</w:t>
      </w:r>
      <w:r>
        <w:rPr>
          <w:rFonts w:ascii="宋体" w:hAnsi="宋体"/>
          <w:sz w:val="24"/>
          <w:szCs w:val="21"/>
        </w:rPr>
        <w:t>可在发布公示日期起</w:t>
      </w:r>
      <w:r>
        <w:rPr>
          <w:rFonts w:ascii="宋体" w:hAnsi="宋体" w:hint="eastAsia"/>
          <w:sz w:val="24"/>
          <w:szCs w:val="21"/>
        </w:rPr>
        <w:t>七</w:t>
      </w:r>
      <w:r>
        <w:rPr>
          <w:rFonts w:ascii="宋体" w:hAnsi="宋体"/>
          <w:sz w:val="24"/>
          <w:szCs w:val="21"/>
        </w:rPr>
        <w:t>个工作日内向</w:t>
      </w:r>
      <w:r>
        <w:rPr>
          <w:rFonts w:ascii="宋体" w:hAnsi="宋体" w:hint="eastAsia"/>
          <w:sz w:val="24"/>
          <w:szCs w:val="21"/>
        </w:rPr>
        <w:t>采购代理机构</w:t>
      </w:r>
      <w:r>
        <w:rPr>
          <w:rFonts w:ascii="宋体" w:hAnsi="宋体"/>
          <w:sz w:val="24"/>
          <w:szCs w:val="21"/>
        </w:rPr>
        <w:t xml:space="preserve">提出。 </w:t>
      </w:r>
      <w:r>
        <w:rPr>
          <w:rFonts w:ascii="宋体" w:hAnsi="宋体" w:hint="eastAsia"/>
          <w:sz w:val="24"/>
          <w:szCs w:val="21"/>
        </w:rPr>
        <w:t>若在公示期内未提出质疑，则视为认同该评审结果。</w:t>
      </w:r>
    </w:p>
    <w:p w14:paraId="34CC15F5" w14:textId="77777777" w:rsidR="002D32B6" w:rsidRDefault="00000000">
      <w:pPr>
        <w:ind w:firstLineChars="196" w:firstLine="470"/>
        <w:rPr>
          <w:rFonts w:ascii="宋体" w:hAnsi="宋体"/>
          <w:sz w:val="24"/>
          <w:szCs w:val="21"/>
        </w:rPr>
      </w:pPr>
      <w:r>
        <w:rPr>
          <w:rFonts w:ascii="宋体" w:hAnsi="宋体" w:hint="eastAsia"/>
          <w:sz w:val="24"/>
          <w:szCs w:val="21"/>
        </w:rPr>
        <w:t>40.2质疑、投诉供应商应保证质疑、投诉内容的真实性和可靠性，并承担相应的法律责任。</w:t>
      </w:r>
    </w:p>
    <w:p w14:paraId="14732A81" w14:textId="77777777" w:rsidR="002D32B6" w:rsidRDefault="00000000">
      <w:pPr>
        <w:rPr>
          <w:rFonts w:ascii="宋体" w:hAnsi="宋体"/>
          <w:sz w:val="24"/>
        </w:rPr>
      </w:pPr>
      <w:r>
        <w:rPr>
          <w:rFonts w:ascii="宋体" w:hAnsi="宋体" w:hint="eastAsia"/>
          <w:sz w:val="24"/>
        </w:rPr>
        <w:t>41．中标通知书</w:t>
      </w:r>
    </w:p>
    <w:p w14:paraId="213249D1" w14:textId="77777777" w:rsidR="002D32B6" w:rsidRDefault="00000000">
      <w:pPr>
        <w:ind w:firstLineChars="196" w:firstLine="470"/>
        <w:rPr>
          <w:rFonts w:ascii="宋体" w:hAnsi="宋体"/>
          <w:sz w:val="24"/>
          <w:szCs w:val="21"/>
        </w:rPr>
      </w:pPr>
      <w:r>
        <w:rPr>
          <w:rFonts w:ascii="宋体" w:hAnsi="宋体" w:hint="eastAsia"/>
          <w:sz w:val="24"/>
          <w:szCs w:val="21"/>
        </w:rPr>
        <w:t>41</w:t>
      </w:r>
      <w:r>
        <w:rPr>
          <w:rFonts w:ascii="宋体" w:hAnsi="宋体"/>
          <w:sz w:val="24"/>
          <w:szCs w:val="21"/>
        </w:rPr>
        <w:t>.</w:t>
      </w:r>
      <w:r>
        <w:rPr>
          <w:rFonts w:ascii="宋体" w:hAnsi="宋体" w:hint="eastAsia"/>
          <w:sz w:val="24"/>
          <w:szCs w:val="21"/>
        </w:rPr>
        <w:t>1中标公告公布以后无异常的情况下,中标供应商和采购人可自行在深圳政府采购智慧平台</w:t>
      </w:r>
      <w:r>
        <w:rPr>
          <w:rFonts w:ascii="宋体" w:hAnsi="宋体" w:hint="eastAsia"/>
          <w:b/>
          <w:bCs/>
          <w:sz w:val="24"/>
          <w:szCs w:val="21"/>
        </w:rPr>
        <w:t>（http://zfcg.szggzy.com:8081/）</w:t>
      </w:r>
      <w:r>
        <w:rPr>
          <w:rFonts w:ascii="宋体" w:hAnsi="宋体" w:hint="eastAsia"/>
          <w:sz w:val="24"/>
          <w:szCs w:val="21"/>
        </w:rPr>
        <w:t>上打印</w:t>
      </w:r>
      <w:r>
        <w:rPr>
          <w:rFonts w:ascii="宋体" w:hAnsi="宋体" w:hint="eastAsia"/>
          <w:b/>
          <w:sz w:val="24"/>
          <w:szCs w:val="21"/>
        </w:rPr>
        <w:t>《数字中标通知书》</w:t>
      </w:r>
      <w:r>
        <w:rPr>
          <w:rFonts w:ascii="宋体" w:hAnsi="宋体" w:hint="eastAsia"/>
          <w:sz w:val="24"/>
          <w:szCs w:val="21"/>
        </w:rPr>
        <w:t>。</w:t>
      </w:r>
    </w:p>
    <w:p w14:paraId="21469E2F" w14:textId="77777777" w:rsidR="002D32B6" w:rsidRDefault="00000000">
      <w:pPr>
        <w:ind w:firstLineChars="196" w:firstLine="470"/>
        <w:rPr>
          <w:rFonts w:ascii="宋体" w:hAnsi="宋体"/>
          <w:sz w:val="24"/>
          <w:szCs w:val="21"/>
        </w:rPr>
      </w:pPr>
      <w:r>
        <w:rPr>
          <w:rFonts w:ascii="宋体" w:hAnsi="宋体" w:hint="eastAsia"/>
          <w:sz w:val="24"/>
          <w:szCs w:val="21"/>
        </w:rPr>
        <w:t>41</w:t>
      </w:r>
      <w:r>
        <w:rPr>
          <w:rFonts w:ascii="宋体" w:hAnsi="宋体"/>
          <w:sz w:val="24"/>
          <w:szCs w:val="21"/>
        </w:rPr>
        <w:t>.2</w:t>
      </w:r>
      <w:r>
        <w:rPr>
          <w:rFonts w:ascii="宋体" w:hAnsi="宋体" w:hint="eastAsia"/>
          <w:sz w:val="24"/>
          <w:szCs w:val="21"/>
        </w:rPr>
        <w:t>中标通知书是合同的重要组成部分。</w:t>
      </w:r>
    </w:p>
    <w:p w14:paraId="2D2F40F3" w14:textId="77777777" w:rsidR="002D32B6" w:rsidRDefault="00000000">
      <w:pPr>
        <w:ind w:firstLineChars="196" w:firstLine="470"/>
        <w:rPr>
          <w:rFonts w:ascii="宋体" w:hAnsi="宋体"/>
          <w:sz w:val="24"/>
          <w:szCs w:val="21"/>
        </w:rPr>
      </w:pPr>
      <w:r>
        <w:rPr>
          <w:rFonts w:ascii="宋体" w:hAnsi="宋体" w:hint="eastAsia"/>
          <w:sz w:val="24"/>
          <w:szCs w:val="21"/>
        </w:rPr>
        <w:t>41.3因质疑投诉或其它原因导致项目结果变更或采购终止的，采购代理机构有权吊销中标通知书。</w:t>
      </w:r>
    </w:p>
    <w:p w14:paraId="08DB75E2" w14:textId="77777777" w:rsidR="002D32B6" w:rsidRDefault="002D32B6">
      <w:pPr>
        <w:ind w:firstLineChars="196" w:firstLine="470"/>
        <w:rPr>
          <w:rFonts w:ascii="宋体" w:hAnsi="宋体"/>
          <w:sz w:val="24"/>
          <w:szCs w:val="21"/>
        </w:rPr>
      </w:pPr>
    </w:p>
    <w:p w14:paraId="66461D24" w14:textId="77777777" w:rsidR="002D32B6" w:rsidRDefault="00000000">
      <w:pPr>
        <w:pStyle w:val="2"/>
        <w:numPr>
          <w:ilvl w:val="0"/>
          <w:numId w:val="11"/>
        </w:numPr>
        <w:spacing w:beforeLines="50" w:before="120" w:afterLines="50" w:after="120"/>
        <w:ind w:left="562" w:hanging="562"/>
        <w:rPr>
          <w:rFonts w:ascii="宋体" w:hAnsi="宋体"/>
          <w:sz w:val="28"/>
          <w:szCs w:val="28"/>
        </w:rPr>
      </w:pPr>
      <w:bookmarkStart w:id="517" w:name="_Toc238482706"/>
      <w:bookmarkStart w:id="518" w:name="_Toc192498154"/>
      <w:bookmarkStart w:id="519" w:name="_Toc202428592"/>
      <w:bookmarkStart w:id="520" w:name="_Toc232502688"/>
      <w:bookmarkStart w:id="521" w:name="_Toc4736"/>
      <w:bookmarkStart w:id="522" w:name="_Toc256000057"/>
      <w:bookmarkStart w:id="523" w:name="_Toc153989400"/>
      <w:bookmarkStart w:id="524" w:name="_Toc244127935"/>
      <w:r>
        <w:rPr>
          <w:rFonts w:ascii="宋体" w:hAnsi="宋体" w:hint="eastAsia"/>
          <w:sz w:val="28"/>
          <w:szCs w:val="28"/>
        </w:rPr>
        <w:t>公开招标失败的后续处理</w:t>
      </w:r>
      <w:bookmarkEnd w:id="517"/>
      <w:bookmarkEnd w:id="518"/>
      <w:bookmarkEnd w:id="519"/>
      <w:bookmarkEnd w:id="520"/>
      <w:bookmarkEnd w:id="521"/>
      <w:bookmarkEnd w:id="522"/>
      <w:bookmarkEnd w:id="523"/>
      <w:bookmarkEnd w:id="524"/>
    </w:p>
    <w:p w14:paraId="2AD8D734" w14:textId="77777777" w:rsidR="002D32B6" w:rsidRDefault="00000000">
      <w:pPr>
        <w:rPr>
          <w:rFonts w:ascii="宋体" w:hAnsi="宋体"/>
          <w:sz w:val="24"/>
        </w:rPr>
      </w:pPr>
      <w:r>
        <w:rPr>
          <w:rFonts w:ascii="宋体" w:hAnsi="宋体" w:hint="eastAsia"/>
          <w:sz w:val="24"/>
        </w:rPr>
        <w:t>42．公开招标失败的处理</w:t>
      </w:r>
    </w:p>
    <w:p w14:paraId="5BC4B9A9" w14:textId="77777777" w:rsidR="002D32B6" w:rsidRDefault="00000000">
      <w:pPr>
        <w:ind w:firstLineChars="196" w:firstLine="470"/>
        <w:rPr>
          <w:rFonts w:ascii="宋体" w:hAnsi="宋体"/>
          <w:sz w:val="24"/>
        </w:rPr>
      </w:pPr>
      <w:r>
        <w:rPr>
          <w:rFonts w:ascii="宋体" w:hAnsi="宋体" w:hint="eastAsia"/>
          <w:sz w:val="24"/>
          <w:szCs w:val="21"/>
        </w:rPr>
        <w:t>42.1本项目公开招标过程中若由于投标截止后</w:t>
      </w:r>
      <w:r>
        <w:rPr>
          <w:rFonts w:ascii="宋体" w:hAnsi="宋体" w:hint="eastAsia"/>
          <w:sz w:val="24"/>
        </w:rPr>
        <w:t>实际递交</w:t>
      </w:r>
      <w:r>
        <w:rPr>
          <w:rFonts w:ascii="宋体" w:hAnsi="宋体"/>
          <w:sz w:val="24"/>
        </w:rPr>
        <w:t>投标</w:t>
      </w:r>
      <w:r>
        <w:rPr>
          <w:rFonts w:ascii="宋体" w:hAnsi="宋体" w:hint="eastAsia"/>
          <w:sz w:val="24"/>
        </w:rPr>
        <w:t>文件的供应商数量不足、经</w:t>
      </w:r>
      <w:r>
        <w:rPr>
          <w:rFonts w:ascii="宋体" w:hAnsi="宋体" w:hint="eastAsia"/>
          <w:sz w:val="24"/>
          <w:szCs w:val="21"/>
        </w:rPr>
        <w:t>评审委员会</w:t>
      </w:r>
      <w:r>
        <w:rPr>
          <w:rFonts w:ascii="宋体" w:hAnsi="宋体" w:hint="eastAsia"/>
          <w:sz w:val="24"/>
        </w:rPr>
        <w:t>评审对招标文件作实质响应的供应商不足等原因造成公开招标失败，可由</w:t>
      </w:r>
      <w:r>
        <w:rPr>
          <w:rFonts w:ascii="宋体" w:hAnsi="宋体" w:cs="宋体" w:hint="eastAsia"/>
          <w:sz w:val="24"/>
        </w:rPr>
        <w:t>采购代理机构</w:t>
      </w:r>
      <w:r>
        <w:rPr>
          <w:rFonts w:ascii="宋体" w:hAnsi="宋体" w:hint="eastAsia"/>
          <w:sz w:val="24"/>
        </w:rPr>
        <w:t>重新组织采购。</w:t>
      </w:r>
    </w:p>
    <w:p w14:paraId="25136515" w14:textId="77777777" w:rsidR="002D32B6" w:rsidRDefault="00000000">
      <w:pPr>
        <w:ind w:firstLineChars="196" w:firstLine="470"/>
        <w:rPr>
          <w:rFonts w:ascii="宋体" w:hAnsi="宋体"/>
          <w:sz w:val="24"/>
          <w:szCs w:val="21"/>
        </w:rPr>
      </w:pPr>
      <w:r>
        <w:rPr>
          <w:rFonts w:ascii="宋体" w:hAnsi="宋体" w:hint="eastAsia"/>
          <w:sz w:val="24"/>
          <w:szCs w:val="21"/>
        </w:rPr>
        <w:t>42.2对公开招标失败的项目，评审委员会在出具该项目招标失败结论的同时，可以提出重新采购组织形式的建议，以及进一步完善招标文件的资格、技术、</w:t>
      </w:r>
      <w:r>
        <w:rPr>
          <w:rFonts w:ascii="宋体" w:hAnsi="宋体" w:hint="eastAsia"/>
          <w:sz w:val="24"/>
          <w:szCs w:val="21"/>
        </w:rPr>
        <w:lastRenderedPageBreak/>
        <w:t>商务要求的修改建议。</w:t>
      </w:r>
    </w:p>
    <w:p w14:paraId="7419A48D" w14:textId="77777777" w:rsidR="002D32B6" w:rsidRDefault="00000000">
      <w:pPr>
        <w:ind w:firstLineChars="196" w:firstLine="470"/>
        <w:rPr>
          <w:rFonts w:ascii="宋体" w:hAnsi="宋体"/>
          <w:sz w:val="24"/>
          <w:szCs w:val="21"/>
        </w:rPr>
      </w:pPr>
      <w:r>
        <w:rPr>
          <w:rFonts w:ascii="宋体" w:hAnsi="宋体" w:hint="eastAsia"/>
          <w:sz w:val="24"/>
          <w:szCs w:val="21"/>
        </w:rPr>
        <w:t>42.3重新组织采购有以下两种组织形式：</w:t>
      </w:r>
    </w:p>
    <w:p w14:paraId="16CAB1D5" w14:textId="77777777" w:rsidR="002D32B6" w:rsidRDefault="00000000">
      <w:pPr>
        <w:ind w:firstLineChars="196" w:firstLine="470"/>
        <w:rPr>
          <w:rFonts w:ascii="宋体" w:hAnsi="宋体"/>
          <w:sz w:val="24"/>
        </w:rPr>
      </w:pPr>
      <w:r>
        <w:rPr>
          <w:rFonts w:ascii="宋体" w:hAnsi="宋体" w:hint="eastAsia"/>
          <w:sz w:val="24"/>
        </w:rPr>
        <w:t>（1）由采购代理机构重新组织公开招标；</w:t>
      </w:r>
    </w:p>
    <w:p w14:paraId="7914EE8D" w14:textId="77777777" w:rsidR="002D32B6" w:rsidRDefault="00000000">
      <w:pPr>
        <w:ind w:firstLineChars="196" w:firstLine="470"/>
        <w:rPr>
          <w:rFonts w:ascii="宋体" w:hAnsi="宋体"/>
          <w:sz w:val="24"/>
        </w:rPr>
      </w:pPr>
      <w:r>
        <w:rPr>
          <w:rFonts w:ascii="宋体" w:hAnsi="宋体" w:hint="eastAsia"/>
          <w:sz w:val="24"/>
        </w:rPr>
        <w:t>（2）根据实际情况需要向同级财政部门提出非公开招标方式申请，经同级财政部门批准，公开招标失败采购项目可转为竞争性谈判或单一来源谈判方式采购。</w:t>
      </w:r>
    </w:p>
    <w:p w14:paraId="33107D93" w14:textId="77777777" w:rsidR="002D32B6" w:rsidRDefault="00000000">
      <w:pPr>
        <w:ind w:firstLineChars="196" w:firstLine="470"/>
        <w:rPr>
          <w:rFonts w:ascii="宋体" w:hAnsi="宋体"/>
          <w:sz w:val="24"/>
        </w:rPr>
      </w:pPr>
      <w:r>
        <w:rPr>
          <w:rFonts w:ascii="宋体" w:hAnsi="宋体" w:hint="eastAsia"/>
          <w:sz w:val="24"/>
        </w:rPr>
        <w:t>42.4公开招标失败的采购项目重新组织公开招标，由采购代理机构重新按公开招标流程组织采购活动。</w:t>
      </w:r>
    </w:p>
    <w:p w14:paraId="1AAE4F0A" w14:textId="77777777" w:rsidR="002D32B6" w:rsidRDefault="00000000">
      <w:pPr>
        <w:rPr>
          <w:rFonts w:ascii="宋体" w:hAnsi="宋体"/>
          <w:sz w:val="24"/>
        </w:rPr>
      </w:pPr>
      <w:r>
        <w:rPr>
          <w:rFonts w:ascii="宋体" w:hAnsi="宋体" w:hint="eastAsia"/>
          <w:sz w:val="24"/>
        </w:rPr>
        <w:t>42.5公开招标失败的采购项目经同级财政部门批准转为竞争性谈判或单一来源谈判方式采购的，按规定要求组织政府采购工作。</w:t>
      </w:r>
    </w:p>
    <w:p w14:paraId="2C1AF5EC" w14:textId="77777777" w:rsidR="002D32B6" w:rsidRDefault="002D32B6">
      <w:pPr>
        <w:rPr>
          <w:rFonts w:ascii="宋体" w:hAnsi="宋体"/>
          <w:sz w:val="24"/>
        </w:rPr>
      </w:pPr>
    </w:p>
    <w:p w14:paraId="2159168F" w14:textId="77777777" w:rsidR="002D32B6" w:rsidRDefault="00000000">
      <w:pPr>
        <w:pStyle w:val="2"/>
        <w:numPr>
          <w:ilvl w:val="0"/>
          <w:numId w:val="11"/>
        </w:numPr>
        <w:spacing w:beforeLines="50" w:before="120" w:afterLines="50" w:after="120"/>
        <w:ind w:left="562" w:hanging="562"/>
        <w:rPr>
          <w:rFonts w:ascii="宋体" w:hAnsi="宋体"/>
          <w:sz w:val="28"/>
          <w:szCs w:val="28"/>
        </w:rPr>
      </w:pPr>
      <w:bookmarkStart w:id="525" w:name="_Toc21504"/>
      <w:bookmarkStart w:id="526" w:name="_Toc192498155"/>
      <w:bookmarkStart w:id="527" w:name="_Hlk72439043"/>
      <w:bookmarkStart w:id="528" w:name="_Toc256000058"/>
      <w:bookmarkStart w:id="529" w:name="_Toc153989401"/>
      <w:bookmarkStart w:id="530" w:name="_Toc232502689"/>
      <w:bookmarkStart w:id="531" w:name="_Toc238482707"/>
      <w:bookmarkStart w:id="532" w:name="_Toc202428593"/>
      <w:bookmarkStart w:id="533" w:name="_Toc244127936"/>
      <w:r>
        <w:rPr>
          <w:rFonts w:ascii="宋体" w:hAnsi="宋体" w:hint="eastAsia"/>
          <w:sz w:val="28"/>
          <w:szCs w:val="28"/>
        </w:rPr>
        <w:t>合同的授予与备案</w:t>
      </w:r>
      <w:bookmarkEnd w:id="525"/>
      <w:bookmarkEnd w:id="526"/>
      <w:bookmarkEnd w:id="527"/>
      <w:bookmarkEnd w:id="528"/>
      <w:bookmarkEnd w:id="529"/>
      <w:bookmarkEnd w:id="530"/>
      <w:bookmarkEnd w:id="531"/>
      <w:bookmarkEnd w:id="532"/>
      <w:bookmarkEnd w:id="533"/>
    </w:p>
    <w:p w14:paraId="71C32BC9" w14:textId="77777777" w:rsidR="002D32B6" w:rsidRDefault="00000000">
      <w:pPr>
        <w:rPr>
          <w:rFonts w:ascii="宋体" w:hAnsi="宋体"/>
          <w:sz w:val="24"/>
        </w:rPr>
      </w:pPr>
      <w:bookmarkStart w:id="534" w:name="_Toc73517679"/>
      <w:bookmarkStart w:id="535" w:name="_Toc73521586"/>
      <w:bookmarkStart w:id="536" w:name="_Toc73521674"/>
      <w:bookmarkStart w:id="537" w:name="_Toc73518157"/>
      <w:bookmarkStart w:id="538" w:name="_Toc100052408"/>
      <w:bookmarkStart w:id="539" w:name="_Hlk72439088"/>
      <w:r>
        <w:rPr>
          <w:rFonts w:ascii="宋体" w:hAnsi="宋体" w:hint="eastAsia"/>
          <w:sz w:val="24"/>
        </w:rPr>
        <w:t>43．合同授予标准</w:t>
      </w:r>
      <w:bookmarkEnd w:id="534"/>
      <w:bookmarkEnd w:id="535"/>
      <w:bookmarkEnd w:id="536"/>
      <w:bookmarkEnd w:id="537"/>
      <w:bookmarkEnd w:id="538"/>
    </w:p>
    <w:p w14:paraId="6773B4EE" w14:textId="77777777" w:rsidR="002D32B6" w:rsidRDefault="00000000">
      <w:pPr>
        <w:ind w:firstLineChars="196" w:firstLine="470"/>
        <w:rPr>
          <w:rFonts w:ascii="宋体" w:hAnsi="宋体"/>
          <w:sz w:val="24"/>
          <w:szCs w:val="21"/>
        </w:rPr>
      </w:pPr>
      <w:r>
        <w:rPr>
          <w:rFonts w:ascii="宋体" w:hAnsi="宋体" w:hint="eastAsia"/>
          <w:sz w:val="24"/>
          <w:szCs w:val="21"/>
        </w:rPr>
        <w:t>本项目的合同将授予经本招标文件规定评审确定的中标供应商。</w:t>
      </w:r>
    </w:p>
    <w:p w14:paraId="5CF0F27D" w14:textId="77777777" w:rsidR="002D32B6" w:rsidRDefault="00000000">
      <w:pPr>
        <w:rPr>
          <w:rFonts w:ascii="宋体" w:hAnsi="宋体"/>
          <w:sz w:val="24"/>
        </w:rPr>
      </w:pPr>
      <w:bookmarkStart w:id="540" w:name="_Toc100052409"/>
      <w:bookmarkStart w:id="541" w:name="_Toc73517680"/>
      <w:bookmarkStart w:id="542" w:name="_Toc73521587"/>
      <w:bookmarkStart w:id="543" w:name="_Toc73518158"/>
      <w:bookmarkStart w:id="544" w:name="_Toc73521675"/>
      <w:r>
        <w:rPr>
          <w:rFonts w:ascii="宋体" w:hAnsi="宋体" w:hint="eastAsia"/>
          <w:sz w:val="24"/>
        </w:rPr>
        <w:t>44．</w:t>
      </w:r>
      <w:bookmarkEnd w:id="540"/>
      <w:bookmarkEnd w:id="541"/>
      <w:bookmarkEnd w:id="542"/>
      <w:bookmarkEnd w:id="543"/>
      <w:bookmarkEnd w:id="544"/>
      <w:r>
        <w:rPr>
          <w:rFonts w:ascii="宋体" w:hAnsi="宋体" w:hint="eastAsia"/>
          <w:sz w:val="24"/>
        </w:rPr>
        <w:t>接受和拒绝</w:t>
      </w:r>
      <w:proofErr w:type="gramStart"/>
      <w:r>
        <w:rPr>
          <w:rFonts w:ascii="宋体" w:hAnsi="宋体" w:hint="eastAsia"/>
          <w:sz w:val="24"/>
        </w:rPr>
        <w:t>任何或</w:t>
      </w:r>
      <w:proofErr w:type="gramEnd"/>
      <w:r>
        <w:rPr>
          <w:rFonts w:ascii="宋体" w:hAnsi="宋体" w:hint="eastAsia"/>
          <w:sz w:val="24"/>
        </w:rPr>
        <w:t>所有投标的权力</w:t>
      </w:r>
    </w:p>
    <w:p w14:paraId="2293920F" w14:textId="77777777" w:rsidR="002D32B6" w:rsidRDefault="00000000">
      <w:pPr>
        <w:ind w:firstLineChars="196" w:firstLine="470"/>
        <w:rPr>
          <w:rFonts w:ascii="宋体" w:hAnsi="宋体"/>
          <w:sz w:val="24"/>
          <w:szCs w:val="21"/>
        </w:rPr>
      </w:pPr>
      <w:r>
        <w:rPr>
          <w:rFonts w:ascii="宋体" w:hAnsi="宋体" w:hint="eastAsia"/>
          <w:sz w:val="24"/>
          <w:szCs w:val="21"/>
        </w:rPr>
        <w:t>采购代理机构和采购人保留在投标之前任何时候接受或拒绝任何投标或所有投标，以及宣布招标无效的权力，对受影响的投标人不承担任何责任，也无义务向受影响的投标人解释采取这一行动的理由。</w:t>
      </w:r>
    </w:p>
    <w:p w14:paraId="12570B77" w14:textId="77777777" w:rsidR="002D32B6" w:rsidRDefault="00000000">
      <w:pPr>
        <w:rPr>
          <w:rFonts w:ascii="宋体" w:hAnsi="宋体"/>
          <w:sz w:val="24"/>
        </w:rPr>
      </w:pPr>
      <w:bookmarkStart w:id="545" w:name="_Toc73518160"/>
      <w:bookmarkStart w:id="546" w:name="_Toc73521589"/>
      <w:bookmarkStart w:id="547" w:name="_Toc73517682"/>
      <w:bookmarkStart w:id="548" w:name="_Toc73521677"/>
      <w:bookmarkStart w:id="549" w:name="_Toc100052410"/>
      <w:r>
        <w:rPr>
          <w:rFonts w:ascii="宋体" w:hAnsi="宋体" w:hint="eastAsia"/>
          <w:sz w:val="24"/>
        </w:rPr>
        <w:t>45．合同的签订</w:t>
      </w:r>
      <w:bookmarkEnd w:id="545"/>
      <w:bookmarkEnd w:id="546"/>
      <w:bookmarkEnd w:id="547"/>
      <w:bookmarkEnd w:id="548"/>
      <w:bookmarkEnd w:id="549"/>
    </w:p>
    <w:p w14:paraId="305F88AE" w14:textId="77777777" w:rsidR="002D32B6" w:rsidRDefault="00000000">
      <w:pPr>
        <w:ind w:firstLineChars="196" w:firstLine="470"/>
        <w:rPr>
          <w:rFonts w:ascii="宋体" w:hAnsi="宋体"/>
          <w:sz w:val="24"/>
          <w:szCs w:val="21"/>
        </w:rPr>
      </w:pPr>
      <w:r>
        <w:rPr>
          <w:rFonts w:ascii="宋体" w:hAnsi="宋体" w:hint="eastAsia"/>
          <w:sz w:val="24"/>
          <w:szCs w:val="21"/>
        </w:rPr>
        <w:t>45.1中标人将于中标通知书发出之日起十个工作日内，按照采购文件（招标文件和投标文件等）内容与采购人签订政府采购合同；合同的实质性内容应当符合招标文件的规定；</w:t>
      </w:r>
    </w:p>
    <w:p w14:paraId="5C0B5ABE" w14:textId="77777777" w:rsidR="002D32B6" w:rsidRDefault="00000000">
      <w:pPr>
        <w:ind w:firstLineChars="196" w:firstLine="470"/>
        <w:rPr>
          <w:rFonts w:ascii="宋体" w:hAnsi="宋体"/>
          <w:sz w:val="24"/>
          <w:szCs w:val="21"/>
        </w:rPr>
      </w:pPr>
      <w:r>
        <w:rPr>
          <w:rFonts w:ascii="宋体" w:hAnsi="宋体" w:hint="eastAsia"/>
          <w:sz w:val="24"/>
          <w:szCs w:val="21"/>
        </w:rPr>
        <w:t>45.2中标人如不按本通用条款第45</w:t>
      </w:r>
      <w:r>
        <w:rPr>
          <w:rFonts w:ascii="宋体" w:hAnsi="宋体"/>
          <w:sz w:val="24"/>
          <w:szCs w:val="21"/>
        </w:rPr>
        <w:t>.1</w:t>
      </w:r>
      <w:r>
        <w:rPr>
          <w:rFonts w:ascii="宋体" w:hAnsi="宋体" w:hint="eastAsia"/>
          <w:sz w:val="24"/>
          <w:szCs w:val="21"/>
        </w:rPr>
        <w:t>款的规定与采购人签订合同，</w:t>
      </w:r>
      <w:r>
        <w:rPr>
          <w:rFonts w:ascii="宋体" w:hAnsi="宋体" w:cs="宋体"/>
          <w:kern w:val="0"/>
          <w:sz w:val="24"/>
          <w:szCs w:val="21"/>
        </w:rPr>
        <w:t>情节严重的，由</w:t>
      </w:r>
      <w:r>
        <w:rPr>
          <w:rFonts w:ascii="宋体" w:hAnsi="宋体" w:cs="宋体" w:hint="eastAsia"/>
          <w:kern w:val="0"/>
          <w:sz w:val="24"/>
          <w:szCs w:val="21"/>
        </w:rPr>
        <w:t>同级财政</w:t>
      </w:r>
      <w:r>
        <w:rPr>
          <w:rFonts w:ascii="宋体" w:hAnsi="宋体" w:cs="宋体"/>
          <w:kern w:val="0"/>
          <w:sz w:val="24"/>
          <w:szCs w:val="21"/>
        </w:rPr>
        <w:t>部门记入供应商诚信档案，予以通报</w:t>
      </w:r>
      <w:r>
        <w:rPr>
          <w:rFonts w:ascii="宋体" w:hAnsi="宋体" w:hint="eastAsia"/>
          <w:sz w:val="24"/>
          <w:szCs w:val="21"/>
        </w:rPr>
        <w:t>；</w:t>
      </w:r>
    </w:p>
    <w:p w14:paraId="3AA51B91" w14:textId="77777777" w:rsidR="002D32B6" w:rsidRDefault="00000000">
      <w:pPr>
        <w:ind w:firstLineChars="196" w:firstLine="470"/>
        <w:rPr>
          <w:rFonts w:ascii="宋体" w:hAnsi="宋体"/>
          <w:sz w:val="24"/>
          <w:szCs w:val="21"/>
        </w:rPr>
      </w:pPr>
      <w:r>
        <w:rPr>
          <w:rFonts w:ascii="宋体" w:hAnsi="宋体" w:hint="eastAsia"/>
          <w:sz w:val="24"/>
          <w:szCs w:val="21"/>
        </w:rPr>
        <w:t>45.3中标人应当按照合同约定履行义务，完成中标项目，不得将中标项目转让（转包）给他人。</w:t>
      </w:r>
    </w:p>
    <w:p w14:paraId="6B1F5CC5" w14:textId="77777777" w:rsidR="002D32B6" w:rsidRDefault="00000000">
      <w:pPr>
        <w:rPr>
          <w:rFonts w:ascii="宋体" w:hAnsi="宋体"/>
          <w:sz w:val="24"/>
        </w:rPr>
      </w:pPr>
      <w:bookmarkStart w:id="550" w:name="_Toc73521590"/>
      <w:bookmarkStart w:id="551" w:name="_Toc73517683"/>
      <w:bookmarkStart w:id="552" w:name="_Toc73521678"/>
      <w:bookmarkStart w:id="553" w:name="_Toc100052411"/>
      <w:bookmarkStart w:id="554" w:name="_Toc73518161"/>
      <w:r>
        <w:rPr>
          <w:rFonts w:ascii="宋体" w:hAnsi="宋体" w:hint="eastAsia"/>
          <w:sz w:val="24"/>
        </w:rPr>
        <w:t>46．履约担保</w:t>
      </w:r>
      <w:bookmarkEnd w:id="550"/>
      <w:bookmarkEnd w:id="551"/>
      <w:bookmarkEnd w:id="552"/>
      <w:bookmarkEnd w:id="553"/>
      <w:bookmarkEnd w:id="554"/>
    </w:p>
    <w:p w14:paraId="2D36DC44" w14:textId="77777777" w:rsidR="002D32B6" w:rsidRDefault="00000000">
      <w:pPr>
        <w:ind w:firstLineChars="196" w:firstLine="470"/>
        <w:rPr>
          <w:rFonts w:ascii="宋体" w:hAnsi="宋体"/>
          <w:sz w:val="24"/>
          <w:szCs w:val="21"/>
        </w:rPr>
      </w:pPr>
      <w:r>
        <w:rPr>
          <w:rFonts w:ascii="宋体" w:hAnsi="宋体" w:hint="eastAsia"/>
          <w:sz w:val="24"/>
          <w:szCs w:val="21"/>
        </w:rPr>
        <w:t>46.1在签订项目合同的同时，中标人应按“对通用条款的补充内容”中规定的金额向采购人提交履约担保；</w:t>
      </w:r>
    </w:p>
    <w:p w14:paraId="2CACE95B" w14:textId="77777777" w:rsidR="002D32B6" w:rsidRDefault="00000000">
      <w:pPr>
        <w:ind w:firstLineChars="196" w:firstLine="470"/>
        <w:rPr>
          <w:rFonts w:ascii="宋体" w:hAnsi="宋体"/>
          <w:sz w:val="24"/>
          <w:szCs w:val="21"/>
        </w:rPr>
      </w:pPr>
      <w:r>
        <w:rPr>
          <w:rFonts w:ascii="宋体" w:hAnsi="宋体" w:hint="eastAsia"/>
          <w:sz w:val="24"/>
          <w:szCs w:val="21"/>
        </w:rPr>
        <w:t>46.2，允许供应商自主选择以支票、汇票、本票、保函等非现金方式提交履约担保；</w:t>
      </w:r>
      <w:r>
        <w:rPr>
          <w:rFonts w:ascii="宋体" w:hAnsi="宋体"/>
          <w:sz w:val="24"/>
        </w:rPr>
        <w:t>中标</w:t>
      </w:r>
      <w:r>
        <w:rPr>
          <w:rFonts w:ascii="宋体" w:hAnsi="宋体" w:hint="eastAsia"/>
          <w:sz w:val="24"/>
        </w:rPr>
        <w:t>人</w:t>
      </w:r>
      <w:r>
        <w:rPr>
          <w:rFonts w:ascii="宋体" w:hAnsi="宋体"/>
          <w:sz w:val="24"/>
        </w:rPr>
        <w:t>提交履约</w:t>
      </w:r>
      <w:r>
        <w:rPr>
          <w:rFonts w:ascii="宋体" w:hAnsi="宋体" w:hint="eastAsia"/>
          <w:sz w:val="24"/>
        </w:rPr>
        <w:t>担保不是</w:t>
      </w:r>
      <w:r>
        <w:rPr>
          <w:rFonts w:ascii="宋体" w:hAnsi="宋体"/>
          <w:sz w:val="24"/>
        </w:rPr>
        <w:t>合同签订的</w:t>
      </w:r>
      <w:r>
        <w:rPr>
          <w:rFonts w:ascii="宋体" w:hAnsi="宋体" w:hint="eastAsia"/>
          <w:sz w:val="24"/>
        </w:rPr>
        <w:t>前提</w:t>
      </w:r>
      <w:r>
        <w:rPr>
          <w:rFonts w:ascii="宋体" w:hAnsi="宋体"/>
          <w:sz w:val="24"/>
        </w:rPr>
        <w:t>条件，不要求中标</w:t>
      </w:r>
      <w:r>
        <w:rPr>
          <w:rFonts w:ascii="宋体" w:hAnsi="宋体" w:hint="eastAsia"/>
          <w:sz w:val="24"/>
        </w:rPr>
        <w:t>人</w:t>
      </w:r>
      <w:r>
        <w:rPr>
          <w:rFonts w:ascii="宋体" w:hAnsi="宋体"/>
          <w:sz w:val="24"/>
        </w:rPr>
        <w:t>提供除法律、法规明确规定外的其他担保</w:t>
      </w:r>
      <w:r>
        <w:rPr>
          <w:rFonts w:ascii="宋体" w:hAnsi="宋体" w:hint="eastAsia"/>
          <w:sz w:val="24"/>
        </w:rPr>
        <w:t>。</w:t>
      </w:r>
    </w:p>
    <w:p w14:paraId="00811AEF" w14:textId="77777777" w:rsidR="002D32B6" w:rsidRDefault="00000000">
      <w:pPr>
        <w:rPr>
          <w:rFonts w:ascii="宋体" w:hAnsi="宋体"/>
          <w:sz w:val="24"/>
        </w:rPr>
      </w:pPr>
      <w:r>
        <w:rPr>
          <w:rFonts w:ascii="宋体" w:hAnsi="宋体" w:hint="eastAsia"/>
          <w:sz w:val="24"/>
        </w:rPr>
        <w:t>47. 合同备案</w:t>
      </w:r>
    </w:p>
    <w:p w14:paraId="73F2F240" w14:textId="77777777" w:rsidR="002D32B6" w:rsidRDefault="00000000">
      <w:pPr>
        <w:ind w:firstLineChars="196" w:firstLine="470"/>
        <w:rPr>
          <w:rFonts w:ascii="宋体" w:hAnsi="宋体"/>
          <w:sz w:val="24"/>
          <w:szCs w:val="21"/>
        </w:rPr>
      </w:pPr>
      <w:r>
        <w:rPr>
          <w:rFonts w:ascii="宋体" w:hAnsi="宋体" w:hint="eastAsia"/>
          <w:sz w:val="24"/>
          <w:szCs w:val="21"/>
        </w:rPr>
        <w:t>采购人与中标人应于合同签订之日起十日内，由采购人或委托中标人将采购合同副本抄送合同备案工作实施机构备案。</w:t>
      </w:r>
    </w:p>
    <w:p w14:paraId="4A4480A1" w14:textId="77777777" w:rsidR="002D32B6" w:rsidRDefault="00000000">
      <w:pPr>
        <w:rPr>
          <w:rFonts w:ascii="宋体" w:hAnsi="宋体"/>
          <w:sz w:val="24"/>
        </w:rPr>
      </w:pPr>
      <w:r>
        <w:rPr>
          <w:rFonts w:ascii="宋体" w:hAnsi="宋体" w:hint="eastAsia"/>
          <w:sz w:val="24"/>
        </w:rPr>
        <w:t>48. 合同变更</w:t>
      </w:r>
    </w:p>
    <w:p w14:paraId="41077DC6" w14:textId="77777777" w:rsidR="002D32B6" w:rsidRDefault="00000000">
      <w:pPr>
        <w:ind w:firstLineChars="196" w:firstLine="470"/>
        <w:rPr>
          <w:rFonts w:ascii="宋体" w:hAnsi="宋体"/>
          <w:sz w:val="24"/>
          <w:szCs w:val="21"/>
        </w:rPr>
      </w:pPr>
      <w:r>
        <w:rPr>
          <w:rFonts w:ascii="宋体" w:hAnsi="宋体" w:hint="eastAsia"/>
          <w:sz w:val="24"/>
          <w:szCs w:val="21"/>
        </w:rPr>
        <w:t>合同变更事宜按《深圳市财政局 深圳市政府采购中心关于进一步加强市本级政府采购合同备案管理工作的通知》（</w:t>
      </w:r>
      <w:proofErr w:type="gramStart"/>
      <w:r>
        <w:rPr>
          <w:rFonts w:ascii="宋体" w:hAnsi="宋体" w:hint="eastAsia"/>
          <w:sz w:val="24"/>
          <w:szCs w:val="21"/>
        </w:rPr>
        <w:t>深财购〔2019〕</w:t>
      </w:r>
      <w:proofErr w:type="gramEnd"/>
      <w:r>
        <w:rPr>
          <w:rFonts w:ascii="宋体" w:hAnsi="宋体" w:hint="eastAsia"/>
          <w:sz w:val="24"/>
          <w:szCs w:val="21"/>
        </w:rPr>
        <w:t>43号）相关规定执行。</w:t>
      </w:r>
    </w:p>
    <w:p w14:paraId="5770F43D" w14:textId="77777777" w:rsidR="002D32B6" w:rsidRDefault="00000000">
      <w:pPr>
        <w:rPr>
          <w:rFonts w:ascii="宋体" w:hAnsi="宋体"/>
          <w:sz w:val="24"/>
        </w:rPr>
      </w:pPr>
      <w:r>
        <w:rPr>
          <w:rFonts w:ascii="宋体" w:hAnsi="宋体" w:hint="eastAsia"/>
          <w:sz w:val="24"/>
        </w:rPr>
        <w:t>49. 项目验收</w:t>
      </w:r>
    </w:p>
    <w:p w14:paraId="2356A3CD" w14:textId="77777777" w:rsidR="002D32B6" w:rsidRDefault="00000000">
      <w:pPr>
        <w:widowControl/>
        <w:ind w:right="176" w:firstLine="420"/>
        <w:jc w:val="left"/>
        <w:rPr>
          <w:rFonts w:ascii="宋体" w:hAnsi="宋体"/>
          <w:sz w:val="24"/>
        </w:rPr>
      </w:pPr>
      <w:r>
        <w:rPr>
          <w:rFonts w:ascii="宋体" w:hAnsi="宋体" w:hint="eastAsia"/>
          <w:sz w:val="24"/>
        </w:rPr>
        <w:t>49.1采购人应当按照招标文件和合同规定的标准和方法，及时组织验收。</w:t>
      </w:r>
    </w:p>
    <w:p w14:paraId="4DD6A891" w14:textId="77777777" w:rsidR="002D32B6" w:rsidRDefault="00000000">
      <w:pPr>
        <w:rPr>
          <w:rFonts w:ascii="宋体" w:hAnsi="宋体"/>
          <w:sz w:val="24"/>
        </w:rPr>
      </w:pPr>
      <w:r>
        <w:rPr>
          <w:rFonts w:ascii="宋体" w:hAnsi="宋体" w:hint="eastAsia"/>
          <w:sz w:val="24"/>
        </w:rPr>
        <w:t>50. 宣传</w:t>
      </w:r>
    </w:p>
    <w:p w14:paraId="3F0DAC40" w14:textId="77777777" w:rsidR="002D32B6" w:rsidRDefault="00000000">
      <w:pPr>
        <w:ind w:leftChars="100" w:left="210" w:firstLineChars="196" w:firstLine="470"/>
        <w:rPr>
          <w:rFonts w:ascii="宋体" w:hAnsi="宋体"/>
          <w:sz w:val="24"/>
        </w:rPr>
      </w:pPr>
      <w:r>
        <w:rPr>
          <w:rFonts w:ascii="宋体" w:hAnsi="宋体" w:hint="eastAsia"/>
          <w:sz w:val="24"/>
        </w:rPr>
        <w:t>凡与政府采购活动有关的宣传或广告，若当中提及政府采购，</w:t>
      </w:r>
      <w:r>
        <w:rPr>
          <w:rFonts w:ascii="宋体" w:hAnsi="宋体"/>
          <w:sz w:val="24"/>
        </w:rPr>
        <w:t>必须事先将</w:t>
      </w:r>
      <w:r>
        <w:rPr>
          <w:rFonts w:ascii="宋体" w:hAnsi="宋体"/>
          <w:sz w:val="24"/>
        </w:rPr>
        <w:lastRenderedPageBreak/>
        <w:t>具体对外宣传方案报</w:t>
      </w:r>
      <w:r>
        <w:rPr>
          <w:rFonts w:ascii="宋体" w:hAnsi="宋体" w:hint="eastAsia"/>
          <w:sz w:val="24"/>
        </w:rPr>
        <w:t>同级财政部门</w:t>
      </w:r>
      <w:r>
        <w:rPr>
          <w:rFonts w:ascii="宋体" w:hAnsi="宋体"/>
          <w:sz w:val="24"/>
        </w:rPr>
        <w:t>和</w:t>
      </w:r>
      <w:r>
        <w:rPr>
          <w:rFonts w:ascii="宋体" w:hAnsi="宋体" w:hint="eastAsia"/>
          <w:sz w:val="24"/>
        </w:rPr>
        <w:t>采购代理机构</w:t>
      </w:r>
      <w:r>
        <w:rPr>
          <w:rFonts w:ascii="宋体" w:hAnsi="宋体"/>
          <w:sz w:val="24"/>
        </w:rPr>
        <w:t>，并征得其同意。对外市场宣传包括但不限于以下形式：</w:t>
      </w:r>
    </w:p>
    <w:p w14:paraId="0A95EA78" w14:textId="77777777" w:rsidR="002D32B6" w:rsidRDefault="00000000">
      <w:pPr>
        <w:ind w:leftChars="100" w:left="210" w:firstLineChars="196" w:firstLine="470"/>
        <w:rPr>
          <w:rFonts w:ascii="宋体" w:hAnsi="宋体"/>
          <w:sz w:val="24"/>
        </w:rPr>
      </w:pPr>
      <w:r>
        <w:rPr>
          <w:rFonts w:ascii="宋体" w:hAnsi="宋体"/>
          <w:sz w:val="24"/>
        </w:rPr>
        <w:t>a.名片、宣传册、广告标语等；</w:t>
      </w:r>
    </w:p>
    <w:p w14:paraId="3450C18E" w14:textId="77777777" w:rsidR="002D32B6" w:rsidRDefault="00000000">
      <w:pPr>
        <w:ind w:leftChars="100" w:left="210" w:firstLineChars="196" w:firstLine="470"/>
        <w:rPr>
          <w:rFonts w:ascii="宋体" w:hAnsi="宋体"/>
          <w:sz w:val="24"/>
        </w:rPr>
      </w:pPr>
      <w:r>
        <w:rPr>
          <w:rFonts w:ascii="宋体" w:hAnsi="宋体"/>
          <w:sz w:val="24"/>
        </w:rPr>
        <w:t>b.案例介绍、推广等；</w:t>
      </w:r>
    </w:p>
    <w:p w14:paraId="191E34C3" w14:textId="77777777" w:rsidR="002D32B6" w:rsidRDefault="00000000">
      <w:pPr>
        <w:ind w:leftChars="100" w:left="210" w:firstLineChars="196" w:firstLine="470"/>
        <w:rPr>
          <w:rFonts w:ascii="宋体" w:hAnsi="宋体"/>
          <w:sz w:val="24"/>
        </w:rPr>
      </w:pPr>
      <w:r>
        <w:rPr>
          <w:rFonts w:ascii="宋体" w:hAnsi="宋体" w:hint="eastAsia"/>
          <w:sz w:val="24"/>
        </w:rPr>
        <w:t>c.工作</w:t>
      </w:r>
      <w:r>
        <w:rPr>
          <w:rFonts w:ascii="宋体" w:hAnsi="宋体"/>
          <w:sz w:val="24"/>
        </w:rPr>
        <w:t>人员向其他消费群体宣传。</w:t>
      </w:r>
    </w:p>
    <w:p w14:paraId="36DADDF4" w14:textId="77777777" w:rsidR="002D32B6" w:rsidRDefault="00000000">
      <w:pPr>
        <w:rPr>
          <w:rFonts w:ascii="宋体" w:hAnsi="宋体"/>
          <w:sz w:val="24"/>
        </w:rPr>
      </w:pPr>
      <w:r>
        <w:rPr>
          <w:rFonts w:ascii="宋体" w:hAnsi="宋体" w:hint="eastAsia"/>
          <w:sz w:val="24"/>
        </w:rPr>
        <w:t>51. 供应</w:t>
      </w:r>
      <w:proofErr w:type="gramStart"/>
      <w:r>
        <w:rPr>
          <w:rFonts w:ascii="宋体" w:hAnsi="宋体" w:hint="eastAsia"/>
          <w:sz w:val="24"/>
        </w:rPr>
        <w:t>商违法</w:t>
      </w:r>
      <w:proofErr w:type="gramEnd"/>
      <w:r>
        <w:rPr>
          <w:rFonts w:ascii="宋体" w:hAnsi="宋体" w:hint="eastAsia"/>
          <w:sz w:val="24"/>
        </w:rPr>
        <w:t>责任</w:t>
      </w:r>
    </w:p>
    <w:p w14:paraId="0581AD90" w14:textId="77777777" w:rsidR="002D32B6" w:rsidRDefault="00000000">
      <w:pPr>
        <w:ind w:firstLineChars="196" w:firstLine="470"/>
        <w:rPr>
          <w:rFonts w:ascii="宋体" w:hAnsi="宋体"/>
          <w:sz w:val="24"/>
          <w:szCs w:val="21"/>
        </w:rPr>
      </w:pPr>
      <w:r>
        <w:rPr>
          <w:rFonts w:ascii="宋体" w:hAnsi="宋体" w:hint="eastAsia"/>
          <w:sz w:val="24"/>
          <w:szCs w:val="21"/>
        </w:rPr>
        <w:t>5</w:t>
      </w:r>
      <w:r>
        <w:rPr>
          <w:rFonts w:ascii="宋体" w:hAnsi="宋体"/>
          <w:sz w:val="24"/>
          <w:szCs w:val="21"/>
        </w:rPr>
        <w:t>1.1</w:t>
      </w:r>
      <w:r>
        <w:rPr>
          <w:rFonts w:ascii="宋体" w:hAnsi="宋体" w:hint="eastAsia"/>
          <w:sz w:val="24"/>
          <w:szCs w:val="21"/>
        </w:rPr>
        <w:t>《深圳经济特区政府采购条例》第五十七条 供应商在政府采购中，有下列行为之一的，一至三年内禁止其参与本市政府采购，并由主管部门记入供应商诚信档案，处以采购金额千分之十以上千</w:t>
      </w:r>
      <w:proofErr w:type="gramStart"/>
      <w:r>
        <w:rPr>
          <w:rFonts w:ascii="宋体" w:hAnsi="宋体" w:hint="eastAsia"/>
          <w:sz w:val="24"/>
          <w:szCs w:val="21"/>
        </w:rPr>
        <w:t>分之二十</w:t>
      </w:r>
      <w:proofErr w:type="gramEnd"/>
      <w:r>
        <w:rPr>
          <w:rFonts w:ascii="宋体" w:hAnsi="宋体" w:hint="eastAsia"/>
          <w:sz w:val="24"/>
          <w:szCs w:val="21"/>
        </w:rPr>
        <w:t>以下的罚款；情节严重的，取消其参与本市政府采购资格，处以采购金额千分之二十以上千</w:t>
      </w:r>
      <w:proofErr w:type="gramStart"/>
      <w:r>
        <w:rPr>
          <w:rFonts w:ascii="宋体" w:hAnsi="宋体" w:hint="eastAsia"/>
          <w:sz w:val="24"/>
          <w:szCs w:val="21"/>
        </w:rPr>
        <w:t>分之三十</w:t>
      </w:r>
      <w:proofErr w:type="gramEnd"/>
      <w:r>
        <w:rPr>
          <w:rFonts w:ascii="宋体" w:hAnsi="宋体" w:hint="eastAsia"/>
          <w:sz w:val="24"/>
          <w:szCs w:val="21"/>
        </w:rPr>
        <w:t>以下的罚款，并由市场监管部门依法吊销其营业执照；给他人造成损失的，依法承担赔偿责任；构成犯罪的，依法追究刑事责任：</w:t>
      </w:r>
    </w:p>
    <w:p w14:paraId="5AEC3192" w14:textId="77777777" w:rsidR="002D32B6" w:rsidRDefault="00000000">
      <w:pPr>
        <w:ind w:firstLineChars="196" w:firstLine="470"/>
        <w:rPr>
          <w:rFonts w:ascii="宋体" w:hAnsi="宋体"/>
          <w:sz w:val="24"/>
          <w:szCs w:val="21"/>
        </w:rPr>
      </w:pPr>
      <w:r>
        <w:rPr>
          <w:rFonts w:ascii="宋体" w:hAnsi="宋体" w:hint="eastAsia"/>
          <w:sz w:val="24"/>
          <w:szCs w:val="21"/>
        </w:rPr>
        <w:t>（1）在采购活动中应当回避而未回避的；</w:t>
      </w:r>
    </w:p>
    <w:p w14:paraId="32369A16" w14:textId="77777777" w:rsidR="002D32B6" w:rsidRDefault="00000000">
      <w:pPr>
        <w:ind w:firstLineChars="196" w:firstLine="470"/>
        <w:rPr>
          <w:rFonts w:ascii="宋体" w:hAnsi="宋体"/>
          <w:sz w:val="24"/>
          <w:szCs w:val="21"/>
        </w:rPr>
      </w:pPr>
      <w:r>
        <w:rPr>
          <w:rFonts w:ascii="宋体" w:hAnsi="宋体" w:hint="eastAsia"/>
          <w:sz w:val="24"/>
          <w:szCs w:val="21"/>
        </w:rPr>
        <w:t>（2）未按本条例规定签订、履行采购合同，造成严重后果的；</w:t>
      </w:r>
    </w:p>
    <w:p w14:paraId="73C214FB" w14:textId="77777777" w:rsidR="002D32B6" w:rsidRDefault="00000000">
      <w:pPr>
        <w:ind w:firstLineChars="196" w:firstLine="470"/>
        <w:rPr>
          <w:rFonts w:ascii="宋体" w:hAnsi="宋体"/>
          <w:sz w:val="24"/>
          <w:szCs w:val="21"/>
        </w:rPr>
      </w:pPr>
      <w:r>
        <w:rPr>
          <w:rFonts w:ascii="宋体" w:hAnsi="宋体" w:hint="eastAsia"/>
          <w:sz w:val="24"/>
          <w:szCs w:val="21"/>
        </w:rPr>
        <w:t>（3）隐瞒真实情况，提供虚假资料的；</w:t>
      </w:r>
    </w:p>
    <w:p w14:paraId="77ABDCF6" w14:textId="77777777" w:rsidR="002D32B6" w:rsidRDefault="00000000">
      <w:pPr>
        <w:ind w:firstLineChars="196" w:firstLine="470"/>
        <w:rPr>
          <w:rFonts w:ascii="宋体" w:hAnsi="宋体"/>
          <w:sz w:val="24"/>
          <w:szCs w:val="21"/>
        </w:rPr>
      </w:pPr>
      <w:r>
        <w:rPr>
          <w:rFonts w:ascii="宋体" w:hAnsi="宋体" w:hint="eastAsia"/>
          <w:sz w:val="24"/>
          <w:szCs w:val="21"/>
        </w:rPr>
        <w:t>（4）以非法手段排斥其他供应商参与竞争的；</w:t>
      </w:r>
    </w:p>
    <w:p w14:paraId="1748CC45" w14:textId="77777777" w:rsidR="002D32B6" w:rsidRDefault="00000000">
      <w:pPr>
        <w:ind w:firstLineChars="196" w:firstLine="470"/>
        <w:rPr>
          <w:rFonts w:ascii="宋体" w:hAnsi="宋体"/>
          <w:sz w:val="24"/>
          <w:szCs w:val="21"/>
        </w:rPr>
      </w:pPr>
      <w:r>
        <w:rPr>
          <w:rFonts w:ascii="宋体" w:hAnsi="宋体" w:hint="eastAsia"/>
          <w:sz w:val="24"/>
          <w:szCs w:val="21"/>
        </w:rPr>
        <w:t>（5）与其他采购参加人串通投标的；</w:t>
      </w:r>
    </w:p>
    <w:p w14:paraId="5ED13321" w14:textId="77777777" w:rsidR="002D32B6" w:rsidRDefault="00000000">
      <w:pPr>
        <w:ind w:firstLineChars="196" w:firstLine="470"/>
        <w:rPr>
          <w:rFonts w:ascii="宋体" w:hAnsi="宋体"/>
          <w:sz w:val="24"/>
          <w:szCs w:val="21"/>
        </w:rPr>
      </w:pPr>
      <w:r>
        <w:rPr>
          <w:rFonts w:ascii="宋体" w:hAnsi="宋体" w:hint="eastAsia"/>
          <w:sz w:val="24"/>
          <w:szCs w:val="21"/>
        </w:rPr>
        <w:t>（6）恶意投诉的；</w:t>
      </w:r>
    </w:p>
    <w:p w14:paraId="1AA35E72" w14:textId="77777777" w:rsidR="002D32B6" w:rsidRDefault="00000000">
      <w:pPr>
        <w:ind w:firstLineChars="196" w:firstLine="470"/>
        <w:rPr>
          <w:rFonts w:ascii="宋体" w:hAnsi="宋体"/>
          <w:sz w:val="24"/>
          <w:szCs w:val="21"/>
        </w:rPr>
      </w:pPr>
      <w:r>
        <w:rPr>
          <w:rFonts w:ascii="宋体" w:hAnsi="宋体" w:hint="eastAsia"/>
          <w:sz w:val="24"/>
          <w:szCs w:val="21"/>
        </w:rPr>
        <w:t>（7）向采购项目相关人行贿或者提供其他不当利益的；</w:t>
      </w:r>
    </w:p>
    <w:p w14:paraId="086AECA5" w14:textId="77777777" w:rsidR="002D32B6" w:rsidRDefault="00000000">
      <w:pPr>
        <w:ind w:firstLineChars="196" w:firstLine="470"/>
        <w:rPr>
          <w:rFonts w:ascii="宋体" w:hAnsi="宋体"/>
          <w:sz w:val="24"/>
          <w:szCs w:val="21"/>
        </w:rPr>
      </w:pPr>
      <w:r>
        <w:rPr>
          <w:rFonts w:ascii="宋体" w:hAnsi="宋体" w:hint="eastAsia"/>
          <w:sz w:val="24"/>
          <w:szCs w:val="21"/>
        </w:rPr>
        <w:t>（8）阻碍、抗拒主管部门监督检查的；</w:t>
      </w:r>
    </w:p>
    <w:p w14:paraId="09053662" w14:textId="77777777" w:rsidR="002D32B6" w:rsidRDefault="00000000">
      <w:pPr>
        <w:ind w:firstLineChars="196" w:firstLine="470"/>
        <w:rPr>
          <w:rFonts w:ascii="宋体" w:hAnsi="宋体"/>
          <w:sz w:val="24"/>
          <w:szCs w:val="21"/>
        </w:rPr>
      </w:pPr>
      <w:r>
        <w:rPr>
          <w:rFonts w:ascii="宋体" w:hAnsi="宋体" w:hint="eastAsia"/>
          <w:sz w:val="24"/>
          <w:szCs w:val="21"/>
        </w:rPr>
        <w:t>（9）其他违反本条例规定的行为。</w:t>
      </w:r>
    </w:p>
    <w:p w14:paraId="2804092C" w14:textId="77777777" w:rsidR="002D32B6" w:rsidRDefault="00000000">
      <w:pPr>
        <w:ind w:firstLineChars="196" w:firstLine="470"/>
        <w:rPr>
          <w:rFonts w:ascii="宋体" w:hAnsi="宋体"/>
          <w:sz w:val="24"/>
          <w:szCs w:val="21"/>
        </w:rPr>
      </w:pPr>
      <w:r>
        <w:rPr>
          <w:rFonts w:ascii="宋体" w:hAnsi="宋体" w:hint="eastAsia"/>
          <w:sz w:val="24"/>
          <w:szCs w:val="21"/>
        </w:rPr>
        <w:t>5</w:t>
      </w:r>
      <w:r>
        <w:rPr>
          <w:rFonts w:ascii="宋体" w:hAnsi="宋体"/>
          <w:sz w:val="24"/>
          <w:szCs w:val="21"/>
        </w:rPr>
        <w:t xml:space="preserve">1.2 </w:t>
      </w:r>
      <w:r>
        <w:rPr>
          <w:rFonts w:ascii="宋体" w:hAnsi="宋体" w:hint="eastAsia"/>
          <w:sz w:val="24"/>
          <w:szCs w:val="21"/>
        </w:rPr>
        <w:t>根据《深圳市财政局关于明确政府采购保证金管理工作的通知》（深</w:t>
      </w:r>
      <w:proofErr w:type="gramStart"/>
      <w:r>
        <w:rPr>
          <w:rFonts w:ascii="宋体" w:hAnsi="宋体" w:hint="eastAsia"/>
          <w:sz w:val="24"/>
          <w:szCs w:val="21"/>
        </w:rPr>
        <w:t>财购[</w:t>
      </w:r>
      <w:proofErr w:type="gramEnd"/>
      <w:r>
        <w:rPr>
          <w:rFonts w:ascii="宋体" w:hAnsi="宋体" w:hint="eastAsia"/>
          <w:sz w:val="24"/>
          <w:szCs w:val="21"/>
        </w:rPr>
        <w:t>2019]42号）的要求，供应商在政府采购活动中出现《深圳经济特区政府采购条例实施细则》第八十条所列情形的，</w:t>
      </w:r>
      <w:bookmarkStart w:id="555" w:name="_Hlk72440769"/>
      <w:r>
        <w:rPr>
          <w:rFonts w:ascii="宋体" w:hAnsi="宋体" w:hint="eastAsia"/>
          <w:sz w:val="24"/>
          <w:szCs w:val="21"/>
        </w:rPr>
        <w:t>采购人或</w:t>
      </w:r>
      <w:bookmarkEnd w:id="555"/>
      <w:r>
        <w:rPr>
          <w:rFonts w:ascii="宋体" w:hAnsi="宋体" w:hint="eastAsia"/>
          <w:sz w:val="24"/>
          <w:szCs w:val="21"/>
        </w:rPr>
        <w:t>采购代理机构可将有关情况报同级财政部门，由财政部门根据实际情况记入供应商诚信档案，予以通报：</w:t>
      </w:r>
    </w:p>
    <w:p w14:paraId="3DE09FF9" w14:textId="77777777" w:rsidR="002D32B6" w:rsidRDefault="00000000">
      <w:pPr>
        <w:ind w:firstLineChars="196" w:firstLine="470"/>
        <w:rPr>
          <w:rFonts w:ascii="宋体" w:hAnsi="宋体"/>
          <w:sz w:val="24"/>
          <w:szCs w:val="21"/>
        </w:rPr>
      </w:pPr>
      <w:r>
        <w:rPr>
          <w:rFonts w:ascii="宋体" w:hAnsi="宋体" w:hint="eastAsia"/>
          <w:sz w:val="24"/>
          <w:szCs w:val="21"/>
        </w:rPr>
        <w:t>（1</w:t>
      </w:r>
      <w:r>
        <w:rPr>
          <w:rFonts w:ascii="宋体" w:hAnsi="宋体"/>
          <w:sz w:val="24"/>
          <w:szCs w:val="21"/>
        </w:rPr>
        <w:t>）投标截止后，撤销投标的；</w:t>
      </w:r>
    </w:p>
    <w:p w14:paraId="6D65D5C4" w14:textId="77777777" w:rsidR="002D32B6" w:rsidRDefault="00000000">
      <w:pPr>
        <w:ind w:firstLineChars="196" w:firstLine="470"/>
        <w:rPr>
          <w:rFonts w:ascii="宋体" w:hAnsi="宋体"/>
          <w:sz w:val="24"/>
          <w:szCs w:val="21"/>
        </w:rPr>
      </w:pPr>
      <w:r>
        <w:rPr>
          <w:rFonts w:ascii="宋体" w:hAnsi="宋体"/>
          <w:sz w:val="24"/>
          <w:szCs w:val="21"/>
        </w:rPr>
        <w:t>（</w:t>
      </w:r>
      <w:r>
        <w:rPr>
          <w:rFonts w:ascii="宋体" w:hAnsi="宋体" w:hint="eastAsia"/>
          <w:sz w:val="24"/>
          <w:szCs w:val="21"/>
        </w:rPr>
        <w:t>2</w:t>
      </w:r>
      <w:r>
        <w:rPr>
          <w:rFonts w:ascii="宋体" w:hAnsi="宋体"/>
          <w:sz w:val="24"/>
          <w:szCs w:val="21"/>
        </w:rPr>
        <w:t>）中标后无正当理由未在规定期限内签订合同的；</w:t>
      </w:r>
    </w:p>
    <w:p w14:paraId="76C6B6E3" w14:textId="77777777" w:rsidR="002D32B6" w:rsidRDefault="00000000">
      <w:pPr>
        <w:ind w:firstLineChars="196" w:firstLine="470"/>
        <w:rPr>
          <w:rFonts w:ascii="宋体" w:hAnsi="宋体"/>
          <w:sz w:val="24"/>
          <w:szCs w:val="21"/>
        </w:rPr>
      </w:pPr>
      <w:r>
        <w:rPr>
          <w:rFonts w:ascii="宋体" w:hAnsi="宋体"/>
          <w:sz w:val="24"/>
          <w:szCs w:val="21"/>
        </w:rPr>
        <w:t>（</w:t>
      </w:r>
      <w:r>
        <w:rPr>
          <w:rFonts w:ascii="宋体" w:hAnsi="宋体" w:hint="eastAsia"/>
          <w:sz w:val="24"/>
          <w:szCs w:val="21"/>
        </w:rPr>
        <w:t>3</w:t>
      </w:r>
      <w:r>
        <w:rPr>
          <w:rFonts w:ascii="宋体" w:hAnsi="宋体"/>
          <w:sz w:val="24"/>
          <w:szCs w:val="21"/>
        </w:rPr>
        <w:t>）将中标项目转让给他人、或者在投标文件中未说明且未经采购人、采购招标机构同意，将中标项目分包给他人的；</w:t>
      </w:r>
    </w:p>
    <w:p w14:paraId="406317E1" w14:textId="77777777" w:rsidR="002D32B6" w:rsidRDefault="00000000">
      <w:pPr>
        <w:ind w:firstLineChars="196" w:firstLine="470"/>
        <w:rPr>
          <w:rFonts w:ascii="宋体" w:hAnsi="宋体"/>
          <w:sz w:val="24"/>
          <w:szCs w:val="21"/>
        </w:rPr>
      </w:pPr>
      <w:r>
        <w:rPr>
          <w:rFonts w:ascii="宋体" w:hAnsi="宋体"/>
          <w:sz w:val="24"/>
          <w:szCs w:val="21"/>
        </w:rPr>
        <w:t>（</w:t>
      </w:r>
      <w:r>
        <w:rPr>
          <w:rFonts w:ascii="宋体" w:hAnsi="宋体" w:hint="eastAsia"/>
          <w:sz w:val="24"/>
          <w:szCs w:val="21"/>
        </w:rPr>
        <w:t>4</w:t>
      </w:r>
      <w:r>
        <w:rPr>
          <w:rFonts w:ascii="宋体" w:hAnsi="宋体"/>
          <w:sz w:val="24"/>
          <w:szCs w:val="21"/>
        </w:rPr>
        <w:t>）拒绝履行合同义务的</w:t>
      </w:r>
      <w:r>
        <w:rPr>
          <w:rFonts w:ascii="宋体" w:hAnsi="宋体" w:hint="eastAsia"/>
          <w:sz w:val="24"/>
          <w:szCs w:val="21"/>
        </w:rPr>
        <w:t>。</w:t>
      </w:r>
    </w:p>
    <w:p w14:paraId="3497DE7E" w14:textId="77777777" w:rsidR="002D32B6" w:rsidRDefault="00000000">
      <w:pPr>
        <w:pStyle w:val="2"/>
        <w:numPr>
          <w:ilvl w:val="0"/>
          <w:numId w:val="11"/>
        </w:numPr>
        <w:spacing w:beforeLines="50" w:before="120" w:afterLines="50" w:after="120"/>
        <w:ind w:left="562" w:hanging="562"/>
        <w:rPr>
          <w:rFonts w:ascii="宋体" w:hAnsi="宋体"/>
          <w:sz w:val="28"/>
          <w:szCs w:val="28"/>
        </w:rPr>
      </w:pPr>
      <w:bookmarkStart w:id="556" w:name="_Toc153989402"/>
      <w:bookmarkStart w:id="557" w:name="_Toc232502690"/>
      <w:bookmarkStart w:id="558" w:name="_Toc238482708"/>
      <w:bookmarkStart w:id="559" w:name="_Toc256000059"/>
      <w:bookmarkStart w:id="560" w:name="_Toc192498156"/>
      <w:bookmarkStart w:id="561" w:name="_Toc202428594"/>
      <w:bookmarkStart w:id="562" w:name="_Toc15401"/>
      <w:bookmarkStart w:id="563" w:name="_Toc244127937"/>
      <w:bookmarkEnd w:id="539"/>
      <w:r>
        <w:rPr>
          <w:rFonts w:ascii="宋体" w:hAnsi="宋体" w:hint="eastAsia"/>
          <w:sz w:val="28"/>
          <w:szCs w:val="28"/>
        </w:rPr>
        <w:t>质疑处理</w:t>
      </w:r>
      <w:bookmarkEnd w:id="556"/>
      <w:bookmarkEnd w:id="557"/>
      <w:bookmarkEnd w:id="558"/>
      <w:bookmarkEnd w:id="559"/>
      <w:bookmarkEnd w:id="560"/>
      <w:bookmarkEnd w:id="561"/>
      <w:bookmarkEnd w:id="562"/>
      <w:bookmarkEnd w:id="563"/>
    </w:p>
    <w:p w14:paraId="413F53C0" w14:textId="77777777" w:rsidR="002D32B6" w:rsidRDefault="00000000">
      <w:pPr>
        <w:rPr>
          <w:rFonts w:ascii="宋体" w:hAnsi="宋体"/>
          <w:sz w:val="24"/>
        </w:rPr>
      </w:pPr>
      <w:bookmarkStart w:id="564" w:name="_Hlk72439706"/>
      <w:r>
        <w:rPr>
          <w:rFonts w:ascii="宋体" w:hAnsi="宋体" w:hint="eastAsia"/>
          <w:sz w:val="24"/>
        </w:rPr>
        <w:t>52.质疑提出与答复</w:t>
      </w:r>
    </w:p>
    <w:p w14:paraId="357CCDA2" w14:textId="77777777" w:rsidR="002D32B6" w:rsidRDefault="00000000">
      <w:pPr>
        <w:rPr>
          <w:rFonts w:ascii="宋体" w:hAnsi="宋体"/>
          <w:sz w:val="24"/>
          <w:szCs w:val="21"/>
        </w:rPr>
      </w:pPr>
      <w:r>
        <w:rPr>
          <w:rFonts w:ascii="宋体" w:hAnsi="宋体" w:hint="eastAsia"/>
          <w:sz w:val="24"/>
          <w:szCs w:val="21"/>
        </w:rPr>
        <w:t xml:space="preserve">    52.1提出质疑</w:t>
      </w:r>
    </w:p>
    <w:p w14:paraId="0FE99460" w14:textId="77777777" w:rsidR="002D32B6" w:rsidRDefault="00000000">
      <w:pPr>
        <w:rPr>
          <w:rFonts w:ascii="宋体" w:hAnsi="宋体"/>
          <w:sz w:val="24"/>
          <w:szCs w:val="21"/>
        </w:rPr>
      </w:pPr>
      <w:r>
        <w:rPr>
          <w:rFonts w:ascii="宋体" w:hAnsi="宋体" w:hint="eastAsia"/>
          <w:sz w:val="24"/>
          <w:szCs w:val="21"/>
        </w:rPr>
        <w:t xml:space="preserve">    参与政府采购活动的供应商认为自己的权益在采购活动中受到损害的，应当自知道或者应当知道其权益受到损害之日起七个工作日内向采购人、采购代理机构以书面形式提出质疑。</w:t>
      </w:r>
    </w:p>
    <w:p w14:paraId="0EEDD628" w14:textId="77777777" w:rsidR="002D32B6" w:rsidRDefault="00000000">
      <w:pPr>
        <w:rPr>
          <w:rFonts w:ascii="宋体" w:hAnsi="宋体"/>
          <w:sz w:val="24"/>
          <w:szCs w:val="21"/>
        </w:rPr>
      </w:pPr>
      <w:r>
        <w:rPr>
          <w:rFonts w:ascii="宋体" w:hAnsi="宋体" w:hint="eastAsia"/>
          <w:sz w:val="24"/>
          <w:szCs w:val="21"/>
        </w:rPr>
        <w:t xml:space="preserve">    52.2</w:t>
      </w:r>
      <w:r>
        <w:rPr>
          <w:rFonts w:ascii="宋体" w:hAnsi="宋体"/>
          <w:sz w:val="24"/>
          <w:szCs w:val="21"/>
        </w:rPr>
        <w:t>法律依据</w:t>
      </w:r>
    </w:p>
    <w:p w14:paraId="553D879C" w14:textId="77777777" w:rsidR="002D32B6" w:rsidRDefault="00000000">
      <w:pPr>
        <w:rPr>
          <w:rFonts w:ascii="宋体" w:hAnsi="宋体"/>
          <w:sz w:val="24"/>
          <w:szCs w:val="21"/>
        </w:rPr>
      </w:pPr>
      <w:r>
        <w:rPr>
          <w:rFonts w:ascii="宋体" w:hAnsi="宋体" w:hint="eastAsia"/>
          <w:sz w:val="24"/>
          <w:szCs w:val="21"/>
        </w:rPr>
        <w:t xml:space="preserve">    《中华人民共和国政府采购法》、《中华人民共和国政府采购法实施条例》、</w:t>
      </w:r>
      <w:r>
        <w:rPr>
          <w:rFonts w:ascii="宋体" w:hAnsi="宋体"/>
          <w:sz w:val="24"/>
          <w:szCs w:val="21"/>
        </w:rPr>
        <w:t>《</w:t>
      </w:r>
      <w:r>
        <w:rPr>
          <w:rFonts w:ascii="宋体" w:hAnsi="宋体" w:hint="eastAsia"/>
          <w:sz w:val="24"/>
          <w:szCs w:val="21"/>
        </w:rPr>
        <w:t>深圳经济特区政府采购</w:t>
      </w:r>
      <w:r>
        <w:rPr>
          <w:rFonts w:ascii="宋体" w:hAnsi="宋体"/>
          <w:sz w:val="24"/>
          <w:szCs w:val="21"/>
        </w:rPr>
        <w:t>条例</w:t>
      </w:r>
      <w:r>
        <w:rPr>
          <w:rFonts w:ascii="宋体" w:hAnsi="宋体" w:hint="eastAsia"/>
          <w:sz w:val="24"/>
          <w:szCs w:val="21"/>
        </w:rPr>
        <w:t>》、《深圳经济特区政府采购条例实施细则》、《政府采购质疑和投诉办法》（财政部令第94号）和其他有关法律法规规定。</w:t>
      </w:r>
    </w:p>
    <w:p w14:paraId="348845A9" w14:textId="77777777" w:rsidR="002D32B6" w:rsidRDefault="00000000">
      <w:pPr>
        <w:rPr>
          <w:rFonts w:ascii="宋体" w:hAnsi="宋体"/>
          <w:sz w:val="24"/>
          <w:szCs w:val="21"/>
        </w:rPr>
      </w:pPr>
      <w:r>
        <w:rPr>
          <w:rFonts w:ascii="宋体" w:hAnsi="宋体" w:hint="eastAsia"/>
          <w:sz w:val="24"/>
          <w:szCs w:val="21"/>
        </w:rPr>
        <w:t>52.3质疑条件</w:t>
      </w:r>
    </w:p>
    <w:p w14:paraId="6AE54400" w14:textId="77777777" w:rsidR="002D32B6" w:rsidRDefault="00000000">
      <w:pPr>
        <w:rPr>
          <w:rFonts w:ascii="宋体" w:hAnsi="宋体"/>
          <w:sz w:val="24"/>
          <w:szCs w:val="21"/>
        </w:rPr>
      </w:pPr>
      <w:r>
        <w:rPr>
          <w:rFonts w:ascii="宋体" w:hAnsi="宋体" w:hint="eastAsia"/>
          <w:sz w:val="24"/>
          <w:szCs w:val="21"/>
        </w:rPr>
        <w:t xml:space="preserve">    52.3.1提出质疑的供应商应当是参与所质疑项目采购活动的供应商；以联合体形</w:t>
      </w:r>
      <w:proofErr w:type="gramStart"/>
      <w:r>
        <w:rPr>
          <w:rFonts w:ascii="宋体" w:hAnsi="宋体" w:hint="eastAsia"/>
          <w:sz w:val="24"/>
          <w:szCs w:val="21"/>
        </w:rPr>
        <w:t>式参与</w:t>
      </w:r>
      <w:proofErr w:type="gramEnd"/>
      <w:r>
        <w:rPr>
          <w:rFonts w:ascii="宋体" w:hAnsi="宋体" w:hint="eastAsia"/>
          <w:sz w:val="24"/>
          <w:szCs w:val="21"/>
        </w:rPr>
        <w:t>的，质疑应当由组成联合体的所有成员共同提出；</w:t>
      </w:r>
    </w:p>
    <w:p w14:paraId="786EAB82" w14:textId="77777777" w:rsidR="002D32B6" w:rsidRDefault="00000000">
      <w:pPr>
        <w:rPr>
          <w:rFonts w:ascii="宋体" w:hAnsi="宋体"/>
          <w:sz w:val="24"/>
          <w:szCs w:val="21"/>
        </w:rPr>
      </w:pPr>
      <w:r>
        <w:rPr>
          <w:rFonts w:ascii="宋体" w:hAnsi="宋体" w:hint="eastAsia"/>
          <w:sz w:val="24"/>
          <w:szCs w:val="21"/>
        </w:rPr>
        <w:lastRenderedPageBreak/>
        <w:t xml:space="preserve">    52.3.2应当在法定质疑期内一次性提出针对同一采购程序环节的质疑，法定质疑期为自知道或应当知道权益受到损害之日起7个工作日内。应当知道其权益受到损害之日是指：对招标文件的质疑，为招标文件公布之日；对采购过程的质疑，为各采购程序环节结束之日；对中标结果以及评审委员会组成人员的质疑，为中标结果公示之日；</w:t>
      </w:r>
    </w:p>
    <w:p w14:paraId="48B68FA4" w14:textId="77777777" w:rsidR="002D32B6" w:rsidRDefault="00000000">
      <w:pPr>
        <w:ind w:firstLine="420"/>
        <w:rPr>
          <w:rFonts w:ascii="宋体" w:hAnsi="宋体"/>
          <w:sz w:val="24"/>
          <w:szCs w:val="21"/>
        </w:rPr>
      </w:pPr>
      <w:r>
        <w:rPr>
          <w:rFonts w:ascii="宋体" w:hAnsi="宋体" w:hint="eastAsia"/>
          <w:sz w:val="24"/>
          <w:szCs w:val="21"/>
        </w:rPr>
        <w:t>52.3.3应提交书面质疑函，质疑</w:t>
      </w:r>
      <w:proofErr w:type="gramStart"/>
      <w:r>
        <w:rPr>
          <w:rFonts w:ascii="宋体" w:hAnsi="宋体" w:hint="eastAsia"/>
          <w:sz w:val="24"/>
          <w:szCs w:val="21"/>
        </w:rPr>
        <w:t>函应当</w:t>
      </w:r>
      <w:proofErr w:type="gramEnd"/>
      <w:r>
        <w:rPr>
          <w:rFonts w:ascii="宋体" w:hAnsi="宋体" w:hint="eastAsia"/>
          <w:sz w:val="24"/>
          <w:szCs w:val="21"/>
        </w:rPr>
        <w:t>包括以下内容：</w:t>
      </w:r>
    </w:p>
    <w:p w14:paraId="1EB15255" w14:textId="77777777" w:rsidR="002D32B6" w:rsidRDefault="00000000">
      <w:pPr>
        <w:ind w:firstLine="420"/>
        <w:rPr>
          <w:rFonts w:ascii="宋体" w:hAnsi="宋体"/>
          <w:sz w:val="24"/>
          <w:szCs w:val="21"/>
        </w:rPr>
      </w:pPr>
      <w:r>
        <w:rPr>
          <w:rFonts w:ascii="宋体" w:hAnsi="宋体" w:hint="eastAsia"/>
          <w:sz w:val="24"/>
          <w:szCs w:val="21"/>
        </w:rPr>
        <w:t>（1）供应商的名称（或者姓名）、地址、邮编、邮箱、联系人及联系电话；</w:t>
      </w:r>
    </w:p>
    <w:p w14:paraId="13B052DC" w14:textId="77777777" w:rsidR="002D32B6" w:rsidRDefault="00000000">
      <w:pPr>
        <w:ind w:firstLineChars="200" w:firstLine="480"/>
        <w:rPr>
          <w:rFonts w:ascii="宋体" w:hAnsi="宋体"/>
          <w:sz w:val="24"/>
          <w:szCs w:val="21"/>
        </w:rPr>
      </w:pPr>
      <w:r>
        <w:rPr>
          <w:rFonts w:ascii="宋体" w:hAnsi="宋体" w:hint="eastAsia"/>
          <w:sz w:val="24"/>
          <w:szCs w:val="21"/>
        </w:rPr>
        <w:t>（2）质疑项目的名称、编号；</w:t>
      </w:r>
    </w:p>
    <w:p w14:paraId="6E677C70" w14:textId="77777777" w:rsidR="002D32B6" w:rsidRDefault="00000000">
      <w:pPr>
        <w:ind w:firstLineChars="200" w:firstLine="480"/>
        <w:rPr>
          <w:rFonts w:ascii="宋体" w:hAnsi="宋体"/>
          <w:sz w:val="24"/>
          <w:szCs w:val="21"/>
        </w:rPr>
      </w:pPr>
      <w:r>
        <w:rPr>
          <w:rFonts w:ascii="宋体" w:hAnsi="宋体" w:hint="eastAsia"/>
          <w:sz w:val="24"/>
          <w:szCs w:val="21"/>
        </w:rPr>
        <w:t>（3）具体、明确的质疑对象、质疑事项和质疑请求；</w:t>
      </w:r>
    </w:p>
    <w:p w14:paraId="131DCF93" w14:textId="77777777" w:rsidR="002D32B6" w:rsidRDefault="00000000">
      <w:pPr>
        <w:ind w:firstLineChars="200" w:firstLine="480"/>
        <w:rPr>
          <w:rFonts w:ascii="宋体" w:hAnsi="宋体"/>
          <w:sz w:val="24"/>
          <w:szCs w:val="21"/>
        </w:rPr>
      </w:pPr>
      <w:r>
        <w:rPr>
          <w:rFonts w:ascii="宋体" w:hAnsi="宋体" w:hint="eastAsia"/>
          <w:sz w:val="24"/>
          <w:szCs w:val="21"/>
        </w:rPr>
        <w:t>（4）因质疑事项而受损害的权益；</w:t>
      </w:r>
    </w:p>
    <w:p w14:paraId="79B0E9AE" w14:textId="77777777" w:rsidR="002D32B6" w:rsidRDefault="00000000">
      <w:pPr>
        <w:ind w:firstLineChars="200" w:firstLine="480"/>
        <w:rPr>
          <w:rFonts w:ascii="宋体" w:hAnsi="宋体"/>
          <w:sz w:val="24"/>
          <w:szCs w:val="21"/>
        </w:rPr>
      </w:pPr>
      <w:r>
        <w:rPr>
          <w:rFonts w:ascii="宋体" w:hAnsi="宋体" w:hint="eastAsia"/>
          <w:sz w:val="24"/>
          <w:szCs w:val="21"/>
        </w:rPr>
        <w:t>（5）事实依据；</w:t>
      </w:r>
    </w:p>
    <w:p w14:paraId="1301A9A8" w14:textId="77777777" w:rsidR="002D32B6" w:rsidRDefault="00000000">
      <w:pPr>
        <w:ind w:firstLineChars="200" w:firstLine="480"/>
        <w:rPr>
          <w:rFonts w:ascii="宋体" w:hAnsi="宋体"/>
          <w:sz w:val="24"/>
          <w:szCs w:val="21"/>
        </w:rPr>
      </w:pPr>
      <w:r>
        <w:rPr>
          <w:rFonts w:ascii="宋体" w:hAnsi="宋体" w:hint="eastAsia"/>
          <w:sz w:val="24"/>
          <w:szCs w:val="21"/>
        </w:rPr>
        <w:t>（6）必要的法律依据；</w:t>
      </w:r>
    </w:p>
    <w:p w14:paraId="41D645CF" w14:textId="77777777" w:rsidR="002D32B6" w:rsidRDefault="00000000">
      <w:pPr>
        <w:ind w:firstLineChars="200" w:firstLine="480"/>
        <w:rPr>
          <w:rFonts w:ascii="宋体" w:hAnsi="宋体"/>
          <w:sz w:val="24"/>
          <w:szCs w:val="21"/>
        </w:rPr>
      </w:pPr>
      <w:r>
        <w:rPr>
          <w:rFonts w:ascii="宋体" w:hAnsi="宋体" w:hint="eastAsia"/>
          <w:sz w:val="24"/>
          <w:szCs w:val="21"/>
        </w:rPr>
        <w:t>（7）提出质疑的日期。</w:t>
      </w:r>
    </w:p>
    <w:p w14:paraId="5440DD61" w14:textId="77777777" w:rsidR="002D32B6" w:rsidRDefault="00000000">
      <w:pPr>
        <w:ind w:firstLineChars="200" w:firstLine="480"/>
        <w:rPr>
          <w:rFonts w:ascii="宋体" w:hAnsi="宋体"/>
          <w:sz w:val="24"/>
          <w:szCs w:val="21"/>
        </w:rPr>
      </w:pPr>
      <w:r>
        <w:rPr>
          <w:rFonts w:ascii="宋体" w:hAnsi="宋体" w:hint="eastAsia"/>
          <w:sz w:val="24"/>
          <w:szCs w:val="21"/>
        </w:rPr>
        <w:t>供应商为自然人的，应当由本人签字；供应商为法人或者其他组织的，应当由法定代表人（负责人），或者其授权代理人签字或者盖章，并加盖公章。</w:t>
      </w:r>
    </w:p>
    <w:p w14:paraId="5779C181" w14:textId="77777777" w:rsidR="002D32B6" w:rsidRDefault="00000000">
      <w:pPr>
        <w:ind w:firstLineChars="200" w:firstLine="480"/>
        <w:rPr>
          <w:rFonts w:ascii="宋体" w:hAnsi="宋体"/>
          <w:sz w:val="24"/>
          <w:szCs w:val="21"/>
        </w:rPr>
      </w:pPr>
      <w:r>
        <w:rPr>
          <w:rFonts w:ascii="宋体" w:hAnsi="宋体" w:hint="eastAsia"/>
          <w:sz w:val="24"/>
          <w:szCs w:val="21"/>
        </w:rPr>
        <w:t>52.3.4 供应商应认真、全面核查公告及附件内容，审慎</w:t>
      </w:r>
      <w:proofErr w:type="gramStart"/>
      <w:r>
        <w:rPr>
          <w:rFonts w:ascii="宋体" w:hAnsi="宋体" w:hint="eastAsia"/>
          <w:sz w:val="24"/>
          <w:szCs w:val="21"/>
        </w:rPr>
        <w:t>研判相关</w:t>
      </w:r>
      <w:proofErr w:type="gramEnd"/>
      <w:r>
        <w:rPr>
          <w:rFonts w:ascii="宋体" w:hAnsi="宋体" w:hint="eastAsia"/>
          <w:sz w:val="24"/>
          <w:szCs w:val="21"/>
        </w:rPr>
        <w:t>事项，依法规范行使质疑权利。</w:t>
      </w:r>
      <w:proofErr w:type="gramStart"/>
      <w:r>
        <w:rPr>
          <w:rFonts w:ascii="宋体" w:hAnsi="宋体" w:hint="eastAsia"/>
          <w:sz w:val="24"/>
          <w:szCs w:val="21"/>
        </w:rPr>
        <w:t>若项目</w:t>
      </w:r>
      <w:proofErr w:type="gramEnd"/>
      <w:r>
        <w:rPr>
          <w:rFonts w:ascii="宋体" w:hAnsi="宋体" w:hint="eastAsia"/>
          <w:sz w:val="24"/>
          <w:szCs w:val="21"/>
        </w:rPr>
        <w:t>发布更正公告的，对更正公告及附件中更正、修改的内容提出质疑，以更正公告时间计算质疑期限；对未作修改的原公告及附件内容提出质疑的，仍以原公告时间计算质疑期限。</w:t>
      </w:r>
    </w:p>
    <w:p w14:paraId="750167F3" w14:textId="77777777" w:rsidR="002D32B6" w:rsidRDefault="00000000">
      <w:pPr>
        <w:ind w:firstLineChars="200" w:firstLine="480"/>
        <w:rPr>
          <w:rFonts w:ascii="宋体" w:hAnsi="宋体"/>
          <w:sz w:val="24"/>
          <w:szCs w:val="21"/>
        </w:rPr>
      </w:pPr>
      <w:r>
        <w:rPr>
          <w:rFonts w:ascii="宋体" w:hAnsi="宋体" w:hint="eastAsia"/>
          <w:sz w:val="24"/>
          <w:szCs w:val="21"/>
        </w:rPr>
        <w:t>52.4提交</w:t>
      </w:r>
      <w:r>
        <w:rPr>
          <w:rFonts w:ascii="宋体" w:hAnsi="宋体"/>
          <w:sz w:val="24"/>
          <w:szCs w:val="21"/>
        </w:rPr>
        <w:t>材料</w:t>
      </w:r>
    </w:p>
    <w:p w14:paraId="51FDB94E" w14:textId="77777777" w:rsidR="002D32B6" w:rsidRDefault="00000000">
      <w:pPr>
        <w:ind w:firstLineChars="200" w:firstLine="480"/>
        <w:rPr>
          <w:rFonts w:ascii="宋体" w:hAnsi="宋体"/>
          <w:sz w:val="24"/>
          <w:szCs w:val="21"/>
        </w:rPr>
      </w:pPr>
      <w:r>
        <w:rPr>
          <w:rFonts w:ascii="宋体" w:hAnsi="宋体" w:hint="eastAsia"/>
          <w:sz w:val="24"/>
          <w:szCs w:val="21"/>
        </w:rPr>
        <w:t>供应商质疑实行实名制。供应商为自然人的，应当提交本人身份证复印件；供应商为法人或者其他组织的，应当根据自身性质提交营业执照复印件或者其他证明文件（如事业单位法人证书等）复印件。</w:t>
      </w:r>
    </w:p>
    <w:p w14:paraId="0DBAD20F" w14:textId="77777777" w:rsidR="002D32B6" w:rsidRDefault="00000000">
      <w:pPr>
        <w:ind w:firstLineChars="200" w:firstLine="480"/>
        <w:rPr>
          <w:rFonts w:ascii="宋体" w:hAnsi="宋体"/>
          <w:sz w:val="24"/>
          <w:szCs w:val="21"/>
        </w:rPr>
      </w:pPr>
      <w:r>
        <w:rPr>
          <w:rFonts w:ascii="宋体" w:hAnsi="宋体" w:hint="eastAsia"/>
          <w:sz w:val="24"/>
          <w:szCs w:val="21"/>
        </w:rPr>
        <w:t>供应商可以委托代理人进行质疑。</w:t>
      </w:r>
      <w:r>
        <w:rPr>
          <w:rFonts w:ascii="宋体" w:hAnsi="宋体"/>
          <w:sz w:val="24"/>
          <w:szCs w:val="21"/>
        </w:rPr>
        <w:t>其授权委托书应当载明代理人的姓名或者名称、代理事项、具体权限、期限和相关事项。供应商为自然人的，应当由本人签字；供应商为法人或者其他组织的，应当由法定代表人、主要负责人签字或者盖章，并加盖公章。</w:t>
      </w:r>
    </w:p>
    <w:p w14:paraId="5319526E" w14:textId="77777777" w:rsidR="002D32B6" w:rsidRDefault="00000000">
      <w:pPr>
        <w:ind w:firstLineChars="200" w:firstLine="480"/>
        <w:rPr>
          <w:rFonts w:ascii="宋体" w:hAnsi="宋体"/>
          <w:sz w:val="24"/>
          <w:szCs w:val="21"/>
        </w:rPr>
      </w:pPr>
      <w:r>
        <w:rPr>
          <w:rFonts w:ascii="宋体" w:hAnsi="宋体" w:hint="eastAsia"/>
          <w:sz w:val="24"/>
          <w:szCs w:val="21"/>
        </w:rPr>
        <w:t>52.5收文地点</w:t>
      </w:r>
    </w:p>
    <w:p w14:paraId="0D7C1CA8" w14:textId="77777777" w:rsidR="002D32B6" w:rsidRDefault="00000000">
      <w:pPr>
        <w:ind w:firstLineChars="200" w:firstLine="480"/>
        <w:rPr>
          <w:rFonts w:ascii="宋体" w:hAnsi="宋体"/>
          <w:sz w:val="24"/>
          <w:szCs w:val="21"/>
        </w:rPr>
      </w:pPr>
      <w:r>
        <w:rPr>
          <w:rFonts w:ascii="宋体" w:hAnsi="宋体"/>
          <w:sz w:val="24"/>
          <w:szCs w:val="21"/>
        </w:rPr>
        <w:t>采购代理机构：</w:t>
      </w:r>
      <w:proofErr w:type="gramStart"/>
      <w:r>
        <w:rPr>
          <w:rFonts w:ascii="宋体" w:hAnsi="宋体"/>
          <w:sz w:val="24"/>
          <w:szCs w:val="21"/>
        </w:rPr>
        <w:t>公诚管理</w:t>
      </w:r>
      <w:proofErr w:type="gramEnd"/>
      <w:r>
        <w:rPr>
          <w:rFonts w:ascii="宋体" w:hAnsi="宋体"/>
          <w:sz w:val="24"/>
          <w:szCs w:val="21"/>
        </w:rPr>
        <w:t>咨询有限公司，地址：深圳市福田区新闻路2号英龙商务中心33E，质疑咨询电话：0755-83539052。</w:t>
      </w:r>
    </w:p>
    <w:p w14:paraId="6D641293" w14:textId="77777777" w:rsidR="002D32B6" w:rsidRDefault="00000000">
      <w:pPr>
        <w:ind w:firstLineChars="200" w:firstLine="480"/>
        <w:rPr>
          <w:rFonts w:ascii="宋体" w:hAnsi="宋体"/>
          <w:sz w:val="24"/>
          <w:szCs w:val="21"/>
        </w:rPr>
      </w:pPr>
      <w:r>
        <w:rPr>
          <w:rFonts w:ascii="宋体" w:hAnsi="宋体" w:hint="eastAsia"/>
          <w:sz w:val="24"/>
          <w:szCs w:val="21"/>
        </w:rPr>
        <w:t>52.6收文办理</w:t>
      </w:r>
      <w:r>
        <w:rPr>
          <w:rFonts w:ascii="宋体" w:hAnsi="宋体"/>
          <w:sz w:val="24"/>
          <w:szCs w:val="21"/>
        </w:rPr>
        <w:t>程序</w:t>
      </w:r>
    </w:p>
    <w:p w14:paraId="33297E6D" w14:textId="77777777" w:rsidR="002D32B6" w:rsidRDefault="00000000">
      <w:pPr>
        <w:ind w:firstLineChars="200" w:firstLine="480"/>
        <w:rPr>
          <w:rFonts w:ascii="宋体" w:hAnsi="宋体"/>
          <w:sz w:val="24"/>
          <w:szCs w:val="21"/>
        </w:rPr>
      </w:pPr>
      <w:r>
        <w:rPr>
          <w:rFonts w:ascii="宋体" w:hAnsi="宋体" w:hint="eastAsia"/>
          <w:sz w:val="24"/>
          <w:szCs w:val="21"/>
        </w:rPr>
        <w:t>52.6.1供应商提交的质疑符合受理条件的，采购代理机构自收到质疑材料之日起即为受理，应当向供应商出具质疑函收文回执并可以要求其递交质疑的法定代表人（负责人）或者授权代理人签署质疑文书送达地址确认书。</w:t>
      </w:r>
    </w:p>
    <w:p w14:paraId="59E3DA29" w14:textId="77777777" w:rsidR="002D32B6" w:rsidRDefault="00000000">
      <w:pPr>
        <w:ind w:firstLineChars="200" w:firstLine="480"/>
        <w:rPr>
          <w:rFonts w:ascii="宋体" w:hAnsi="宋体"/>
          <w:sz w:val="28"/>
          <w:szCs w:val="28"/>
        </w:rPr>
      </w:pPr>
      <w:r>
        <w:rPr>
          <w:rFonts w:ascii="宋体" w:hAnsi="宋体" w:hint="eastAsia"/>
          <w:sz w:val="24"/>
          <w:szCs w:val="21"/>
        </w:rPr>
        <w:t>52.6.2供应商提交的质疑材料不符合质疑条件的，视情况处理：</w:t>
      </w:r>
    </w:p>
    <w:p w14:paraId="15354A70" w14:textId="77777777" w:rsidR="002D32B6" w:rsidRDefault="00000000">
      <w:pPr>
        <w:ind w:firstLineChars="200" w:firstLine="480"/>
        <w:rPr>
          <w:rFonts w:ascii="宋体" w:hAnsi="宋体"/>
          <w:sz w:val="24"/>
          <w:szCs w:val="21"/>
        </w:rPr>
      </w:pPr>
      <w:r>
        <w:rPr>
          <w:rFonts w:ascii="宋体" w:hAnsi="宋体" w:hint="eastAsia"/>
          <w:sz w:val="24"/>
          <w:szCs w:val="21"/>
        </w:rPr>
        <w:t>供应商提交的质疑材料不全或者未按要求签字或者盖章的，采购代理机构应当一次性告知供应商需补正的内容和补正期限。</w:t>
      </w:r>
    </w:p>
    <w:p w14:paraId="3875619C" w14:textId="77777777" w:rsidR="002D32B6" w:rsidRDefault="00000000">
      <w:pPr>
        <w:ind w:firstLineChars="200" w:firstLine="480"/>
        <w:rPr>
          <w:rFonts w:ascii="宋体" w:hAnsi="宋体"/>
          <w:sz w:val="24"/>
          <w:szCs w:val="21"/>
        </w:rPr>
      </w:pPr>
      <w:r>
        <w:rPr>
          <w:rFonts w:ascii="宋体" w:hAnsi="宋体" w:hint="eastAsia"/>
          <w:sz w:val="24"/>
          <w:szCs w:val="21"/>
        </w:rPr>
        <w:t>供应商提交的质疑存在下列情形之一的，不予受理：</w:t>
      </w:r>
    </w:p>
    <w:p w14:paraId="0A2E7CFC" w14:textId="77777777" w:rsidR="002D32B6" w:rsidRDefault="00000000">
      <w:pPr>
        <w:ind w:firstLineChars="200" w:firstLine="480"/>
        <w:rPr>
          <w:rFonts w:ascii="宋体" w:hAnsi="宋体"/>
          <w:sz w:val="24"/>
          <w:szCs w:val="21"/>
        </w:rPr>
      </w:pPr>
      <w:r>
        <w:rPr>
          <w:rFonts w:ascii="宋体" w:hAnsi="宋体" w:hint="eastAsia"/>
          <w:sz w:val="24"/>
          <w:szCs w:val="21"/>
        </w:rPr>
        <w:t>（1）质疑主体不满足要求的；</w:t>
      </w:r>
    </w:p>
    <w:p w14:paraId="347D84D2" w14:textId="77777777" w:rsidR="002D32B6" w:rsidRDefault="00000000">
      <w:pPr>
        <w:ind w:firstLineChars="200" w:firstLine="480"/>
        <w:rPr>
          <w:rFonts w:ascii="宋体" w:hAnsi="宋体"/>
          <w:sz w:val="24"/>
          <w:szCs w:val="21"/>
        </w:rPr>
      </w:pPr>
      <w:r>
        <w:rPr>
          <w:rFonts w:ascii="宋体" w:hAnsi="宋体" w:hint="eastAsia"/>
          <w:sz w:val="24"/>
          <w:szCs w:val="21"/>
        </w:rPr>
        <w:t>（2）供应商自身权益未受到损害的；</w:t>
      </w:r>
    </w:p>
    <w:p w14:paraId="4E5D4BBF" w14:textId="77777777" w:rsidR="002D32B6" w:rsidRDefault="00000000">
      <w:pPr>
        <w:ind w:firstLineChars="200" w:firstLine="480"/>
        <w:rPr>
          <w:rFonts w:ascii="宋体" w:hAnsi="宋体"/>
          <w:sz w:val="24"/>
          <w:szCs w:val="21"/>
        </w:rPr>
      </w:pPr>
      <w:r>
        <w:rPr>
          <w:rFonts w:ascii="宋体" w:hAnsi="宋体" w:hint="eastAsia"/>
          <w:sz w:val="24"/>
          <w:szCs w:val="21"/>
        </w:rPr>
        <w:t>（3）供应商未在法定质疑期限内提出质疑的；</w:t>
      </w:r>
    </w:p>
    <w:p w14:paraId="6C2FC7F5" w14:textId="77777777" w:rsidR="002D32B6" w:rsidRDefault="00000000">
      <w:pPr>
        <w:ind w:firstLineChars="200" w:firstLine="480"/>
        <w:rPr>
          <w:rFonts w:ascii="宋体" w:hAnsi="宋体"/>
          <w:sz w:val="24"/>
          <w:szCs w:val="21"/>
        </w:rPr>
      </w:pPr>
      <w:r>
        <w:rPr>
          <w:rFonts w:ascii="宋体" w:hAnsi="宋体" w:hint="eastAsia"/>
          <w:sz w:val="24"/>
          <w:szCs w:val="21"/>
        </w:rPr>
        <w:t>（4）质疑材料不全或者未按要求签字或者盖章的情况下，要求补正后，逾期未补正或者补正后仍不符合规定的；</w:t>
      </w:r>
    </w:p>
    <w:p w14:paraId="0016FF97" w14:textId="77777777" w:rsidR="002D32B6" w:rsidRDefault="00000000">
      <w:pPr>
        <w:ind w:firstLineChars="200" w:firstLine="480"/>
        <w:rPr>
          <w:rFonts w:ascii="宋体" w:hAnsi="宋体"/>
          <w:sz w:val="24"/>
          <w:szCs w:val="21"/>
        </w:rPr>
      </w:pPr>
      <w:r>
        <w:rPr>
          <w:rFonts w:ascii="宋体" w:hAnsi="宋体" w:hint="eastAsia"/>
          <w:sz w:val="24"/>
          <w:szCs w:val="21"/>
        </w:rPr>
        <w:t>（5）其他不符合受理条件情形的。</w:t>
      </w:r>
    </w:p>
    <w:p w14:paraId="0D57E175" w14:textId="77777777" w:rsidR="002D32B6" w:rsidRDefault="00000000">
      <w:pPr>
        <w:ind w:firstLineChars="200" w:firstLine="480"/>
        <w:rPr>
          <w:rFonts w:ascii="宋体" w:hAnsi="宋体"/>
          <w:sz w:val="24"/>
          <w:szCs w:val="21"/>
        </w:rPr>
      </w:pPr>
      <w:r>
        <w:rPr>
          <w:rFonts w:ascii="宋体" w:hAnsi="宋体" w:hint="eastAsia"/>
          <w:sz w:val="24"/>
          <w:szCs w:val="21"/>
        </w:rPr>
        <w:lastRenderedPageBreak/>
        <w:t>质疑事项不予受理的，采购代理机构应当向供应商出具不符合质疑条件告知书。</w:t>
      </w:r>
    </w:p>
    <w:p w14:paraId="7F70EF50" w14:textId="77777777" w:rsidR="002D32B6" w:rsidRDefault="00000000">
      <w:pPr>
        <w:rPr>
          <w:rFonts w:ascii="宋体" w:hAnsi="宋体"/>
          <w:sz w:val="24"/>
          <w:szCs w:val="21"/>
        </w:rPr>
      </w:pPr>
      <w:r>
        <w:rPr>
          <w:rFonts w:ascii="宋体" w:hAnsi="宋体" w:hint="eastAsia"/>
          <w:sz w:val="24"/>
          <w:szCs w:val="21"/>
        </w:rPr>
        <w:t xml:space="preserve">  52.7质疑答复时限</w:t>
      </w:r>
    </w:p>
    <w:p w14:paraId="2A99C532" w14:textId="77777777" w:rsidR="002D32B6" w:rsidRDefault="00000000">
      <w:pPr>
        <w:rPr>
          <w:rFonts w:ascii="宋体" w:hAnsi="宋体"/>
          <w:sz w:val="24"/>
          <w:szCs w:val="21"/>
        </w:rPr>
      </w:pPr>
      <w:r>
        <w:rPr>
          <w:rFonts w:ascii="宋体" w:hAnsi="宋体" w:hint="eastAsia"/>
          <w:sz w:val="24"/>
          <w:szCs w:val="21"/>
        </w:rPr>
        <w:t xml:space="preserve">    自收文之日起七个工作日内。</w:t>
      </w:r>
    </w:p>
    <w:p w14:paraId="682EDD9D" w14:textId="77777777" w:rsidR="002D32B6" w:rsidRDefault="00000000">
      <w:pPr>
        <w:rPr>
          <w:rFonts w:ascii="宋体" w:hAnsi="宋体"/>
          <w:sz w:val="24"/>
          <w:szCs w:val="21"/>
        </w:rPr>
      </w:pPr>
      <w:r>
        <w:rPr>
          <w:rFonts w:ascii="宋体" w:hAnsi="宋体" w:hint="eastAsia"/>
          <w:sz w:val="24"/>
          <w:szCs w:val="21"/>
        </w:rPr>
        <w:t xml:space="preserve">    52.8投诉</w:t>
      </w:r>
    </w:p>
    <w:p w14:paraId="68F8B0B1" w14:textId="77777777" w:rsidR="002D32B6" w:rsidRDefault="00000000">
      <w:pPr>
        <w:rPr>
          <w:rFonts w:ascii="宋体" w:hAnsi="宋体"/>
          <w:sz w:val="24"/>
          <w:szCs w:val="21"/>
        </w:rPr>
      </w:pPr>
      <w:r>
        <w:rPr>
          <w:rFonts w:ascii="宋体" w:hAnsi="宋体" w:hint="eastAsia"/>
          <w:sz w:val="24"/>
          <w:szCs w:val="21"/>
        </w:rPr>
        <w:t xml:space="preserve">    对质疑答复不满意或者未在规定时间内答复的，提出质疑的供应商可以在答复期满后15个工作日内向同级财政部门投诉。</w:t>
      </w:r>
    </w:p>
    <w:p w14:paraId="279F5C48" w14:textId="77777777" w:rsidR="002D32B6" w:rsidRDefault="00000000">
      <w:pPr>
        <w:rPr>
          <w:rFonts w:ascii="宋体" w:hAnsi="宋体"/>
          <w:sz w:val="24"/>
        </w:rPr>
      </w:pPr>
      <w:r>
        <w:rPr>
          <w:rFonts w:ascii="宋体" w:hAnsi="宋体" w:hint="eastAsia"/>
          <w:sz w:val="24"/>
        </w:rPr>
        <w:t>53. 质疑后续处理</w:t>
      </w:r>
    </w:p>
    <w:p w14:paraId="27A3F1CD" w14:textId="77777777" w:rsidR="002D32B6" w:rsidRDefault="00000000">
      <w:pPr>
        <w:rPr>
          <w:rFonts w:ascii="宋体" w:hAnsi="宋体"/>
          <w:sz w:val="24"/>
          <w:szCs w:val="21"/>
        </w:rPr>
      </w:pPr>
      <w:r>
        <w:rPr>
          <w:rFonts w:ascii="宋体" w:hAnsi="宋体" w:hint="eastAsia"/>
          <w:sz w:val="24"/>
          <w:szCs w:val="21"/>
        </w:rPr>
        <w:t xml:space="preserve">    53.1供应商质疑不成立，或者成立但未对中标、成交结果构成影响的，继续开展采购活动。</w:t>
      </w:r>
    </w:p>
    <w:p w14:paraId="57800F6D" w14:textId="77777777" w:rsidR="002D32B6" w:rsidRDefault="00000000">
      <w:pPr>
        <w:rPr>
          <w:rFonts w:ascii="宋体" w:hAnsi="宋体"/>
          <w:sz w:val="24"/>
          <w:szCs w:val="21"/>
        </w:rPr>
      </w:pPr>
      <w:r>
        <w:rPr>
          <w:rFonts w:ascii="宋体" w:hAnsi="宋体" w:hint="eastAsia"/>
          <w:sz w:val="24"/>
          <w:szCs w:val="21"/>
        </w:rPr>
        <w:t xml:space="preserve">    53.2供应商质疑成立且影响或者可能影响中标、成交结果的，按照下列情况处理：（1）对采购文件提出的质疑，依法通过澄清或者修改可以继续开展采购活动的，澄清或者修改采购文件后继续开展采购活动；否则应当修改采购文件后重新开展采购活动。（2）对采购过程、中标或者成交结果提出的质疑，如果合格供应</w:t>
      </w:r>
      <w:proofErr w:type="gramStart"/>
      <w:r>
        <w:rPr>
          <w:rFonts w:ascii="宋体" w:hAnsi="宋体" w:hint="eastAsia"/>
          <w:sz w:val="24"/>
          <w:szCs w:val="21"/>
        </w:rPr>
        <w:t>商符合</w:t>
      </w:r>
      <w:proofErr w:type="gramEnd"/>
      <w:r>
        <w:rPr>
          <w:rFonts w:ascii="宋体" w:hAnsi="宋体" w:hint="eastAsia"/>
          <w:sz w:val="24"/>
          <w:szCs w:val="21"/>
        </w:rPr>
        <w:t>法定数量，依法从合格的中标或者成交候选人中另行确定中标、成交供应商；如果合格供应商不符合法定数量，应当重新开展采购活动。</w:t>
      </w:r>
    </w:p>
    <w:p w14:paraId="66DCAD26" w14:textId="77777777" w:rsidR="002D32B6" w:rsidRDefault="002D32B6">
      <w:pPr>
        <w:jc w:val="left"/>
        <w:rPr>
          <w:rFonts w:ascii="宋体" w:hAnsi="宋体"/>
          <w:sz w:val="24"/>
        </w:rPr>
      </w:pPr>
    </w:p>
    <w:p w14:paraId="3AEB81DE" w14:textId="77777777" w:rsidR="002D32B6" w:rsidRDefault="00000000">
      <w:pPr>
        <w:jc w:val="center"/>
        <w:rPr>
          <w:rFonts w:ascii="宋体" w:hAnsi="宋体"/>
          <w:sz w:val="24"/>
        </w:rPr>
      </w:pPr>
      <w:r>
        <w:rPr>
          <w:rFonts w:ascii="宋体" w:hAnsi="宋体"/>
          <w:sz w:val="24"/>
        </w:rPr>
        <w:t>---- END ----</w:t>
      </w:r>
    </w:p>
    <w:bookmarkEnd w:id="564"/>
    <w:p w14:paraId="77E1ED2C" w14:textId="77777777" w:rsidR="002D32B6" w:rsidRDefault="002D32B6">
      <w:pPr>
        <w:rPr>
          <w:rFonts w:ascii="宋体" w:hAnsi="宋体"/>
          <w:sz w:val="24"/>
        </w:rPr>
      </w:pPr>
    </w:p>
    <w:p w14:paraId="3154B4C9" w14:textId="77777777" w:rsidR="002D32B6" w:rsidRDefault="002D32B6">
      <w:pPr>
        <w:ind w:firstLineChars="200" w:firstLine="480"/>
        <w:rPr>
          <w:rFonts w:ascii="宋体" w:hAnsi="宋体"/>
          <w:sz w:val="24"/>
          <w:szCs w:val="21"/>
        </w:rPr>
      </w:pPr>
    </w:p>
    <w:p w14:paraId="19A849FB" w14:textId="77777777" w:rsidR="002D32B6" w:rsidRDefault="002D32B6"/>
    <w:sectPr w:rsidR="002D32B6">
      <w:pgSz w:w="11907" w:h="16840"/>
      <w:pgMar w:top="1440" w:right="1797" w:bottom="1440" w:left="1797" w:header="851" w:footer="992" w:gutter="0"/>
      <w:cols w:space="720"/>
      <w:titlePg/>
      <w:docGrid w:linePitch="46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7F4C468" w14:textId="77777777" w:rsidR="00510C4F" w:rsidRDefault="00510C4F">
      <w:r>
        <w:separator/>
      </w:r>
    </w:p>
  </w:endnote>
  <w:endnote w:type="continuationSeparator" w:id="0">
    <w:p w14:paraId="1F8F5D02" w14:textId="77777777" w:rsidR="00510C4F" w:rsidRDefault="00510C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仿宋">
    <w:panose1 w:val="02010609060101010101"/>
    <w:charset w:val="86"/>
    <w:family w:val="modern"/>
    <w:pitch w:val="fixed"/>
    <w:sig w:usb0="800002BF" w:usb1="38CF7CFA" w:usb2="00000016" w:usb3="00000000" w:csb0="00040001" w:csb1="00000000"/>
  </w:font>
  <w:font w:name="Arial Unicode MS">
    <w:panose1 w:val="020B0604020202020204"/>
    <w:charset w:val="86"/>
    <w:family w:val="swiss"/>
    <w:pitch w:val="default"/>
    <w:sig w:usb0="FFFFFFFF" w:usb1="E9FFFFFF" w:usb2="0000003F" w:usb3="00000000" w:csb0="603F01FF" w:csb1="FFFF0000"/>
  </w:font>
  <w:font w:name="隶书">
    <w:panose1 w:val="02010509060101010101"/>
    <w:charset w:val="86"/>
    <w:family w:val="modern"/>
    <w:pitch w:val="fixed"/>
    <w:sig w:usb0="00000001" w:usb1="080E0000" w:usb2="00000010" w:usb3="00000000" w:csb0="00040000" w:csb1="00000000"/>
  </w:font>
  <w:font w:name="仿宋_GB2312">
    <w:altName w:val="微软雅黑"/>
    <w:charset w:val="86"/>
    <w:family w:val="modern"/>
    <w:pitch w:val="default"/>
    <w:sig w:usb0="00000000" w:usb1="00000000" w:usb2="00000000" w:usb3="00000000" w:csb0="00040000" w:csb1="00000000"/>
  </w:font>
  <w:font w:name="Calibri">
    <w:panose1 w:val="020F0502020204030204"/>
    <w:charset w:val="00"/>
    <w:family w:val="swiss"/>
    <w:pitch w:val="variable"/>
    <w:sig w:usb0="E4002EFF" w:usb1="C200247B" w:usb2="00000009" w:usb3="00000000" w:csb0="000001FF" w:csb1="00000000"/>
  </w:font>
  <w:font w:name="monospace">
    <w:altName w:val="Segoe Print"/>
    <w:charset w:val="00"/>
    <w:family w:val="auto"/>
    <w:pitch w:val="default"/>
  </w:font>
  <w:font w:name="Verdana">
    <w:panose1 w:val="020B0604030504040204"/>
    <w:charset w:val="00"/>
    <w:family w:val="swiss"/>
    <w:pitch w:val="variable"/>
    <w:sig w:usb0="A00006FF" w:usb1="4000205B" w:usb2="00000010" w:usb3="00000000" w:csb0="0000019F" w:csb1="00000000"/>
  </w:font>
  <w:font w:name="长城仿宋">
    <w:altName w:val="黑体"/>
    <w:charset w:val="86"/>
    <w:family w:val="modern"/>
    <w:pitch w:val="default"/>
    <w:sig w:usb0="00000000" w:usb1="00000000" w:usb2="00000010" w:usb3="00000000" w:csb0="00040000"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文鼎粗黑">
    <w:altName w:val="黑体"/>
    <w:charset w:val="86"/>
    <w:family w:val="modern"/>
    <w:pitch w:val="default"/>
    <w:sig w:usb0="00000000" w:usb1="00000000" w:usb2="00000010" w:usb3="00000000" w:csb0="00040000" w:csb1="00000000"/>
  </w:font>
  <w:font w:name="Arial (W1)">
    <w:altName w:val="Arial"/>
    <w:charset w:val="00"/>
    <w:family w:val="swiss"/>
    <w:pitch w:val="default"/>
    <w:sig w:usb0="00000000" w:usb1="00000000" w:usb2="00000009" w:usb3="00000000" w:csb0="000001FF" w:csb1="00000000"/>
  </w:font>
  <w:font w:name="Cambria">
    <w:panose1 w:val="02040503050406030204"/>
    <w:charset w:val="00"/>
    <w:family w:val="roman"/>
    <w:pitch w:val="variable"/>
    <w:sig w:usb0="E00006FF" w:usb1="420024FF" w:usb2="02000000" w:usb3="00000000" w:csb0="0000019F" w:csb1="00000000"/>
  </w:font>
  <w:font w:name="ˎ̥">
    <w:altName w:val="微软雅黑"/>
    <w:charset w:val="00"/>
    <w:family w:val="auto"/>
    <w:pitch w:val="default"/>
    <w:sig w:usb0="00000000" w:usb1="00000000" w:usb2="00000000" w:usb3="00000000" w:csb0="00040001" w:csb1="00000000"/>
  </w:font>
  <w:font w:name="??">
    <w:altName w:val="Times New Roman"/>
    <w:charset w:val="01"/>
    <w:family w:val="auto"/>
    <w:pitch w:val="default"/>
    <w:sig w:usb0="00000000" w:usb1="00000000" w:usb2="00000000" w:usb3="00000000" w:csb0="00040001" w:csb1="00000000"/>
  </w:font>
  <w:font w:name="汉仪细等线简">
    <w:altName w:val="宋体"/>
    <w:charset w:val="86"/>
    <w:family w:val="modern"/>
    <w:pitch w:val="default"/>
    <w:sig w:usb0="00000000" w:usb1="00000000" w:usb2="00000012" w:usb3="00000000" w:csb0="00040000" w:csb1="00000000"/>
  </w:font>
  <w:font w:name="H Yb 2gj">
    <w:altName w:val="宋体"/>
    <w:charset w:val="86"/>
    <w:family w:val="auto"/>
    <w:pitch w:val="default"/>
    <w:sig w:usb0="00000000" w:usb1="00000000" w:usb2="00000010" w:usb3="00000000" w:csb0="00040000" w:csb1="00000000"/>
  </w:font>
  <w:font w:name="幼圆">
    <w:panose1 w:val="02010509060101010101"/>
    <w:charset w:val="86"/>
    <w:family w:val="modern"/>
    <w:pitch w:val="fixed"/>
    <w:sig w:usb0="00000001" w:usb1="080E0000" w:usb2="00000010" w:usb3="00000000" w:csb0="00040000" w:csb1="00000000"/>
  </w:font>
  <w:font w:name="Microsoft YaHei UI">
    <w:panose1 w:val="020B0503020204020204"/>
    <w:charset w:val="86"/>
    <w:family w:val="swiss"/>
    <w:pitch w:val="variable"/>
    <w:sig w:usb0="80000287" w:usb1="2ACF3C50" w:usb2="00000016" w:usb3="00000000" w:csb0="0004001F" w:csb1="00000000"/>
  </w:font>
  <w:font w:name="等线">
    <w:altName w:val="DengXian"/>
    <w:panose1 w:val="02010600030101010101"/>
    <w:charset w:val="86"/>
    <w:family w:val="auto"/>
    <w:pitch w:val="variable"/>
    <w:sig w:usb0="A00002BF" w:usb1="38CF7CFA" w:usb2="00000016" w:usb3="00000000" w:csb0="0004000F" w:csb1="00000000"/>
  </w:font>
  <w:font w:name="Segoe UI Symbol">
    <w:panose1 w:val="020B0502040204020203"/>
    <w:charset w:val="00"/>
    <w:family w:val="swiss"/>
    <w:pitch w:val="variable"/>
    <w:sig w:usb0="800001E3" w:usb1="1200FFEF" w:usb2="00040000" w:usb3="00000000" w:csb0="00000001" w:csb1="00000000"/>
  </w:font>
  <w:font w:name="Wingdings 2">
    <w:panose1 w:val="05020102010507070707"/>
    <w:charset w:val="02"/>
    <w:family w:val="roman"/>
    <w:pitch w:val="variable"/>
    <w:sig w:usb0="00000000" w:usb1="10000000" w:usb2="00000000" w:usb3="00000000" w:csb0="80000000" w:csb1="00000000"/>
  </w:font>
  <w:font w:name="微软雅黑">
    <w:panose1 w:val="020B0503020204020204"/>
    <w:charset w:val="86"/>
    <w:family w:val="swiss"/>
    <w:pitch w:val="variable"/>
    <w:sig w:usb0="80000287" w:usb1="2ACF3C50" w:usb2="00000016" w:usb3="00000000" w:csb0="0004001F" w:csb1="00000000"/>
  </w:font>
  <w:font w:name="方正仿宋_GBK">
    <w:panose1 w:val="02000000000000000000"/>
    <w:charset w:val="86"/>
    <w:family w:val="auto"/>
    <w:pitch w:val="variable"/>
    <w:sig w:usb0="A00002BF" w:usb1="38CF7CFA" w:usb2="00082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03120A" w14:textId="77777777" w:rsidR="002D32B6" w:rsidRDefault="00000000">
    <w:pPr>
      <w:pStyle w:val="af9"/>
      <w:framePr w:wrap="around" w:vAnchor="text" w:hAnchor="margin" w:xAlign="center" w:y="1"/>
      <w:rPr>
        <w:rStyle w:val="aff9"/>
      </w:rPr>
    </w:pPr>
    <w:r>
      <w:t xml:space="preserve">- </w:t>
    </w:r>
    <w:r>
      <w:fldChar w:fldCharType="begin"/>
    </w:r>
    <w:r>
      <w:instrText xml:space="preserve"> PAGE </w:instrText>
    </w:r>
    <w:r>
      <w:fldChar w:fldCharType="separate"/>
    </w:r>
    <w:r>
      <w:t>92</w:t>
    </w:r>
    <w:r>
      <w:fldChar w:fldCharType="end"/>
    </w:r>
    <w:r>
      <w:t xml:space="preserve"> -</w:t>
    </w:r>
  </w:p>
  <w:p w14:paraId="4BD7FE85" w14:textId="77777777" w:rsidR="002D32B6" w:rsidRDefault="002D32B6">
    <w:pPr>
      <w:pStyle w:val="af9"/>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8A67B1" w14:textId="77777777" w:rsidR="002D32B6" w:rsidRDefault="00000000">
    <w:pPr>
      <w:pStyle w:val="af9"/>
      <w:framePr w:wrap="around" w:vAnchor="text" w:hAnchor="margin" w:xAlign="center" w:y="1"/>
      <w:rPr>
        <w:rStyle w:val="aff9"/>
      </w:rPr>
    </w:pPr>
    <w:r>
      <w:t xml:space="preserve">- </w:t>
    </w:r>
    <w:r>
      <w:fldChar w:fldCharType="begin"/>
    </w:r>
    <w:r>
      <w:instrText xml:space="preserve"> PAGE </w:instrText>
    </w:r>
    <w:r>
      <w:fldChar w:fldCharType="separate"/>
    </w:r>
    <w:r>
      <w:t>52</w:t>
    </w:r>
    <w:r>
      <w:fldChar w:fldCharType="end"/>
    </w:r>
    <w:r>
      <w:t xml:space="preserve"> -</w:t>
    </w:r>
  </w:p>
  <w:p w14:paraId="0CB8C141" w14:textId="77777777" w:rsidR="002D32B6" w:rsidRDefault="002D32B6">
    <w:pPr>
      <w:pStyle w:val="af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7EC9283" w14:textId="77777777" w:rsidR="00510C4F" w:rsidRDefault="00510C4F">
      <w:r>
        <w:separator/>
      </w:r>
    </w:p>
  </w:footnote>
  <w:footnote w:type="continuationSeparator" w:id="0">
    <w:p w14:paraId="6B018D19" w14:textId="77777777" w:rsidR="00510C4F" w:rsidRDefault="00510C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D8CE68" w14:textId="77777777" w:rsidR="002D32B6" w:rsidRDefault="002D32B6">
    <w:pPr>
      <w:pStyle w:val="afc"/>
      <w:jc w:val="both"/>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80A0D80C"/>
    <w:multiLevelType w:val="singleLevel"/>
    <w:tmpl w:val="80A0D80C"/>
    <w:lvl w:ilvl="0">
      <w:start w:val="1"/>
      <w:numFmt w:val="decimal"/>
      <w:suff w:val="space"/>
      <w:lvlText w:val="%1."/>
      <w:lvlJc w:val="left"/>
    </w:lvl>
  </w:abstractNum>
  <w:abstractNum w:abstractNumId="1" w15:restartNumberingAfterBreak="0">
    <w:nsid w:val="FFFFFF7C"/>
    <w:multiLevelType w:val="singleLevel"/>
    <w:tmpl w:val="FFFFFF7C"/>
    <w:lvl w:ilvl="0">
      <w:start w:val="1"/>
      <w:numFmt w:val="decimal"/>
      <w:pStyle w:val="41"/>
      <w:lvlText w:val="%1."/>
      <w:lvlJc w:val="left"/>
      <w:pPr>
        <w:tabs>
          <w:tab w:val="left" w:pos="2040"/>
        </w:tabs>
        <w:ind w:left="2040" w:hanging="360"/>
      </w:pPr>
    </w:lvl>
  </w:abstractNum>
  <w:abstractNum w:abstractNumId="2" w15:restartNumberingAfterBreak="0">
    <w:nsid w:val="FFFFFF89"/>
    <w:multiLevelType w:val="singleLevel"/>
    <w:tmpl w:val="FFFFFF89"/>
    <w:lvl w:ilvl="0">
      <w:start w:val="1"/>
      <w:numFmt w:val="bullet"/>
      <w:pStyle w:val="a"/>
      <w:lvlText w:val=""/>
      <w:lvlJc w:val="left"/>
      <w:pPr>
        <w:tabs>
          <w:tab w:val="left" w:pos="360"/>
        </w:tabs>
        <w:ind w:left="360" w:hanging="360"/>
      </w:pPr>
      <w:rPr>
        <w:rFonts w:ascii="Wingdings" w:hAnsi="Wingdings" w:hint="default"/>
      </w:rPr>
    </w:lvl>
  </w:abstractNum>
  <w:abstractNum w:abstractNumId="3" w15:restartNumberingAfterBreak="0">
    <w:nsid w:val="09F81FD3"/>
    <w:multiLevelType w:val="multilevel"/>
    <w:tmpl w:val="09F81FD3"/>
    <w:lvl w:ilvl="0">
      <w:start w:val="1"/>
      <w:numFmt w:val="japaneseCounting"/>
      <w:lvlText w:val="第%1章"/>
      <w:lvlJc w:val="left"/>
      <w:pPr>
        <w:tabs>
          <w:tab w:val="left" w:pos="720"/>
        </w:tabs>
        <w:ind w:left="720" w:hanging="720"/>
      </w:pPr>
      <w:rPr>
        <w:rFonts w:hint="default"/>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4" w15:restartNumberingAfterBreak="0">
    <w:nsid w:val="12503483"/>
    <w:multiLevelType w:val="multilevel"/>
    <w:tmpl w:val="12503483"/>
    <w:lvl w:ilvl="0">
      <w:start w:val="1"/>
      <w:numFmt w:val="bullet"/>
      <w:pStyle w:val="a0"/>
      <w:lvlText w:val=""/>
      <w:lvlJc w:val="left"/>
      <w:pPr>
        <w:tabs>
          <w:tab w:val="left" w:pos="420"/>
        </w:tabs>
        <w:ind w:left="420" w:hanging="420"/>
      </w:pPr>
      <w:rPr>
        <w:rFonts w:ascii="Wingdings" w:hAnsi="Wingdings" w:hint="default"/>
      </w:rPr>
    </w:lvl>
    <w:lvl w:ilvl="1">
      <w:start w:val="1"/>
      <w:numFmt w:val="bullet"/>
      <w:pStyle w:val="a1"/>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5" w15:restartNumberingAfterBreak="0">
    <w:nsid w:val="160D20D0"/>
    <w:multiLevelType w:val="multilevel"/>
    <w:tmpl w:val="160D20D0"/>
    <w:lvl w:ilvl="0">
      <w:start w:val="1"/>
      <w:numFmt w:val="bullet"/>
      <w:pStyle w:val="RFItextfrom3rdLevel"/>
      <w:lvlText w:val=""/>
      <w:lvlJc w:val="left"/>
      <w:pPr>
        <w:tabs>
          <w:tab w:val="left" w:pos="840"/>
        </w:tabs>
        <w:ind w:left="840" w:hanging="420"/>
      </w:pPr>
      <w:rPr>
        <w:rFonts w:ascii="Wingdings" w:hAnsi="Wingdings" w:hint="default"/>
      </w:rPr>
    </w:lvl>
    <w:lvl w:ilvl="1">
      <w:start w:val="1"/>
      <w:numFmt w:val="bullet"/>
      <w:pStyle w:val="a2"/>
      <w:lvlText w:val=""/>
      <w:lvlJc w:val="left"/>
      <w:pPr>
        <w:tabs>
          <w:tab w:val="left" w:pos="1260"/>
        </w:tabs>
        <w:ind w:left="1260" w:hanging="420"/>
      </w:pPr>
      <w:rPr>
        <w:rFonts w:ascii="Wingdings" w:hAnsi="Wingdings" w:hint="default"/>
      </w:rPr>
    </w:lvl>
    <w:lvl w:ilvl="2">
      <w:start w:val="1"/>
      <w:numFmt w:val="bullet"/>
      <w:lvlText w:val=""/>
      <w:lvlJc w:val="left"/>
      <w:pPr>
        <w:tabs>
          <w:tab w:val="left" w:pos="1680"/>
        </w:tabs>
        <w:ind w:left="1680" w:hanging="420"/>
      </w:pPr>
      <w:rPr>
        <w:rFonts w:ascii="Wingdings" w:hAnsi="Wingdings" w:hint="default"/>
      </w:rPr>
    </w:lvl>
    <w:lvl w:ilvl="3">
      <w:start w:val="1"/>
      <w:numFmt w:val="bullet"/>
      <w:lvlText w:val=""/>
      <w:lvlJc w:val="left"/>
      <w:pPr>
        <w:tabs>
          <w:tab w:val="left" w:pos="2100"/>
        </w:tabs>
        <w:ind w:left="2100" w:hanging="420"/>
      </w:pPr>
      <w:rPr>
        <w:rFonts w:ascii="Wingdings" w:hAnsi="Wingdings" w:hint="default"/>
      </w:rPr>
    </w:lvl>
    <w:lvl w:ilvl="4">
      <w:start w:val="1"/>
      <w:numFmt w:val="bullet"/>
      <w:lvlText w:val=""/>
      <w:lvlJc w:val="left"/>
      <w:pPr>
        <w:tabs>
          <w:tab w:val="left" w:pos="2520"/>
        </w:tabs>
        <w:ind w:left="2520" w:hanging="420"/>
      </w:pPr>
      <w:rPr>
        <w:rFonts w:ascii="Wingdings" w:hAnsi="Wingdings" w:hint="default"/>
      </w:rPr>
    </w:lvl>
    <w:lvl w:ilvl="5">
      <w:start w:val="1"/>
      <w:numFmt w:val="bullet"/>
      <w:lvlText w:val=""/>
      <w:lvlJc w:val="left"/>
      <w:pPr>
        <w:tabs>
          <w:tab w:val="left" w:pos="2940"/>
        </w:tabs>
        <w:ind w:left="2940" w:hanging="420"/>
      </w:pPr>
      <w:rPr>
        <w:rFonts w:ascii="Wingdings" w:hAnsi="Wingdings" w:hint="default"/>
      </w:rPr>
    </w:lvl>
    <w:lvl w:ilvl="6">
      <w:start w:val="1"/>
      <w:numFmt w:val="bullet"/>
      <w:lvlText w:val=""/>
      <w:lvlJc w:val="left"/>
      <w:pPr>
        <w:tabs>
          <w:tab w:val="left" w:pos="3360"/>
        </w:tabs>
        <w:ind w:left="3360" w:hanging="420"/>
      </w:pPr>
      <w:rPr>
        <w:rFonts w:ascii="Wingdings" w:hAnsi="Wingdings" w:hint="default"/>
      </w:rPr>
    </w:lvl>
    <w:lvl w:ilvl="7">
      <w:start w:val="1"/>
      <w:numFmt w:val="bullet"/>
      <w:lvlText w:val=""/>
      <w:lvlJc w:val="left"/>
      <w:pPr>
        <w:tabs>
          <w:tab w:val="left" w:pos="3780"/>
        </w:tabs>
        <w:ind w:left="3780" w:hanging="420"/>
      </w:pPr>
      <w:rPr>
        <w:rFonts w:ascii="Wingdings" w:hAnsi="Wingdings" w:hint="default"/>
      </w:rPr>
    </w:lvl>
    <w:lvl w:ilvl="8">
      <w:start w:val="1"/>
      <w:numFmt w:val="bullet"/>
      <w:lvlText w:val=""/>
      <w:lvlJc w:val="left"/>
      <w:pPr>
        <w:tabs>
          <w:tab w:val="left" w:pos="4200"/>
        </w:tabs>
        <w:ind w:left="4200" w:hanging="420"/>
      </w:pPr>
      <w:rPr>
        <w:rFonts w:ascii="Wingdings" w:hAnsi="Wingdings" w:hint="default"/>
      </w:rPr>
    </w:lvl>
  </w:abstractNum>
  <w:abstractNum w:abstractNumId="6" w15:restartNumberingAfterBreak="0">
    <w:nsid w:val="17BD72A4"/>
    <w:multiLevelType w:val="hybridMultilevel"/>
    <w:tmpl w:val="B4C471CE"/>
    <w:lvl w:ilvl="0" w:tplc="A6603B82">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7" w15:restartNumberingAfterBreak="0">
    <w:nsid w:val="2F395B7B"/>
    <w:multiLevelType w:val="multilevel"/>
    <w:tmpl w:val="2F395B7B"/>
    <w:lvl w:ilvl="0">
      <w:start w:val="1"/>
      <w:numFmt w:val="bullet"/>
      <w:pStyle w:val="1"/>
      <w:lvlText w:val=""/>
      <w:lvlJc w:val="left"/>
      <w:pPr>
        <w:tabs>
          <w:tab w:val="left" w:pos="360"/>
        </w:tabs>
        <w:ind w:left="360" w:hanging="360"/>
      </w:pPr>
      <w:rPr>
        <w:rFonts w:ascii="Symbol" w:hAnsi="Symbol" w:hint="default"/>
      </w:rPr>
    </w:lvl>
    <w:lvl w:ilvl="1">
      <w:start w:val="1"/>
      <w:numFmt w:val="bullet"/>
      <w:lvlText w:val=""/>
      <w:lvlJc w:val="left"/>
      <w:pPr>
        <w:tabs>
          <w:tab w:val="left" w:pos="1140"/>
        </w:tabs>
        <w:ind w:left="1140" w:hanging="420"/>
      </w:pPr>
      <w:rPr>
        <w:rFonts w:ascii="Wingdings" w:hAnsi="Wingdings" w:hint="default"/>
      </w:rPr>
    </w:lvl>
    <w:lvl w:ilvl="2">
      <w:start w:val="1"/>
      <w:numFmt w:val="bullet"/>
      <w:lvlText w:val=""/>
      <w:lvlJc w:val="left"/>
      <w:pPr>
        <w:tabs>
          <w:tab w:val="left" w:pos="1800"/>
        </w:tabs>
        <w:ind w:left="1800" w:hanging="360"/>
      </w:pPr>
      <w:rPr>
        <w:rFonts w:ascii="Wingdings" w:hAnsi="Wingdings" w:hint="default"/>
      </w:rPr>
    </w:lvl>
    <w:lvl w:ilvl="3">
      <w:start w:val="1"/>
      <w:numFmt w:val="bullet"/>
      <w:lvlText w:val=""/>
      <w:lvlJc w:val="left"/>
      <w:pPr>
        <w:tabs>
          <w:tab w:val="left" w:pos="2520"/>
        </w:tabs>
        <w:ind w:left="2520" w:hanging="360"/>
      </w:pPr>
      <w:rPr>
        <w:rFonts w:ascii="Symbol" w:hAnsi="Symbol" w:hint="default"/>
      </w:rPr>
    </w:lvl>
    <w:lvl w:ilvl="4">
      <w:start w:val="1"/>
      <w:numFmt w:val="bullet"/>
      <w:lvlText w:val="o"/>
      <w:lvlJc w:val="left"/>
      <w:pPr>
        <w:tabs>
          <w:tab w:val="left" w:pos="3240"/>
        </w:tabs>
        <w:ind w:left="3240" w:hanging="360"/>
      </w:pPr>
      <w:rPr>
        <w:rFonts w:ascii="Courier New" w:hAnsi="Courier New" w:cs="Courier New" w:hint="default"/>
      </w:rPr>
    </w:lvl>
    <w:lvl w:ilvl="5">
      <w:start w:val="1"/>
      <w:numFmt w:val="bullet"/>
      <w:lvlText w:val=""/>
      <w:lvlJc w:val="left"/>
      <w:pPr>
        <w:tabs>
          <w:tab w:val="left" w:pos="3960"/>
        </w:tabs>
        <w:ind w:left="3960" w:hanging="360"/>
      </w:pPr>
      <w:rPr>
        <w:rFonts w:ascii="Wingdings" w:hAnsi="Wingdings" w:hint="default"/>
      </w:rPr>
    </w:lvl>
    <w:lvl w:ilvl="6">
      <w:start w:val="1"/>
      <w:numFmt w:val="bullet"/>
      <w:lvlText w:val=""/>
      <w:lvlJc w:val="left"/>
      <w:pPr>
        <w:tabs>
          <w:tab w:val="left" w:pos="4680"/>
        </w:tabs>
        <w:ind w:left="4680" w:hanging="360"/>
      </w:pPr>
      <w:rPr>
        <w:rFonts w:ascii="Symbol" w:hAnsi="Symbol" w:hint="default"/>
      </w:rPr>
    </w:lvl>
    <w:lvl w:ilvl="7">
      <w:start w:val="1"/>
      <w:numFmt w:val="bullet"/>
      <w:lvlText w:val="o"/>
      <w:lvlJc w:val="left"/>
      <w:pPr>
        <w:tabs>
          <w:tab w:val="left" w:pos="5400"/>
        </w:tabs>
        <w:ind w:left="5400" w:hanging="360"/>
      </w:pPr>
      <w:rPr>
        <w:rFonts w:ascii="Courier New" w:hAnsi="Courier New" w:cs="Courier New" w:hint="default"/>
      </w:rPr>
    </w:lvl>
    <w:lvl w:ilvl="8">
      <w:start w:val="1"/>
      <w:numFmt w:val="bullet"/>
      <w:lvlText w:val=""/>
      <w:lvlJc w:val="left"/>
      <w:pPr>
        <w:tabs>
          <w:tab w:val="left" w:pos="6120"/>
        </w:tabs>
        <w:ind w:left="6120" w:hanging="360"/>
      </w:pPr>
      <w:rPr>
        <w:rFonts w:ascii="Wingdings" w:hAnsi="Wingdings" w:hint="default"/>
      </w:rPr>
    </w:lvl>
  </w:abstractNum>
  <w:abstractNum w:abstractNumId="8" w15:restartNumberingAfterBreak="0">
    <w:nsid w:val="32CA1012"/>
    <w:multiLevelType w:val="singleLevel"/>
    <w:tmpl w:val="32CA1012"/>
    <w:lvl w:ilvl="0">
      <w:start w:val="1"/>
      <w:numFmt w:val="chineseCounting"/>
      <w:suff w:val="nothing"/>
      <w:lvlText w:val="%1、"/>
      <w:lvlJc w:val="left"/>
      <w:rPr>
        <w:rFonts w:hint="eastAsia"/>
      </w:rPr>
    </w:lvl>
  </w:abstractNum>
  <w:abstractNum w:abstractNumId="9" w15:restartNumberingAfterBreak="0">
    <w:nsid w:val="3396C625"/>
    <w:multiLevelType w:val="singleLevel"/>
    <w:tmpl w:val="3396C625"/>
    <w:lvl w:ilvl="0">
      <w:start w:val="1"/>
      <w:numFmt w:val="decimal"/>
      <w:suff w:val="nothing"/>
      <w:lvlText w:val="（%1）"/>
      <w:lvlJc w:val="left"/>
    </w:lvl>
  </w:abstractNum>
  <w:abstractNum w:abstractNumId="10" w15:restartNumberingAfterBreak="0">
    <w:nsid w:val="566A630D"/>
    <w:multiLevelType w:val="multilevel"/>
    <w:tmpl w:val="566A630D"/>
    <w:lvl w:ilvl="0">
      <w:start w:val="1"/>
      <w:numFmt w:val="decimalEnclosedCircle"/>
      <w:lvlText w:val="%1"/>
      <w:lvlJc w:val="left"/>
      <w:pPr>
        <w:ind w:left="1320" w:hanging="360"/>
      </w:pPr>
      <w:rPr>
        <w:rFonts w:hint="default"/>
      </w:rPr>
    </w:lvl>
    <w:lvl w:ilvl="1">
      <w:start w:val="1"/>
      <w:numFmt w:val="lowerLetter"/>
      <w:lvlText w:val="%2)"/>
      <w:lvlJc w:val="left"/>
      <w:pPr>
        <w:ind w:left="1800" w:hanging="420"/>
      </w:pPr>
    </w:lvl>
    <w:lvl w:ilvl="2">
      <w:start w:val="1"/>
      <w:numFmt w:val="lowerRoman"/>
      <w:lvlText w:val="%3."/>
      <w:lvlJc w:val="right"/>
      <w:pPr>
        <w:ind w:left="2220" w:hanging="420"/>
      </w:pPr>
    </w:lvl>
    <w:lvl w:ilvl="3">
      <w:start w:val="1"/>
      <w:numFmt w:val="decimal"/>
      <w:lvlText w:val="%4."/>
      <w:lvlJc w:val="left"/>
      <w:pPr>
        <w:ind w:left="2640" w:hanging="420"/>
      </w:pPr>
    </w:lvl>
    <w:lvl w:ilvl="4">
      <w:start w:val="1"/>
      <w:numFmt w:val="lowerLetter"/>
      <w:lvlText w:val="%5)"/>
      <w:lvlJc w:val="left"/>
      <w:pPr>
        <w:ind w:left="3060" w:hanging="420"/>
      </w:pPr>
    </w:lvl>
    <w:lvl w:ilvl="5">
      <w:start w:val="1"/>
      <w:numFmt w:val="lowerRoman"/>
      <w:lvlText w:val="%6."/>
      <w:lvlJc w:val="right"/>
      <w:pPr>
        <w:ind w:left="3480" w:hanging="420"/>
      </w:pPr>
    </w:lvl>
    <w:lvl w:ilvl="6">
      <w:start w:val="1"/>
      <w:numFmt w:val="decimal"/>
      <w:lvlText w:val="%7."/>
      <w:lvlJc w:val="left"/>
      <w:pPr>
        <w:ind w:left="3900" w:hanging="420"/>
      </w:pPr>
    </w:lvl>
    <w:lvl w:ilvl="7">
      <w:start w:val="1"/>
      <w:numFmt w:val="lowerLetter"/>
      <w:lvlText w:val="%8)"/>
      <w:lvlJc w:val="left"/>
      <w:pPr>
        <w:ind w:left="4320" w:hanging="420"/>
      </w:pPr>
    </w:lvl>
    <w:lvl w:ilvl="8">
      <w:start w:val="1"/>
      <w:numFmt w:val="lowerRoman"/>
      <w:lvlText w:val="%9."/>
      <w:lvlJc w:val="right"/>
      <w:pPr>
        <w:ind w:left="4740" w:hanging="420"/>
      </w:pPr>
    </w:lvl>
  </w:abstractNum>
  <w:abstractNum w:abstractNumId="11" w15:restartNumberingAfterBreak="0">
    <w:nsid w:val="57FD485F"/>
    <w:multiLevelType w:val="hybridMultilevel"/>
    <w:tmpl w:val="4A946BC2"/>
    <w:lvl w:ilvl="0" w:tplc="A6603B82">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7AEF7716"/>
    <w:multiLevelType w:val="multilevel"/>
    <w:tmpl w:val="7AEF7716"/>
    <w:lvl w:ilvl="0">
      <w:start w:val="1"/>
      <w:numFmt w:val="chineseCountingThousand"/>
      <w:pStyle w:val="3"/>
      <w:lvlText w:val="%1"/>
      <w:lvlJc w:val="left"/>
      <w:pPr>
        <w:tabs>
          <w:tab w:val="left" w:pos="1290"/>
        </w:tabs>
        <w:ind w:left="630" w:hanging="420"/>
      </w:pPr>
      <w:rPr>
        <w:rFonts w:hint="eastAsia"/>
        <w:sz w:val="32"/>
        <w:szCs w:val="32"/>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num w:numId="1" w16cid:durableId="946734609">
    <w:abstractNumId w:val="2"/>
  </w:num>
  <w:num w:numId="2" w16cid:durableId="1707636847">
    <w:abstractNumId w:val="1"/>
  </w:num>
  <w:num w:numId="3" w16cid:durableId="1746102887">
    <w:abstractNumId w:val="5"/>
  </w:num>
  <w:num w:numId="4" w16cid:durableId="1283076818">
    <w:abstractNumId w:val="4"/>
  </w:num>
  <w:num w:numId="5" w16cid:durableId="821191705">
    <w:abstractNumId w:val="12"/>
  </w:num>
  <w:num w:numId="6" w16cid:durableId="2035301732">
    <w:abstractNumId w:val="7"/>
  </w:num>
  <w:num w:numId="7" w16cid:durableId="285159009">
    <w:abstractNumId w:val="9"/>
  </w:num>
  <w:num w:numId="8" w16cid:durableId="25253803">
    <w:abstractNumId w:val="0"/>
  </w:num>
  <w:num w:numId="9" w16cid:durableId="1155411989">
    <w:abstractNumId w:val="10"/>
  </w:num>
  <w:num w:numId="10" w16cid:durableId="1051997879">
    <w:abstractNumId w:val="8"/>
  </w:num>
  <w:num w:numId="11" w16cid:durableId="737246315">
    <w:abstractNumId w:val="3"/>
  </w:num>
  <w:num w:numId="12" w16cid:durableId="1080978901">
    <w:abstractNumId w:val="11"/>
  </w:num>
  <w:num w:numId="13" w16cid:durableId="116242804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bordersDoNotSurroundHeader/>
  <w:bordersDoNotSurroundFooter/>
  <w:proofState w:spelling="clean" w:grammar="clean"/>
  <w:trackRevisions/>
  <w:defaultTabStop w:val="420"/>
  <w:drawingGridHorizontalSpacing w:val="105"/>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GViNGM5M2RmM2FhYTBmOTY2NzBiYWJlODEwYTk5YTgifQ=="/>
  </w:docVars>
  <w:rsids>
    <w:rsidRoot w:val="00172A27"/>
    <w:rsid w:val="00000E65"/>
    <w:rsid w:val="00020F0D"/>
    <w:rsid w:val="00027DEC"/>
    <w:rsid w:val="00042361"/>
    <w:rsid w:val="00056815"/>
    <w:rsid w:val="000570DF"/>
    <w:rsid w:val="000602FA"/>
    <w:rsid w:val="000627D3"/>
    <w:rsid w:val="00071EE8"/>
    <w:rsid w:val="000741C5"/>
    <w:rsid w:val="00074D62"/>
    <w:rsid w:val="000845F2"/>
    <w:rsid w:val="000909F9"/>
    <w:rsid w:val="00092A55"/>
    <w:rsid w:val="000A15BC"/>
    <w:rsid w:val="000A2A8C"/>
    <w:rsid w:val="000A5D1D"/>
    <w:rsid w:val="000B549E"/>
    <w:rsid w:val="000F0FC6"/>
    <w:rsid w:val="000F68A5"/>
    <w:rsid w:val="00102977"/>
    <w:rsid w:val="00123AFB"/>
    <w:rsid w:val="00123B6F"/>
    <w:rsid w:val="00140CFA"/>
    <w:rsid w:val="00144B45"/>
    <w:rsid w:val="001515E1"/>
    <w:rsid w:val="001618EB"/>
    <w:rsid w:val="00172A27"/>
    <w:rsid w:val="00176C39"/>
    <w:rsid w:val="0018787F"/>
    <w:rsid w:val="00192BED"/>
    <w:rsid w:val="0019419C"/>
    <w:rsid w:val="001B59FE"/>
    <w:rsid w:val="001C079A"/>
    <w:rsid w:val="001E5923"/>
    <w:rsid w:val="00211450"/>
    <w:rsid w:val="002135AA"/>
    <w:rsid w:val="00217B4F"/>
    <w:rsid w:val="00244E0C"/>
    <w:rsid w:val="00244E16"/>
    <w:rsid w:val="0025515C"/>
    <w:rsid w:val="00265142"/>
    <w:rsid w:val="0028109D"/>
    <w:rsid w:val="00281692"/>
    <w:rsid w:val="002844F7"/>
    <w:rsid w:val="00284992"/>
    <w:rsid w:val="00286D4B"/>
    <w:rsid w:val="00291152"/>
    <w:rsid w:val="00293C0F"/>
    <w:rsid w:val="002D32B6"/>
    <w:rsid w:val="002D42F5"/>
    <w:rsid w:val="002D4FF6"/>
    <w:rsid w:val="002E1188"/>
    <w:rsid w:val="002E6169"/>
    <w:rsid w:val="002F514F"/>
    <w:rsid w:val="00305B03"/>
    <w:rsid w:val="00323C44"/>
    <w:rsid w:val="00333B24"/>
    <w:rsid w:val="00337D4D"/>
    <w:rsid w:val="00340EBF"/>
    <w:rsid w:val="003607B1"/>
    <w:rsid w:val="003630DB"/>
    <w:rsid w:val="003673F9"/>
    <w:rsid w:val="003D39A0"/>
    <w:rsid w:val="003D723D"/>
    <w:rsid w:val="004006F8"/>
    <w:rsid w:val="00404BCD"/>
    <w:rsid w:val="004129CD"/>
    <w:rsid w:val="00416CC4"/>
    <w:rsid w:val="00424A44"/>
    <w:rsid w:val="00456EE7"/>
    <w:rsid w:val="00461922"/>
    <w:rsid w:val="00493044"/>
    <w:rsid w:val="004950FC"/>
    <w:rsid w:val="004D6615"/>
    <w:rsid w:val="004E2F8B"/>
    <w:rsid w:val="004E3B7A"/>
    <w:rsid w:val="004F24F4"/>
    <w:rsid w:val="004F3990"/>
    <w:rsid w:val="004F4AAB"/>
    <w:rsid w:val="00506813"/>
    <w:rsid w:val="00510C4F"/>
    <w:rsid w:val="00525B8A"/>
    <w:rsid w:val="0052614E"/>
    <w:rsid w:val="00532C6A"/>
    <w:rsid w:val="00553C01"/>
    <w:rsid w:val="00563F28"/>
    <w:rsid w:val="00565A90"/>
    <w:rsid w:val="0057301E"/>
    <w:rsid w:val="00573E84"/>
    <w:rsid w:val="005A7A17"/>
    <w:rsid w:val="005B054D"/>
    <w:rsid w:val="005C41EE"/>
    <w:rsid w:val="005D0FDA"/>
    <w:rsid w:val="005D616F"/>
    <w:rsid w:val="005D7584"/>
    <w:rsid w:val="005E6494"/>
    <w:rsid w:val="00601485"/>
    <w:rsid w:val="00602E36"/>
    <w:rsid w:val="00602F46"/>
    <w:rsid w:val="00612A47"/>
    <w:rsid w:val="006259AA"/>
    <w:rsid w:val="00625E04"/>
    <w:rsid w:val="006372E6"/>
    <w:rsid w:val="0064604E"/>
    <w:rsid w:val="00646B5C"/>
    <w:rsid w:val="006559DF"/>
    <w:rsid w:val="00657AA3"/>
    <w:rsid w:val="00697A7A"/>
    <w:rsid w:val="006B34FF"/>
    <w:rsid w:val="006C3598"/>
    <w:rsid w:val="006C4001"/>
    <w:rsid w:val="006C560C"/>
    <w:rsid w:val="006D10AF"/>
    <w:rsid w:val="006F4094"/>
    <w:rsid w:val="0072033D"/>
    <w:rsid w:val="00727D84"/>
    <w:rsid w:val="00733BEA"/>
    <w:rsid w:val="007367B8"/>
    <w:rsid w:val="0074179D"/>
    <w:rsid w:val="00776B82"/>
    <w:rsid w:val="00795908"/>
    <w:rsid w:val="00796942"/>
    <w:rsid w:val="007E26C4"/>
    <w:rsid w:val="007E4BF7"/>
    <w:rsid w:val="007E7702"/>
    <w:rsid w:val="0080531E"/>
    <w:rsid w:val="00813DC2"/>
    <w:rsid w:val="00836B83"/>
    <w:rsid w:val="00842D5C"/>
    <w:rsid w:val="008462FA"/>
    <w:rsid w:val="00850AEF"/>
    <w:rsid w:val="00862C04"/>
    <w:rsid w:val="008741F3"/>
    <w:rsid w:val="00887953"/>
    <w:rsid w:val="0089487E"/>
    <w:rsid w:val="008B7245"/>
    <w:rsid w:val="008E1DF9"/>
    <w:rsid w:val="008F25D5"/>
    <w:rsid w:val="008F30DC"/>
    <w:rsid w:val="008F4B4E"/>
    <w:rsid w:val="00903977"/>
    <w:rsid w:val="00914FE9"/>
    <w:rsid w:val="00941E1F"/>
    <w:rsid w:val="00951645"/>
    <w:rsid w:val="0097199E"/>
    <w:rsid w:val="00977F5D"/>
    <w:rsid w:val="00987AE4"/>
    <w:rsid w:val="009975D3"/>
    <w:rsid w:val="009A1642"/>
    <w:rsid w:val="009A5BC8"/>
    <w:rsid w:val="009B1416"/>
    <w:rsid w:val="009E7607"/>
    <w:rsid w:val="009F2EB8"/>
    <w:rsid w:val="009F4503"/>
    <w:rsid w:val="00A02B49"/>
    <w:rsid w:val="00A1082D"/>
    <w:rsid w:val="00A122ED"/>
    <w:rsid w:val="00A276DD"/>
    <w:rsid w:val="00A54DA8"/>
    <w:rsid w:val="00A60A32"/>
    <w:rsid w:val="00A63D5A"/>
    <w:rsid w:val="00A727FE"/>
    <w:rsid w:val="00A95713"/>
    <w:rsid w:val="00AA29B1"/>
    <w:rsid w:val="00AA32A8"/>
    <w:rsid w:val="00AB052A"/>
    <w:rsid w:val="00AB1DEC"/>
    <w:rsid w:val="00AB6384"/>
    <w:rsid w:val="00AD069B"/>
    <w:rsid w:val="00AE059D"/>
    <w:rsid w:val="00AE471D"/>
    <w:rsid w:val="00AE7624"/>
    <w:rsid w:val="00B010B5"/>
    <w:rsid w:val="00B03964"/>
    <w:rsid w:val="00B0472E"/>
    <w:rsid w:val="00B14FBB"/>
    <w:rsid w:val="00B34317"/>
    <w:rsid w:val="00B409D3"/>
    <w:rsid w:val="00B44032"/>
    <w:rsid w:val="00B4496C"/>
    <w:rsid w:val="00B536F7"/>
    <w:rsid w:val="00B5741D"/>
    <w:rsid w:val="00B63EEB"/>
    <w:rsid w:val="00B66446"/>
    <w:rsid w:val="00B7257E"/>
    <w:rsid w:val="00B75B31"/>
    <w:rsid w:val="00B75E5D"/>
    <w:rsid w:val="00B77178"/>
    <w:rsid w:val="00BC28D1"/>
    <w:rsid w:val="00BC7482"/>
    <w:rsid w:val="00BD2E93"/>
    <w:rsid w:val="00C02E95"/>
    <w:rsid w:val="00C26486"/>
    <w:rsid w:val="00C3162B"/>
    <w:rsid w:val="00C43317"/>
    <w:rsid w:val="00C5777B"/>
    <w:rsid w:val="00C621D3"/>
    <w:rsid w:val="00C64EB2"/>
    <w:rsid w:val="00C677E3"/>
    <w:rsid w:val="00C74210"/>
    <w:rsid w:val="00C75ED1"/>
    <w:rsid w:val="00C8067A"/>
    <w:rsid w:val="00C80F62"/>
    <w:rsid w:val="00C95DB4"/>
    <w:rsid w:val="00CB545E"/>
    <w:rsid w:val="00CD4894"/>
    <w:rsid w:val="00CF1821"/>
    <w:rsid w:val="00CF6A94"/>
    <w:rsid w:val="00D047C9"/>
    <w:rsid w:val="00D154C3"/>
    <w:rsid w:val="00D2790B"/>
    <w:rsid w:val="00D44609"/>
    <w:rsid w:val="00D508CF"/>
    <w:rsid w:val="00D51DF6"/>
    <w:rsid w:val="00D5281F"/>
    <w:rsid w:val="00D533B2"/>
    <w:rsid w:val="00D55B97"/>
    <w:rsid w:val="00D565F6"/>
    <w:rsid w:val="00D60138"/>
    <w:rsid w:val="00D63F26"/>
    <w:rsid w:val="00D71DEF"/>
    <w:rsid w:val="00D8572F"/>
    <w:rsid w:val="00DB4540"/>
    <w:rsid w:val="00DD6F4A"/>
    <w:rsid w:val="00DE3439"/>
    <w:rsid w:val="00DF180C"/>
    <w:rsid w:val="00DF46B6"/>
    <w:rsid w:val="00E00F03"/>
    <w:rsid w:val="00E107C8"/>
    <w:rsid w:val="00E11C6D"/>
    <w:rsid w:val="00E55C6D"/>
    <w:rsid w:val="00E60E00"/>
    <w:rsid w:val="00E62288"/>
    <w:rsid w:val="00E731F7"/>
    <w:rsid w:val="00E833BA"/>
    <w:rsid w:val="00E979AE"/>
    <w:rsid w:val="00EA3347"/>
    <w:rsid w:val="00EA7707"/>
    <w:rsid w:val="00EB50F1"/>
    <w:rsid w:val="00EB6ACC"/>
    <w:rsid w:val="00EF4A26"/>
    <w:rsid w:val="00F07536"/>
    <w:rsid w:val="00F1744D"/>
    <w:rsid w:val="00F17A9F"/>
    <w:rsid w:val="00F467B6"/>
    <w:rsid w:val="00F63236"/>
    <w:rsid w:val="00F748D1"/>
    <w:rsid w:val="00F86081"/>
    <w:rsid w:val="00F92BBD"/>
    <w:rsid w:val="00FA1A13"/>
    <w:rsid w:val="00FA39B0"/>
    <w:rsid w:val="00FC3739"/>
    <w:rsid w:val="00FC712E"/>
    <w:rsid w:val="00FF49EC"/>
    <w:rsid w:val="37381826"/>
    <w:rsid w:val="6086064C"/>
  </w:rsids>
  <m:mathPr>
    <m:mathFont m:val="Cambria Math"/>
    <m:brkBin m:val="before"/>
    <m:brkBinSub m:val="--"/>
    <m:smallFrac m:val="0"/>
    <m:dispDef/>
    <m:lMargin m:val="0"/>
    <m:rMargin m:val="0"/>
    <m:defJc m:val="centerGroup"/>
    <m:wrapRight/>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4E90FB7"/>
  <w15:docId w15:val="{C20A1DB0-1537-4DA6-BF96-FCECFE7712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uiPriority="9" w:qFormat="1"/>
    <w:lsdException w:name="heading 4" w:uiPriority="9" w:qFormat="1"/>
    <w:lsdException w:name="heading 5" w:qFormat="1"/>
    <w:lsdException w:name="heading 6" w:qFormat="1"/>
    <w:lsdException w:name="heading 7" w:qFormat="1"/>
    <w:lsdException w:name="heading 8" w:qFormat="1"/>
    <w:lsdException w:name="heading 9" w:qFormat="1"/>
    <w:lsdException w:name="index 1" w:semiHidden="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uiPriority="99" w:unhideWhenUsed="1" w:qFormat="1"/>
    <w:lsdException w:name="index 9" w:semiHidden="1" w:unhideWhenUsed="1"/>
    <w:lsdException w:name="toc 1" w:uiPriority="39" w:qFormat="1"/>
    <w:lsdException w:name="toc 2" w:uiPriority="39" w:qFormat="1"/>
    <w:lsdException w:name="toc 3" w:uiPriority="39" w:qFormat="1"/>
    <w:lsdException w:name="toc 4" w:semiHidden="1" w:qFormat="1"/>
    <w:lsdException w:name="toc 5" w:qFormat="1"/>
    <w:lsdException w:name="toc 6" w:semiHidden="1" w:qFormat="1"/>
    <w:lsdException w:name="toc 7" w:semiHidden="1" w:qFormat="1"/>
    <w:lsdException w:name="toc 8" w:semiHidden="1" w:qFormat="1"/>
    <w:lsdException w:name="toc 9" w:semiHidden="1" w:qFormat="1"/>
    <w:lsdException w:name="Normal Indent" w:qFormat="1"/>
    <w:lsdException w:name="footnote text" w:semiHidden="1" w:unhideWhenUsed="1"/>
    <w:lsdException w:name="annotation text" w:uiPriority="99" w:qFormat="1"/>
    <w:lsdException w:name="header" w:qFormat="1"/>
    <w:lsdException w:name="footer" w:uiPriority="99" w:qFormat="1"/>
    <w:lsdException w:name="index heading" w:semiHidden="1" w:unhideWhenUsed="1"/>
    <w:lsdException w:name="caption" w:qFormat="1"/>
    <w:lsdException w:name="table of figures" w:semiHidden="1" w:unhideWhenUsed="1"/>
    <w:lsdException w:name="envelope address" w:semiHidden="1" w:unhideWhenUsed="1"/>
    <w:lsdException w:name="envelope return" w:qFormat="1"/>
    <w:lsdException w:name="footnote reference" w:semiHidden="1" w:unhideWhenUsed="1"/>
    <w:lsdException w:name="annotation reference" w:qFormat="1"/>
    <w:lsdException w:name="line number" w:semiHidden="1" w:unhideWhenUsed="1" w:qFormat="1"/>
    <w:lsdException w:name="page number" w:qFormat="1"/>
    <w:lsdException w:name="endnote reference" w:unhideWhenUsed="1" w:qFormat="1"/>
    <w:lsdException w:name="endnote text" w:unhideWhenUsed="1" w:qFormat="1"/>
    <w:lsdException w:name="macro" w:semiHidden="1" w:unhideWhenUsed="1"/>
    <w:lsdException w:name="toa heading" w:semiHidden="1" w:unhideWhenUsed="1"/>
    <w:lsdException w:name="List Bullet"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qFormat="1"/>
    <w:lsdException w:name="Body Text Indent" w:qFormat="1"/>
    <w:lsdException w:name="List Continue" w:semiHidden="1" w:unhideWhenUsed="1"/>
    <w:lsdException w:name="Message Header" w:semiHidden="1" w:unhideWhenUsed="1"/>
    <w:lsdException w:name="Subtitle" w:qFormat="1"/>
    <w:lsdException w:name="Salutation" w:semiHidden="1" w:unhideWhenUsed="1"/>
    <w:lsdException w:name="Date" w:qFormat="1"/>
    <w:lsdException w:name="Body Text First Indent" w:qFormat="1"/>
    <w:lsdException w:name="Body Text First Indent 2" w:qFormat="1"/>
    <w:lsdException w:name="Body Text 2" w:qFormat="1"/>
    <w:lsdException w:name="Body Text 3" w:qFormat="1"/>
    <w:lsdException w:name="Body Text Indent 2" w:qFormat="1"/>
    <w:lsdException w:name="Body Text Indent 3" w:qFormat="1"/>
    <w:lsdException w:name="Block Text" w:semiHidden="1" w:unhideWhenUsed="1"/>
    <w:lsdException w:name="Hyperlink" w:uiPriority="99" w:qFormat="1"/>
    <w:lsdException w:name="FollowedHyperlink" w:uiPriority="99" w:qFormat="1"/>
    <w:lsdException w:name="Strong" w:uiPriority="22" w:qFormat="1"/>
    <w:lsdException w:name="Emphasis" w:qFormat="1"/>
    <w:lsdException w:name="Document Map" w:semiHidden="1" w:qFormat="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uiPriority="99" w:qFormat="1"/>
    <w:lsdException w:name="HTML Acronym" w:unhideWhenUsed="1" w:qFormat="1"/>
    <w:lsdException w:name="HTML Address" w:semiHidden="1" w:unhideWhenUsed="1"/>
    <w:lsdException w:name="HTML Cite" w:unhideWhenUsed="1" w:qFormat="1"/>
    <w:lsdException w:name="HTML Code" w:unhideWhenUsed="1" w:qFormat="1"/>
    <w:lsdException w:name="HTML Definition" w:unhideWhenUsed="1" w:qFormat="1"/>
    <w:lsdException w:name="HTML Keyboard" w:unhideWhenUsed="1" w:qFormat="1"/>
    <w:lsdException w:name="HTML Preformatted" w:qFormat="1"/>
    <w:lsdException w:name="HTML Sample" w:unhideWhenUsed="1" w:qFormat="1"/>
    <w:lsdException w:name="HTML Typewriter" w:unhideWhenUsed="1" w:qFormat="1"/>
    <w:lsdException w:name="HTML Variable" w:unhideWhenUsed="1" w:qFormat="1"/>
    <w:lsdException w:name="Normal Table" w:semiHidden="1" w:uiPriority="99" w:unhideWhenUsed="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3">
    <w:name w:val="Normal"/>
    <w:next w:val="a4"/>
    <w:qFormat/>
    <w:rsid w:val="004E3B7A"/>
    <w:pPr>
      <w:widowControl w:val="0"/>
      <w:jc w:val="both"/>
    </w:pPr>
    <w:rPr>
      <w:kern w:val="2"/>
      <w:sz w:val="21"/>
      <w:szCs w:val="24"/>
    </w:rPr>
  </w:style>
  <w:style w:type="paragraph" w:styleId="10">
    <w:name w:val="heading 1"/>
    <w:basedOn w:val="a3"/>
    <w:next w:val="a3"/>
    <w:link w:val="11"/>
    <w:qFormat/>
    <w:pPr>
      <w:spacing w:before="340" w:after="330" w:line="360" w:lineRule="auto"/>
      <w:jc w:val="center"/>
      <w:outlineLvl w:val="0"/>
    </w:pPr>
    <w:rPr>
      <w:rFonts w:eastAsia="黑体"/>
      <w:kern w:val="44"/>
      <w:szCs w:val="44"/>
    </w:rPr>
  </w:style>
  <w:style w:type="paragraph" w:styleId="2">
    <w:name w:val="heading 2"/>
    <w:basedOn w:val="a3"/>
    <w:next w:val="a3"/>
    <w:link w:val="20"/>
    <w:qFormat/>
    <w:pPr>
      <w:adjustRightInd w:val="0"/>
      <w:jc w:val="center"/>
      <w:textAlignment w:val="baseline"/>
      <w:outlineLvl w:val="1"/>
    </w:pPr>
    <w:rPr>
      <w:kern w:val="0"/>
      <w:sz w:val="24"/>
      <w:szCs w:val="20"/>
    </w:rPr>
  </w:style>
  <w:style w:type="paragraph" w:styleId="30">
    <w:name w:val="heading 3"/>
    <w:basedOn w:val="4"/>
    <w:next w:val="a3"/>
    <w:link w:val="31"/>
    <w:uiPriority w:val="9"/>
    <w:qFormat/>
    <w:pPr>
      <w:spacing w:before="260" w:after="260"/>
      <w:outlineLvl w:val="2"/>
    </w:pPr>
    <w:rPr>
      <w:rFonts w:ascii="宋体" w:hAnsi="宋体"/>
      <w:szCs w:val="32"/>
    </w:rPr>
  </w:style>
  <w:style w:type="paragraph" w:styleId="4">
    <w:name w:val="heading 4"/>
    <w:basedOn w:val="a3"/>
    <w:next w:val="a3"/>
    <w:link w:val="40"/>
    <w:uiPriority w:val="9"/>
    <w:qFormat/>
    <w:pPr>
      <w:keepNext/>
      <w:keepLines/>
      <w:spacing w:before="280" w:after="290" w:line="376" w:lineRule="auto"/>
      <w:outlineLvl w:val="3"/>
    </w:pPr>
    <w:rPr>
      <w:rFonts w:ascii="Arial" w:eastAsia="黑体" w:hAnsi="Arial"/>
      <w:b/>
      <w:bCs/>
      <w:sz w:val="28"/>
      <w:szCs w:val="28"/>
    </w:rPr>
  </w:style>
  <w:style w:type="paragraph" w:styleId="5">
    <w:name w:val="heading 5"/>
    <w:basedOn w:val="a3"/>
    <w:next w:val="a5"/>
    <w:link w:val="50"/>
    <w:qFormat/>
    <w:pPr>
      <w:keepNext/>
      <w:keepLines/>
      <w:spacing w:before="280" w:after="290" w:line="376" w:lineRule="auto"/>
      <w:outlineLvl w:val="4"/>
    </w:pPr>
    <w:rPr>
      <w:b/>
      <w:sz w:val="28"/>
      <w:szCs w:val="20"/>
    </w:rPr>
  </w:style>
  <w:style w:type="paragraph" w:styleId="6">
    <w:name w:val="heading 6"/>
    <w:basedOn w:val="a3"/>
    <w:next w:val="a5"/>
    <w:link w:val="60"/>
    <w:qFormat/>
    <w:pPr>
      <w:keepNext/>
      <w:keepLines/>
      <w:spacing w:before="240" w:after="64" w:line="320" w:lineRule="auto"/>
      <w:outlineLvl w:val="5"/>
    </w:pPr>
    <w:rPr>
      <w:rFonts w:ascii="Arial" w:eastAsia="黑体" w:hAnsi="Arial"/>
      <w:b/>
      <w:sz w:val="24"/>
      <w:szCs w:val="20"/>
    </w:rPr>
  </w:style>
  <w:style w:type="paragraph" w:styleId="7">
    <w:name w:val="heading 7"/>
    <w:basedOn w:val="a3"/>
    <w:next w:val="a5"/>
    <w:link w:val="70"/>
    <w:qFormat/>
    <w:pPr>
      <w:keepNext/>
      <w:keepLines/>
      <w:spacing w:before="240" w:after="64" w:line="320" w:lineRule="auto"/>
      <w:outlineLvl w:val="6"/>
    </w:pPr>
    <w:rPr>
      <w:b/>
      <w:sz w:val="24"/>
      <w:szCs w:val="20"/>
    </w:rPr>
  </w:style>
  <w:style w:type="paragraph" w:styleId="8">
    <w:name w:val="heading 8"/>
    <w:basedOn w:val="a3"/>
    <w:next w:val="a5"/>
    <w:link w:val="80"/>
    <w:qFormat/>
    <w:pPr>
      <w:keepNext/>
      <w:keepLines/>
      <w:spacing w:before="240" w:after="64" w:line="320" w:lineRule="auto"/>
      <w:outlineLvl w:val="7"/>
    </w:pPr>
    <w:rPr>
      <w:rFonts w:ascii="Arial" w:eastAsia="黑体" w:hAnsi="Arial"/>
      <w:sz w:val="24"/>
      <w:szCs w:val="20"/>
    </w:rPr>
  </w:style>
  <w:style w:type="paragraph" w:styleId="9">
    <w:name w:val="heading 9"/>
    <w:basedOn w:val="a3"/>
    <w:next w:val="a5"/>
    <w:link w:val="90"/>
    <w:qFormat/>
    <w:pPr>
      <w:keepNext/>
      <w:keepLines/>
      <w:spacing w:before="240" w:after="64" w:line="320" w:lineRule="auto"/>
      <w:outlineLvl w:val="8"/>
    </w:pPr>
    <w:rPr>
      <w:rFonts w:ascii="Arial" w:eastAsia="黑体" w:hAnsi="Arial"/>
      <w:szCs w:val="20"/>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4">
    <w:name w:val="Body Text"/>
    <w:basedOn w:val="a3"/>
    <w:link w:val="a9"/>
    <w:qFormat/>
    <w:pPr>
      <w:spacing w:line="360" w:lineRule="auto"/>
    </w:pPr>
    <w:rPr>
      <w:b/>
      <w:bCs/>
      <w:sz w:val="24"/>
    </w:rPr>
  </w:style>
  <w:style w:type="paragraph" w:styleId="a5">
    <w:name w:val="Normal Indent"/>
    <w:basedOn w:val="a3"/>
    <w:link w:val="aa"/>
    <w:qFormat/>
    <w:pPr>
      <w:ind w:firstLine="420"/>
    </w:pPr>
    <w:rPr>
      <w:szCs w:val="20"/>
    </w:rPr>
  </w:style>
  <w:style w:type="paragraph" w:styleId="TOC7">
    <w:name w:val="toc 7"/>
    <w:basedOn w:val="a3"/>
    <w:next w:val="a3"/>
    <w:semiHidden/>
    <w:qFormat/>
    <w:pPr>
      <w:ind w:left="1260"/>
      <w:jc w:val="left"/>
    </w:pPr>
    <w:rPr>
      <w:szCs w:val="21"/>
    </w:rPr>
  </w:style>
  <w:style w:type="paragraph" w:styleId="81">
    <w:name w:val="index 8"/>
    <w:basedOn w:val="a3"/>
    <w:next w:val="a3"/>
    <w:uiPriority w:val="99"/>
    <w:unhideWhenUsed/>
    <w:qFormat/>
    <w:pPr>
      <w:ind w:leftChars="1400" w:left="1400"/>
    </w:pPr>
    <w:rPr>
      <w:rFonts w:eastAsia="仿宋"/>
      <w:snapToGrid w:val="0"/>
      <w:sz w:val="28"/>
      <w:szCs w:val="28"/>
    </w:rPr>
  </w:style>
  <w:style w:type="paragraph" w:styleId="ab">
    <w:name w:val="caption"/>
    <w:basedOn w:val="a3"/>
    <w:next w:val="a3"/>
    <w:qFormat/>
    <w:pPr>
      <w:widowControl/>
      <w:spacing w:line="360" w:lineRule="auto"/>
      <w:ind w:firstLineChars="920" w:firstLine="1940"/>
      <w:jc w:val="left"/>
    </w:pPr>
    <w:rPr>
      <w:rFonts w:ascii="宋体" w:hAnsi="宋体"/>
      <w:b/>
      <w:bCs/>
      <w:kern w:val="0"/>
      <w:sz w:val="20"/>
      <w:szCs w:val="20"/>
    </w:rPr>
  </w:style>
  <w:style w:type="paragraph" w:styleId="a">
    <w:name w:val="List Bullet"/>
    <w:basedOn w:val="a3"/>
    <w:qFormat/>
    <w:pPr>
      <w:numPr>
        <w:numId w:val="1"/>
      </w:numPr>
    </w:pPr>
    <w:rPr>
      <w:szCs w:val="20"/>
    </w:rPr>
  </w:style>
  <w:style w:type="paragraph" w:styleId="ac">
    <w:name w:val="Document Map"/>
    <w:basedOn w:val="a3"/>
    <w:semiHidden/>
    <w:qFormat/>
    <w:pPr>
      <w:shd w:val="clear" w:color="auto" w:fill="000080"/>
    </w:pPr>
  </w:style>
  <w:style w:type="paragraph" w:styleId="ad">
    <w:name w:val="annotation text"/>
    <w:basedOn w:val="a3"/>
    <w:link w:val="ae"/>
    <w:uiPriority w:val="99"/>
    <w:qFormat/>
    <w:pPr>
      <w:autoSpaceDE w:val="0"/>
      <w:autoSpaceDN w:val="0"/>
      <w:adjustRightInd w:val="0"/>
      <w:jc w:val="left"/>
      <w:textAlignment w:val="baseline"/>
    </w:pPr>
    <w:rPr>
      <w:rFonts w:ascii="宋体"/>
      <w:kern w:val="0"/>
      <w:sz w:val="34"/>
      <w:szCs w:val="20"/>
    </w:rPr>
  </w:style>
  <w:style w:type="paragraph" w:styleId="32">
    <w:name w:val="Body Text 3"/>
    <w:basedOn w:val="a3"/>
    <w:link w:val="33"/>
    <w:qFormat/>
    <w:pPr>
      <w:spacing w:after="120"/>
    </w:pPr>
    <w:rPr>
      <w:sz w:val="16"/>
      <w:szCs w:val="16"/>
    </w:rPr>
  </w:style>
  <w:style w:type="paragraph" w:styleId="af">
    <w:name w:val="Body Text Indent"/>
    <w:basedOn w:val="a3"/>
    <w:link w:val="af0"/>
    <w:qFormat/>
    <w:pPr>
      <w:spacing w:line="360" w:lineRule="auto"/>
      <w:ind w:firstLineChars="200" w:firstLine="420"/>
    </w:pPr>
  </w:style>
  <w:style w:type="paragraph" w:styleId="TOC5">
    <w:name w:val="toc 5"/>
    <w:basedOn w:val="a3"/>
    <w:next w:val="a3"/>
    <w:qFormat/>
    <w:pPr>
      <w:ind w:left="840"/>
      <w:jc w:val="left"/>
    </w:pPr>
    <w:rPr>
      <w:szCs w:val="21"/>
    </w:rPr>
  </w:style>
  <w:style w:type="paragraph" w:styleId="TOC3">
    <w:name w:val="toc 3"/>
    <w:basedOn w:val="a3"/>
    <w:next w:val="a3"/>
    <w:uiPriority w:val="39"/>
    <w:qFormat/>
    <w:pPr>
      <w:ind w:left="420"/>
      <w:jc w:val="left"/>
    </w:pPr>
    <w:rPr>
      <w:i/>
      <w:iCs/>
    </w:rPr>
  </w:style>
  <w:style w:type="paragraph" w:styleId="af1">
    <w:name w:val="Plain Text"/>
    <w:basedOn w:val="a3"/>
    <w:next w:val="81"/>
    <w:link w:val="af2"/>
    <w:qFormat/>
    <w:rPr>
      <w:rFonts w:ascii="宋体" w:hAnsi="Courier New"/>
      <w:szCs w:val="20"/>
    </w:rPr>
  </w:style>
  <w:style w:type="paragraph" w:styleId="TOC8">
    <w:name w:val="toc 8"/>
    <w:basedOn w:val="a3"/>
    <w:next w:val="a3"/>
    <w:semiHidden/>
    <w:qFormat/>
    <w:pPr>
      <w:ind w:left="1470"/>
      <w:jc w:val="left"/>
    </w:pPr>
    <w:rPr>
      <w:szCs w:val="21"/>
    </w:rPr>
  </w:style>
  <w:style w:type="paragraph" w:styleId="af3">
    <w:name w:val="Date"/>
    <w:basedOn w:val="a3"/>
    <w:next w:val="a3"/>
    <w:link w:val="af4"/>
    <w:qFormat/>
    <w:rPr>
      <w:rFonts w:ascii="宋体" w:hAnsi="Courier New"/>
      <w:sz w:val="32"/>
      <w:szCs w:val="20"/>
    </w:rPr>
  </w:style>
  <w:style w:type="paragraph" w:styleId="21">
    <w:name w:val="Body Text Indent 2"/>
    <w:basedOn w:val="a3"/>
    <w:link w:val="22"/>
    <w:qFormat/>
    <w:pPr>
      <w:spacing w:beforeLines="50" w:afterLines="50" w:line="120" w:lineRule="auto"/>
      <w:ind w:firstLineChars="400" w:firstLine="840"/>
      <w:jc w:val="left"/>
    </w:pPr>
    <w:rPr>
      <w:rFonts w:ascii="宋体" w:hAnsi="宋体"/>
    </w:rPr>
  </w:style>
  <w:style w:type="paragraph" w:styleId="af5">
    <w:name w:val="endnote text"/>
    <w:basedOn w:val="a3"/>
    <w:link w:val="af6"/>
    <w:unhideWhenUsed/>
    <w:qFormat/>
    <w:pPr>
      <w:snapToGrid w:val="0"/>
      <w:jc w:val="left"/>
    </w:pPr>
  </w:style>
  <w:style w:type="paragraph" w:styleId="af7">
    <w:name w:val="Balloon Text"/>
    <w:basedOn w:val="a3"/>
    <w:link w:val="af8"/>
    <w:semiHidden/>
    <w:qFormat/>
    <w:rPr>
      <w:sz w:val="18"/>
      <w:szCs w:val="18"/>
    </w:rPr>
  </w:style>
  <w:style w:type="paragraph" w:styleId="af9">
    <w:name w:val="footer"/>
    <w:basedOn w:val="a3"/>
    <w:link w:val="afa"/>
    <w:uiPriority w:val="99"/>
    <w:qFormat/>
    <w:pPr>
      <w:tabs>
        <w:tab w:val="center" w:pos="4153"/>
        <w:tab w:val="right" w:pos="8306"/>
      </w:tabs>
      <w:snapToGrid w:val="0"/>
      <w:jc w:val="left"/>
    </w:pPr>
    <w:rPr>
      <w:sz w:val="18"/>
      <w:szCs w:val="18"/>
    </w:rPr>
  </w:style>
  <w:style w:type="paragraph" w:styleId="afb">
    <w:name w:val="envelope return"/>
    <w:basedOn w:val="a3"/>
    <w:qFormat/>
    <w:pPr>
      <w:snapToGrid w:val="0"/>
    </w:pPr>
    <w:rPr>
      <w:rFonts w:ascii="Arial" w:hAnsi="Arial"/>
      <w:szCs w:val="22"/>
    </w:rPr>
  </w:style>
  <w:style w:type="paragraph" w:styleId="afc">
    <w:name w:val="header"/>
    <w:basedOn w:val="a3"/>
    <w:link w:val="afd"/>
    <w:qFormat/>
    <w:pPr>
      <w:pBdr>
        <w:bottom w:val="single" w:sz="6" w:space="1" w:color="auto"/>
      </w:pBdr>
      <w:tabs>
        <w:tab w:val="center" w:pos="4153"/>
        <w:tab w:val="right" w:pos="8306"/>
      </w:tabs>
      <w:snapToGrid w:val="0"/>
      <w:jc w:val="center"/>
    </w:pPr>
    <w:rPr>
      <w:sz w:val="18"/>
      <w:szCs w:val="18"/>
    </w:rPr>
  </w:style>
  <w:style w:type="paragraph" w:styleId="TOC1">
    <w:name w:val="toc 1"/>
    <w:basedOn w:val="a3"/>
    <w:next w:val="a3"/>
    <w:uiPriority w:val="39"/>
    <w:qFormat/>
    <w:pPr>
      <w:spacing w:before="120" w:after="120"/>
      <w:jc w:val="left"/>
    </w:pPr>
    <w:rPr>
      <w:b/>
      <w:bCs/>
      <w:caps/>
    </w:rPr>
  </w:style>
  <w:style w:type="paragraph" w:styleId="TOC4">
    <w:name w:val="toc 4"/>
    <w:basedOn w:val="a3"/>
    <w:next w:val="a3"/>
    <w:semiHidden/>
    <w:qFormat/>
    <w:pPr>
      <w:ind w:left="630"/>
      <w:jc w:val="left"/>
    </w:pPr>
    <w:rPr>
      <w:szCs w:val="21"/>
    </w:rPr>
  </w:style>
  <w:style w:type="paragraph" w:styleId="TOC6">
    <w:name w:val="toc 6"/>
    <w:basedOn w:val="a3"/>
    <w:next w:val="a3"/>
    <w:semiHidden/>
    <w:qFormat/>
    <w:pPr>
      <w:ind w:left="1050"/>
      <w:jc w:val="left"/>
    </w:pPr>
    <w:rPr>
      <w:szCs w:val="21"/>
    </w:rPr>
  </w:style>
  <w:style w:type="paragraph" w:styleId="34">
    <w:name w:val="Body Text Indent 3"/>
    <w:basedOn w:val="a3"/>
    <w:link w:val="35"/>
    <w:qFormat/>
    <w:pPr>
      <w:spacing w:line="360" w:lineRule="auto"/>
      <w:ind w:firstLineChars="200" w:firstLine="482"/>
    </w:pPr>
    <w:rPr>
      <w:rFonts w:ascii="宋体"/>
      <w:b/>
      <w:bCs/>
      <w:sz w:val="24"/>
    </w:rPr>
  </w:style>
  <w:style w:type="paragraph" w:styleId="TOC2">
    <w:name w:val="toc 2"/>
    <w:basedOn w:val="a3"/>
    <w:next w:val="a3"/>
    <w:uiPriority w:val="39"/>
    <w:qFormat/>
    <w:pPr>
      <w:tabs>
        <w:tab w:val="right" w:leader="dot" w:pos="8296"/>
      </w:tabs>
      <w:ind w:left="210"/>
      <w:jc w:val="left"/>
    </w:pPr>
    <w:rPr>
      <w:smallCaps/>
    </w:rPr>
  </w:style>
  <w:style w:type="paragraph" w:styleId="TOC9">
    <w:name w:val="toc 9"/>
    <w:basedOn w:val="a3"/>
    <w:next w:val="a3"/>
    <w:semiHidden/>
    <w:qFormat/>
    <w:pPr>
      <w:ind w:left="1680"/>
      <w:jc w:val="left"/>
    </w:pPr>
    <w:rPr>
      <w:szCs w:val="21"/>
    </w:rPr>
  </w:style>
  <w:style w:type="paragraph" w:styleId="23">
    <w:name w:val="Body Text 2"/>
    <w:basedOn w:val="a3"/>
    <w:link w:val="24"/>
    <w:qFormat/>
    <w:pPr>
      <w:spacing w:line="360" w:lineRule="auto"/>
    </w:pPr>
    <w:rPr>
      <w:sz w:val="24"/>
    </w:rPr>
  </w:style>
  <w:style w:type="paragraph" w:styleId="HTML">
    <w:name w:val="HTML Preformatted"/>
    <w:basedOn w:val="a3"/>
    <w:link w:val="HTML0"/>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color w:val="000000"/>
      <w:kern w:val="0"/>
      <w:sz w:val="20"/>
      <w:szCs w:val="20"/>
    </w:rPr>
  </w:style>
  <w:style w:type="paragraph" w:styleId="afe">
    <w:name w:val="Normal (Web)"/>
    <w:basedOn w:val="a3"/>
    <w:link w:val="aff"/>
    <w:uiPriority w:val="99"/>
    <w:qFormat/>
    <w:pPr>
      <w:spacing w:beforeAutospacing="1" w:afterAutospacing="1"/>
      <w:jc w:val="left"/>
    </w:pPr>
    <w:rPr>
      <w:kern w:val="0"/>
      <w:sz w:val="24"/>
    </w:rPr>
  </w:style>
  <w:style w:type="paragraph" w:styleId="12">
    <w:name w:val="index 1"/>
    <w:basedOn w:val="a3"/>
    <w:next w:val="a3"/>
    <w:semiHidden/>
    <w:qFormat/>
    <w:pPr>
      <w:tabs>
        <w:tab w:val="left" w:pos="3360"/>
      </w:tabs>
      <w:spacing w:line="520" w:lineRule="exact"/>
      <w:ind w:leftChars="50" w:left="419" w:hangingChars="131" w:hanging="314"/>
      <w:jc w:val="center"/>
      <w:outlineLvl w:val="3"/>
    </w:pPr>
    <w:rPr>
      <w:rFonts w:ascii="宋体" w:hAnsi="宋体"/>
      <w:sz w:val="24"/>
    </w:rPr>
  </w:style>
  <w:style w:type="paragraph" w:styleId="aff0">
    <w:name w:val="Title"/>
    <w:basedOn w:val="a3"/>
    <w:link w:val="aff1"/>
    <w:qFormat/>
    <w:pPr>
      <w:spacing w:before="240" w:after="60"/>
      <w:jc w:val="center"/>
      <w:outlineLvl w:val="0"/>
    </w:pPr>
    <w:rPr>
      <w:rFonts w:ascii="Arial" w:eastAsia="隶书" w:hAnsi="Arial" w:cs="Arial"/>
      <w:b/>
      <w:bCs/>
      <w:sz w:val="32"/>
      <w:szCs w:val="32"/>
    </w:rPr>
  </w:style>
  <w:style w:type="paragraph" w:styleId="aff2">
    <w:name w:val="annotation subject"/>
    <w:basedOn w:val="ad"/>
    <w:next w:val="ad"/>
    <w:link w:val="aff3"/>
    <w:qFormat/>
    <w:pPr>
      <w:autoSpaceDE/>
      <w:autoSpaceDN/>
      <w:adjustRightInd/>
      <w:textAlignment w:val="auto"/>
    </w:pPr>
    <w:rPr>
      <w:rFonts w:ascii="Times New Roman"/>
      <w:b/>
      <w:bCs/>
      <w:kern w:val="2"/>
      <w:sz w:val="21"/>
      <w:szCs w:val="24"/>
    </w:rPr>
  </w:style>
  <w:style w:type="paragraph" w:styleId="aff4">
    <w:name w:val="Body Text First Indent"/>
    <w:basedOn w:val="a4"/>
    <w:link w:val="aff5"/>
    <w:qFormat/>
    <w:pPr>
      <w:spacing w:after="120" w:line="240" w:lineRule="auto"/>
      <w:ind w:firstLineChars="100" w:firstLine="420"/>
    </w:pPr>
    <w:rPr>
      <w:sz w:val="21"/>
    </w:rPr>
  </w:style>
  <w:style w:type="paragraph" w:styleId="25">
    <w:name w:val="Body Text First Indent 2"/>
    <w:basedOn w:val="af"/>
    <w:link w:val="26"/>
    <w:qFormat/>
    <w:pPr>
      <w:widowControl/>
      <w:ind w:leftChars="-128" w:left="-358" w:firstLine="560"/>
      <w:jc w:val="left"/>
    </w:pPr>
    <w:rPr>
      <w:rFonts w:ascii="仿宋_GB2312" w:eastAsia="仿宋_GB2312" w:hAnsi="Calibri"/>
      <w:sz w:val="28"/>
      <w:szCs w:val="20"/>
    </w:rPr>
  </w:style>
  <w:style w:type="table" w:styleId="aff6">
    <w:name w:val="Table Grid"/>
    <w:basedOn w:val="a7"/>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7">
    <w:name w:val="Strong"/>
    <w:uiPriority w:val="22"/>
    <w:qFormat/>
    <w:rPr>
      <w:b/>
      <w:bCs/>
    </w:rPr>
  </w:style>
  <w:style w:type="character" w:styleId="aff8">
    <w:name w:val="endnote reference"/>
    <w:unhideWhenUsed/>
    <w:qFormat/>
    <w:rPr>
      <w:vertAlign w:val="superscript"/>
    </w:rPr>
  </w:style>
  <w:style w:type="character" w:styleId="aff9">
    <w:name w:val="page number"/>
    <w:qFormat/>
  </w:style>
  <w:style w:type="character" w:styleId="affa">
    <w:name w:val="FollowedHyperlink"/>
    <w:uiPriority w:val="99"/>
    <w:qFormat/>
    <w:rPr>
      <w:color w:val="800080"/>
      <w:u w:val="single"/>
    </w:rPr>
  </w:style>
  <w:style w:type="character" w:styleId="affb">
    <w:name w:val="Emphasis"/>
    <w:qFormat/>
    <w:rPr>
      <w:b/>
    </w:rPr>
  </w:style>
  <w:style w:type="character" w:styleId="affc">
    <w:name w:val="line number"/>
    <w:basedOn w:val="a6"/>
    <w:semiHidden/>
    <w:unhideWhenUsed/>
    <w:qFormat/>
  </w:style>
  <w:style w:type="character" w:styleId="HTML1">
    <w:name w:val="HTML Definition"/>
    <w:unhideWhenUsed/>
    <w:qFormat/>
  </w:style>
  <w:style w:type="character" w:styleId="HTML2">
    <w:name w:val="HTML Typewriter"/>
    <w:unhideWhenUsed/>
    <w:qFormat/>
    <w:rPr>
      <w:rFonts w:ascii="monospace" w:eastAsia="monospace" w:hAnsi="monospace" w:cs="monospace"/>
      <w:sz w:val="20"/>
    </w:rPr>
  </w:style>
  <w:style w:type="character" w:styleId="HTML3">
    <w:name w:val="HTML Acronym"/>
    <w:unhideWhenUsed/>
    <w:qFormat/>
    <w:rPr>
      <w:color w:val="D6D6D6"/>
    </w:rPr>
  </w:style>
  <w:style w:type="character" w:styleId="HTML4">
    <w:name w:val="HTML Variable"/>
    <w:unhideWhenUsed/>
    <w:qFormat/>
  </w:style>
  <w:style w:type="character" w:styleId="affd">
    <w:name w:val="Hyperlink"/>
    <w:uiPriority w:val="99"/>
    <w:qFormat/>
    <w:rPr>
      <w:color w:val="0000FF"/>
      <w:u w:val="single"/>
    </w:rPr>
  </w:style>
  <w:style w:type="character" w:styleId="HTML5">
    <w:name w:val="HTML Code"/>
    <w:unhideWhenUsed/>
    <w:qFormat/>
    <w:rPr>
      <w:rFonts w:ascii="monospace" w:eastAsia="monospace" w:hAnsi="monospace" w:cs="monospace" w:hint="default"/>
      <w:sz w:val="20"/>
    </w:rPr>
  </w:style>
  <w:style w:type="character" w:styleId="affe">
    <w:name w:val="annotation reference"/>
    <w:qFormat/>
    <w:rPr>
      <w:sz w:val="21"/>
      <w:szCs w:val="21"/>
    </w:rPr>
  </w:style>
  <w:style w:type="character" w:styleId="HTML6">
    <w:name w:val="HTML Cite"/>
    <w:unhideWhenUsed/>
    <w:qFormat/>
  </w:style>
  <w:style w:type="character" w:styleId="HTML7">
    <w:name w:val="HTML Keyboard"/>
    <w:unhideWhenUsed/>
    <w:qFormat/>
    <w:rPr>
      <w:rFonts w:ascii="monospace" w:eastAsia="monospace" w:hAnsi="monospace" w:cs="monospace" w:hint="default"/>
      <w:sz w:val="20"/>
    </w:rPr>
  </w:style>
  <w:style w:type="character" w:styleId="HTML8">
    <w:name w:val="HTML Sample"/>
    <w:unhideWhenUsed/>
    <w:qFormat/>
    <w:rPr>
      <w:rFonts w:ascii="monospace" w:eastAsia="monospace" w:hAnsi="monospace" w:cs="monospace" w:hint="default"/>
    </w:rPr>
  </w:style>
  <w:style w:type="character" w:customStyle="1" w:styleId="11">
    <w:name w:val="标题 1 字符"/>
    <w:link w:val="10"/>
    <w:qFormat/>
    <w:rPr>
      <w:rFonts w:ascii="宋体" w:eastAsia="黑体" w:hAnsi="宋体"/>
      <w:b/>
      <w:bCs/>
      <w:kern w:val="44"/>
      <w:sz w:val="28"/>
      <w:szCs w:val="44"/>
      <w:lang w:val="en-US" w:eastAsia="zh-CN" w:bidi="ar-SA"/>
    </w:rPr>
  </w:style>
  <w:style w:type="character" w:customStyle="1" w:styleId="20">
    <w:name w:val="标题 2 字符"/>
    <w:link w:val="2"/>
    <w:qFormat/>
    <w:rPr>
      <w:rFonts w:ascii="宋体" w:eastAsia="宋体" w:hAnsi="宋体"/>
      <w:b/>
      <w:bCs/>
      <w:sz w:val="24"/>
      <w:lang w:val="en-US" w:eastAsia="zh-CN" w:bidi="ar-SA"/>
    </w:rPr>
  </w:style>
  <w:style w:type="character" w:customStyle="1" w:styleId="40">
    <w:name w:val="标题 4 字符"/>
    <w:link w:val="4"/>
    <w:uiPriority w:val="9"/>
    <w:qFormat/>
    <w:rPr>
      <w:rFonts w:ascii="Arial" w:eastAsia="黑体" w:hAnsi="Arial"/>
      <w:b/>
      <w:bCs/>
      <w:kern w:val="2"/>
      <w:sz w:val="28"/>
      <w:szCs w:val="28"/>
      <w:lang w:val="en-US" w:eastAsia="zh-CN" w:bidi="ar-SA"/>
    </w:rPr>
  </w:style>
  <w:style w:type="character" w:customStyle="1" w:styleId="31">
    <w:name w:val="标题 3 字符"/>
    <w:link w:val="30"/>
    <w:uiPriority w:val="9"/>
    <w:qFormat/>
    <w:rPr>
      <w:rFonts w:ascii="宋体" w:eastAsia="宋体" w:hAnsi="宋体"/>
      <w:b/>
      <w:bCs/>
      <w:kern w:val="2"/>
      <w:sz w:val="28"/>
      <w:szCs w:val="32"/>
      <w:lang w:val="en-US" w:eastAsia="zh-CN" w:bidi="ar-SA"/>
    </w:rPr>
  </w:style>
  <w:style w:type="character" w:customStyle="1" w:styleId="50">
    <w:name w:val="标题 5 字符"/>
    <w:link w:val="5"/>
    <w:qFormat/>
    <w:rPr>
      <w:rFonts w:eastAsia="宋体"/>
      <w:b/>
      <w:kern w:val="2"/>
      <w:sz w:val="28"/>
      <w:lang w:val="en-US" w:eastAsia="zh-CN" w:bidi="ar-SA"/>
    </w:rPr>
  </w:style>
  <w:style w:type="character" w:customStyle="1" w:styleId="aa">
    <w:name w:val="正文缩进 字符"/>
    <w:link w:val="a5"/>
    <w:qFormat/>
    <w:rPr>
      <w:rFonts w:eastAsia="宋体"/>
      <w:kern w:val="2"/>
      <w:sz w:val="21"/>
      <w:lang w:val="en-US" w:eastAsia="zh-CN" w:bidi="ar-SA"/>
    </w:rPr>
  </w:style>
  <w:style w:type="character" w:customStyle="1" w:styleId="60">
    <w:name w:val="标题 6 字符"/>
    <w:link w:val="6"/>
    <w:qFormat/>
    <w:rPr>
      <w:rFonts w:ascii="Arial" w:eastAsia="黑体" w:hAnsi="Arial"/>
      <w:b/>
      <w:kern w:val="2"/>
      <w:sz w:val="24"/>
      <w:lang w:val="en-US" w:eastAsia="zh-CN" w:bidi="ar-SA"/>
    </w:rPr>
  </w:style>
  <w:style w:type="character" w:customStyle="1" w:styleId="70">
    <w:name w:val="标题 7 字符"/>
    <w:link w:val="7"/>
    <w:qFormat/>
    <w:rPr>
      <w:rFonts w:eastAsia="宋体"/>
      <w:b/>
      <w:kern w:val="2"/>
      <w:sz w:val="24"/>
      <w:lang w:val="en-US" w:eastAsia="zh-CN" w:bidi="ar-SA"/>
    </w:rPr>
  </w:style>
  <w:style w:type="character" w:customStyle="1" w:styleId="80">
    <w:name w:val="标题 8 字符"/>
    <w:link w:val="8"/>
    <w:qFormat/>
    <w:rPr>
      <w:rFonts w:ascii="Arial" w:eastAsia="黑体" w:hAnsi="Arial"/>
      <w:kern w:val="2"/>
      <w:sz w:val="24"/>
      <w:lang w:val="en-US" w:eastAsia="zh-CN" w:bidi="ar-SA"/>
    </w:rPr>
  </w:style>
  <w:style w:type="character" w:customStyle="1" w:styleId="90">
    <w:name w:val="标题 9 字符"/>
    <w:link w:val="9"/>
    <w:qFormat/>
    <w:rPr>
      <w:rFonts w:ascii="Arial" w:eastAsia="黑体" w:hAnsi="Arial"/>
      <w:kern w:val="2"/>
      <w:sz w:val="21"/>
      <w:lang w:val="en-US" w:eastAsia="zh-CN" w:bidi="ar-SA"/>
    </w:rPr>
  </w:style>
  <w:style w:type="character" w:customStyle="1" w:styleId="ae">
    <w:name w:val="批注文字 字符"/>
    <w:link w:val="ad"/>
    <w:uiPriority w:val="99"/>
    <w:qFormat/>
    <w:rPr>
      <w:rFonts w:ascii="宋体"/>
      <w:sz w:val="34"/>
    </w:rPr>
  </w:style>
  <w:style w:type="character" w:customStyle="1" w:styleId="33">
    <w:name w:val="正文文本 3 字符"/>
    <w:link w:val="32"/>
    <w:qFormat/>
    <w:rPr>
      <w:rFonts w:eastAsia="宋体"/>
      <w:kern w:val="2"/>
      <w:sz w:val="16"/>
      <w:szCs w:val="16"/>
      <w:lang w:val="en-US" w:eastAsia="zh-CN" w:bidi="ar-SA"/>
    </w:rPr>
  </w:style>
  <w:style w:type="character" w:customStyle="1" w:styleId="a9">
    <w:name w:val="正文文本 字符"/>
    <w:link w:val="a4"/>
    <w:qFormat/>
    <w:rPr>
      <w:rFonts w:eastAsia="宋体"/>
      <w:b/>
      <w:bCs/>
      <w:kern w:val="2"/>
      <w:sz w:val="24"/>
      <w:szCs w:val="24"/>
      <w:lang w:val="en-US" w:eastAsia="zh-CN" w:bidi="ar-SA"/>
    </w:rPr>
  </w:style>
  <w:style w:type="character" w:customStyle="1" w:styleId="af0">
    <w:name w:val="正文文本缩进 字符"/>
    <w:link w:val="af"/>
    <w:qFormat/>
    <w:rPr>
      <w:rFonts w:eastAsia="宋体"/>
      <w:kern w:val="2"/>
      <w:sz w:val="21"/>
      <w:szCs w:val="24"/>
      <w:lang w:val="en-US" w:eastAsia="zh-CN" w:bidi="ar-SA"/>
    </w:rPr>
  </w:style>
  <w:style w:type="character" w:customStyle="1" w:styleId="af2">
    <w:name w:val="纯文本 字符"/>
    <w:link w:val="af1"/>
    <w:qFormat/>
    <w:rPr>
      <w:rFonts w:ascii="宋体" w:eastAsia="宋体" w:hAnsi="Courier New"/>
      <w:kern w:val="2"/>
      <w:sz w:val="21"/>
      <w:lang w:val="en-US" w:eastAsia="zh-CN" w:bidi="ar-SA"/>
    </w:rPr>
  </w:style>
  <w:style w:type="character" w:customStyle="1" w:styleId="af4">
    <w:name w:val="日期 字符"/>
    <w:link w:val="af3"/>
    <w:qFormat/>
    <w:rPr>
      <w:rFonts w:ascii="宋体" w:eastAsia="宋体" w:hAnsi="Courier New"/>
      <w:kern w:val="2"/>
      <w:sz w:val="32"/>
      <w:lang w:val="en-US" w:eastAsia="zh-CN" w:bidi="ar-SA"/>
    </w:rPr>
  </w:style>
  <w:style w:type="character" w:customStyle="1" w:styleId="22">
    <w:name w:val="正文文本缩进 2 字符"/>
    <w:link w:val="21"/>
    <w:qFormat/>
    <w:rPr>
      <w:rFonts w:ascii="宋体" w:eastAsia="宋体" w:hAnsi="宋体"/>
      <w:kern w:val="2"/>
      <w:sz w:val="21"/>
      <w:szCs w:val="24"/>
      <w:lang w:val="en-US" w:eastAsia="zh-CN" w:bidi="ar-SA"/>
    </w:rPr>
  </w:style>
  <w:style w:type="character" w:customStyle="1" w:styleId="af6">
    <w:name w:val="尾注文本 字符"/>
    <w:link w:val="af5"/>
    <w:semiHidden/>
    <w:qFormat/>
    <w:rPr>
      <w:kern w:val="2"/>
      <w:sz w:val="21"/>
      <w:szCs w:val="24"/>
    </w:rPr>
  </w:style>
  <w:style w:type="character" w:customStyle="1" w:styleId="af8">
    <w:name w:val="批注框文本 字符"/>
    <w:link w:val="af7"/>
    <w:semiHidden/>
    <w:qFormat/>
    <w:rPr>
      <w:rFonts w:eastAsia="宋体"/>
      <w:kern w:val="2"/>
      <w:sz w:val="18"/>
      <w:szCs w:val="18"/>
      <w:lang w:val="en-US" w:eastAsia="zh-CN" w:bidi="ar-SA"/>
    </w:rPr>
  </w:style>
  <w:style w:type="character" w:customStyle="1" w:styleId="afa">
    <w:name w:val="页脚 字符"/>
    <w:link w:val="af9"/>
    <w:uiPriority w:val="99"/>
    <w:qFormat/>
    <w:rPr>
      <w:rFonts w:eastAsia="宋体"/>
      <w:kern w:val="2"/>
      <w:sz w:val="18"/>
      <w:szCs w:val="18"/>
      <w:lang w:val="en-US" w:eastAsia="zh-CN" w:bidi="ar-SA"/>
    </w:rPr>
  </w:style>
  <w:style w:type="character" w:customStyle="1" w:styleId="afd">
    <w:name w:val="页眉 字符"/>
    <w:link w:val="afc"/>
    <w:qFormat/>
    <w:rPr>
      <w:rFonts w:eastAsia="宋体"/>
      <w:kern w:val="2"/>
      <w:sz w:val="18"/>
      <w:szCs w:val="18"/>
      <w:lang w:val="en-US" w:eastAsia="zh-CN" w:bidi="ar-SA"/>
    </w:rPr>
  </w:style>
  <w:style w:type="character" w:customStyle="1" w:styleId="35">
    <w:name w:val="正文文本缩进 3 字符"/>
    <w:link w:val="34"/>
    <w:qFormat/>
    <w:rPr>
      <w:rFonts w:ascii="宋体" w:eastAsia="宋体"/>
      <w:b/>
      <w:bCs/>
      <w:kern w:val="2"/>
      <w:sz w:val="24"/>
      <w:szCs w:val="24"/>
      <w:lang w:val="en-US" w:eastAsia="zh-CN" w:bidi="ar-SA"/>
    </w:rPr>
  </w:style>
  <w:style w:type="character" w:customStyle="1" w:styleId="24">
    <w:name w:val="正文文本 2 字符"/>
    <w:link w:val="23"/>
    <w:qFormat/>
    <w:rPr>
      <w:rFonts w:eastAsia="宋体"/>
      <w:kern w:val="2"/>
      <w:sz w:val="24"/>
      <w:szCs w:val="24"/>
      <w:lang w:val="en-US" w:eastAsia="zh-CN" w:bidi="ar-SA"/>
    </w:rPr>
  </w:style>
  <w:style w:type="character" w:customStyle="1" w:styleId="HTML0">
    <w:name w:val="HTML 预设格式 字符"/>
    <w:link w:val="HTML"/>
    <w:qFormat/>
    <w:rPr>
      <w:rFonts w:ascii="Arial Unicode MS" w:eastAsia="Arial Unicode MS" w:hAnsi="Arial Unicode MS"/>
      <w:color w:val="000000"/>
      <w:lang w:val="en-US" w:eastAsia="zh-CN" w:bidi="ar-SA"/>
    </w:rPr>
  </w:style>
  <w:style w:type="character" w:customStyle="1" w:styleId="aff">
    <w:name w:val="普通(网站) 字符"/>
    <w:link w:val="afe"/>
    <w:qFormat/>
    <w:rPr>
      <w:kern w:val="2"/>
      <w:sz w:val="24"/>
      <w:szCs w:val="24"/>
    </w:rPr>
  </w:style>
  <w:style w:type="character" w:customStyle="1" w:styleId="aff1">
    <w:name w:val="标题 字符"/>
    <w:link w:val="aff0"/>
    <w:qFormat/>
    <w:rPr>
      <w:rFonts w:ascii="Arial" w:eastAsia="隶书" w:hAnsi="Arial" w:cs="Arial"/>
      <w:b/>
      <w:bCs/>
      <w:kern w:val="2"/>
      <w:sz w:val="32"/>
      <w:szCs w:val="32"/>
      <w:lang w:val="en-US" w:eastAsia="zh-CN" w:bidi="ar-SA"/>
    </w:rPr>
  </w:style>
  <w:style w:type="character" w:customStyle="1" w:styleId="aff3">
    <w:name w:val="批注主题 字符"/>
    <w:link w:val="aff2"/>
    <w:qFormat/>
    <w:rPr>
      <w:rFonts w:ascii="宋体"/>
      <w:sz w:val="34"/>
    </w:rPr>
  </w:style>
  <w:style w:type="character" w:customStyle="1" w:styleId="aff5">
    <w:name w:val="正文文本首行缩进 字符"/>
    <w:link w:val="aff4"/>
    <w:qFormat/>
    <w:rPr>
      <w:rFonts w:eastAsia="宋体"/>
      <w:b/>
      <w:bCs/>
      <w:kern w:val="2"/>
      <w:sz w:val="21"/>
      <w:szCs w:val="24"/>
      <w:lang w:val="en-US" w:eastAsia="zh-CN" w:bidi="ar-SA"/>
    </w:rPr>
  </w:style>
  <w:style w:type="character" w:customStyle="1" w:styleId="26">
    <w:name w:val="正文文本首行缩进 2 字符"/>
    <w:link w:val="25"/>
    <w:qFormat/>
    <w:rPr>
      <w:rFonts w:ascii="仿宋_GB2312" w:eastAsia="仿宋_GB2312" w:hAnsi="Calibri"/>
      <w:kern w:val="2"/>
      <w:sz w:val="28"/>
      <w:szCs w:val="24"/>
      <w:lang w:val="en-US" w:eastAsia="zh-CN" w:bidi="ar-SA"/>
    </w:rPr>
  </w:style>
  <w:style w:type="paragraph" w:customStyle="1" w:styleId="13">
    <w:name w:val="引用1"/>
    <w:next w:val="a3"/>
    <w:link w:val="afff"/>
    <w:uiPriority w:val="99"/>
    <w:qFormat/>
    <w:pPr>
      <w:widowControl w:val="0"/>
      <w:jc w:val="both"/>
    </w:pPr>
    <w:rPr>
      <w:rFonts w:ascii="Calibri" w:hAnsi="Calibri" w:cs="Calibri"/>
      <w:i/>
      <w:iCs/>
      <w:color w:val="000000"/>
      <w:kern w:val="2"/>
      <w:sz w:val="22"/>
      <w:szCs w:val="22"/>
    </w:rPr>
  </w:style>
  <w:style w:type="character" w:customStyle="1" w:styleId="afff">
    <w:name w:val="引用 字符"/>
    <w:link w:val="13"/>
    <w:uiPriority w:val="99"/>
    <w:qFormat/>
    <w:rPr>
      <w:rFonts w:ascii="Calibri" w:eastAsia="宋体" w:hAnsi="Calibri" w:cs="Calibri"/>
      <w:i/>
      <w:iCs/>
      <w:color w:val="000000"/>
      <w:kern w:val="2"/>
      <w:sz w:val="22"/>
      <w:szCs w:val="22"/>
    </w:rPr>
  </w:style>
  <w:style w:type="paragraph" w:customStyle="1" w:styleId="27">
    <w:name w:val="样式 首行缩进:  2 字符"/>
    <w:basedOn w:val="a3"/>
    <w:qFormat/>
    <w:pPr>
      <w:ind w:firstLineChars="200" w:firstLine="480"/>
    </w:pPr>
    <w:rPr>
      <w:rFonts w:ascii="Calibri" w:hAnsi="Calibri" w:cs="宋体"/>
      <w:color w:val="000000"/>
      <w:szCs w:val="20"/>
    </w:rPr>
  </w:style>
  <w:style w:type="paragraph" w:customStyle="1" w:styleId="Char">
    <w:name w:val="Char"/>
    <w:basedOn w:val="a3"/>
    <w:qFormat/>
    <w:pPr>
      <w:widowControl/>
      <w:spacing w:after="160" w:line="240" w:lineRule="exact"/>
      <w:jc w:val="left"/>
    </w:pPr>
    <w:rPr>
      <w:rFonts w:ascii="Verdana" w:eastAsia="仿宋_GB2312" w:hAnsi="Verdana"/>
      <w:kern w:val="0"/>
      <w:sz w:val="24"/>
      <w:szCs w:val="20"/>
      <w:lang w:eastAsia="en-US"/>
    </w:rPr>
  </w:style>
  <w:style w:type="character" w:customStyle="1" w:styleId="3Char">
    <w:name w:val="标题 3 Char"/>
    <w:qFormat/>
    <w:rPr>
      <w:rFonts w:ascii="黑体" w:eastAsia="黑体"/>
      <w:bCs/>
      <w:sz w:val="30"/>
    </w:rPr>
  </w:style>
  <w:style w:type="paragraph" w:customStyle="1" w:styleId="41">
    <w:name w:val="样式41"/>
    <w:basedOn w:val="a3"/>
    <w:qFormat/>
    <w:pPr>
      <w:numPr>
        <w:numId w:val="2"/>
      </w:numPr>
      <w:tabs>
        <w:tab w:val="left" w:pos="945"/>
      </w:tabs>
      <w:spacing w:line="360" w:lineRule="auto"/>
    </w:pPr>
    <w:rPr>
      <w:b/>
      <w:color w:val="000000"/>
      <w:sz w:val="24"/>
      <w:szCs w:val="20"/>
    </w:rPr>
  </w:style>
  <w:style w:type="paragraph" w:customStyle="1" w:styleId="afff0">
    <w:name w:val="图"/>
    <w:basedOn w:val="a3"/>
    <w:qFormat/>
    <w:pPr>
      <w:keepNext/>
      <w:adjustRightInd w:val="0"/>
      <w:snapToGrid w:val="0"/>
      <w:spacing w:before="60" w:after="60" w:line="300" w:lineRule="auto"/>
      <w:jc w:val="center"/>
    </w:pPr>
    <w:rPr>
      <w:spacing w:val="20"/>
      <w:kern w:val="0"/>
      <w:sz w:val="24"/>
      <w:szCs w:val="20"/>
    </w:rPr>
  </w:style>
  <w:style w:type="paragraph" w:customStyle="1" w:styleId="afff1">
    <w:name w:val="文档正文"/>
    <w:basedOn w:val="a3"/>
    <w:qFormat/>
    <w:pPr>
      <w:adjustRightInd w:val="0"/>
      <w:spacing w:line="480" w:lineRule="atLeast"/>
      <w:ind w:firstLineChars="200" w:firstLine="567"/>
      <w:textAlignment w:val="baseline"/>
    </w:pPr>
    <w:rPr>
      <w:rFonts w:ascii="长城仿宋"/>
      <w:kern w:val="0"/>
      <w:szCs w:val="20"/>
    </w:rPr>
  </w:style>
  <w:style w:type="paragraph" w:customStyle="1" w:styleId="CharCharCharChar">
    <w:name w:val="Char Char Char Char"/>
    <w:basedOn w:val="a3"/>
    <w:qFormat/>
    <w:pPr>
      <w:widowControl/>
      <w:spacing w:after="160" w:line="240" w:lineRule="exact"/>
      <w:jc w:val="left"/>
    </w:pPr>
    <w:rPr>
      <w:rFonts w:ascii="Verdana" w:eastAsia="仿宋_GB2312" w:hAnsi="Verdana"/>
      <w:kern w:val="0"/>
      <w:sz w:val="24"/>
      <w:szCs w:val="20"/>
      <w:lang w:eastAsia="en-US"/>
    </w:rPr>
  </w:style>
  <w:style w:type="paragraph" w:customStyle="1" w:styleId="Char11">
    <w:name w:val="Char11"/>
    <w:basedOn w:val="a3"/>
    <w:qFormat/>
    <w:pPr>
      <w:widowControl/>
      <w:spacing w:after="160" w:line="240" w:lineRule="exact"/>
      <w:jc w:val="left"/>
    </w:pPr>
    <w:rPr>
      <w:rFonts w:ascii="Verdana" w:eastAsia="仿宋_GB2312" w:hAnsi="Verdana"/>
      <w:kern w:val="0"/>
      <w:sz w:val="24"/>
      <w:szCs w:val="20"/>
      <w:lang w:eastAsia="en-US"/>
    </w:rPr>
  </w:style>
  <w:style w:type="paragraph" w:customStyle="1" w:styleId="CharCharCharChar1">
    <w:name w:val="Char Char Char Char1"/>
    <w:basedOn w:val="a3"/>
    <w:qFormat/>
    <w:pPr>
      <w:widowControl/>
      <w:spacing w:after="160" w:line="240" w:lineRule="exact"/>
      <w:jc w:val="left"/>
    </w:pPr>
    <w:rPr>
      <w:rFonts w:ascii="Verdana" w:eastAsia="仿宋_GB2312" w:hAnsi="Verdana"/>
      <w:kern w:val="0"/>
      <w:sz w:val="24"/>
      <w:szCs w:val="20"/>
      <w:lang w:eastAsia="en-US"/>
    </w:rPr>
  </w:style>
  <w:style w:type="paragraph" w:customStyle="1" w:styleId="TableContents">
    <w:name w:val="Table Contents"/>
    <w:basedOn w:val="a3"/>
    <w:qFormat/>
    <w:pPr>
      <w:suppressAutoHyphens/>
      <w:autoSpaceDE w:val="0"/>
      <w:spacing w:after="120"/>
      <w:jc w:val="left"/>
    </w:pPr>
    <w:rPr>
      <w:rFonts w:ascii="Helvetica" w:hAnsi="Helvetica"/>
      <w:kern w:val="1"/>
      <w:sz w:val="20"/>
      <w:szCs w:val="20"/>
    </w:rPr>
  </w:style>
  <w:style w:type="paragraph" w:customStyle="1" w:styleId="afff2">
    <w:name w:val="自定义正文"/>
    <w:basedOn w:val="a3"/>
    <w:qFormat/>
    <w:pPr>
      <w:spacing w:afterLines="50"/>
      <w:ind w:leftChars="600" w:left="600"/>
    </w:pPr>
  </w:style>
  <w:style w:type="paragraph" w:customStyle="1" w:styleId="CharCharCharCharChar">
    <w:name w:val="Char Char Char Char Char"/>
    <w:basedOn w:val="a3"/>
    <w:qFormat/>
    <w:rPr>
      <w:rFonts w:ascii="Tahoma" w:hAnsi="Tahoma"/>
      <w:sz w:val="24"/>
      <w:szCs w:val="20"/>
    </w:rPr>
  </w:style>
  <w:style w:type="paragraph" w:customStyle="1" w:styleId="14">
    <w:name w:val="小标题 1"/>
    <w:basedOn w:val="a3"/>
    <w:qFormat/>
    <w:pPr>
      <w:autoSpaceDE w:val="0"/>
      <w:autoSpaceDN w:val="0"/>
      <w:adjustRightInd w:val="0"/>
      <w:spacing w:line="360" w:lineRule="atLeast"/>
    </w:pPr>
    <w:rPr>
      <w:rFonts w:ascii="文鼎粗黑" w:eastAsia="文鼎粗黑"/>
      <w:kern w:val="0"/>
      <w:sz w:val="22"/>
      <w:szCs w:val="20"/>
    </w:rPr>
  </w:style>
  <w:style w:type="paragraph" w:customStyle="1" w:styleId="CharChar">
    <w:name w:val="Char Char"/>
    <w:basedOn w:val="a3"/>
    <w:qFormat/>
    <w:rPr>
      <w:rFonts w:ascii="Tahoma" w:hAnsi="Tahoma"/>
      <w:sz w:val="24"/>
      <w:szCs w:val="20"/>
    </w:rPr>
  </w:style>
  <w:style w:type="paragraph" w:customStyle="1" w:styleId="afff3">
    <w:name w:val="È±Ê¡ÎÄ±¾"/>
    <w:basedOn w:val="a3"/>
    <w:qFormat/>
    <w:pPr>
      <w:widowControl/>
      <w:overflowPunct w:val="0"/>
      <w:autoSpaceDE w:val="0"/>
      <w:autoSpaceDN w:val="0"/>
      <w:adjustRightInd w:val="0"/>
      <w:jc w:val="left"/>
      <w:textAlignment w:val="baseline"/>
    </w:pPr>
    <w:rPr>
      <w:kern w:val="0"/>
      <w:sz w:val="24"/>
      <w:szCs w:val="20"/>
    </w:rPr>
  </w:style>
  <w:style w:type="paragraph" w:customStyle="1" w:styleId="CharCharCharCharCharChar1Char">
    <w:name w:val="Char Char Char Char Char Char1 Char"/>
    <w:basedOn w:val="a3"/>
    <w:qFormat/>
    <w:pPr>
      <w:widowControl/>
      <w:spacing w:after="160" w:line="240" w:lineRule="exact"/>
      <w:jc w:val="left"/>
    </w:pPr>
    <w:rPr>
      <w:rFonts w:ascii="Verdana" w:hAnsi="Verdana"/>
      <w:kern w:val="0"/>
      <w:szCs w:val="20"/>
      <w:lang w:eastAsia="en-US"/>
    </w:rPr>
  </w:style>
  <w:style w:type="paragraph" w:customStyle="1" w:styleId="15">
    <w:name w:val="列表段落1"/>
    <w:basedOn w:val="a3"/>
    <w:uiPriority w:val="34"/>
    <w:qFormat/>
    <w:pPr>
      <w:ind w:firstLineChars="200" w:firstLine="420"/>
    </w:pPr>
    <w:rPr>
      <w:rFonts w:ascii="Calibri" w:hAnsi="Calibri"/>
      <w:szCs w:val="22"/>
    </w:rPr>
  </w:style>
  <w:style w:type="paragraph" w:customStyle="1" w:styleId="USE1">
    <w:name w:val="USE 1"/>
    <w:basedOn w:val="a3"/>
    <w:qFormat/>
    <w:pPr>
      <w:spacing w:line="200" w:lineRule="atLeast"/>
      <w:jc w:val="left"/>
    </w:pPr>
    <w:rPr>
      <w:rFonts w:ascii="宋体" w:hAnsi="宋体"/>
      <w:b/>
      <w:sz w:val="24"/>
      <w:szCs w:val="28"/>
    </w:rPr>
  </w:style>
  <w:style w:type="paragraph" w:customStyle="1" w:styleId="RFItextfrom3rdLevel">
    <w:name w:val="RFI text from 3rd Level"/>
    <w:basedOn w:val="a3"/>
    <w:qFormat/>
    <w:pPr>
      <w:widowControl/>
      <w:numPr>
        <w:numId w:val="3"/>
      </w:numPr>
      <w:tabs>
        <w:tab w:val="clear" w:pos="840"/>
        <w:tab w:val="left" w:pos="1080"/>
      </w:tabs>
      <w:spacing w:beforeLines="50" w:line="360" w:lineRule="auto"/>
      <w:ind w:left="0" w:firstLine="0"/>
    </w:pPr>
    <w:rPr>
      <w:rFonts w:ascii="Arial (W1)" w:hAnsi="Arial (W1)"/>
      <w:bCs/>
      <w:kern w:val="0"/>
      <w:sz w:val="24"/>
      <w:lang w:val="en-GB"/>
    </w:rPr>
  </w:style>
  <w:style w:type="paragraph" w:customStyle="1" w:styleId="a2">
    <w:name w:val="正文文字缩进项目"/>
    <w:basedOn w:val="af"/>
    <w:qFormat/>
    <w:pPr>
      <w:numPr>
        <w:ilvl w:val="1"/>
        <w:numId w:val="3"/>
      </w:numPr>
      <w:tabs>
        <w:tab w:val="clear" w:pos="1260"/>
        <w:tab w:val="left" w:pos="840"/>
      </w:tabs>
      <w:spacing w:after="120" w:line="240" w:lineRule="auto"/>
      <w:ind w:left="840" w:firstLineChars="0" w:firstLine="0"/>
    </w:pPr>
    <w:rPr>
      <w:rFonts w:ascii="Tahoma" w:hAnsi="Tahoma"/>
      <w:sz w:val="22"/>
      <w:szCs w:val="20"/>
    </w:rPr>
  </w:style>
  <w:style w:type="paragraph" w:customStyle="1" w:styleId="21313">
    <w:name w:val="样式 标题 2 + 段前: 13 磅 段后: 13 磅 行距: 单倍行距"/>
    <w:basedOn w:val="2"/>
    <w:qFormat/>
    <w:pPr>
      <w:adjustRightInd/>
      <w:jc w:val="both"/>
      <w:textAlignment w:val="auto"/>
    </w:pPr>
    <w:rPr>
      <w:rFonts w:ascii="Cambria" w:hAnsi="Cambria" w:cs="宋体"/>
      <w:kern w:val="2"/>
      <w:sz w:val="32"/>
    </w:rPr>
  </w:style>
  <w:style w:type="character" w:customStyle="1" w:styleId="H4Char2">
    <w:name w:val="H4 Char2"/>
    <w:qFormat/>
    <w:rPr>
      <w:rFonts w:ascii="Arial" w:eastAsia="黑体" w:hAnsi="Arial"/>
      <w:b/>
      <w:bCs/>
      <w:kern w:val="2"/>
      <w:sz w:val="28"/>
      <w:szCs w:val="28"/>
      <w:lang w:val="en-US" w:eastAsia="zh-CN" w:bidi="ar-SA"/>
    </w:rPr>
  </w:style>
  <w:style w:type="character" w:customStyle="1" w:styleId="Char0">
    <w:name w:val="第*章 Char"/>
    <w:qFormat/>
    <w:rPr>
      <w:rFonts w:ascii="Arial" w:eastAsia="黑体" w:hAnsi="Arial"/>
      <w:b/>
      <w:bCs/>
      <w:kern w:val="2"/>
      <w:sz w:val="32"/>
      <w:szCs w:val="32"/>
    </w:rPr>
  </w:style>
  <w:style w:type="character" w:customStyle="1" w:styleId="1Char">
    <w:name w:val="章标题1 Char"/>
    <w:qFormat/>
    <w:rPr>
      <w:rFonts w:eastAsia="宋体"/>
      <w:b/>
      <w:bCs/>
      <w:kern w:val="2"/>
      <w:sz w:val="32"/>
      <w:szCs w:val="32"/>
      <w:lang w:val="en-US" w:eastAsia="zh-CN" w:bidi="ar-SA"/>
    </w:rPr>
  </w:style>
  <w:style w:type="character" w:customStyle="1" w:styleId="Char1">
    <w:name w:val="正文文字首行缩进 Char"/>
    <w:qFormat/>
    <w:rPr>
      <w:kern w:val="2"/>
      <w:sz w:val="21"/>
      <w:szCs w:val="24"/>
    </w:rPr>
  </w:style>
  <w:style w:type="paragraph" w:customStyle="1" w:styleId="16">
    <w:name w:val="样式1"/>
    <w:basedOn w:val="aff0"/>
    <w:qFormat/>
    <w:pPr>
      <w:spacing w:before="120" w:after="120"/>
    </w:pPr>
    <w:rPr>
      <w:rFonts w:eastAsia="黑体"/>
      <w:b w:val="0"/>
      <w:sz w:val="30"/>
      <w:szCs w:val="21"/>
    </w:rPr>
  </w:style>
  <w:style w:type="paragraph" w:customStyle="1" w:styleId="28">
    <w:name w:val="样式2"/>
    <w:basedOn w:val="aff0"/>
    <w:next w:val="16"/>
    <w:qFormat/>
    <w:pPr>
      <w:spacing w:before="120" w:after="120"/>
    </w:pPr>
    <w:rPr>
      <w:rFonts w:eastAsia="黑体"/>
      <w:b w:val="0"/>
      <w:sz w:val="30"/>
      <w:szCs w:val="30"/>
    </w:rPr>
  </w:style>
  <w:style w:type="character" w:customStyle="1" w:styleId="3CharChar">
    <w:name w:val="标题 3 Char Char"/>
    <w:qFormat/>
    <w:rPr>
      <w:rFonts w:eastAsia="宋体"/>
      <w:b/>
      <w:bCs/>
      <w:kern w:val="2"/>
      <w:sz w:val="32"/>
      <w:szCs w:val="32"/>
      <w:lang w:val="en-US" w:eastAsia="zh-CN" w:bidi="ar-SA"/>
    </w:rPr>
  </w:style>
  <w:style w:type="paragraph" w:customStyle="1" w:styleId="CharCharCharCharCharChar1CharCharCharCharCharCharCharCharCharCharCharCharChar">
    <w:name w:val="Char Char Char Char Char Char1 Char Char Char Char Char Char Char Char Char Char Char Char Char"/>
    <w:basedOn w:val="a3"/>
    <w:qFormat/>
    <w:pPr>
      <w:widowControl/>
      <w:spacing w:after="160" w:line="240" w:lineRule="exact"/>
      <w:jc w:val="left"/>
    </w:pPr>
    <w:rPr>
      <w:rFonts w:ascii="Arial" w:eastAsia="Times New Roman" w:hAnsi="Arial" w:cs="Verdana"/>
      <w:b/>
      <w:kern w:val="0"/>
      <w:sz w:val="24"/>
      <w:lang w:eastAsia="en-US"/>
    </w:rPr>
  </w:style>
  <w:style w:type="paragraph" w:customStyle="1" w:styleId="cont">
    <w:name w:val="cont"/>
    <w:basedOn w:val="a3"/>
    <w:qFormat/>
    <w:pPr>
      <w:adjustRightInd w:val="0"/>
      <w:spacing w:before="100" w:after="100" w:line="360" w:lineRule="auto"/>
      <w:ind w:firstLineChars="200" w:firstLine="200"/>
      <w:jc w:val="left"/>
      <w:textAlignment w:val="baseline"/>
    </w:pPr>
    <w:rPr>
      <w:rFonts w:ascii="Arial" w:hAnsi="Arial"/>
      <w:kern w:val="0"/>
      <w:sz w:val="24"/>
      <w:szCs w:val="20"/>
    </w:rPr>
  </w:style>
  <w:style w:type="paragraph" w:customStyle="1" w:styleId="--">
    <w:name w:val="--规划正文"/>
    <w:basedOn w:val="a3"/>
    <w:qFormat/>
    <w:pPr>
      <w:spacing w:line="360" w:lineRule="auto"/>
      <w:ind w:firstLineChars="200" w:firstLine="200"/>
    </w:pPr>
    <w:rPr>
      <w:szCs w:val="20"/>
    </w:rPr>
  </w:style>
  <w:style w:type="paragraph" w:customStyle="1" w:styleId="a1">
    <w:name w:val="设计依据"/>
    <w:basedOn w:val="a4"/>
    <w:qFormat/>
    <w:pPr>
      <w:numPr>
        <w:ilvl w:val="1"/>
        <w:numId w:val="4"/>
      </w:numPr>
      <w:tabs>
        <w:tab w:val="clear" w:pos="840"/>
        <w:tab w:val="left" w:pos="1440"/>
      </w:tabs>
      <w:adjustRightInd w:val="0"/>
      <w:ind w:left="1440"/>
      <w:textAlignment w:val="baseline"/>
    </w:pPr>
    <w:rPr>
      <w:rFonts w:ascii="宋体" w:hAnsi="宋体"/>
      <w:b w:val="0"/>
      <w:kern w:val="0"/>
      <w:sz w:val="28"/>
      <w:szCs w:val="18"/>
    </w:rPr>
  </w:style>
  <w:style w:type="paragraph" w:customStyle="1" w:styleId="a0">
    <w:name w:val="方案要点"/>
    <w:basedOn w:val="a3"/>
    <w:qFormat/>
    <w:pPr>
      <w:numPr>
        <w:numId w:val="4"/>
      </w:numPr>
      <w:spacing w:line="360" w:lineRule="auto"/>
    </w:pPr>
    <w:rPr>
      <w:rFonts w:ascii="仿宋_GB2312" w:eastAsia="仿宋_GB2312" w:hAnsi="宋体"/>
      <w:color w:val="000000"/>
      <w:sz w:val="28"/>
      <w:szCs w:val="28"/>
    </w:rPr>
  </w:style>
  <w:style w:type="paragraph" w:customStyle="1" w:styleId="42">
    <w:name w:val="样式4"/>
    <w:basedOn w:val="a3"/>
    <w:qFormat/>
    <w:pPr>
      <w:tabs>
        <w:tab w:val="left" w:pos="842"/>
      </w:tabs>
      <w:spacing w:line="360" w:lineRule="auto"/>
      <w:ind w:left="842" w:hanging="420"/>
    </w:pPr>
    <w:rPr>
      <w:sz w:val="24"/>
    </w:rPr>
  </w:style>
  <w:style w:type="paragraph" w:customStyle="1" w:styleId="afff4">
    <w:name w:val="文字"/>
    <w:basedOn w:val="a3"/>
    <w:qFormat/>
    <w:pPr>
      <w:tabs>
        <w:tab w:val="left" w:pos="8520"/>
      </w:tabs>
      <w:spacing w:line="312" w:lineRule="auto"/>
      <w:ind w:right="-210" w:firstLine="556"/>
    </w:pPr>
    <w:rPr>
      <w:rFonts w:ascii="宋体"/>
      <w:sz w:val="28"/>
      <w:szCs w:val="20"/>
    </w:rPr>
  </w:style>
  <w:style w:type="paragraph" w:customStyle="1" w:styleId="----">
    <w:name w:val="--规划-表格-居左"/>
    <w:basedOn w:val="--"/>
    <w:qFormat/>
    <w:pPr>
      <w:spacing w:line="240" w:lineRule="auto"/>
      <w:ind w:firstLineChars="0" w:firstLine="0"/>
    </w:pPr>
    <w:rPr>
      <w:sz w:val="20"/>
    </w:rPr>
  </w:style>
  <w:style w:type="paragraph" w:customStyle="1" w:styleId="----0">
    <w:name w:val="--规划-表格-居中"/>
    <w:basedOn w:val="--"/>
    <w:qFormat/>
    <w:pPr>
      <w:spacing w:line="240" w:lineRule="auto"/>
      <w:ind w:firstLineChars="0" w:firstLine="0"/>
      <w:jc w:val="center"/>
    </w:pPr>
    <w:rPr>
      <w:sz w:val="20"/>
    </w:rPr>
  </w:style>
  <w:style w:type="paragraph" w:customStyle="1" w:styleId="--0">
    <w:name w:val="--编号内缩进"/>
    <w:basedOn w:val="a3"/>
    <w:qFormat/>
    <w:pPr>
      <w:spacing w:line="360" w:lineRule="auto"/>
      <w:ind w:left="420" w:firstLineChars="200" w:firstLine="200"/>
    </w:pPr>
    <w:rPr>
      <w:szCs w:val="21"/>
    </w:rPr>
  </w:style>
  <w:style w:type="paragraph" w:customStyle="1" w:styleId="---">
    <w:name w:val="--规划-题注"/>
    <w:basedOn w:val="a3"/>
    <w:next w:val="--"/>
    <w:qFormat/>
    <w:pPr>
      <w:spacing w:line="360" w:lineRule="auto"/>
      <w:jc w:val="center"/>
    </w:pPr>
    <w:rPr>
      <w:rFonts w:eastAsia="黑体"/>
    </w:rPr>
  </w:style>
  <w:style w:type="paragraph" w:customStyle="1" w:styleId="---0">
    <w:name w:val="--规划-图和表"/>
    <w:next w:val="--"/>
    <w:qFormat/>
    <w:pPr>
      <w:jc w:val="center"/>
    </w:pPr>
    <w:rPr>
      <w:kern w:val="2"/>
      <w:sz w:val="21"/>
    </w:rPr>
  </w:style>
  <w:style w:type="paragraph" w:customStyle="1" w:styleId="---1">
    <w:name w:val="--规划-小标题"/>
    <w:basedOn w:val="a3"/>
    <w:next w:val="--"/>
    <w:qFormat/>
    <w:pPr>
      <w:keepNext/>
      <w:keepLines/>
      <w:spacing w:line="360" w:lineRule="auto"/>
      <w:outlineLvl w:val="4"/>
    </w:pPr>
    <w:rPr>
      <w:rFonts w:eastAsia="黑体"/>
    </w:rPr>
  </w:style>
  <w:style w:type="paragraph" w:customStyle="1" w:styleId="--Char">
    <w:name w:val="--规划正文 Char"/>
    <w:basedOn w:val="a3"/>
    <w:qFormat/>
    <w:pPr>
      <w:spacing w:line="360" w:lineRule="auto"/>
      <w:ind w:firstLineChars="200" w:firstLine="200"/>
    </w:pPr>
    <w:rPr>
      <w:sz w:val="24"/>
    </w:rPr>
  </w:style>
  <w:style w:type="paragraph" w:customStyle="1" w:styleId="afff5">
    <w:name w:val="缺省文本"/>
    <w:basedOn w:val="a3"/>
    <w:qFormat/>
    <w:pPr>
      <w:autoSpaceDE w:val="0"/>
      <w:autoSpaceDN w:val="0"/>
      <w:adjustRightInd w:val="0"/>
      <w:jc w:val="left"/>
    </w:pPr>
    <w:rPr>
      <w:kern w:val="0"/>
    </w:rPr>
  </w:style>
  <w:style w:type="paragraph" w:customStyle="1" w:styleId="afff6">
    <w:name w:val="封面文档标题"/>
    <w:basedOn w:val="a3"/>
    <w:qFormat/>
    <w:pPr>
      <w:autoSpaceDE w:val="0"/>
      <w:autoSpaceDN w:val="0"/>
      <w:adjustRightInd w:val="0"/>
      <w:spacing w:line="360" w:lineRule="auto"/>
      <w:jc w:val="center"/>
    </w:pPr>
    <w:rPr>
      <w:rFonts w:ascii="Arial" w:hAnsi="Arial"/>
      <w:b/>
      <w:kern w:val="0"/>
      <w:sz w:val="56"/>
    </w:rPr>
  </w:style>
  <w:style w:type="character" w:customStyle="1" w:styleId="--CharChar">
    <w:name w:val="--规划正文 Char Char"/>
    <w:qFormat/>
    <w:rPr>
      <w:rFonts w:eastAsia="宋体"/>
      <w:kern w:val="2"/>
      <w:sz w:val="24"/>
      <w:szCs w:val="24"/>
      <w:lang w:val="en-US" w:eastAsia="zh-CN" w:bidi="ar-SA"/>
    </w:rPr>
  </w:style>
  <w:style w:type="paragraph" w:customStyle="1" w:styleId="3">
    <w:name w:val="样式3"/>
    <w:basedOn w:val="10"/>
    <w:qFormat/>
    <w:pPr>
      <w:numPr>
        <w:numId w:val="5"/>
      </w:numPr>
      <w:spacing w:before="240" w:after="240" w:line="480" w:lineRule="auto"/>
      <w:ind w:rightChars="100" w:right="210"/>
      <w:jc w:val="left"/>
    </w:pPr>
    <w:rPr>
      <w:sz w:val="32"/>
    </w:rPr>
  </w:style>
  <w:style w:type="character" w:customStyle="1" w:styleId="--Char1">
    <w:name w:val="--规划正文 Char1"/>
    <w:qFormat/>
    <w:rPr>
      <w:rFonts w:eastAsia="宋体"/>
      <w:kern w:val="2"/>
      <w:sz w:val="21"/>
      <w:lang w:val="en-US" w:eastAsia="zh-CN" w:bidi="ar-SA"/>
    </w:rPr>
  </w:style>
  <w:style w:type="paragraph" w:customStyle="1" w:styleId="word">
    <w:name w:val="word"/>
    <w:basedOn w:val="a3"/>
    <w:qFormat/>
    <w:pPr>
      <w:widowControl/>
      <w:spacing w:before="100" w:beforeAutospacing="1" w:after="100" w:afterAutospacing="1" w:line="301" w:lineRule="atLeast"/>
      <w:jc w:val="left"/>
    </w:pPr>
    <w:rPr>
      <w:rFonts w:ascii="ˎ̥" w:hAnsi="ˎ̥"/>
      <w:color w:val="000000"/>
      <w:kern w:val="0"/>
      <w:sz w:val="20"/>
      <w:szCs w:val="20"/>
    </w:rPr>
  </w:style>
  <w:style w:type="paragraph" w:customStyle="1" w:styleId="afff7">
    <w:name w:val="列表项目"/>
    <w:basedOn w:val="a3"/>
    <w:qFormat/>
    <w:pPr>
      <w:tabs>
        <w:tab w:val="left" w:pos="420"/>
        <w:tab w:val="left" w:pos="1080"/>
      </w:tabs>
      <w:spacing w:line="288" w:lineRule="auto"/>
      <w:ind w:left="1080" w:hanging="360"/>
    </w:pPr>
    <w:rPr>
      <w:sz w:val="24"/>
      <w:szCs w:val="20"/>
    </w:rPr>
  </w:style>
  <w:style w:type="character" w:customStyle="1" w:styleId="content1">
    <w:name w:val="content1"/>
    <w:qFormat/>
    <w:rPr>
      <w:rFonts w:ascii="??" w:hAnsi="??" w:hint="default"/>
      <w:sz w:val="16"/>
      <w:szCs w:val="16"/>
      <w:u w:val="none"/>
    </w:rPr>
  </w:style>
  <w:style w:type="character" w:customStyle="1" w:styleId="unnamed4">
    <w:name w:val="unnamed4"/>
    <w:qFormat/>
  </w:style>
  <w:style w:type="character" w:customStyle="1" w:styleId="font2">
    <w:name w:val="font2"/>
    <w:qFormat/>
  </w:style>
  <w:style w:type="character" w:customStyle="1" w:styleId="font41">
    <w:name w:val="font41"/>
    <w:qFormat/>
    <w:rPr>
      <w:color w:val="000000"/>
      <w:spacing w:val="260"/>
      <w:sz w:val="18"/>
      <w:szCs w:val="18"/>
      <w:u w:val="none"/>
    </w:rPr>
  </w:style>
  <w:style w:type="paragraph" w:customStyle="1" w:styleId="afff8">
    <w:name w:val="正文(首行缩进)"/>
    <w:qFormat/>
    <w:pPr>
      <w:spacing w:line="360" w:lineRule="auto"/>
      <w:ind w:firstLineChars="200" w:firstLine="488"/>
      <w:jc w:val="both"/>
    </w:pPr>
    <w:rPr>
      <w:rFonts w:eastAsia="仿宋_GB2312"/>
      <w:spacing w:val="2"/>
      <w:sz w:val="24"/>
      <w:szCs w:val="24"/>
    </w:rPr>
  </w:style>
  <w:style w:type="paragraph" w:customStyle="1" w:styleId="xl72">
    <w:name w:val="xl72"/>
    <w:basedOn w:val="a3"/>
    <w:qFormat/>
    <w:pPr>
      <w:widowControl/>
      <w:spacing w:before="100" w:beforeAutospacing="1" w:after="100" w:afterAutospacing="1"/>
      <w:jc w:val="left"/>
    </w:pPr>
    <w:rPr>
      <w:rFonts w:ascii="宋体" w:hAnsi="宋体"/>
      <w:b/>
      <w:bCs/>
      <w:kern w:val="0"/>
      <w:sz w:val="28"/>
      <w:szCs w:val="28"/>
    </w:rPr>
  </w:style>
  <w:style w:type="paragraph" w:customStyle="1" w:styleId="Char2">
    <w:name w:val="正文(首行缩进) Char"/>
    <w:qFormat/>
    <w:pPr>
      <w:spacing w:before="120" w:after="60" w:line="360" w:lineRule="auto"/>
      <w:ind w:firstLineChars="200" w:firstLine="200"/>
    </w:pPr>
    <w:rPr>
      <w:rFonts w:eastAsia="仿宋_GB2312"/>
      <w:spacing w:val="2"/>
      <w:kern w:val="24"/>
      <w:sz w:val="24"/>
      <w:szCs w:val="24"/>
    </w:rPr>
  </w:style>
  <w:style w:type="paragraph" w:customStyle="1" w:styleId="82">
    <w:name w:val="汉议细等线简8"/>
    <w:qFormat/>
    <w:pPr>
      <w:widowControl w:val="0"/>
      <w:autoSpaceDE w:val="0"/>
      <w:autoSpaceDN w:val="0"/>
      <w:adjustRightInd w:val="0"/>
      <w:spacing w:line="260" w:lineRule="atLeast"/>
      <w:jc w:val="both"/>
    </w:pPr>
    <w:rPr>
      <w:rFonts w:ascii="汉仪细等线简" w:eastAsia="汉仪细等线简"/>
      <w:color w:val="000000"/>
      <w:sz w:val="16"/>
      <w:szCs w:val="16"/>
    </w:rPr>
  </w:style>
  <w:style w:type="paragraph" w:customStyle="1" w:styleId="9BOLD">
    <w:name w:val="汉仪细等线简9BOLD"/>
    <w:basedOn w:val="a3"/>
    <w:qFormat/>
    <w:pPr>
      <w:autoSpaceDE w:val="0"/>
      <w:autoSpaceDN w:val="0"/>
      <w:adjustRightInd w:val="0"/>
      <w:spacing w:line="240" w:lineRule="atLeast"/>
    </w:pPr>
    <w:rPr>
      <w:rFonts w:ascii="汉仪细等线简" w:eastAsia="汉仪细等线简"/>
      <w:b/>
      <w:bCs/>
      <w:kern w:val="0"/>
      <w:sz w:val="18"/>
      <w:szCs w:val="18"/>
    </w:rPr>
  </w:style>
  <w:style w:type="character" w:customStyle="1" w:styleId="mode">
    <w:name w:val="mode"/>
    <w:qFormat/>
  </w:style>
  <w:style w:type="paragraph" w:customStyle="1" w:styleId="91">
    <w:name w:val="9"/>
    <w:basedOn w:val="a3"/>
    <w:next w:val="a5"/>
    <w:qFormat/>
    <w:pPr>
      <w:autoSpaceDE w:val="0"/>
      <w:autoSpaceDN w:val="0"/>
      <w:adjustRightInd w:val="0"/>
      <w:ind w:firstLine="420"/>
      <w:jc w:val="left"/>
      <w:textAlignment w:val="baseline"/>
    </w:pPr>
    <w:rPr>
      <w:rFonts w:ascii="宋体"/>
      <w:kern w:val="0"/>
      <w:sz w:val="34"/>
      <w:szCs w:val="20"/>
    </w:rPr>
  </w:style>
  <w:style w:type="character" w:customStyle="1" w:styleId="unnamed3">
    <w:name w:val="unnamed3"/>
    <w:qFormat/>
  </w:style>
  <w:style w:type="paragraph" w:customStyle="1" w:styleId="83">
    <w:name w:val="8"/>
    <w:basedOn w:val="a3"/>
    <w:next w:val="af"/>
    <w:qFormat/>
    <w:pPr>
      <w:spacing w:after="120"/>
      <w:ind w:leftChars="200" w:left="420"/>
    </w:pPr>
  </w:style>
  <w:style w:type="paragraph" w:customStyle="1" w:styleId="71">
    <w:name w:val="7"/>
    <w:basedOn w:val="a3"/>
    <w:qFormat/>
    <w:pPr>
      <w:autoSpaceDE w:val="0"/>
      <w:autoSpaceDN w:val="0"/>
      <w:adjustRightInd w:val="0"/>
      <w:spacing w:line="270" w:lineRule="atLeast"/>
      <w:jc w:val="left"/>
    </w:pPr>
    <w:rPr>
      <w:rFonts w:ascii="宋体"/>
      <w:kern w:val="0"/>
      <w:sz w:val="18"/>
      <w:szCs w:val="18"/>
    </w:rPr>
  </w:style>
  <w:style w:type="paragraph" w:customStyle="1" w:styleId="00">
    <w:name w:val="00"/>
    <w:basedOn w:val="a3"/>
    <w:qFormat/>
    <w:pPr>
      <w:autoSpaceDE w:val="0"/>
      <w:autoSpaceDN w:val="0"/>
      <w:adjustRightInd w:val="0"/>
      <w:jc w:val="left"/>
    </w:pPr>
    <w:rPr>
      <w:rFonts w:ascii="黑体" w:eastAsia="黑体"/>
      <w:b/>
      <w:bCs/>
      <w:kern w:val="0"/>
      <w:sz w:val="20"/>
      <w:szCs w:val="20"/>
    </w:rPr>
  </w:style>
  <w:style w:type="paragraph" w:customStyle="1" w:styleId="51">
    <w:name w:val="5"/>
    <w:basedOn w:val="a3"/>
    <w:qFormat/>
    <w:pPr>
      <w:autoSpaceDE w:val="0"/>
      <w:autoSpaceDN w:val="0"/>
      <w:adjustRightInd w:val="0"/>
      <w:jc w:val="left"/>
    </w:pPr>
    <w:rPr>
      <w:rFonts w:ascii="宋体"/>
      <w:b/>
      <w:bCs/>
      <w:kern w:val="0"/>
      <w:sz w:val="18"/>
      <w:szCs w:val="18"/>
    </w:rPr>
  </w:style>
  <w:style w:type="paragraph" w:customStyle="1" w:styleId="61">
    <w:name w:val="6"/>
    <w:basedOn w:val="51"/>
    <w:qFormat/>
    <w:pPr>
      <w:spacing w:line="270" w:lineRule="atLeast"/>
      <w:jc w:val="both"/>
    </w:pPr>
    <w:rPr>
      <w:b w:val="0"/>
      <w:bCs w:val="0"/>
    </w:rPr>
  </w:style>
  <w:style w:type="paragraph" w:customStyle="1" w:styleId="afff9">
    <w:name w:val="产品描述"/>
    <w:qFormat/>
    <w:pPr>
      <w:widowControl w:val="0"/>
      <w:autoSpaceDE w:val="0"/>
      <w:autoSpaceDN w:val="0"/>
      <w:adjustRightInd w:val="0"/>
      <w:spacing w:line="270" w:lineRule="atLeast"/>
      <w:ind w:firstLine="397"/>
      <w:jc w:val="both"/>
    </w:pPr>
    <w:rPr>
      <w:rFonts w:ascii="宋体"/>
      <w:sz w:val="18"/>
      <w:szCs w:val="18"/>
    </w:rPr>
  </w:style>
  <w:style w:type="paragraph" w:customStyle="1" w:styleId="afffa">
    <w:name w:val="姜文清定义的正文"/>
    <w:basedOn w:val="a3"/>
    <w:qFormat/>
    <w:pPr>
      <w:spacing w:line="240" w:lineRule="atLeast"/>
      <w:ind w:firstLine="567"/>
    </w:pPr>
    <w:rPr>
      <w:szCs w:val="20"/>
    </w:rPr>
  </w:style>
  <w:style w:type="paragraph" w:customStyle="1" w:styleId="Default">
    <w:name w:val="Default"/>
    <w:qFormat/>
    <w:pPr>
      <w:widowControl w:val="0"/>
      <w:autoSpaceDE w:val="0"/>
      <w:autoSpaceDN w:val="0"/>
      <w:adjustRightInd w:val="0"/>
    </w:pPr>
    <w:rPr>
      <w:rFonts w:ascii="H Yb 2gj" w:eastAsia="H Yb 2gj" w:cs="H Yb 2gj"/>
      <w:color w:val="000000"/>
      <w:sz w:val="24"/>
      <w:szCs w:val="24"/>
    </w:rPr>
  </w:style>
  <w:style w:type="paragraph" w:customStyle="1" w:styleId="CM2">
    <w:name w:val="CM2"/>
    <w:basedOn w:val="Default"/>
    <w:next w:val="Default"/>
    <w:qFormat/>
    <w:pPr>
      <w:spacing w:line="200" w:lineRule="atLeast"/>
    </w:pPr>
    <w:rPr>
      <w:rFonts w:ascii="Arial" w:eastAsia="宋体" w:hAnsi="Arial" w:cs="Times New Roman"/>
      <w:color w:val="auto"/>
    </w:rPr>
  </w:style>
  <w:style w:type="paragraph" w:customStyle="1" w:styleId="NormalParagraph">
    <w:name w:val="Normal Paragraph"/>
    <w:basedOn w:val="a3"/>
    <w:qFormat/>
    <w:pPr>
      <w:widowControl/>
      <w:spacing w:before="120" w:line="360" w:lineRule="auto"/>
      <w:ind w:firstLine="425"/>
    </w:pPr>
    <w:rPr>
      <w:kern w:val="0"/>
      <w:sz w:val="24"/>
    </w:rPr>
  </w:style>
  <w:style w:type="character" w:customStyle="1" w:styleId="blue">
    <w:name w:val="blue"/>
    <w:qFormat/>
  </w:style>
  <w:style w:type="paragraph" w:customStyle="1" w:styleId="blue1">
    <w:name w:val="blue1"/>
    <w:basedOn w:val="a3"/>
    <w:qFormat/>
    <w:pPr>
      <w:widowControl/>
      <w:spacing w:before="100" w:beforeAutospacing="1" w:after="100" w:afterAutospacing="1"/>
      <w:jc w:val="left"/>
    </w:pPr>
    <w:rPr>
      <w:rFonts w:ascii="宋体" w:hAnsi="宋体" w:cs="宋体"/>
      <w:kern w:val="0"/>
      <w:sz w:val="24"/>
    </w:rPr>
  </w:style>
  <w:style w:type="character" w:customStyle="1" w:styleId="font">
    <w:name w:val="font"/>
    <w:qFormat/>
  </w:style>
  <w:style w:type="character" w:customStyle="1" w:styleId="font11">
    <w:name w:val="font11"/>
    <w:qFormat/>
    <w:rPr>
      <w:rFonts w:ascii="ˎ̥" w:hAnsi="ˎ̥" w:hint="default"/>
    </w:rPr>
  </w:style>
  <w:style w:type="paragraph" w:customStyle="1" w:styleId="a14">
    <w:name w:val="a14"/>
    <w:basedOn w:val="a3"/>
    <w:qFormat/>
    <w:pPr>
      <w:widowControl/>
      <w:spacing w:before="100" w:beforeAutospacing="1" w:after="100" w:afterAutospacing="1" w:line="300" w:lineRule="atLeast"/>
      <w:ind w:firstLine="375"/>
      <w:jc w:val="left"/>
    </w:pPr>
    <w:rPr>
      <w:rFonts w:ascii="宋体" w:hAnsi="宋体" w:cs="宋体"/>
      <w:kern w:val="0"/>
      <w:szCs w:val="21"/>
    </w:rPr>
  </w:style>
  <w:style w:type="character" w:customStyle="1" w:styleId="proddescription">
    <w:name w:val="proddescription"/>
    <w:qFormat/>
  </w:style>
  <w:style w:type="character" w:customStyle="1" w:styleId="prodheadlines">
    <w:name w:val="prodheadlines"/>
    <w:qFormat/>
  </w:style>
  <w:style w:type="character" w:customStyle="1" w:styleId="text">
    <w:name w:val="text"/>
    <w:qFormat/>
  </w:style>
  <w:style w:type="paragraph" w:customStyle="1" w:styleId="text1">
    <w:name w:val="text1"/>
    <w:basedOn w:val="a3"/>
    <w:qFormat/>
    <w:pPr>
      <w:widowControl/>
      <w:spacing w:before="100" w:beforeAutospacing="1" w:after="100" w:afterAutospacing="1"/>
      <w:jc w:val="left"/>
    </w:pPr>
    <w:rPr>
      <w:rFonts w:ascii="宋体" w:hAnsi="宋体" w:cs="宋体"/>
      <w:kern w:val="0"/>
      <w:sz w:val="24"/>
    </w:rPr>
  </w:style>
  <w:style w:type="paragraph" w:customStyle="1" w:styleId="z-1">
    <w:name w:val="z-窗体顶端1"/>
    <w:basedOn w:val="a3"/>
    <w:next w:val="a3"/>
    <w:qFormat/>
    <w:pPr>
      <w:widowControl/>
      <w:pBdr>
        <w:bottom w:val="single" w:sz="6" w:space="1" w:color="auto"/>
      </w:pBdr>
      <w:jc w:val="center"/>
    </w:pPr>
    <w:rPr>
      <w:rFonts w:ascii="Arial" w:hAnsi="Arial" w:cs="Arial"/>
      <w:vanish/>
      <w:kern w:val="0"/>
      <w:sz w:val="16"/>
      <w:szCs w:val="16"/>
    </w:rPr>
  </w:style>
  <w:style w:type="paragraph" w:customStyle="1" w:styleId="z-10">
    <w:name w:val="z-窗体底端1"/>
    <w:basedOn w:val="a3"/>
    <w:next w:val="a3"/>
    <w:qFormat/>
    <w:pPr>
      <w:widowControl/>
      <w:pBdr>
        <w:top w:val="single" w:sz="6" w:space="1" w:color="auto"/>
      </w:pBdr>
      <w:jc w:val="center"/>
    </w:pPr>
    <w:rPr>
      <w:rFonts w:ascii="Arial" w:hAnsi="Arial" w:cs="Arial"/>
      <w:vanish/>
      <w:kern w:val="0"/>
      <w:sz w:val="16"/>
      <w:szCs w:val="16"/>
    </w:rPr>
  </w:style>
  <w:style w:type="paragraph" w:customStyle="1" w:styleId="afffb">
    <w:name w:val="正文样式"/>
    <w:basedOn w:val="a3"/>
    <w:qFormat/>
    <w:pPr>
      <w:adjustRightInd w:val="0"/>
      <w:spacing w:line="400" w:lineRule="atLeast"/>
      <w:ind w:firstLineChars="203" w:firstLine="570"/>
      <w:textAlignment w:val="baseline"/>
    </w:pPr>
    <w:rPr>
      <w:rFonts w:eastAsia="仿宋_GB2312"/>
      <w:kern w:val="0"/>
      <w:sz w:val="28"/>
      <w:szCs w:val="20"/>
    </w:rPr>
  </w:style>
  <w:style w:type="paragraph" w:customStyle="1" w:styleId="xl34">
    <w:name w:val="xl34"/>
    <w:basedOn w:val="a3"/>
    <w:qFormat/>
    <w:pPr>
      <w:widowControl/>
      <w:pBdr>
        <w:left w:val="single" w:sz="4" w:space="0" w:color="auto"/>
      </w:pBdr>
      <w:spacing w:before="100" w:beforeAutospacing="1" w:after="100" w:afterAutospacing="1"/>
      <w:jc w:val="center"/>
      <w:textAlignment w:val="center"/>
    </w:pPr>
    <w:rPr>
      <w:rFonts w:ascii="宋体" w:hAnsi="宋体"/>
      <w:kern w:val="0"/>
      <w:sz w:val="24"/>
    </w:rPr>
  </w:style>
  <w:style w:type="paragraph" w:customStyle="1" w:styleId="afffc">
    <w:name w:val="段落正文"/>
    <w:basedOn w:val="af1"/>
    <w:qFormat/>
    <w:pPr>
      <w:ind w:firstLineChars="200" w:firstLine="560"/>
    </w:pPr>
    <w:rPr>
      <w:sz w:val="28"/>
    </w:rPr>
  </w:style>
  <w:style w:type="character" w:customStyle="1" w:styleId="gray6">
    <w:name w:val="gray6"/>
    <w:qFormat/>
  </w:style>
  <w:style w:type="character" w:customStyle="1" w:styleId="style9">
    <w:name w:val="style9"/>
    <w:qFormat/>
  </w:style>
  <w:style w:type="paragraph" w:customStyle="1" w:styleId="240">
    <w:name w:val="2册标题4"/>
    <w:basedOn w:val="a3"/>
    <w:next w:val="a3"/>
    <w:qFormat/>
    <w:pPr>
      <w:spacing w:beforeLines="50" w:afterLines="50" w:line="300" w:lineRule="auto"/>
      <w:ind w:leftChars="200" w:left="420"/>
      <w:outlineLvl w:val="3"/>
    </w:pPr>
    <w:rPr>
      <w:rFonts w:ascii="Arial" w:eastAsia="幼圆" w:hAnsi="Arial" w:cs="Arial"/>
      <w:b/>
      <w:sz w:val="24"/>
    </w:rPr>
  </w:style>
  <w:style w:type="character" w:customStyle="1" w:styleId="grame">
    <w:name w:val="grame"/>
    <w:qFormat/>
  </w:style>
  <w:style w:type="paragraph" w:customStyle="1" w:styleId="style2">
    <w:name w:val="style2"/>
    <w:basedOn w:val="a3"/>
    <w:qFormat/>
    <w:pPr>
      <w:widowControl/>
      <w:spacing w:before="100" w:beforeAutospacing="1" w:after="100" w:afterAutospacing="1"/>
      <w:jc w:val="left"/>
    </w:pPr>
    <w:rPr>
      <w:rFonts w:ascii="宋体" w:hAnsi="宋体" w:cs="宋体"/>
      <w:kern w:val="0"/>
      <w:sz w:val="18"/>
      <w:szCs w:val="18"/>
    </w:rPr>
  </w:style>
  <w:style w:type="paragraph" w:customStyle="1" w:styleId="Char10">
    <w:name w:val="Char1"/>
    <w:basedOn w:val="a3"/>
    <w:qFormat/>
    <w:pPr>
      <w:jc w:val="left"/>
    </w:pPr>
    <w:rPr>
      <w:rFonts w:ascii="Tahoma" w:hAnsi="Tahoma"/>
      <w:sz w:val="24"/>
      <w:szCs w:val="20"/>
    </w:rPr>
  </w:style>
  <w:style w:type="paragraph" w:customStyle="1" w:styleId="1">
    <w:name w:val="编号1"/>
    <w:basedOn w:val="a3"/>
    <w:qFormat/>
    <w:pPr>
      <w:numPr>
        <w:numId w:val="6"/>
      </w:numPr>
      <w:adjustRightInd w:val="0"/>
      <w:spacing w:line="300" w:lineRule="auto"/>
      <w:ind w:right="210"/>
      <w:textAlignment w:val="center"/>
    </w:pPr>
    <w:rPr>
      <w:rFonts w:ascii="宋体" w:hAnsi="宋体"/>
      <w:snapToGrid w:val="0"/>
      <w:spacing w:val="10"/>
      <w:kern w:val="24"/>
    </w:rPr>
  </w:style>
  <w:style w:type="paragraph" w:customStyle="1" w:styleId="CharCharCharCharCharCharCharCharCharCharCharCharCharCharCharCharCharCharCharCharCharChar">
    <w:name w:val="Char Char Char Char Char Char Char Char Char Char Char Char Char Char Char Char Char Char Char Char Char Char"/>
    <w:basedOn w:val="a3"/>
    <w:qFormat/>
    <w:pPr>
      <w:widowControl/>
      <w:spacing w:line="400" w:lineRule="exact"/>
      <w:jc w:val="center"/>
    </w:pPr>
    <w:rPr>
      <w:rFonts w:ascii="Verdana" w:hAnsi="Verdana"/>
      <w:kern w:val="0"/>
      <w:szCs w:val="20"/>
      <w:lang w:eastAsia="en-US"/>
    </w:rPr>
  </w:style>
  <w:style w:type="paragraph" w:customStyle="1" w:styleId="font0">
    <w:name w:val="font0"/>
    <w:basedOn w:val="a3"/>
    <w:qFormat/>
    <w:pPr>
      <w:widowControl/>
      <w:spacing w:before="100" w:beforeAutospacing="1" w:after="100" w:afterAutospacing="1"/>
      <w:jc w:val="left"/>
    </w:pPr>
    <w:rPr>
      <w:rFonts w:ascii="宋体" w:hAnsi="宋体" w:hint="eastAsia"/>
      <w:kern w:val="0"/>
      <w:sz w:val="24"/>
    </w:rPr>
  </w:style>
  <w:style w:type="paragraph" w:customStyle="1" w:styleId="font5">
    <w:name w:val="font5"/>
    <w:basedOn w:val="a3"/>
    <w:qFormat/>
    <w:pPr>
      <w:widowControl/>
      <w:spacing w:before="100" w:beforeAutospacing="1" w:after="100" w:afterAutospacing="1"/>
      <w:jc w:val="left"/>
    </w:pPr>
    <w:rPr>
      <w:rFonts w:ascii="宋体" w:hAnsi="宋体" w:hint="eastAsia"/>
      <w:kern w:val="0"/>
      <w:sz w:val="18"/>
      <w:szCs w:val="18"/>
    </w:rPr>
  </w:style>
  <w:style w:type="paragraph" w:customStyle="1" w:styleId="font6">
    <w:name w:val="font6"/>
    <w:basedOn w:val="a3"/>
    <w:qFormat/>
    <w:pPr>
      <w:widowControl/>
      <w:spacing w:before="100" w:beforeAutospacing="1" w:after="100" w:afterAutospacing="1"/>
      <w:jc w:val="left"/>
    </w:pPr>
    <w:rPr>
      <w:kern w:val="0"/>
      <w:sz w:val="24"/>
    </w:rPr>
  </w:style>
  <w:style w:type="paragraph" w:customStyle="1" w:styleId="xl24">
    <w:name w:val="xl24"/>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kern w:val="0"/>
      <w:sz w:val="24"/>
    </w:rPr>
  </w:style>
  <w:style w:type="paragraph" w:customStyle="1" w:styleId="xl25">
    <w:name w:val="xl25"/>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kern w:val="0"/>
      <w:sz w:val="24"/>
    </w:rPr>
  </w:style>
  <w:style w:type="paragraph" w:customStyle="1" w:styleId="afffd">
    <w:name w:val="表格字"/>
    <w:basedOn w:val="a3"/>
    <w:qFormat/>
    <w:pPr>
      <w:adjustRightInd w:val="0"/>
      <w:jc w:val="center"/>
    </w:pPr>
    <w:rPr>
      <w:rFonts w:ascii="宋体"/>
      <w:sz w:val="24"/>
      <w:szCs w:val="20"/>
    </w:rPr>
  </w:style>
  <w:style w:type="character" w:customStyle="1" w:styleId="afffe">
    <w:name w:val="样式 小三 加粗"/>
    <w:qFormat/>
    <w:rPr>
      <w:rFonts w:eastAsia="宋体"/>
      <w:b/>
      <w:bCs/>
      <w:sz w:val="32"/>
    </w:rPr>
  </w:style>
  <w:style w:type="paragraph" w:customStyle="1" w:styleId="xl28">
    <w:name w:val="xl28"/>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qw">
    <w:name w:val="qw"/>
    <w:qFormat/>
    <w:pPr>
      <w:widowControl w:val="0"/>
      <w:adjustRightInd w:val="0"/>
      <w:spacing w:line="312" w:lineRule="atLeast"/>
      <w:jc w:val="both"/>
      <w:textAlignment w:val="baseline"/>
    </w:pPr>
    <w:rPr>
      <w:rFonts w:ascii="宋体"/>
      <w:sz w:val="24"/>
    </w:rPr>
  </w:style>
  <w:style w:type="paragraph" w:customStyle="1" w:styleId="CharCharChar">
    <w:name w:val="Char Char Char"/>
    <w:basedOn w:val="a3"/>
    <w:qFormat/>
    <w:rPr>
      <w:rFonts w:ascii="Tahoma" w:hAnsi="Tahoma"/>
      <w:sz w:val="24"/>
      <w:szCs w:val="20"/>
    </w:rPr>
  </w:style>
  <w:style w:type="paragraph" w:customStyle="1" w:styleId="Char20">
    <w:name w:val="Char2"/>
    <w:basedOn w:val="a3"/>
    <w:qFormat/>
    <w:pPr>
      <w:widowControl/>
      <w:spacing w:after="160" w:line="240" w:lineRule="exact"/>
      <w:jc w:val="left"/>
    </w:pPr>
    <w:rPr>
      <w:rFonts w:ascii="Verdana" w:eastAsia="仿宋_GB2312" w:hAnsi="Verdana"/>
      <w:kern w:val="0"/>
      <w:sz w:val="24"/>
      <w:szCs w:val="20"/>
      <w:lang w:eastAsia="en-US"/>
    </w:rPr>
  </w:style>
  <w:style w:type="character" w:customStyle="1" w:styleId="info4">
    <w:name w:val="info4"/>
    <w:qFormat/>
  </w:style>
  <w:style w:type="paragraph" w:customStyle="1" w:styleId="affff">
    <w:name w:val="缩进正文"/>
    <w:basedOn w:val="a3"/>
    <w:link w:val="Char3"/>
    <w:qFormat/>
    <w:pPr>
      <w:ind w:firstLineChars="200" w:firstLine="560"/>
    </w:pPr>
    <w:rPr>
      <w:rFonts w:eastAsia="仿宋_GB2312" w:cs="宋体"/>
      <w:sz w:val="28"/>
      <w:szCs w:val="20"/>
    </w:rPr>
  </w:style>
  <w:style w:type="character" w:customStyle="1" w:styleId="Char3">
    <w:name w:val="缩进正文 Char"/>
    <w:link w:val="affff"/>
    <w:qFormat/>
    <w:rPr>
      <w:rFonts w:eastAsia="仿宋_GB2312" w:cs="宋体"/>
      <w:kern w:val="2"/>
      <w:sz w:val="28"/>
      <w:lang w:val="en-US" w:eastAsia="zh-CN" w:bidi="ar-SA"/>
    </w:rPr>
  </w:style>
  <w:style w:type="paragraph" w:customStyle="1" w:styleId="17">
    <w:name w:val="列出段落1"/>
    <w:basedOn w:val="a3"/>
    <w:qFormat/>
    <w:pPr>
      <w:ind w:firstLineChars="200" w:firstLine="420"/>
    </w:pPr>
    <w:rPr>
      <w:rFonts w:ascii="Calibri" w:hAnsi="Calibri" w:cs="Calibri"/>
      <w:szCs w:val="21"/>
    </w:rPr>
  </w:style>
  <w:style w:type="paragraph" w:customStyle="1" w:styleId="affff0">
    <w:name w:val="评价"/>
    <w:basedOn w:val="a3"/>
    <w:qFormat/>
    <w:pPr>
      <w:spacing w:afterLines="20"/>
      <w:ind w:firstLineChars="200" w:firstLine="1446"/>
    </w:pPr>
    <w:rPr>
      <w:rFonts w:ascii="Calibri" w:hAnsi="Calibri"/>
      <w:sz w:val="24"/>
    </w:rPr>
  </w:style>
  <w:style w:type="paragraph" w:customStyle="1" w:styleId="18">
    <w:name w:val="修订1"/>
    <w:uiPriority w:val="99"/>
    <w:semiHidden/>
    <w:qFormat/>
    <w:rPr>
      <w:kern w:val="2"/>
      <w:sz w:val="21"/>
      <w:szCs w:val="24"/>
    </w:rPr>
  </w:style>
  <w:style w:type="character" w:customStyle="1" w:styleId="alt-edited1">
    <w:name w:val="alt-edited1"/>
    <w:qFormat/>
    <w:rPr>
      <w:color w:val="4D90F0"/>
    </w:rPr>
  </w:style>
  <w:style w:type="character" w:customStyle="1" w:styleId="bodytextChar1">
    <w:name w:val="body text Char1"/>
    <w:qFormat/>
    <w:rPr>
      <w:rFonts w:eastAsia="宋体"/>
      <w:kern w:val="2"/>
      <w:sz w:val="21"/>
      <w:lang w:val="en-US" w:eastAsia="zh-CN" w:bidi="ar-SA"/>
    </w:rPr>
  </w:style>
  <w:style w:type="character" w:customStyle="1" w:styleId="Char12">
    <w:name w:val="批注文字 Char1"/>
    <w:uiPriority w:val="99"/>
    <w:qFormat/>
    <w:rPr>
      <w:rFonts w:ascii="宋体"/>
      <w:sz w:val="34"/>
    </w:rPr>
  </w:style>
  <w:style w:type="character" w:customStyle="1" w:styleId="Char13">
    <w:name w:val="正文缩进 Char1"/>
    <w:qFormat/>
    <w:rPr>
      <w:rFonts w:eastAsia="宋体"/>
      <w:kern w:val="2"/>
      <w:sz w:val="21"/>
      <w:lang w:val="en-US" w:eastAsia="zh-CN" w:bidi="ar-SA"/>
    </w:rPr>
  </w:style>
  <w:style w:type="character" w:customStyle="1" w:styleId="hover">
    <w:name w:val="hover"/>
    <w:qFormat/>
    <w:rPr>
      <w:color w:val="2590EB"/>
    </w:rPr>
  </w:style>
  <w:style w:type="character" w:customStyle="1" w:styleId="hover1">
    <w:name w:val="hover1"/>
    <w:qFormat/>
    <w:rPr>
      <w:color w:val="2590EB"/>
    </w:rPr>
  </w:style>
  <w:style w:type="character" w:customStyle="1" w:styleId="hover2">
    <w:name w:val="hover2"/>
    <w:qFormat/>
  </w:style>
  <w:style w:type="character" w:customStyle="1" w:styleId="hover3">
    <w:name w:val="hover3"/>
    <w:qFormat/>
    <w:rPr>
      <w:color w:val="2590EB"/>
      <w:shd w:val="clear" w:color="auto" w:fill="E9F4FD"/>
    </w:rPr>
  </w:style>
  <w:style w:type="paragraph" w:customStyle="1" w:styleId="29">
    <w:name w:val="修订2"/>
    <w:uiPriority w:val="99"/>
    <w:semiHidden/>
    <w:qFormat/>
    <w:rPr>
      <w:kern w:val="2"/>
      <w:sz w:val="21"/>
      <w:szCs w:val="24"/>
    </w:rPr>
  </w:style>
  <w:style w:type="paragraph" w:customStyle="1" w:styleId="36">
    <w:name w:val="修订3"/>
    <w:uiPriority w:val="99"/>
    <w:unhideWhenUsed/>
    <w:qFormat/>
    <w:rPr>
      <w:kern w:val="2"/>
      <w:sz w:val="21"/>
      <w:szCs w:val="24"/>
    </w:rPr>
  </w:style>
  <w:style w:type="paragraph" w:customStyle="1" w:styleId="43">
    <w:name w:val="修订4"/>
    <w:uiPriority w:val="99"/>
    <w:unhideWhenUsed/>
    <w:qFormat/>
    <w:rPr>
      <w:kern w:val="2"/>
      <w:sz w:val="21"/>
      <w:szCs w:val="24"/>
    </w:rPr>
  </w:style>
  <w:style w:type="character" w:customStyle="1" w:styleId="mini-outputtext1">
    <w:name w:val="mini-outputtext1"/>
    <w:qFormat/>
  </w:style>
  <w:style w:type="paragraph" w:customStyle="1" w:styleId="0">
    <w:name w:val="正文_0"/>
    <w:qFormat/>
    <w:pPr>
      <w:widowControl w:val="0"/>
      <w:jc w:val="both"/>
    </w:pPr>
    <w:rPr>
      <w:rFonts w:ascii="Calibri" w:hAnsi="Calibri"/>
      <w:kern w:val="2"/>
      <w:sz w:val="21"/>
      <w:szCs w:val="24"/>
    </w:rPr>
  </w:style>
  <w:style w:type="paragraph" w:customStyle="1" w:styleId="52">
    <w:name w:val="修订5"/>
    <w:uiPriority w:val="99"/>
    <w:unhideWhenUsed/>
    <w:qFormat/>
    <w:rPr>
      <w:kern w:val="2"/>
      <w:sz w:val="21"/>
      <w:szCs w:val="24"/>
    </w:rPr>
  </w:style>
  <w:style w:type="paragraph" w:customStyle="1" w:styleId="TableParagraph">
    <w:name w:val="Table Paragraph"/>
    <w:basedOn w:val="a3"/>
    <w:qFormat/>
    <w:pPr>
      <w:autoSpaceDE w:val="0"/>
      <w:autoSpaceDN w:val="0"/>
      <w:adjustRightInd w:val="0"/>
      <w:jc w:val="left"/>
    </w:pPr>
    <w:rPr>
      <w:rFonts w:ascii="宋体" w:hAnsi="宋体" w:cs="宋体"/>
      <w:kern w:val="0"/>
      <w:sz w:val="24"/>
    </w:rPr>
  </w:style>
  <w:style w:type="character" w:customStyle="1" w:styleId="hover4">
    <w:name w:val="hover4"/>
    <w:qFormat/>
    <w:rPr>
      <w:color w:val="2590EB"/>
      <w:shd w:val="clear" w:color="auto" w:fill="E9F4FD"/>
    </w:rPr>
  </w:style>
  <w:style w:type="paragraph" w:customStyle="1" w:styleId="affff1">
    <w:name w:val="*正文"/>
    <w:basedOn w:val="a3"/>
    <w:qFormat/>
    <w:pPr>
      <w:spacing w:line="360" w:lineRule="auto"/>
      <w:ind w:firstLineChars="200" w:firstLine="200"/>
    </w:pPr>
    <w:rPr>
      <w:rFonts w:ascii="仿宋_GB2312" w:hAnsi="Calibri"/>
      <w:szCs w:val="28"/>
      <w:lang w:val="zh-CN"/>
    </w:rPr>
  </w:style>
  <w:style w:type="paragraph" w:customStyle="1" w:styleId="62">
    <w:name w:val="修订6"/>
    <w:uiPriority w:val="99"/>
    <w:semiHidden/>
    <w:qFormat/>
    <w:rPr>
      <w:kern w:val="2"/>
      <w:sz w:val="21"/>
      <w:szCs w:val="24"/>
    </w:rPr>
  </w:style>
  <w:style w:type="paragraph" w:styleId="affff2">
    <w:name w:val="List Paragraph"/>
    <w:basedOn w:val="a3"/>
    <w:uiPriority w:val="99"/>
    <w:qFormat/>
    <w:pPr>
      <w:ind w:firstLineChars="200" w:firstLine="420"/>
    </w:pPr>
  </w:style>
  <w:style w:type="paragraph" w:customStyle="1" w:styleId="TOC10">
    <w:name w:val="TOC 标题1"/>
    <w:basedOn w:val="10"/>
    <w:next w:val="a3"/>
    <w:uiPriority w:val="39"/>
    <w:unhideWhenUsed/>
    <w:qFormat/>
    <w:pPr>
      <w:keepNext/>
      <w:keepLines/>
      <w:widowControl/>
      <w:spacing w:before="240" w:after="0" w:line="259" w:lineRule="auto"/>
      <w:jc w:val="left"/>
      <w:outlineLvl w:val="9"/>
    </w:pPr>
    <w:rPr>
      <w:rFonts w:ascii="Cambria" w:eastAsia="宋体" w:hAnsi="Cambria"/>
      <w:color w:val="366091"/>
      <w:kern w:val="0"/>
      <w:sz w:val="32"/>
      <w:szCs w:val="32"/>
    </w:rPr>
  </w:style>
  <w:style w:type="paragraph" w:customStyle="1" w:styleId="2a">
    <w:name w:val="列出段落2"/>
    <w:basedOn w:val="a3"/>
    <w:uiPriority w:val="34"/>
    <w:qFormat/>
    <w:pPr>
      <w:ind w:firstLineChars="200" w:firstLine="420"/>
    </w:pPr>
  </w:style>
  <w:style w:type="character" w:customStyle="1" w:styleId="3Char1">
    <w:name w:val="标题 3 Char1"/>
    <w:qFormat/>
    <w:rPr>
      <w:rFonts w:ascii="Times New Roman" w:hAnsi="Times New Roman" w:cs="Times New Roman" w:hint="default"/>
      <w:b/>
      <w:bCs/>
      <w:kern w:val="2"/>
      <w:sz w:val="32"/>
      <w:szCs w:val="32"/>
    </w:rPr>
  </w:style>
  <w:style w:type="paragraph" w:customStyle="1" w:styleId="72">
    <w:name w:val="修订7"/>
    <w:uiPriority w:val="99"/>
    <w:semiHidden/>
    <w:qFormat/>
    <w:rPr>
      <w:kern w:val="2"/>
      <w:sz w:val="21"/>
      <w:szCs w:val="24"/>
    </w:rPr>
  </w:style>
  <w:style w:type="paragraph" w:customStyle="1" w:styleId="msonormal0">
    <w:name w:val="msonormal"/>
    <w:basedOn w:val="a3"/>
    <w:qFormat/>
    <w:pPr>
      <w:widowControl/>
      <w:spacing w:before="100" w:beforeAutospacing="1" w:after="100" w:afterAutospacing="1"/>
      <w:jc w:val="left"/>
    </w:pPr>
    <w:rPr>
      <w:rFonts w:ascii="宋体" w:hAnsi="宋体" w:cs="宋体"/>
      <w:kern w:val="0"/>
      <w:sz w:val="24"/>
    </w:rPr>
  </w:style>
  <w:style w:type="paragraph" w:customStyle="1" w:styleId="xl107">
    <w:name w:val="xl107"/>
    <w:basedOn w:val="a3"/>
    <w:qFormat/>
    <w:pPr>
      <w:widowControl/>
      <w:spacing w:before="100" w:beforeAutospacing="1" w:after="100" w:afterAutospacing="1"/>
      <w:jc w:val="center"/>
      <w:textAlignment w:val="bottom"/>
    </w:pPr>
    <w:rPr>
      <w:rFonts w:ascii="宋体" w:hAnsi="宋体" w:cs="宋体"/>
      <w:kern w:val="0"/>
      <w:sz w:val="24"/>
    </w:rPr>
  </w:style>
  <w:style w:type="paragraph" w:customStyle="1" w:styleId="xl108">
    <w:name w:val="xl108"/>
    <w:basedOn w:val="a3"/>
    <w:qFormat/>
    <w:pPr>
      <w:widowControl/>
      <w:spacing w:before="100" w:beforeAutospacing="1" w:after="100" w:afterAutospacing="1"/>
      <w:jc w:val="center"/>
    </w:pPr>
    <w:rPr>
      <w:rFonts w:ascii="宋体" w:hAnsi="宋体" w:cs="宋体"/>
      <w:kern w:val="0"/>
      <w:sz w:val="24"/>
    </w:rPr>
  </w:style>
  <w:style w:type="paragraph" w:customStyle="1" w:styleId="xl109">
    <w:name w:val="xl109"/>
    <w:basedOn w:val="a3"/>
    <w:qFormat/>
    <w:pPr>
      <w:widowControl/>
      <w:spacing w:before="100" w:beforeAutospacing="1" w:after="100" w:afterAutospacing="1"/>
      <w:jc w:val="center"/>
    </w:pPr>
    <w:rPr>
      <w:rFonts w:ascii="宋体" w:hAnsi="宋体" w:cs="宋体"/>
      <w:kern w:val="0"/>
      <w:sz w:val="24"/>
    </w:rPr>
  </w:style>
  <w:style w:type="paragraph" w:customStyle="1" w:styleId="xl110">
    <w:name w:val="xl110"/>
    <w:basedOn w:val="a3"/>
    <w:qFormat/>
    <w:pPr>
      <w:widowControl/>
      <w:spacing w:before="100" w:beforeAutospacing="1" w:after="100" w:afterAutospacing="1"/>
      <w:jc w:val="center"/>
    </w:pPr>
    <w:rPr>
      <w:rFonts w:ascii="宋体" w:hAnsi="宋体" w:cs="宋体"/>
      <w:kern w:val="0"/>
      <w:sz w:val="24"/>
    </w:rPr>
  </w:style>
  <w:style w:type="paragraph" w:customStyle="1" w:styleId="xl111">
    <w:name w:val="xl111"/>
    <w:basedOn w:val="a3"/>
    <w:qFormat/>
    <w:pPr>
      <w:widowControl/>
      <w:spacing w:before="100" w:beforeAutospacing="1" w:after="100" w:afterAutospacing="1"/>
      <w:jc w:val="center"/>
    </w:pPr>
    <w:rPr>
      <w:rFonts w:ascii="宋体" w:hAnsi="宋体" w:cs="宋体"/>
      <w:kern w:val="0"/>
      <w:sz w:val="24"/>
    </w:rPr>
  </w:style>
  <w:style w:type="paragraph" w:customStyle="1" w:styleId="xl112">
    <w:name w:val="xl112"/>
    <w:basedOn w:val="a3"/>
    <w:qFormat/>
    <w:pPr>
      <w:widowControl/>
      <w:spacing w:before="100" w:beforeAutospacing="1" w:after="100" w:afterAutospacing="1"/>
      <w:jc w:val="center"/>
    </w:pPr>
    <w:rPr>
      <w:rFonts w:ascii="宋体" w:hAnsi="宋体" w:cs="宋体"/>
      <w:kern w:val="0"/>
      <w:sz w:val="24"/>
    </w:rPr>
  </w:style>
  <w:style w:type="paragraph" w:customStyle="1" w:styleId="xl113">
    <w:name w:val="xl113"/>
    <w:basedOn w:val="a3"/>
    <w:qFormat/>
    <w:pPr>
      <w:widowControl/>
      <w:spacing w:before="100" w:beforeAutospacing="1" w:after="100" w:afterAutospacing="1"/>
      <w:jc w:val="left"/>
    </w:pPr>
    <w:rPr>
      <w:rFonts w:ascii="宋体" w:hAnsi="宋体" w:cs="宋体"/>
      <w:kern w:val="0"/>
      <w:sz w:val="24"/>
    </w:rPr>
  </w:style>
  <w:style w:type="paragraph" w:customStyle="1" w:styleId="xl114">
    <w:name w:val="xl114"/>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4"/>
    </w:rPr>
  </w:style>
  <w:style w:type="paragraph" w:customStyle="1" w:styleId="xl115">
    <w:name w:val="xl115"/>
    <w:basedOn w:val="a3"/>
    <w:qFormat/>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宋体" w:hAnsi="宋体" w:cs="宋体"/>
      <w:b/>
      <w:bCs/>
      <w:kern w:val="0"/>
      <w:sz w:val="24"/>
    </w:rPr>
  </w:style>
  <w:style w:type="paragraph" w:customStyle="1" w:styleId="xl116">
    <w:name w:val="xl116"/>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117">
    <w:name w:val="xl117"/>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118">
    <w:name w:val="xl118"/>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119">
    <w:name w:val="xl119"/>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4"/>
    </w:rPr>
  </w:style>
  <w:style w:type="paragraph" w:customStyle="1" w:styleId="xl120">
    <w:name w:val="xl120"/>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4"/>
    </w:rPr>
  </w:style>
  <w:style w:type="paragraph" w:customStyle="1" w:styleId="xl121">
    <w:name w:val="xl121"/>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4"/>
    </w:rPr>
  </w:style>
  <w:style w:type="paragraph" w:customStyle="1" w:styleId="xl122">
    <w:name w:val="xl122"/>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4"/>
    </w:rPr>
  </w:style>
  <w:style w:type="paragraph" w:customStyle="1" w:styleId="xl123">
    <w:name w:val="xl123"/>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124">
    <w:name w:val="xl124"/>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4"/>
    </w:rPr>
  </w:style>
  <w:style w:type="paragraph" w:customStyle="1" w:styleId="xl125">
    <w:name w:val="xl125"/>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126">
    <w:name w:val="xl126"/>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127">
    <w:name w:val="xl127"/>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128">
    <w:name w:val="xl128"/>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129">
    <w:name w:val="xl129"/>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130">
    <w:name w:val="xl130"/>
    <w:basedOn w:val="a3"/>
    <w:qFormat/>
    <w:pPr>
      <w:widowControl/>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宋体" w:hAnsi="宋体" w:cs="宋体"/>
      <w:kern w:val="0"/>
      <w:sz w:val="24"/>
    </w:rPr>
  </w:style>
  <w:style w:type="paragraph" w:customStyle="1" w:styleId="xl131">
    <w:name w:val="xl131"/>
    <w:basedOn w:val="a3"/>
    <w:qFormat/>
    <w:pPr>
      <w:widowControl/>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宋体" w:hAnsi="宋体" w:cs="宋体"/>
      <w:kern w:val="0"/>
      <w:sz w:val="24"/>
    </w:rPr>
  </w:style>
  <w:style w:type="paragraph" w:customStyle="1" w:styleId="xl132">
    <w:name w:val="xl132"/>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133">
    <w:name w:val="xl133"/>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134">
    <w:name w:val="xl134"/>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4"/>
    </w:rPr>
  </w:style>
  <w:style w:type="paragraph" w:customStyle="1" w:styleId="xl135">
    <w:name w:val="xl135"/>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136">
    <w:name w:val="xl136"/>
    <w:basedOn w:val="a3"/>
    <w:qFormat/>
    <w:pPr>
      <w:widowControl/>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宋体" w:hAnsi="宋体" w:cs="宋体"/>
      <w:b/>
      <w:bCs/>
      <w:kern w:val="0"/>
      <w:sz w:val="24"/>
    </w:rPr>
  </w:style>
  <w:style w:type="paragraph" w:customStyle="1" w:styleId="xl137">
    <w:name w:val="xl137"/>
    <w:basedOn w:val="a3"/>
    <w:qFormat/>
    <w:pPr>
      <w:widowControl/>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138">
    <w:name w:val="xl138"/>
    <w:basedOn w:val="a3"/>
    <w:qFormat/>
    <w:pPr>
      <w:widowControl/>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139">
    <w:name w:val="xl139"/>
    <w:basedOn w:val="a3"/>
    <w:qFormat/>
    <w:pPr>
      <w:widowControl/>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140">
    <w:name w:val="xl140"/>
    <w:basedOn w:val="a3"/>
    <w:qFormat/>
    <w:pPr>
      <w:widowControl/>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141">
    <w:name w:val="xl141"/>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142">
    <w:name w:val="xl142"/>
    <w:basedOn w:val="a3"/>
    <w:qFormat/>
    <w:pPr>
      <w:widowControl/>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143">
    <w:name w:val="xl143"/>
    <w:basedOn w:val="a3"/>
    <w:qFormat/>
    <w:pPr>
      <w:widowControl/>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144">
    <w:name w:val="xl144"/>
    <w:basedOn w:val="a3"/>
    <w:qFormat/>
    <w:pPr>
      <w:widowControl/>
      <w:pBdr>
        <w:top w:val="single" w:sz="4" w:space="0" w:color="auto"/>
        <w:left w:val="single" w:sz="4" w:space="0" w:color="auto"/>
        <w:bottom w:val="single" w:sz="8" w:space="0" w:color="auto"/>
        <w:right w:val="single" w:sz="8" w:space="0" w:color="auto"/>
      </w:pBdr>
      <w:spacing w:before="100" w:beforeAutospacing="1" w:after="100" w:afterAutospacing="1"/>
      <w:jc w:val="center"/>
    </w:pPr>
    <w:rPr>
      <w:rFonts w:ascii="宋体" w:hAnsi="宋体" w:cs="宋体"/>
      <w:kern w:val="0"/>
      <w:sz w:val="24"/>
    </w:rPr>
  </w:style>
  <w:style w:type="paragraph" w:customStyle="1" w:styleId="xl145">
    <w:name w:val="xl145"/>
    <w:basedOn w:val="a3"/>
    <w:qFormat/>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4"/>
    </w:rPr>
  </w:style>
  <w:style w:type="paragraph" w:customStyle="1" w:styleId="xl146">
    <w:name w:val="xl146"/>
    <w:basedOn w:val="a3"/>
    <w:qFormat/>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4"/>
    </w:rPr>
  </w:style>
  <w:style w:type="paragraph" w:customStyle="1" w:styleId="xl147">
    <w:name w:val="xl147"/>
    <w:basedOn w:val="a3"/>
    <w:qFormat/>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4"/>
    </w:rPr>
  </w:style>
  <w:style w:type="paragraph" w:customStyle="1" w:styleId="xl148">
    <w:name w:val="xl148"/>
    <w:basedOn w:val="a3"/>
    <w:qFormat/>
    <w:pPr>
      <w:widowControl/>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宋体" w:hAnsi="宋体" w:cs="宋体"/>
      <w:b/>
      <w:bCs/>
      <w:kern w:val="0"/>
      <w:sz w:val="24"/>
    </w:rPr>
  </w:style>
  <w:style w:type="paragraph" w:customStyle="1" w:styleId="xl149">
    <w:name w:val="xl149"/>
    <w:basedOn w:val="a3"/>
    <w:qFormat/>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宋体" w:hAnsi="宋体" w:cs="宋体"/>
      <w:b/>
      <w:bCs/>
      <w:kern w:val="0"/>
      <w:sz w:val="24"/>
    </w:rPr>
  </w:style>
  <w:style w:type="paragraph" w:customStyle="1" w:styleId="xl150">
    <w:name w:val="xl150"/>
    <w:basedOn w:val="a3"/>
    <w:qFormat/>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4"/>
    </w:rPr>
  </w:style>
  <w:style w:type="paragraph" w:customStyle="1" w:styleId="xl151">
    <w:name w:val="xl151"/>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4"/>
    </w:rPr>
  </w:style>
  <w:style w:type="paragraph" w:customStyle="1" w:styleId="xl152">
    <w:name w:val="xl152"/>
    <w:basedOn w:val="a3"/>
    <w:qFormat/>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4"/>
    </w:rPr>
  </w:style>
  <w:style w:type="paragraph" w:customStyle="1" w:styleId="xl153">
    <w:name w:val="xl153"/>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4"/>
    </w:rPr>
  </w:style>
  <w:style w:type="paragraph" w:customStyle="1" w:styleId="xl154">
    <w:name w:val="xl154"/>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4"/>
    </w:rPr>
  </w:style>
  <w:style w:type="paragraph" w:customStyle="1" w:styleId="xl155">
    <w:name w:val="xl155"/>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4"/>
    </w:rPr>
  </w:style>
  <w:style w:type="paragraph" w:customStyle="1" w:styleId="xl156">
    <w:name w:val="xl156"/>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4"/>
    </w:rPr>
  </w:style>
  <w:style w:type="paragraph" w:customStyle="1" w:styleId="xl157">
    <w:name w:val="xl157"/>
    <w:basedOn w:val="a3"/>
    <w:qFormat/>
    <w:pPr>
      <w:widowControl/>
      <w:pBdr>
        <w:top w:val="single" w:sz="4" w:space="0" w:color="auto"/>
        <w:left w:val="single" w:sz="4" w:space="0" w:color="auto"/>
        <w:right w:val="single" w:sz="4" w:space="0" w:color="auto"/>
      </w:pBdr>
      <w:spacing w:before="100" w:beforeAutospacing="1" w:after="100" w:afterAutospacing="1"/>
      <w:jc w:val="center"/>
    </w:pPr>
    <w:rPr>
      <w:rFonts w:ascii="宋体" w:hAnsi="宋体" w:cs="宋体"/>
      <w:b/>
      <w:bCs/>
      <w:kern w:val="0"/>
      <w:sz w:val="24"/>
    </w:rPr>
  </w:style>
  <w:style w:type="paragraph" w:customStyle="1" w:styleId="xl158">
    <w:name w:val="xl158"/>
    <w:basedOn w:val="a3"/>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4"/>
    </w:rPr>
  </w:style>
  <w:style w:type="paragraph" w:customStyle="1" w:styleId="xl159">
    <w:name w:val="xl159"/>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4"/>
    </w:rPr>
  </w:style>
  <w:style w:type="paragraph" w:customStyle="1" w:styleId="xl160">
    <w:name w:val="xl160"/>
    <w:basedOn w:val="a3"/>
    <w:qFormat/>
    <w:pPr>
      <w:widowControl/>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宋体" w:hAnsi="宋体" w:cs="宋体"/>
      <w:b/>
      <w:bCs/>
      <w:kern w:val="0"/>
      <w:sz w:val="24"/>
    </w:rPr>
  </w:style>
  <w:style w:type="paragraph" w:customStyle="1" w:styleId="xl161">
    <w:name w:val="xl161"/>
    <w:basedOn w:val="a3"/>
    <w:qFormat/>
    <w:pPr>
      <w:widowControl/>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宋体" w:hAnsi="宋体" w:cs="宋体"/>
      <w:b/>
      <w:bCs/>
      <w:kern w:val="0"/>
      <w:sz w:val="24"/>
    </w:rPr>
  </w:style>
  <w:style w:type="paragraph" w:customStyle="1" w:styleId="84">
    <w:name w:val="修订8"/>
    <w:uiPriority w:val="99"/>
    <w:unhideWhenUsed/>
    <w:qFormat/>
    <w:rPr>
      <w:kern w:val="2"/>
      <w:sz w:val="21"/>
      <w:szCs w:val="24"/>
    </w:rPr>
  </w:style>
  <w:style w:type="character" w:customStyle="1" w:styleId="cf01">
    <w:name w:val="cf01"/>
    <w:qFormat/>
    <w:rPr>
      <w:rFonts w:ascii="Microsoft YaHei UI" w:eastAsia="Microsoft YaHei UI" w:hAnsi="Microsoft YaHei UI" w:hint="eastAsia"/>
      <w:sz w:val="18"/>
      <w:szCs w:val="18"/>
      <w:shd w:val="clear" w:color="auto" w:fill="FFFF00"/>
    </w:rPr>
  </w:style>
  <w:style w:type="character" w:customStyle="1" w:styleId="cf11">
    <w:name w:val="cf11"/>
    <w:qFormat/>
    <w:rPr>
      <w:rFonts w:ascii="Microsoft YaHei UI" w:eastAsia="Microsoft YaHei UI" w:hAnsi="Microsoft YaHei UI" w:hint="eastAsia"/>
      <w:sz w:val="18"/>
      <w:szCs w:val="18"/>
    </w:rPr>
  </w:style>
  <w:style w:type="character" w:customStyle="1" w:styleId="19">
    <w:name w:val="未处理的提及1"/>
    <w:uiPriority w:val="99"/>
    <w:unhideWhenUsed/>
    <w:qFormat/>
    <w:rPr>
      <w:color w:val="605E5C"/>
      <w:shd w:val="clear" w:color="auto" w:fill="E1DFDD"/>
    </w:rPr>
  </w:style>
  <w:style w:type="table" w:customStyle="1" w:styleId="2b">
    <w:name w:val="网格型2"/>
    <w:basedOn w:val="a7"/>
    <w:qFormat/>
    <w:pPr>
      <w:widowControl w:val="0"/>
      <w:jc w:val="both"/>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a">
    <w:name w:val="网格型1"/>
    <w:basedOn w:val="a7"/>
    <w:qFormat/>
    <w:pPr>
      <w:widowControl w:val="0"/>
      <w:jc w:val="both"/>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
    <w:name w:val="网格型3"/>
    <w:basedOn w:val="a7"/>
    <w:qFormat/>
    <w:pPr>
      <w:widowControl w:val="0"/>
      <w:jc w:val="both"/>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92">
    <w:name w:val="修订9"/>
    <w:uiPriority w:val="99"/>
    <w:semiHidden/>
    <w:qFormat/>
    <w:rPr>
      <w:kern w:val="2"/>
      <w:sz w:val="21"/>
      <w:szCs w:val="24"/>
    </w:rPr>
  </w:style>
  <w:style w:type="paragraph" w:customStyle="1" w:styleId="100">
    <w:name w:val="修订10"/>
    <w:uiPriority w:val="99"/>
    <w:semiHidden/>
    <w:qFormat/>
    <w:rPr>
      <w:kern w:val="2"/>
      <w:sz w:val="21"/>
      <w:szCs w:val="24"/>
    </w:rPr>
  </w:style>
  <w:style w:type="character" w:customStyle="1" w:styleId="font31">
    <w:name w:val="font31"/>
    <w:qFormat/>
    <w:rPr>
      <w:rFonts w:ascii="宋体" w:eastAsia="宋体" w:hAnsi="宋体" w:cs="宋体" w:hint="eastAsia"/>
      <w:color w:val="000000"/>
      <w:sz w:val="24"/>
      <w:szCs w:val="24"/>
      <w:u w:val="none"/>
    </w:rPr>
  </w:style>
  <w:style w:type="character" w:customStyle="1" w:styleId="font51">
    <w:name w:val="font51"/>
    <w:qFormat/>
    <w:rPr>
      <w:rFonts w:ascii="宋体" w:eastAsia="宋体" w:hAnsi="宋体" w:cs="宋体" w:hint="eastAsia"/>
      <w:color w:val="000000"/>
      <w:sz w:val="24"/>
      <w:szCs w:val="24"/>
      <w:u w:val="single"/>
    </w:rPr>
  </w:style>
  <w:style w:type="paragraph" w:customStyle="1" w:styleId="110">
    <w:name w:val="修订11"/>
    <w:uiPriority w:val="99"/>
    <w:unhideWhenUsed/>
    <w:qFormat/>
    <w:rPr>
      <w:kern w:val="2"/>
      <w:sz w:val="21"/>
      <w:szCs w:val="24"/>
    </w:rPr>
  </w:style>
  <w:style w:type="paragraph" w:customStyle="1" w:styleId="120">
    <w:name w:val="修订12"/>
    <w:uiPriority w:val="99"/>
    <w:semiHidden/>
    <w:qFormat/>
    <w:rPr>
      <w:kern w:val="2"/>
      <w:sz w:val="21"/>
      <w:szCs w:val="24"/>
    </w:rPr>
  </w:style>
  <w:style w:type="paragraph" w:customStyle="1" w:styleId="130">
    <w:name w:val="修订13"/>
    <w:uiPriority w:val="99"/>
    <w:unhideWhenUsed/>
    <w:qFormat/>
    <w:rPr>
      <w:kern w:val="2"/>
      <w:sz w:val="21"/>
      <w:szCs w:val="24"/>
    </w:rPr>
  </w:style>
  <w:style w:type="paragraph" w:customStyle="1" w:styleId="140">
    <w:name w:val="修订14"/>
    <w:uiPriority w:val="99"/>
    <w:unhideWhenUsed/>
    <w:qFormat/>
    <w:rPr>
      <w:kern w:val="2"/>
      <w:sz w:val="21"/>
      <w:szCs w:val="24"/>
    </w:rPr>
  </w:style>
  <w:style w:type="character" w:customStyle="1" w:styleId="longtext">
    <w:name w:val="long_text"/>
    <w:qFormat/>
  </w:style>
  <w:style w:type="paragraph" w:customStyle="1" w:styleId="affff3">
    <w:name w:val="小标题"/>
    <w:basedOn w:val="a3"/>
    <w:link w:val="affff4"/>
    <w:qFormat/>
    <w:pPr>
      <w:spacing w:line="480" w:lineRule="exact"/>
      <w:ind w:leftChars="250" w:left="250"/>
    </w:pPr>
    <w:rPr>
      <w:rFonts w:cs="宋体"/>
      <w:kern w:val="0"/>
      <w:sz w:val="24"/>
      <w:szCs w:val="20"/>
    </w:rPr>
  </w:style>
  <w:style w:type="character" w:customStyle="1" w:styleId="affff4">
    <w:name w:val="小标题 字符"/>
    <w:link w:val="affff3"/>
    <w:qFormat/>
    <w:rPr>
      <w:rFonts w:cs="宋体"/>
      <w:sz w:val="24"/>
    </w:rPr>
  </w:style>
  <w:style w:type="paragraph" w:customStyle="1" w:styleId="shouhangsuojin">
    <w:name w:val="shouhangsuojin"/>
    <w:basedOn w:val="a3"/>
    <w:link w:val="shouhangsuojin0"/>
    <w:qFormat/>
    <w:pPr>
      <w:spacing w:line="480" w:lineRule="exact"/>
      <w:ind w:firstLineChars="200" w:firstLine="200"/>
    </w:pPr>
    <w:rPr>
      <w:rFonts w:cs="宋体"/>
      <w:kern w:val="0"/>
      <w:sz w:val="24"/>
      <w:szCs w:val="20"/>
    </w:rPr>
  </w:style>
  <w:style w:type="character" w:customStyle="1" w:styleId="shouhangsuojin0">
    <w:name w:val="shouhangsuojin 字符"/>
    <w:link w:val="shouhangsuojin"/>
    <w:qFormat/>
    <w:rPr>
      <w:rFonts w:cs="宋体"/>
      <w:sz w:val="24"/>
    </w:rPr>
  </w:style>
  <w:style w:type="paragraph" w:customStyle="1" w:styleId="affff5">
    <w:name w:val="图表"/>
    <w:qFormat/>
    <w:pPr>
      <w:widowControl w:val="0"/>
      <w:adjustRightInd w:val="0"/>
      <w:snapToGrid w:val="0"/>
      <w:spacing w:line="520" w:lineRule="exact"/>
      <w:ind w:leftChars="100" w:left="240" w:rightChars="100" w:right="240" w:firstLineChars="200" w:firstLine="420"/>
      <w:jc w:val="center"/>
    </w:pPr>
    <w:rPr>
      <w:rFonts w:ascii="仿宋" w:eastAsia="仿宋" w:hAnsi="仿宋"/>
      <w:b/>
      <w:kern w:val="2"/>
      <w:sz w:val="21"/>
      <w:szCs w:val="21"/>
    </w:rPr>
  </w:style>
  <w:style w:type="paragraph" w:styleId="affff6">
    <w:name w:val="Revision"/>
    <w:hidden/>
    <w:uiPriority w:val="99"/>
    <w:unhideWhenUsed/>
    <w:rsid w:val="004F4AAB"/>
    <w:rPr>
      <w:kern w:val="2"/>
      <w:sz w:val="21"/>
      <w:szCs w:val="24"/>
    </w:rPr>
  </w:style>
  <w:style w:type="character" w:styleId="affff7">
    <w:name w:val="Unresolved Mention"/>
    <w:basedOn w:val="a6"/>
    <w:uiPriority w:val="99"/>
    <w:semiHidden/>
    <w:unhideWhenUsed/>
    <w:rsid w:val="00286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szzfcg.cn/viewer.do?id=2455258"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4.png"/><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3.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5F7DE2-035D-4B6F-AC74-13DCAF7513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382</TotalTime>
  <Pages>115</Pages>
  <Words>13306</Words>
  <Characters>75845</Characters>
  <Application>Microsoft Office Word</Application>
  <DocSecurity>0</DocSecurity>
  <Lines>632</Lines>
  <Paragraphs>177</Paragraphs>
  <ScaleCrop>false</ScaleCrop>
  <Company/>
  <LinksUpToDate>false</LinksUpToDate>
  <CharactersWithSpaces>88974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ERAZER</dc:creator>
  <cp:lastModifiedBy>妍 你</cp:lastModifiedBy>
  <cp:revision>220</cp:revision>
  <cp:lastPrinted>2025-11-22T02:41:00Z</cp:lastPrinted>
  <dcterms:created xsi:type="dcterms:W3CDTF">2026-08-24T02:29:00Z</dcterms:created>
  <dcterms:modified xsi:type="dcterms:W3CDTF">2026-11-02T02:39:00Z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2669DEA719C842B5BEA28C829C666FBA_13</vt:lpwstr>
  </property>
  <property fmtid="{D5CDD505-2E9C-101B-9397-08002B2CF9AE}" pid="3" name="KSOProductBuildVer">
    <vt:lpwstr>2052-12.1.0.28505</vt:lpwstr>
  </property>
  <property fmtid="{D5CDD505-2E9C-101B-9397-08002B2CF9AE}" pid="4" name="KSOTemplateDocerSaveRecord">
    <vt:lpwstr>eyJoZGlkIjoiMThlYmFmMjQ3MTc3ZWJmOGYxNzNjMmNiMzhiMzkyNjMiLCJ1c2VySWQiOiIxNjA0NzI1MDM4In0=</vt:lpwstr>
  </property>
</Properties>
</file>