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D815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Chars="0"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lang w:val="en-US" w:eastAsia="zh-CN"/>
        </w:rPr>
        <w:t>附件2：</w:t>
      </w:r>
    </w:p>
    <w:p w14:paraId="124C25A5">
      <w:pPr>
        <w:spacing w:before="38"/>
        <w:ind w:right="0"/>
        <w:jc w:val="center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  <w:lang w:val="en-US" w:eastAsia="zh-CN"/>
        </w:rPr>
        <w:t>2024-2027年香蜜公园、儿童乐园综合管理服务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</w:rPr>
        <w:t>合同变更征求意见公示</w:t>
      </w:r>
    </w:p>
    <w:p w14:paraId="07905B62">
      <w:pPr>
        <w:pStyle w:val="2"/>
        <w:rPr>
          <w:color w:val="auto"/>
          <w:highlight w:val="none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9803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4344C9A7">
            <w:pPr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依据《福田区财政局关于加强政府采购合同监督管理工作的通知》有关规定，</w:t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深圳市福田区城市管理综合事务中心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（采购单位名称）拟对</w:t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2024-2027年香蜜公园、儿童乐园综合管理服务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(项目名称)项目合同部分条款进行变更，现将有关情况向社会大众征求意见：</w:t>
            </w:r>
          </w:p>
        </w:tc>
      </w:tr>
      <w:tr w14:paraId="1A413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56E4B47D">
            <w:pPr>
              <w:rPr>
                <w:rFonts w:hint="eastAsia" w:eastAsia="宋体"/>
                <w:color w:val="auto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采购项目名称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及项目编号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：2024-2027年香蜜公园、儿童乐园综合管理服务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项目</w:t>
            </w:r>
          </w:p>
          <w:p w14:paraId="488F9B36">
            <w:pPr>
              <w:rPr>
                <w:rFonts w:hint="eastAsia"/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合同金额（万元）：2383</w:t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033083</w:t>
            </w:r>
          </w:p>
          <w:p w14:paraId="55BBEC84">
            <w:pPr>
              <w:rPr>
                <w:rFonts w:hint="eastAsia" w:eastAsia="宋体"/>
                <w:color w:val="auto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中标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（成交）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供应商：深圳市福兴智慧运营有限公司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、深业物业运营集团股份有限公司</w:t>
            </w:r>
          </w:p>
        </w:tc>
      </w:tr>
      <w:tr w14:paraId="5ED8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2628F994">
            <w:pPr>
              <w:rPr>
                <w:rFonts w:hint="eastAsia"/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变更内容描述：（包括变更事项、变更金额、原合同要求等）</w:t>
            </w:r>
          </w:p>
          <w:p w14:paraId="4036AAC6">
            <w:pPr>
              <w:rPr>
                <w:rFonts w:hint="eastAsia"/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核减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2024-2027年香蜜公园、儿童乐园综合管理服务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项目服务内容并相应核减服务费用421,423.42元，同时变更费用支付方式。</w:t>
            </w:r>
          </w:p>
          <w:p w14:paraId="10A4D086">
            <w:pPr>
              <w:rPr>
                <w:rFonts w:hint="eastAsia"/>
                <w:color w:val="auto"/>
                <w:highlight w:val="none"/>
                <w:vertAlign w:val="baseline"/>
              </w:rPr>
            </w:pPr>
          </w:p>
          <w:p w14:paraId="6CB58DD1">
            <w:pPr>
              <w:pStyle w:val="2"/>
              <w:rPr>
                <w:rFonts w:hint="eastAsia"/>
                <w:color w:val="auto"/>
                <w:highlight w:val="none"/>
              </w:rPr>
            </w:pPr>
          </w:p>
          <w:p w14:paraId="09178985">
            <w:pPr>
              <w:rPr>
                <w:rFonts w:hint="eastAsia"/>
                <w:color w:val="auto"/>
                <w:highlight w:val="none"/>
                <w:vertAlign w:val="baseline"/>
              </w:rPr>
            </w:pPr>
          </w:p>
        </w:tc>
      </w:tr>
      <w:tr w14:paraId="5F364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07A1C808">
            <w:pPr>
              <w:rPr>
                <w:rFonts w:hint="eastAsia"/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变更的理由及相关说明：</w:t>
            </w:r>
          </w:p>
          <w:p w14:paraId="48ABB257">
            <w:pPr>
              <w:rPr>
                <w:rFonts w:hint="eastAsia" w:eastAsia="宋体"/>
                <w:color w:val="auto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核减</w:t>
            </w:r>
            <w:r>
              <w:rPr>
                <w:rFonts w:hint="eastAsia"/>
                <w:color w:val="auto"/>
                <w:highlight w:val="none"/>
                <w:vertAlign w:val="baseline"/>
              </w:rPr>
              <w:t>体育中心建筑（2573.24平方米）及体育场（22886平方米）四害消杀及白蚁、红火蚁防治服务和四季花谷周边区域（16545.8平方米）绿化养护、四害消杀及白蚁、红火蚁防治服务</w:t>
            </w:r>
            <w:r>
              <w:rPr>
                <w:rFonts w:hint="eastAsia"/>
                <w:color w:val="auto"/>
                <w:highlight w:val="none"/>
                <w:vertAlign w:val="baseline"/>
                <w:lang w:eastAsia="zh-CN"/>
              </w:rPr>
              <w:t>。</w:t>
            </w:r>
            <w:bookmarkStart w:id="0" w:name="_GoBack"/>
            <w:bookmarkEnd w:id="0"/>
          </w:p>
          <w:p w14:paraId="478CCC88">
            <w:pPr>
              <w:pStyle w:val="2"/>
              <w:rPr>
                <w:rFonts w:hint="eastAsia"/>
                <w:color w:val="auto"/>
                <w:highlight w:val="none"/>
                <w:vertAlign w:val="baseline"/>
              </w:rPr>
            </w:pPr>
          </w:p>
          <w:p w14:paraId="7EBBE074">
            <w:pPr>
              <w:rPr>
                <w:rFonts w:hint="eastAsia"/>
                <w:color w:val="auto"/>
                <w:highlight w:val="none"/>
                <w:vertAlign w:val="baseline"/>
              </w:rPr>
            </w:pPr>
          </w:p>
          <w:p w14:paraId="41D26704">
            <w:pPr>
              <w:rPr>
                <w:rFonts w:hint="eastAsia"/>
                <w:color w:val="auto"/>
                <w:highlight w:val="none"/>
                <w:vertAlign w:val="baseline"/>
              </w:rPr>
            </w:pPr>
          </w:p>
        </w:tc>
      </w:tr>
      <w:tr w14:paraId="2B934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8522" w:type="dxa"/>
            <w:noWrap w:val="0"/>
            <w:vAlign w:val="center"/>
          </w:tcPr>
          <w:p w14:paraId="7E4874BD">
            <w:pPr>
              <w:jc w:val="both"/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</w:rPr>
              <w:t>征求意见期限：从xx年xx月xx日至xx年xx月xx日（公示时间不得少于5个工作日）</w:t>
            </w:r>
          </w:p>
        </w:tc>
      </w:tr>
      <w:tr w14:paraId="2ED073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1A4307A6">
            <w:pPr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联系方式：</w:t>
            </w:r>
          </w:p>
          <w:p w14:paraId="40E1E158">
            <w:pPr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采购人：（单位名称） 深圳市福田区城市管理综合事务中心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/>
                <w:color w:val="auto"/>
                <w:highlight w:val="none"/>
              </w:rPr>
              <w:t>地址：深圳市福田区梅坳八路26号</w:t>
            </w:r>
          </w:p>
          <w:p w14:paraId="3309CE37">
            <w:pPr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联系电话：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83220318</w:t>
            </w:r>
            <w:r>
              <w:rPr>
                <w:rFonts w:hint="eastAsia"/>
                <w:color w:val="auto"/>
                <w:highlight w:val="none"/>
              </w:rPr>
              <w:tab/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highlight w:val="none"/>
              </w:rPr>
              <w:t xml:space="preserve">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/>
                <w:color w:val="auto"/>
                <w:highlight w:val="none"/>
              </w:rPr>
              <w:t xml:space="preserve"> 传真：</w:t>
            </w:r>
          </w:p>
          <w:p w14:paraId="619A88BE">
            <w:pPr>
              <w:rPr>
                <w:rFonts w:hint="eastAsia"/>
                <w:color w:val="auto"/>
                <w:highlight w:val="none"/>
              </w:rPr>
            </w:pPr>
          </w:p>
          <w:p w14:paraId="7B2E999E">
            <w:pPr>
              <w:rPr>
                <w:rFonts w:hint="eastAsia"/>
                <w:color w:val="auto"/>
                <w:highlight w:val="none"/>
              </w:rPr>
            </w:pPr>
          </w:p>
          <w:p w14:paraId="169503E4">
            <w:pPr>
              <w:pStyle w:val="2"/>
              <w:ind w:firstLine="0" w:firstLineChars="0"/>
              <w:rPr>
                <w:rFonts w:hint="eastAsia"/>
                <w:color w:val="auto"/>
                <w:highlight w:val="none"/>
                <w:vertAlign w:val="baseline"/>
              </w:rPr>
            </w:pPr>
          </w:p>
        </w:tc>
      </w:tr>
      <w:tr w14:paraId="2D4D5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noWrap w:val="0"/>
            <w:vAlign w:val="top"/>
          </w:tcPr>
          <w:p w14:paraId="1245ADBE">
            <w:pPr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</w:rPr>
              <w:t>备注：对公示内容有异议的，请于公示之日起至期满之日止以实名书面方式（包括联系人、地址、联系电话）将意见反馈至采购人</w:t>
            </w:r>
          </w:p>
        </w:tc>
      </w:tr>
    </w:tbl>
    <w:p w14:paraId="28FB0900">
      <w:pPr>
        <w:rPr>
          <w:color w:val="auto"/>
          <w:highlight w:val="none"/>
        </w:rPr>
      </w:pPr>
    </w:p>
    <w:p w14:paraId="2105A61E"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47DD22AD-978A-49D5-97A0-3658F45A018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5D3A1CA-FBC0-4D66-BA5A-C2350521F6E3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F53BAC3C-ED1C-48DB-B4DE-A43C2527C93D}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DC07F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97E636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97E636">
                    <w:pPr>
                      <w:pStyle w:val="6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A6B1A"/>
    <w:rsid w:val="1083637B"/>
    <w:rsid w:val="1B844E49"/>
    <w:rsid w:val="209C73A4"/>
    <w:rsid w:val="29091924"/>
    <w:rsid w:val="362973CE"/>
    <w:rsid w:val="511D72CD"/>
    <w:rsid w:val="5AD97DFB"/>
    <w:rsid w:val="5B1530DD"/>
    <w:rsid w:val="69AD0628"/>
    <w:rsid w:val="69FA6B1A"/>
    <w:rsid w:val="71B56694"/>
    <w:rsid w:val="7D65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4"/>
    <w:next w:val="5"/>
    <w:semiHidden/>
    <w:unhideWhenUsed/>
    <w:qFormat/>
    <w:uiPriority w:val="0"/>
    <w:pPr>
      <w:adjustRightInd w:val="0"/>
      <w:jc w:val="center"/>
      <w:textAlignment w:val="baseline"/>
      <w:outlineLvl w:val="1"/>
    </w:pPr>
    <w:rPr>
      <w:bCs w:val="0"/>
      <w:kern w:val="0"/>
      <w:sz w:val="24"/>
      <w:szCs w:val="20"/>
    </w:rPr>
  </w:style>
  <w:style w:type="paragraph" w:styleId="4">
    <w:name w:val="heading 3"/>
    <w:basedOn w:val="5"/>
    <w:next w:val="1"/>
    <w:semiHidden/>
    <w:unhideWhenUsed/>
    <w:qFormat/>
    <w:uiPriority w:val="0"/>
    <w:pPr>
      <w:spacing w:before="260" w:beforeLines="0" w:after="260" w:afterLines="0" w:line="240" w:lineRule="auto"/>
      <w:outlineLvl w:val="2"/>
    </w:pPr>
    <w:rPr>
      <w:rFonts w:ascii="宋体" w:hAnsi="宋体" w:eastAsia="宋体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560" w:lineRule="exact"/>
      <w:ind w:firstLine="420" w:firstLine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p15"/>
    <w:basedOn w:val="1"/>
    <w:qFormat/>
    <w:uiPriority w:val="0"/>
    <w:pPr>
      <w:widowControl/>
    </w:pPr>
    <w:rPr>
      <w:rFonts w:hint="eastAsia" w:ascii="宋体" w:hAnsi="宋体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300</Characters>
  <Lines>0</Lines>
  <Paragraphs>0</Paragraphs>
  <TotalTime>2</TotalTime>
  <ScaleCrop>false</ScaleCrop>
  <LinksUpToDate>false</LinksUpToDate>
  <CharactersWithSpaces>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2021-11-19T09:22:00Z</dcterms:created>
  <dc:creator>高加能</dc:creator>
  <cp:lastModifiedBy>Jason</cp:lastModifiedBy>
  <dcterms:modified xsi:type="dcterms:W3CDTF">2026-07-27T03:09:21Z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D9876E461DB44095A49479BEC5A0A1AB</vt:lpwstr>
  </property>
  <property fmtid="{D5CDD505-2E9C-101B-9397-08002B2CF9AE}" pid="4" name="KSOTemplateDocerSaveRecord">
    <vt:lpwstr>eyJoZGlkIjoiNDkyZDMzMjE2ZmRlMmZhMzhlZGNjNWFjYTAwNWYxYjciLCJ1c2VySWQiOiIyMjg0OTMwMjIifQ==</vt:lpwstr>
  </property>
</Properties>
</file>