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AF4" w:rsidRDefault="006D4F33">
      <w:pPr>
        <w:pStyle w:val="aa"/>
        <w:spacing w:before="454" w:after="454"/>
        <w:ind w:left="454" w:right="454"/>
        <w:jc w:val="center"/>
        <w:outlineLvl w:val="0"/>
        <w:rPr>
          <w:rFonts w:ascii="方正小标宋简体" w:eastAsia="方正小标宋简体" w:hAnsi="宋体"/>
          <w:sz w:val="36"/>
          <w:szCs w:val="36"/>
        </w:rPr>
      </w:pPr>
      <w:bookmarkStart w:id="0" w:name="_Toc8473"/>
      <w:r>
        <w:rPr>
          <w:rFonts w:ascii="方正小标宋简体" w:eastAsia="方正小标宋简体" w:hAnsi="宋体" w:hint="eastAsia"/>
          <w:sz w:val="36"/>
          <w:szCs w:val="36"/>
        </w:rPr>
        <w:t>深圳市南山区医疗集团总部</w:t>
      </w:r>
      <w:r>
        <w:rPr>
          <w:rFonts w:ascii="方正小标宋简体" w:eastAsia="方正小标宋简体" w:hAnsi="宋体"/>
          <w:sz w:val="36"/>
          <w:szCs w:val="36"/>
        </w:rPr>
        <w:t>2023</w:t>
      </w:r>
      <w:r>
        <w:rPr>
          <w:rFonts w:ascii="方正小标宋简体" w:eastAsia="方正小标宋简体" w:hAnsi="宋体" w:hint="eastAsia"/>
          <w:sz w:val="36"/>
          <w:szCs w:val="36"/>
        </w:rPr>
        <w:t>年度中药饮片采购</w:t>
      </w:r>
    </w:p>
    <w:p w:rsidR="00044AF4" w:rsidRDefault="006D4F33">
      <w:pPr>
        <w:pStyle w:val="aa"/>
        <w:spacing w:before="454" w:after="454"/>
        <w:ind w:left="454" w:right="454"/>
        <w:jc w:val="center"/>
        <w:outlineLvl w:val="0"/>
        <w:rPr>
          <w:rFonts w:ascii="黑体" w:eastAsia="黑体" w:hAnsi="宋体" w:cs="黑体"/>
          <w:sz w:val="36"/>
          <w:szCs w:val="36"/>
        </w:rPr>
      </w:pPr>
      <w:r>
        <w:rPr>
          <w:rFonts w:ascii="黑体" w:eastAsia="黑体" w:hAnsi="宋体" w:cs="黑体" w:hint="eastAsia"/>
          <w:sz w:val="36"/>
          <w:szCs w:val="36"/>
        </w:rPr>
        <w:t>招标文件信息</w:t>
      </w:r>
      <w:bookmarkEnd w:id="0"/>
    </w:p>
    <w:tbl>
      <w:tblPr>
        <w:tblW w:w="7943" w:type="dxa"/>
        <w:tblCellSpacing w:w="0" w:type="dxa"/>
        <w:tblCellMar>
          <w:top w:w="45" w:type="dxa"/>
          <w:left w:w="45" w:type="dxa"/>
          <w:bottom w:w="45" w:type="dxa"/>
          <w:right w:w="45" w:type="dxa"/>
        </w:tblCellMar>
        <w:tblLook w:val="04A0" w:firstRow="1" w:lastRow="0" w:firstColumn="1" w:lastColumn="0" w:noHBand="0" w:noVBand="1"/>
      </w:tblPr>
      <w:tblGrid>
        <w:gridCol w:w="2723"/>
        <w:gridCol w:w="5220"/>
      </w:tblGrid>
      <w:tr w:rsidR="00044AF4">
        <w:trPr>
          <w:trHeight w:val="738"/>
          <w:tblCellSpacing w:w="0" w:type="dxa"/>
        </w:trPr>
        <w:tc>
          <w:tcPr>
            <w:tcW w:w="2723" w:type="dxa"/>
            <w:vAlign w:val="center"/>
          </w:tcPr>
          <w:p w:rsidR="00044AF4" w:rsidRDefault="006D4F33">
            <w:pPr>
              <w:jc w:val="right"/>
              <w:rPr>
                <w:rFonts w:ascii="宋体" w:eastAsia="宋体" w:hAnsi="宋体"/>
                <w:sz w:val="30"/>
                <w:szCs w:val="30"/>
              </w:rPr>
            </w:pPr>
            <w:bookmarkStart w:id="1" w:name="_Toc3305"/>
            <w:r>
              <w:rPr>
                <w:rFonts w:ascii="宋体" w:eastAsia="宋体" w:hAnsi="宋体" w:cs="宋体"/>
                <w:sz w:val="30"/>
                <w:szCs w:val="30"/>
              </w:rPr>
              <w:t>项目编号：</w:t>
            </w:r>
          </w:p>
        </w:tc>
        <w:tc>
          <w:tcPr>
            <w:tcW w:w="0" w:type="auto"/>
            <w:vAlign w:val="center"/>
          </w:tcPr>
          <w:p w:rsidR="00044AF4" w:rsidRDefault="006D4F33">
            <w:pPr>
              <w:rPr>
                <w:rFonts w:ascii="宋体" w:eastAsia="宋体" w:hAnsi="宋体"/>
                <w:sz w:val="30"/>
                <w:szCs w:val="30"/>
              </w:rPr>
            </w:pPr>
            <w:r>
              <w:rPr>
                <w:rFonts w:ascii="宋体" w:eastAsia="宋体" w:hAnsi="宋体"/>
                <w:sz w:val="30"/>
                <w:szCs w:val="30"/>
              </w:rPr>
              <w:t>NSCG20230000</w:t>
            </w:r>
            <w:r w:rsidR="0078565D">
              <w:rPr>
                <w:rFonts w:ascii="宋体" w:eastAsia="宋体" w:hAnsi="宋体" w:hint="eastAsia"/>
                <w:sz w:val="30"/>
                <w:szCs w:val="30"/>
              </w:rPr>
              <w:t>274</w:t>
            </w:r>
          </w:p>
        </w:tc>
      </w:tr>
      <w:tr w:rsidR="00044AF4">
        <w:trPr>
          <w:trHeight w:val="738"/>
          <w:tblCellSpacing w:w="0" w:type="dxa"/>
        </w:trPr>
        <w:tc>
          <w:tcPr>
            <w:tcW w:w="0" w:type="auto"/>
            <w:vAlign w:val="center"/>
          </w:tcPr>
          <w:p w:rsidR="00044AF4" w:rsidRDefault="006D4F33">
            <w:pPr>
              <w:jc w:val="right"/>
              <w:rPr>
                <w:rFonts w:ascii="宋体" w:eastAsia="宋体" w:hAnsi="宋体"/>
                <w:sz w:val="30"/>
                <w:szCs w:val="30"/>
              </w:rPr>
            </w:pPr>
            <w:r>
              <w:rPr>
                <w:rFonts w:ascii="宋体" w:eastAsia="宋体" w:hAnsi="宋体" w:cs="宋体"/>
                <w:sz w:val="30"/>
                <w:szCs w:val="30"/>
              </w:rPr>
              <w:t>项目名称：</w:t>
            </w:r>
          </w:p>
        </w:tc>
        <w:tc>
          <w:tcPr>
            <w:tcW w:w="0" w:type="auto"/>
            <w:vAlign w:val="center"/>
          </w:tcPr>
          <w:p w:rsidR="00044AF4" w:rsidRDefault="006D4F33">
            <w:pPr>
              <w:rPr>
                <w:rFonts w:ascii="宋体" w:eastAsia="宋体" w:hAnsi="宋体"/>
                <w:sz w:val="30"/>
                <w:szCs w:val="30"/>
              </w:rPr>
            </w:pPr>
            <w:r>
              <w:rPr>
                <w:rFonts w:ascii="宋体" w:eastAsia="宋体" w:hAnsi="宋体" w:cs="宋体" w:hint="eastAsia"/>
                <w:sz w:val="30"/>
                <w:szCs w:val="30"/>
              </w:rPr>
              <w:t>深圳市南山区医疗集团总部</w:t>
            </w:r>
            <w:r>
              <w:rPr>
                <w:rFonts w:ascii="宋体" w:eastAsia="宋体" w:hAnsi="宋体" w:cs="宋体"/>
                <w:sz w:val="30"/>
                <w:szCs w:val="30"/>
              </w:rPr>
              <w:t>2023</w:t>
            </w:r>
            <w:r>
              <w:rPr>
                <w:rFonts w:ascii="宋体" w:eastAsia="宋体" w:hAnsi="宋体" w:cs="宋体" w:hint="eastAsia"/>
                <w:sz w:val="30"/>
                <w:szCs w:val="30"/>
              </w:rPr>
              <w:t>年度中药饮片采购</w:t>
            </w:r>
          </w:p>
        </w:tc>
      </w:tr>
      <w:tr w:rsidR="00044AF4">
        <w:trPr>
          <w:trHeight w:val="738"/>
          <w:tblCellSpacing w:w="0" w:type="dxa"/>
        </w:trPr>
        <w:tc>
          <w:tcPr>
            <w:tcW w:w="0" w:type="auto"/>
            <w:vAlign w:val="center"/>
          </w:tcPr>
          <w:p w:rsidR="00044AF4" w:rsidRDefault="006D4F33">
            <w:pPr>
              <w:jc w:val="right"/>
              <w:rPr>
                <w:rFonts w:ascii="宋体" w:eastAsia="宋体" w:hAnsi="宋体"/>
                <w:sz w:val="30"/>
                <w:szCs w:val="30"/>
              </w:rPr>
            </w:pPr>
            <w:r>
              <w:rPr>
                <w:rFonts w:ascii="宋体" w:eastAsia="宋体" w:hAnsi="宋体" w:cs="宋体"/>
                <w:sz w:val="30"/>
                <w:szCs w:val="30"/>
              </w:rPr>
              <w:t>包 号：</w:t>
            </w:r>
          </w:p>
        </w:tc>
        <w:tc>
          <w:tcPr>
            <w:tcW w:w="0" w:type="auto"/>
            <w:vAlign w:val="center"/>
          </w:tcPr>
          <w:p w:rsidR="00044AF4" w:rsidRDefault="006D4F33">
            <w:pPr>
              <w:rPr>
                <w:rFonts w:ascii="宋体" w:eastAsia="宋体" w:hAnsi="宋体"/>
                <w:sz w:val="30"/>
                <w:szCs w:val="30"/>
              </w:rPr>
            </w:pPr>
            <w:r>
              <w:rPr>
                <w:rFonts w:ascii="宋体" w:eastAsia="宋体" w:hAnsi="宋体" w:cs="宋体"/>
                <w:sz w:val="30"/>
                <w:szCs w:val="30"/>
              </w:rPr>
              <w:t>A</w:t>
            </w:r>
          </w:p>
        </w:tc>
      </w:tr>
      <w:tr w:rsidR="00044AF4">
        <w:trPr>
          <w:trHeight w:val="738"/>
          <w:tblCellSpacing w:w="0" w:type="dxa"/>
        </w:trPr>
        <w:tc>
          <w:tcPr>
            <w:tcW w:w="0" w:type="auto"/>
            <w:vAlign w:val="center"/>
          </w:tcPr>
          <w:p w:rsidR="00044AF4" w:rsidRDefault="006D4F33">
            <w:pPr>
              <w:jc w:val="right"/>
              <w:rPr>
                <w:rFonts w:ascii="宋体" w:eastAsia="宋体" w:hAnsi="宋体"/>
                <w:sz w:val="30"/>
                <w:szCs w:val="30"/>
              </w:rPr>
            </w:pPr>
            <w:r>
              <w:rPr>
                <w:rFonts w:ascii="宋体" w:eastAsia="宋体" w:hAnsi="宋体" w:cs="宋体"/>
                <w:sz w:val="30"/>
                <w:szCs w:val="30"/>
              </w:rPr>
              <w:t>项目类型：</w:t>
            </w:r>
          </w:p>
        </w:tc>
        <w:tc>
          <w:tcPr>
            <w:tcW w:w="0" w:type="auto"/>
            <w:vAlign w:val="center"/>
          </w:tcPr>
          <w:p w:rsidR="00044AF4" w:rsidRDefault="006D4F33">
            <w:pPr>
              <w:rPr>
                <w:rFonts w:ascii="宋体" w:eastAsia="宋体" w:hAnsi="宋体"/>
                <w:sz w:val="30"/>
                <w:szCs w:val="30"/>
              </w:rPr>
            </w:pPr>
            <w:r>
              <w:rPr>
                <w:rFonts w:ascii="宋体" w:eastAsia="宋体" w:hAnsi="宋体" w:cs="宋体"/>
                <w:sz w:val="30"/>
                <w:szCs w:val="30"/>
              </w:rPr>
              <w:t>货物类</w:t>
            </w:r>
          </w:p>
        </w:tc>
      </w:tr>
      <w:tr w:rsidR="00044AF4">
        <w:trPr>
          <w:trHeight w:val="738"/>
          <w:tblCellSpacing w:w="0" w:type="dxa"/>
        </w:trPr>
        <w:tc>
          <w:tcPr>
            <w:tcW w:w="0" w:type="auto"/>
            <w:vAlign w:val="center"/>
          </w:tcPr>
          <w:p w:rsidR="00044AF4" w:rsidRDefault="006D4F33">
            <w:pPr>
              <w:jc w:val="right"/>
              <w:rPr>
                <w:rFonts w:ascii="宋体" w:eastAsia="宋体" w:hAnsi="宋体"/>
                <w:sz w:val="30"/>
                <w:szCs w:val="30"/>
              </w:rPr>
            </w:pPr>
            <w:r>
              <w:rPr>
                <w:rFonts w:ascii="宋体" w:eastAsia="宋体" w:hAnsi="宋体" w:cs="宋体"/>
                <w:sz w:val="30"/>
                <w:szCs w:val="30"/>
              </w:rPr>
              <w:t>采购方式：</w:t>
            </w:r>
          </w:p>
        </w:tc>
        <w:tc>
          <w:tcPr>
            <w:tcW w:w="0" w:type="auto"/>
            <w:vAlign w:val="center"/>
          </w:tcPr>
          <w:p w:rsidR="00044AF4" w:rsidRDefault="006D4F33">
            <w:pPr>
              <w:rPr>
                <w:rFonts w:ascii="宋体" w:eastAsia="宋体" w:hAnsi="宋体"/>
                <w:sz w:val="30"/>
                <w:szCs w:val="30"/>
              </w:rPr>
            </w:pPr>
            <w:r>
              <w:rPr>
                <w:rFonts w:ascii="宋体" w:eastAsia="宋体" w:hAnsi="宋体" w:cs="宋体"/>
                <w:sz w:val="30"/>
                <w:szCs w:val="30"/>
              </w:rPr>
              <w:t>公开招标</w:t>
            </w:r>
          </w:p>
        </w:tc>
      </w:tr>
      <w:tr w:rsidR="00044AF4">
        <w:trPr>
          <w:trHeight w:val="738"/>
          <w:tblCellSpacing w:w="0" w:type="dxa"/>
        </w:trPr>
        <w:tc>
          <w:tcPr>
            <w:tcW w:w="0" w:type="auto"/>
            <w:vAlign w:val="center"/>
          </w:tcPr>
          <w:p w:rsidR="00044AF4" w:rsidRDefault="006D4F33">
            <w:pPr>
              <w:jc w:val="right"/>
              <w:rPr>
                <w:rFonts w:ascii="宋体" w:eastAsia="宋体" w:hAnsi="宋体"/>
                <w:sz w:val="30"/>
                <w:szCs w:val="30"/>
              </w:rPr>
            </w:pPr>
            <w:r>
              <w:rPr>
                <w:rFonts w:ascii="宋体" w:eastAsia="宋体" w:hAnsi="宋体" w:cs="宋体"/>
                <w:sz w:val="30"/>
                <w:szCs w:val="30"/>
              </w:rPr>
              <w:t>货币类型：</w:t>
            </w:r>
          </w:p>
        </w:tc>
        <w:tc>
          <w:tcPr>
            <w:tcW w:w="0" w:type="auto"/>
            <w:vAlign w:val="center"/>
          </w:tcPr>
          <w:p w:rsidR="00044AF4" w:rsidRDefault="006D4F33">
            <w:pPr>
              <w:rPr>
                <w:rFonts w:ascii="宋体" w:eastAsia="宋体" w:hAnsi="宋体"/>
                <w:sz w:val="30"/>
                <w:szCs w:val="30"/>
              </w:rPr>
            </w:pPr>
            <w:r>
              <w:rPr>
                <w:rFonts w:ascii="宋体" w:eastAsia="宋体" w:hAnsi="宋体" w:cs="宋体"/>
                <w:sz w:val="30"/>
                <w:szCs w:val="30"/>
              </w:rPr>
              <w:t>人民币</w:t>
            </w:r>
          </w:p>
        </w:tc>
      </w:tr>
      <w:tr w:rsidR="00044AF4">
        <w:trPr>
          <w:trHeight w:val="738"/>
          <w:tblCellSpacing w:w="0" w:type="dxa"/>
        </w:trPr>
        <w:tc>
          <w:tcPr>
            <w:tcW w:w="0" w:type="auto"/>
            <w:vAlign w:val="center"/>
          </w:tcPr>
          <w:p w:rsidR="00044AF4" w:rsidRDefault="006D4F33">
            <w:pPr>
              <w:jc w:val="right"/>
              <w:rPr>
                <w:rFonts w:ascii="宋体" w:eastAsia="宋体" w:hAnsi="宋体"/>
                <w:sz w:val="30"/>
                <w:szCs w:val="30"/>
              </w:rPr>
            </w:pPr>
            <w:r>
              <w:rPr>
                <w:rFonts w:ascii="宋体" w:eastAsia="宋体" w:hAnsi="宋体" w:cs="宋体"/>
                <w:sz w:val="30"/>
                <w:szCs w:val="30"/>
              </w:rPr>
              <w:t>评标方法：</w:t>
            </w:r>
          </w:p>
        </w:tc>
        <w:tc>
          <w:tcPr>
            <w:tcW w:w="0" w:type="auto"/>
            <w:vAlign w:val="center"/>
          </w:tcPr>
          <w:p w:rsidR="00044AF4" w:rsidRDefault="006D4F33">
            <w:pPr>
              <w:rPr>
                <w:rFonts w:ascii="宋体" w:eastAsia="宋体" w:hAnsi="宋体"/>
                <w:sz w:val="30"/>
                <w:szCs w:val="30"/>
              </w:rPr>
            </w:pPr>
            <w:r>
              <w:rPr>
                <w:rFonts w:ascii="宋体" w:eastAsia="宋体" w:hAnsi="宋体" w:cs="宋体"/>
                <w:sz w:val="30"/>
                <w:szCs w:val="30"/>
              </w:rPr>
              <w:t>综合评分法（新价格分算法）</w:t>
            </w:r>
          </w:p>
        </w:tc>
      </w:tr>
    </w:tbl>
    <w:p w:rsidR="00044AF4" w:rsidRDefault="00044AF4">
      <w:pPr>
        <w:rPr>
          <w:rFonts w:eastAsia="黑体"/>
        </w:rPr>
      </w:pPr>
    </w:p>
    <w:p w:rsidR="00044AF4" w:rsidRDefault="006D4F33">
      <w:pPr>
        <w:pStyle w:val="aa"/>
        <w:spacing w:before="280" w:afterAutospacing="1"/>
        <w:jc w:val="center"/>
        <w:outlineLvl w:val="1"/>
        <w:rPr>
          <w:rFonts w:ascii="黑体" w:eastAsia="黑体" w:hAnsi="宋体" w:cs="黑体"/>
          <w:sz w:val="40"/>
          <w:szCs w:val="40"/>
        </w:rPr>
      </w:pPr>
      <w:r>
        <w:rPr>
          <w:rFonts w:ascii="黑体" w:eastAsia="黑体" w:hAnsi="宋体" w:cs="黑体" w:hint="eastAsia"/>
          <w:sz w:val="40"/>
          <w:szCs w:val="40"/>
        </w:rPr>
        <w:t>资格性审查表</w:t>
      </w:r>
      <w:bookmarkEnd w:id="1"/>
    </w:p>
    <w:tbl>
      <w:tblPr>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84"/>
      </w:tblGrid>
      <w:tr w:rsidR="00044AF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44AF4" w:rsidRDefault="006D4F33">
            <w:pPr>
              <w:jc w:val="center"/>
              <w:rPr>
                <w:rFonts w:ascii="宋体" w:eastAsia="宋体" w:hAnsi="宋体"/>
                <w:sz w:val="28"/>
                <w:szCs w:val="28"/>
              </w:rPr>
            </w:pPr>
            <w:bookmarkStart w:id="2" w:name="_Toc14495"/>
            <w:r>
              <w:rPr>
                <w:rFonts w:ascii="宋体" w:eastAsia="宋体" w:hAnsi="宋体" w:cs="宋体"/>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044AF4" w:rsidRDefault="006D4F33">
            <w:pPr>
              <w:jc w:val="center"/>
              <w:rPr>
                <w:rFonts w:ascii="宋体" w:eastAsia="宋体" w:hAnsi="宋体"/>
                <w:sz w:val="28"/>
                <w:szCs w:val="28"/>
              </w:rPr>
            </w:pPr>
            <w:r>
              <w:rPr>
                <w:rFonts w:ascii="宋体" w:eastAsia="宋体" w:hAnsi="宋体" w:cs="宋体"/>
                <w:sz w:val="28"/>
                <w:szCs w:val="28"/>
              </w:rPr>
              <w:t>内容</w:t>
            </w:r>
          </w:p>
        </w:tc>
      </w:tr>
      <w:tr w:rsidR="00044AF4">
        <w:trPr>
          <w:jc w:val="center"/>
        </w:trPr>
        <w:tc>
          <w:tcPr>
            <w:tcW w:w="794" w:type="dxa"/>
            <w:tcBorders>
              <w:top w:val="single" w:sz="8" w:space="0" w:color="000000"/>
              <w:left w:val="single" w:sz="8" w:space="0" w:color="000000"/>
              <w:bottom w:val="single" w:sz="8" w:space="0" w:color="000000"/>
              <w:right w:val="single" w:sz="8" w:space="0" w:color="000000"/>
            </w:tcBorders>
          </w:tcPr>
          <w:p w:rsidR="00044AF4" w:rsidRDefault="006D4F33">
            <w:pPr>
              <w:jc w:val="center"/>
              <w:textAlignment w:val="top"/>
              <w:rPr>
                <w:rFonts w:ascii="宋体" w:eastAsia="宋体" w:hAnsi="宋体"/>
                <w:szCs w:val="21"/>
              </w:rPr>
            </w:pPr>
            <w:r>
              <w:rPr>
                <w:rFonts w:ascii="宋体" w:eastAsia="宋体" w:hAnsi="宋体" w:cs="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044AF4" w:rsidRDefault="006D4F33">
            <w:pPr>
              <w:textAlignment w:val="top"/>
              <w:rPr>
                <w:rFonts w:ascii="宋体" w:eastAsia="宋体" w:hAnsi="宋体"/>
                <w:szCs w:val="21"/>
              </w:rPr>
            </w:pPr>
            <w:r>
              <w:rPr>
                <w:rFonts w:ascii="宋体" w:eastAsia="宋体" w:hAnsi="宋体" w:cs="宋体"/>
                <w:szCs w:val="21"/>
              </w:rPr>
              <w:t>投标人不符合资格要求，或未提交相应的资格证明资料（详见招标公告投标人资格要求，即申请人的资格要求）</w:t>
            </w:r>
          </w:p>
        </w:tc>
      </w:tr>
    </w:tbl>
    <w:p w:rsidR="00044AF4" w:rsidRDefault="006D4F33">
      <w:pPr>
        <w:pStyle w:val="aa"/>
        <w:spacing w:before="280" w:afterAutospacing="1"/>
        <w:jc w:val="center"/>
        <w:outlineLvl w:val="1"/>
        <w:rPr>
          <w:rFonts w:ascii="黑体" w:eastAsia="黑体" w:hAnsi="宋体" w:cs="黑体"/>
          <w:sz w:val="40"/>
          <w:szCs w:val="40"/>
        </w:rPr>
      </w:pPr>
      <w:r>
        <w:rPr>
          <w:rFonts w:ascii="黑体" w:eastAsia="黑体" w:hAnsi="宋体" w:cs="黑体" w:hint="eastAsia"/>
          <w:sz w:val="40"/>
          <w:szCs w:val="40"/>
        </w:rPr>
        <w:t>符合性审查表</w:t>
      </w:r>
      <w:bookmarkEnd w:id="2"/>
    </w:p>
    <w:tbl>
      <w:tblPr>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84"/>
      </w:tblGrid>
      <w:tr w:rsidR="00044AF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44AF4" w:rsidRDefault="006D4F33">
            <w:pPr>
              <w:jc w:val="center"/>
              <w:rPr>
                <w:rFonts w:ascii="宋体" w:eastAsia="宋体" w:hAnsi="宋体"/>
                <w:sz w:val="28"/>
                <w:szCs w:val="28"/>
              </w:rPr>
            </w:pPr>
            <w:r>
              <w:rPr>
                <w:rFonts w:ascii="宋体" w:eastAsia="宋体" w:hAnsi="宋体" w:cs="宋体"/>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044AF4" w:rsidRDefault="006D4F33">
            <w:pPr>
              <w:jc w:val="center"/>
              <w:rPr>
                <w:rFonts w:ascii="宋体" w:eastAsia="宋体" w:hAnsi="宋体"/>
                <w:sz w:val="28"/>
                <w:szCs w:val="28"/>
              </w:rPr>
            </w:pPr>
            <w:r>
              <w:rPr>
                <w:rFonts w:ascii="宋体" w:eastAsia="宋体" w:hAnsi="宋体" w:cs="宋体"/>
                <w:sz w:val="28"/>
                <w:szCs w:val="28"/>
              </w:rPr>
              <w:t>内容</w:t>
            </w:r>
          </w:p>
        </w:tc>
      </w:tr>
      <w:tr w:rsidR="00044AF4">
        <w:trPr>
          <w:jc w:val="center"/>
        </w:trPr>
        <w:tc>
          <w:tcPr>
            <w:tcW w:w="794" w:type="dxa"/>
            <w:tcBorders>
              <w:top w:val="single" w:sz="8" w:space="0" w:color="000000"/>
              <w:left w:val="single" w:sz="8" w:space="0" w:color="000000"/>
              <w:bottom w:val="single" w:sz="8" w:space="0" w:color="000000"/>
              <w:right w:val="single" w:sz="8" w:space="0" w:color="000000"/>
            </w:tcBorders>
          </w:tcPr>
          <w:p w:rsidR="00044AF4" w:rsidRDefault="006D4F33">
            <w:pPr>
              <w:jc w:val="center"/>
              <w:textAlignment w:val="top"/>
              <w:rPr>
                <w:rFonts w:ascii="宋体" w:eastAsia="宋体" w:hAnsi="宋体"/>
                <w:szCs w:val="21"/>
              </w:rPr>
            </w:pPr>
            <w:r>
              <w:rPr>
                <w:rFonts w:ascii="宋体" w:eastAsia="宋体" w:hAnsi="宋体" w:cs="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044AF4" w:rsidRDefault="006D4F33">
            <w:pPr>
              <w:textAlignment w:val="top"/>
              <w:rPr>
                <w:rFonts w:ascii="宋体" w:eastAsia="宋体" w:hAnsi="宋体"/>
                <w:szCs w:val="21"/>
              </w:rPr>
            </w:pPr>
            <w:r>
              <w:rPr>
                <w:rFonts w:ascii="宋体" w:eastAsia="宋体" w:hAnsi="宋体" w:cs="宋体"/>
                <w:szCs w:val="21"/>
              </w:rPr>
              <w:t>将一个包或一个标段的内容拆开投标；</w:t>
            </w:r>
          </w:p>
        </w:tc>
      </w:tr>
      <w:tr w:rsidR="00044AF4">
        <w:trPr>
          <w:jc w:val="center"/>
        </w:trPr>
        <w:tc>
          <w:tcPr>
            <w:tcW w:w="794" w:type="dxa"/>
            <w:tcBorders>
              <w:top w:val="single" w:sz="8" w:space="0" w:color="000000"/>
              <w:left w:val="single" w:sz="8" w:space="0" w:color="000000"/>
              <w:bottom w:val="single" w:sz="8" w:space="0" w:color="000000"/>
              <w:right w:val="single" w:sz="8" w:space="0" w:color="000000"/>
            </w:tcBorders>
          </w:tcPr>
          <w:p w:rsidR="00044AF4" w:rsidRDefault="006D4F33">
            <w:pPr>
              <w:jc w:val="center"/>
              <w:textAlignment w:val="top"/>
              <w:rPr>
                <w:rFonts w:ascii="宋体" w:eastAsia="宋体" w:hAnsi="宋体"/>
                <w:szCs w:val="21"/>
              </w:rPr>
            </w:pPr>
            <w:r>
              <w:rPr>
                <w:rFonts w:ascii="宋体" w:eastAsia="宋体" w:hAnsi="宋体" w:cs="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044AF4" w:rsidRDefault="006D4F33">
            <w:pPr>
              <w:textAlignment w:val="top"/>
              <w:rPr>
                <w:rFonts w:ascii="宋体" w:eastAsia="宋体" w:hAnsi="宋体"/>
                <w:szCs w:val="21"/>
              </w:rPr>
            </w:pPr>
            <w:r>
              <w:rPr>
                <w:rFonts w:ascii="宋体" w:eastAsia="宋体" w:hAnsi="宋体" w:cs="宋体"/>
                <w:szCs w:val="21"/>
              </w:rPr>
              <w:t>对同一项目投标时，提供两套以上的投标方案（招标文件另有规定的除外）；</w:t>
            </w:r>
          </w:p>
        </w:tc>
      </w:tr>
      <w:tr w:rsidR="00044AF4">
        <w:trPr>
          <w:jc w:val="center"/>
        </w:trPr>
        <w:tc>
          <w:tcPr>
            <w:tcW w:w="794" w:type="dxa"/>
            <w:tcBorders>
              <w:top w:val="single" w:sz="8" w:space="0" w:color="000000"/>
              <w:left w:val="single" w:sz="8" w:space="0" w:color="000000"/>
              <w:bottom w:val="single" w:sz="8" w:space="0" w:color="000000"/>
              <w:right w:val="single" w:sz="8" w:space="0" w:color="000000"/>
            </w:tcBorders>
          </w:tcPr>
          <w:p w:rsidR="00044AF4" w:rsidRDefault="006D4F33">
            <w:pPr>
              <w:jc w:val="center"/>
              <w:textAlignment w:val="top"/>
              <w:rPr>
                <w:rFonts w:ascii="宋体" w:eastAsia="宋体" w:hAnsi="宋体"/>
                <w:szCs w:val="21"/>
              </w:rPr>
            </w:pPr>
            <w:r>
              <w:rPr>
                <w:rFonts w:ascii="宋体" w:eastAsia="宋体" w:hAnsi="宋体" w:cs="宋体"/>
                <w:szCs w:val="21"/>
              </w:rPr>
              <w:lastRenderedPageBreak/>
              <w:t>3</w:t>
            </w:r>
          </w:p>
        </w:tc>
        <w:tc>
          <w:tcPr>
            <w:tcW w:w="0" w:type="auto"/>
            <w:tcBorders>
              <w:top w:val="single" w:sz="8" w:space="0" w:color="000000"/>
              <w:left w:val="single" w:sz="8" w:space="0" w:color="000000"/>
              <w:bottom w:val="single" w:sz="8" w:space="0" w:color="000000"/>
              <w:right w:val="single" w:sz="8" w:space="0" w:color="000000"/>
            </w:tcBorders>
          </w:tcPr>
          <w:p w:rsidR="00044AF4" w:rsidRDefault="006D4F33">
            <w:pPr>
              <w:textAlignment w:val="top"/>
              <w:rPr>
                <w:rFonts w:ascii="宋体" w:eastAsia="宋体" w:hAnsi="宋体"/>
                <w:szCs w:val="21"/>
              </w:rPr>
            </w:pPr>
            <w:r>
              <w:rPr>
                <w:rFonts w:ascii="宋体" w:eastAsia="宋体" w:hAnsi="宋体" w:cs="宋体" w:hint="eastAsia"/>
                <w:szCs w:val="21"/>
                <w:highlight w:val="yellow"/>
              </w:rPr>
              <w:t>填报的综合折扣不满足“</w:t>
            </w:r>
            <w:r>
              <w:rPr>
                <w:rFonts w:ascii="宋体" w:eastAsia="宋体" w:hAnsi="宋体" w:cs="宋体"/>
                <w:szCs w:val="21"/>
                <w:highlight w:val="yellow"/>
              </w:rPr>
              <w:t>0</w:t>
            </w:r>
            <w:r>
              <w:rPr>
                <w:rFonts w:ascii="宋体" w:eastAsia="宋体" w:hAnsi="宋体" w:cs="宋体" w:hint="eastAsia"/>
                <w:szCs w:val="21"/>
                <w:highlight w:val="yellow"/>
              </w:rPr>
              <w:t>＜综合折扣≤</w:t>
            </w:r>
            <w:r>
              <w:rPr>
                <w:rFonts w:ascii="宋体" w:eastAsia="宋体" w:hAnsi="宋体" w:cs="宋体"/>
                <w:szCs w:val="21"/>
                <w:highlight w:val="yellow"/>
              </w:rPr>
              <w:t>1”</w:t>
            </w:r>
            <w:r>
              <w:rPr>
                <w:rFonts w:ascii="宋体" w:eastAsia="宋体" w:hAnsi="宋体" w:cs="宋体" w:hint="eastAsia"/>
                <w:szCs w:val="21"/>
                <w:highlight w:val="yellow"/>
              </w:rPr>
              <w:t>公式要求的；填报的综合折扣不满足“最多保留小数点后</w:t>
            </w:r>
            <w:r>
              <w:rPr>
                <w:rFonts w:ascii="宋体" w:eastAsia="宋体" w:hAnsi="宋体" w:cs="宋体"/>
                <w:szCs w:val="21"/>
                <w:highlight w:val="yellow"/>
              </w:rPr>
              <w:t>2</w:t>
            </w:r>
            <w:r>
              <w:rPr>
                <w:rFonts w:ascii="宋体" w:eastAsia="宋体" w:hAnsi="宋体" w:cs="宋体" w:hint="eastAsia"/>
                <w:szCs w:val="21"/>
                <w:highlight w:val="yellow"/>
              </w:rPr>
              <w:t>位”要求的；综合折扣缺填、漏填或填报了两个或以上综合折扣</w:t>
            </w:r>
          </w:p>
        </w:tc>
      </w:tr>
      <w:tr w:rsidR="00044AF4">
        <w:trPr>
          <w:jc w:val="center"/>
        </w:trPr>
        <w:tc>
          <w:tcPr>
            <w:tcW w:w="794" w:type="dxa"/>
            <w:tcBorders>
              <w:top w:val="single" w:sz="8" w:space="0" w:color="000000"/>
              <w:left w:val="single" w:sz="8" w:space="0" w:color="000000"/>
              <w:bottom w:val="single" w:sz="8" w:space="0" w:color="000000"/>
              <w:right w:val="single" w:sz="8" w:space="0" w:color="000000"/>
            </w:tcBorders>
          </w:tcPr>
          <w:p w:rsidR="00044AF4" w:rsidRDefault="006D4F33">
            <w:pPr>
              <w:jc w:val="center"/>
              <w:textAlignment w:val="top"/>
              <w:rPr>
                <w:rFonts w:ascii="宋体" w:eastAsia="宋体" w:hAnsi="宋体"/>
                <w:szCs w:val="21"/>
              </w:rPr>
            </w:pPr>
            <w:r>
              <w:rPr>
                <w:rFonts w:ascii="宋体" w:eastAsia="宋体" w:hAnsi="宋体" w:cs="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044AF4" w:rsidRDefault="006D4F33">
            <w:pPr>
              <w:textAlignment w:val="top"/>
              <w:rPr>
                <w:rFonts w:ascii="宋体" w:eastAsia="宋体" w:hAnsi="宋体"/>
                <w:szCs w:val="21"/>
              </w:rPr>
            </w:pPr>
            <w:r>
              <w:rPr>
                <w:rFonts w:ascii="宋体" w:eastAsia="宋体" w:hAnsi="宋体" w:cs="宋体"/>
                <w:szCs w:val="21"/>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rsidR="00044AF4">
        <w:trPr>
          <w:jc w:val="center"/>
        </w:trPr>
        <w:tc>
          <w:tcPr>
            <w:tcW w:w="794" w:type="dxa"/>
            <w:tcBorders>
              <w:top w:val="single" w:sz="8" w:space="0" w:color="000000"/>
              <w:left w:val="single" w:sz="8" w:space="0" w:color="000000"/>
              <w:bottom w:val="single" w:sz="8" w:space="0" w:color="000000"/>
              <w:right w:val="single" w:sz="8" w:space="0" w:color="000000"/>
            </w:tcBorders>
          </w:tcPr>
          <w:p w:rsidR="00044AF4" w:rsidRDefault="006D4F33">
            <w:pPr>
              <w:jc w:val="center"/>
              <w:textAlignment w:val="top"/>
              <w:rPr>
                <w:rFonts w:ascii="宋体" w:eastAsia="宋体" w:hAnsi="宋体"/>
                <w:szCs w:val="21"/>
              </w:rPr>
            </w:pPr>
            <w:r>
              <w:rPr>
                <w:rFonts w:ascii="宋体" w:eastAsia="宋体" w:hAnsi="宋体" w:cs="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044AF4" w:rsidRDefault="006D4F33">
            <w:pPr>
              <w:textAlignment w:val="top"/>
              <w:rPr>
                <w:rFonts w:ascii="宋体" w:eastAsia="宋体" w:hAnsi="宋体"/>
                <w:szCs w:val="21"/>
              </w:rPr>
            </w:pPr>
            <w:r>
              <w:rPr>
                <w:rFonts w:ascii="宋体" w:eastAsia="宋体" w:hAnsi="宋体" w:cs="宋体"/>
                <w:szCs w:val="21"/>
              </w:rPr>
              <w:t>所投货物、服务在技术、商务等方面没有实质性满足招标文件要求的（是否实质性满足招标文件要求</w:t>
            </w:r>
            <w:r>
              <w:rPr>
                <w:rFonts w:ascii="宋体" w:eastAsia="宋体" w:hAnsi="宋体" w:cs="宋体" w:hint="eastAsia"/>
                <w:szCs w:val="21"/>
              </w:rPr>
              <w:t>，由评审委员会来做出评判</w:t>
            </w:r>
            <w:r>
              <w:rPr>
                <w:rFonts w:ascii="宋体" w:eastAsia="宋体" w:hAnsi="宋体" w:cs="宋体"/>
                <w:szCs w:val="21"/>
              </w:rPr>
              <w:t>）；</w:t>
            </w:r>
          </w:p>
        </w:tc>
      </w:tr>
      <w:tr w:rsidR="00044AF4">
        <w:trPr>
          <w:jc w:val="center"/>
        </w:trPr>
        <w:tc>
          <w:tcPr>
            <w:tcW w:w="794" w:type="dxa"/>
            <w:tcBorders>
              <w:top w:val="single" w:sz="8" w:space="0" w:color="000000"/>
              <w:left w:val="single" w:sz="8" w:space="0" w:color="000000"/>
              <w:bottom w:val="single" w:sz="8" w:space="0" w:color="000000"/>
              <w:right w:val="single" w:sz="8" w:space="0" w:color="000000"/>
            </w:tcBorders>
          </w:tcPr>
          <w:p w:rsidR="00044AF4" w:rsidRDefault="006D4F33">
            <w:pPr>
              <w:jc w:val="center"/>
              <w:textAlignment w:val="top"/>
              <w:rPr>
                <w:rFonts w:ascii="宋体" w:eastAsia="宋体" w:hAnsi="宋体"/>
                <w:szCs w:val="21"/>
              </w:rPr>
            </w:pPr>
            <w:r>
              <w:rPr>
                <w:rFonts w:ascii="宋体" w:eastAsia="宋体" w:hAnsi="宋体" w:cs="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044AF4" w:rsidRDefault="006D4F33">
            <w:pPr>
              <w:textAlignment w:val="top"/>
              <w:rPr>
                <w:rFonts w:ascii="宋体" w:eastAsia="宋体" w:hAnsi="宋体"/>
                <w:szCs w:val="21"/>
              </w:rPr>
            </w:pPr>
            <w:r>
              <w:rPr>
                <w:rFonts w:ascii="宋体" w:eastAsia="宋体" w:hAnsi="宋体" w:cs="宋体"/>
                <w:szCs w:val="21"/>
              </w:rPr>
              <w:t>未按招标文件所提供的样式填写《投标函》；未按招标文件所提供的《政府采购投标及履约承诺函》进行承诺；未按招标文件对投标文件组成的要求提供投标文件；</w:t>
            </w:r>
          </w:p>
        </w:tc>
      </w:tr>
      <w:tr w:rsidR="00044AF4">
        <w:trPr>
          <w:jc w:val="center"/>
        </w:trPr>
        <w:tc>
          <w:tcPr>
            <w:tcW w:w="794" w:type="dxa"/>
            <w:tcBorders>
              <w:top w:val="single" w:sz="8" w:space="0" w:color="000000"/>
              <w:left w:val="single" w:sz="8" w:space="0" w:color="000000"/>
              <w:bottom w:val="single" w:sz="8" w:space="0" w:color="000000"/>
              <w:right w:val="single" w:sz="8" w:space="0" w:color="000000"/>
            </w:tcBorders>
          </w:tcPr>
          <w:p w:rsidR="00044AF4" w:rsidRDefault="006D4F33">
            <w:pPr>
              <w:jc w:val="center"/>
              <w:textAlignment w:val="top"/>
              <w:rPr>
                <w:rFonts w:ascii="宋体" w:eastAsia="宋体" w:hAnsi="宋体"/>
                <w:szCs w:val="21"/>
              </w:rPr>
            </w:pPr>
            <w:r>
              <w:rPr>
                <w:rFonts w:ascii="宋体" w:eastAsia="宋体" w:hAnsi="宋体" w:cs="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044AF4" w:rsidRDefault="006D4F33">
            <w:pPr>
              <w:textAlignment w:val="top"/>
              <w:rPr>
                <w:rFonts w:ascii="宋体" w:eastAsia="宋体" w:hAnsi="宋体"/>
                <w:szCs w:val="21"/>
              </w:rPr>
            </w:pPr>
            <w:r>
              <w:rPr>
                <w:rFonts w:ascii="宋体" w:eastAsia="宋体" w:hAnsi="宋体" w:cs="宋体"/>
                <w:szCs w:val="21"/>
              </w:rPr>
              <w:t>投标报价有缺漏项目,或者对招标文件规定的项目需求内容或者需求数量进行修改，评审委员会判定投标响应不满足采购需求；</w:t>
            </w:r>
          </w:p>
        </w:tc>
      </w:tr>
      <w:tr w:rsidR="00044AF4">
        <w:trPr>
          <w:jc w:val="center"/>
        </w:trPr>
        <w:tc>
          <w:tcPr>
            <w:tcW w:w="794" w:type="dxa"/>
            <w:tcBorders>
              <w:top w:val="single" w:sz="8" w:space="0" w:color="000000"/>
              <w:left w:val="single" w:sz="8" w:space="0" w:color="000000"/>
              <w:bottom w:val="single" w:sz="8" w:space="0" w:color="000000"/>
              <w:right w:val="single" w:sz="8" w:space="0" w:color="000000"/>
            </w:tcBorders>
          </w:tcPr>
          <w:p w:rsidR="00044AF4" w:rsidRDefault="006D4F33">
            <w:pPr>
              <w:jc w:val="center"/>
              <w:textAlignment w:val="top"/>
              <w:rPr>
                <w:rFonts w:ascii="宋体" w:eastAsia="宋体" w:hAnsi="宋体"/>
                <w:szCs w:val="21"/>
              </w:rPr>
            </w:pPr>
            <w:r>
              <w:rPr>
                <w:rFonts w:ascii="宋体" w:eastAsia="宋体" w:hAnsi="宋体" w:cs="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044AF4" w:rsidRDefault="006D4F33">
            <w:pPr>
              <w:textAlignment w:val="top"/>
              <w:rPr>
                <w:rFonts w:ascii="宋体" w:eastAsia="宋体" w:hAnsi="宋体"/>
                <w:szCs w:val="21"/>
              </w:rPr>
            </w:pPr>
            <w:r>
              <w:rPr>
                <w:rFonts w:ascii="宋体" w:eastAsia="宋体" w:hAnsi="宋体" w:cs="宋体"/>
                <w:szCs w:val="21"/>
              </w:rPr>
              <w:t>投标文件</w:t>
            </w:r>
            <w:proofErr w:type="gramStart"/>
            <w:r>
              <w:rPr>
                <w:rFonts w:ascii="宋体" w:eastAsia="宋体" w:hAnsi="宋体" w:cs="宋体"/>
                <w:szCs w:val="21"/>
              </w:rPr>
              <w:t>存在列放位置</w:t>
            </w:r>
            <w:proofErr w:type="gramEnd"/>
            <w:r>
              <w:rPr>
                <w:rFonts w:ascii="宋体" w:eastAsia="宋体" w:hAnsi="宋体" w:cs="宋体"/>
                <w:szCs w:val="21"/>
              </w:rPr>
              <w:t>错误，导致属于信息公开情形的没有被公开；</w:t>
            </w:r>
          </w:p>
        </w:tc>
      </w:tr>
      <w:tr w:rsidR="00044AF4">
        <w:trPr>
          <w:jc w:val="center"/>
        </w:trPr>
        <w:tc>
          <w:tcPr>
            <w:tcW w:w="794" w:type="dxa"/>
            <w:tcBorders>
              <w:top w:val="single" w:sz="8" w:space="0" w:color="000000"/>
              <w:left w:val="single" w:sz="8" w:space="0" w:color="000000"/>
              <w:bottom w:val="single" w:sz="8" w:space="0" w:color="000000"/>
              <w:right w:val="single" w:sz="8" w:space="0" w:color="000000"/>
            </w:tcBorders>
          </w:tcPr>
          <w:p w:rsidR="00044AF4" w:rsidRDefault="006D4F33">
            <w:pPr>
              <w:jc w:val="center"/>
              <w:textAlignment w:val="top"/>
              <w:rPr>
                <w:rFonts w:ascii="宋体" w:eastAsia="宋体" w:hAnsi="宋体"/>
                <w:szCs w:val="21"/>
              </w:rPr>
            </w:pPr>
            <w:r>
              <w:rPr>
                <w:rFonts w:ascii="宋体" w:eastAsia="宋体" w:hAnsi="宋体" w:cs="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044AF4" w:rsidRDefault="006D4F33">
            <w:pPr>
              <w:textAlignment w:val="top"/>
              <w:rPr>
                <w:rFonts w:ascii="宋体" w:eastAsia="宋体" w:hAnsi="宋体"/>
                <w:szCs w:val="21"/>
              </w:rPr>
            </w:pPr>
            <w:r>
              <w:rPr>
                <w:rFonts w:ascii="宋体" w:eastAsia="宋体" w:hAnsi="宋体" w:cs="宋体"/>
                <w:szCs w:val="21"/>
              </w:rPr>
              <w:t>投标文件电子文档带病毒；</w:t>
            </w:r>
          </w:p>
        </w:tc>
      </w:tr>
      <w:tr w:rsidR="00044AF4">
        <w:trPr>
          <w:jc w:val="center"/>
        </w:trPr>
        <w:tc>
          <w:tcPr>
            <w:tcW w:w="794" w:type="dxa"/>
            <w:tcBorders>
              <w:top w:val="single" w:sz="8" w:space="0" w:color="000000"/>
              <w:left w:val="single" w:sz="8" w:space="0" w:color="000000"/>
              <w:bottom w:val="single" w:sz="8" w:space="0" w:color="000000"/>
              <w:right w:val="single" w:sz="8" w:space="0" w:color="000000"/>
            </w:tcBorders>
          </w:tcPr>
          <w:p w:rsidR="00044AF4" w:rsidRDefault="006D4F33">
            <w:pPr>
              <w:jc w:val="center"/>
              <w:textAlignment w:val="top"/>
              <w:rPr>
                <w:rFonts w:ascii="宋体" w:eastAsia="宋体" w:hAnsi="宋体"/>
                <w:szCs w:val="21"/>
              </w:rPr>
            </w:pPr>
            <w:r>
              <w:rPr>
                <w:rFonts w:ascii="宋体" w:eastAsia="宋体" w:hAnsi="宋体" w:cs="宋体"/>
                <w:szCs w:val="21"/>
              </w:rPr>
              <w:t>10</w:t>
            </w:r>
          </w:p>
        </w:tc>
        <w:tc>
          <w:tcPr>
            <w:tcW w:w="0" w:type="auto"/>
            <w:tcBorders>
              <w:top w:val="single" w:sz="8" w:space="0" w:color="000000"/>
              <w:left w:val="single" w:sz="8" w:space="0" w:color="000000"/>
              <w:bottom w:val="single" w:sz="8" w:space="0" w:color="000000"/>
              <w:right w:val="single" w:sz="8" w:space="0" w:color="000000"/>
            </w:tcBorders>
          </w:tcPr>
          <w:p w:rsidR="00044AF4" w:rsidRDefault="006D4F33">
            <w:pPr>
              <w:textAlignment w:val="top"/>
              <w:rPr>
                <w:rFonts w:ascii="宋体" w:eastAsia="宋体" w:hAnsi="宋体"/>
                <w:szCs w:val="21"/>
              </w:rPr>
            </w:pPr>
            <w:r>
              <w:rPr>
                <w:rFonts w:ascii="宋体" w:eastAsia="宋体" w:hAnsi="宋体" w:cs="宋体"/>
                <w:szCs w:val="21"/>
              </w:rPr>
              <w:t>投标文件用不属于本公司的电子密钥进行加密的；</w:t>
            </w:r>
          </w:p>
        </w:tc>
      </w:tr>
      <w:tr w:rsidR="00044AF4">
        <w:trPr>
          <w:jc w:val="center"/>
        </w:trPr>
        <w:tc>
          <w:tcPr>
            <w:tcW w:w="794" w:type="dxa"/>
            <w:tcBorders>
              <w:top w:val="single" w:sz="8" w:space="0" w:color="000000"/>
              <w:left w:val="single" w:sz="8" w:space="0" w:color="000000"/>
              <w:bottom w:val="single" w:sz="8" w:space="0" w:color="000000"/>
              <w:right w:val="single" w:sz="8" w:space="0" w:color="000000"/>
            </w:tcBorders>
          </w:tcPr>
          <w:p w:rsidR="00044AF4" w:rsidRDefault="006D4F33">
            <w:pPr>
              <w:jc w:val="center"/>
              <w:textAlignment w:val="top"/>
              <w:rPr>
                <w:rFonts w:ascii="宋体" w:eastAsia="宋体" w:hAnsi="宋体" w:cs="宋体"/>
                <w:szCs w:val="21"/>
              </w:rPr>
            </w:pPr>
            <w:r>
              <w:rPr>
                <w:rFonts w:ascii="宋体" w:eastAsia="宋体" w:hAnsi="宋体" w:cs="宋体" w:hint="eastAsia"/>
                <w:szCs w:val="21"/>
              </w:rPr>
              <w:t>11</w:t>
            </w:r>
          </w:p>
        </w:tc>
        <w:tc>
          <w:tcPr>
            <w:tcW w:w="0" w:type="auto"/>
            <w:tcBorders>
              <w:top w:val="single" w:sz="8" w:space="0" w:color="000000"/>
              <w:left w:val="single" w:sz="8" w:space="0" w:color="000000"/>
              <w:bottom w:val="single" w:sz="8" w:space="0" w:color="000000"/>
              <w:right w:val="single" w:sz="8" w:space="0" w:color="000000"/>
            </w:tcBorders>
          </w:tcPr>
          <w:p w:rsidR="00044AF4" w:rsidRDefault="006D4F33">
            <w:pPr>
              <w:textAlignment w:val="top"/>
              <w:rPr>
                <w:rFonts w:ascii="宋体" w:eastAsia="宋体" w:hAnsi="宋体" w:cs="宋体"/>
                <w:szCs w:val="21"/>
              </w:rPr>
            </w:pPr>
            <w:r>
              <w:rPr>
                <w:rFonts w:ascii="宋体" w:eastAsia="宋体" w:hAnsi="宋体" w:cs="宋体" w:hint="eastAsia"/>
                <w:szCs w:val="21"/>
              </w:rPr>
              <w:t>不同投标供应商投标文件“文件制作机器码”一致</w:t>
            </w:r>
          </w:p>
        </w:tc>
      </w:tr>
      <w:tr w:rsidR="00044AF4">
        <w:trPr>
          <w:jc w:val="center"/>
        </w:trPr>
        <w:tc>
          <w:tcPr>
            <w:tcW w:w="794" w:type="dxa"/>
            <w:tcBorders>
              <w:top w:val="single" w:sz="8" w:space="0" w:color="000000"/>
              <w:left w:val="single" w:sz="8" w:space="0" w:color="000000"/>
              <w:bottom w:val="single" w:sz="8" w:space="0" w:color="000000"/>
              <w:right w:val="single" w:sz="8" w:space="0" w:color="000000"/>
            </w:tcBorders>
          </w:tcPr>
          <w:p w:rsidR="00044AF4" w:rsidRDefault="006D4F33">
            <w:pPr>
              <w:jc w:val="center"/>
              <w:textAlignment w:val="top"/>
              <w:rPr>
                <w:rFonts w:ascii="宋体" w:eastAsia="宋体" w:hAnsi="宋体" w:cs="宋体"/>
                <w:szCs w:val="21"/>
              </w:rPr>
            </w:pPr>
            <w:r>
              <w:rPr>
                <w:rFonts w:ascii="宋体" w:eastAsia="宋体" w:hAnsi="宋体" w:cs="宋体" w:hint="eastAsia"/>
                <w:szCs w:val="21"/>
              </w:rPr>
              <w:t>12</w:t>
            </w:r>
          </w:p>
        </w:tc>
        <w:tc>
          <w:tcPr>
            <w:tcW w:w="0" w:type="auto"/>
            <w:tcBorders>
              <w:top w:val="single" w:sz="8" w:space="0" w:color="000000"/>
              <w:left w:val="single" w:sz="8" w:space="0" w:color="000000"/>
              <w:bottom w:val="single" w:sz="8" w:space="0" w:color="000000"/>
              <w:right w:val="single" w:sz="8" w:space="0" w:color="000000"/>
            </w:tcBorders>
          </w:tcPr>
          <w:p w:rsidR="00044AF4" w:rsidRDefault="006D4F33">
            <w:pPr>
              <w:textAlignment w:val="top"/>
              <w:rPr>
                <w:rFonts w:ascii="宋体" w:eastAsia="宋体" w:hAnsi="宋体" w:cs="宋体"/>
                <w:szCs w:val="21"/>
              </w:rPr>
            </w:pPr>
            <w:r>
              <w:rPr>
                <w:rFonts w:ascii="宋体" w:eastAsia="宋体" w:hAnsi="宋体" w:cs="宋体" w:hint="eastAsia"/>
                <w:szCs w:val="21"/>
              </w:rPr>
              <w:t>不同投标供应商投标文件“文件创建标识码”一致</w:t>
            </w:r>
          </w:p>
        </w:tc>
      </w:tr>
      <w:tr w:rsidR="00044AF4">
        <w:trPr>
          <w:jc w:val="center"/>
        </w:trPr>
        <w:tc>
          <w:tcPr>
            <w:tcW w:w="794" w:type="dxa"/>
            <w:tcBorders>
              <w:top w:val="single" w:sz="8" w:space="0" w:color="000000"/>
              <w:left w:val="single" w:sz="8" w:space="0" w:color="000000"/>
              <w:bottom w:val="single" w:sz="8" w:space="0" w:color="000000"/>
              <w:right w:val="single" w:sz="8" w:space="0" w:color="000000"/>
            </w:tcBorders>
          </w:tcPr>
          <w:p w:rsidR="00044AF4" w:rsidRDefault="006D4F33">
            <w:pPr>
              <w:jc w:val="center"/>
              <w:textAlignment w:val="top"/>
              <w:rPr>
                <w:rFonts w:ascii="宋体" w:eastAsia="宋体" w:hAnsi="宋体"/>
                <w:szCs w:val="21"/>
              </w:rPr>
            </w:pPr>
            <w:r>
              <w:rPr>
                <w:rFonts w:ascii="宋体" w:eastAsia="宋体" w:hAnsi="宋体" w:cs="宋体"/>
                <w:szCs w:val="21"/>
              </w:rPr>
              <w:t>1</w:t>
            </w:r>
            <w:r>
              <w:rPr>
                <w:rFonts w:ascii="宋体" w:eastAsia="宋体" w:hAnsi="宋体" w:cs="宋体" w:hint="eastAsia"/>
                <w:szCs w:val="21"/>
              </w:rPr>
              <w:t>3</w:t>
            </w:r>
          </w:p>
        </w:tc>
        <w:tc>
          <w:tcPr>
            <w:tcW w:w="0" w:type="auto"/>
            <w:tcBorders>
              <w:top w:val="single" w:sz="8" w:space="0" w:color="000000"/>
              <w:left w:val="single" w:sz="8" w:space="0" w:color="000000"/>
              <w:bottom w:val="single" w:sz="8" w:space="0" w:color="000000"/>
              <w:right w:val="single" w:sz="8" w:space="0" w:color="000000"/>
            </w:tcBorders>
          </w:tcPr>
          <w:p w:rsidR="00044AF4" w:rsidRDefault="006D4F33">
            <w:pPr>
              <w:textAlignment w:val="top"/>
              <w:rPr>
                <w:rFonts w:ascii="宋体" w:eastAsia="宋体" w:hAnsi="宋体"/>
                <w:szCs w:val="21"/>
              </w:rPr>
            </w:pPr>
            <w:r>
              <w:rPr>
                <w:rFonts w:ascii="宋体" w:eastAsia="宋体" w:hAnsi="宋体" w:cs="宋体"/>
                <w:szCs w:val="21"/>
              </w:rPr>
              <w:t>法律、法规、规章、规范性文件规定的其他情形。</w:t>
            </w:r>
          </w:p>
        </w:tc>
      </w:tr>
    </w:tbl>
    <w:p w:rsidR="00044AF4" w:rsidRDefault="00044AF4">
      <w:pPr>
        <w:pStyle w:val="aa"/>
        <w:rPr>
          <w:rFonts w:ascii="宋体" w:eastAsiaTheme="minorEastAsia" w:hAnsi="宋体"/>
          <w:sz w:val="21"/>
          <w:szCs w:val="21"/>
        </w:rPr>
      </w:pPr>
    </w:p>
    <w:p w:rsidR="00044AF4" w:rsidRDefault="006D4F33">
      <w:pPr>
        <w:pStyle w:val="aa"/>
        <w:spacing w:beforeAutospacing="1" w:afterAutospacing="1"/>
        <w:jc w:val="center"/>
        <w:outlineLvl w:val="1"/>
        <w:rPr>
          <w:rFonts w:ascii="黑体" w:eastAsia="黑体" w:hAnsi="宋体" w:cs="黑体"/>
          <w:sz w:val="40"/>
          <w:szCs w:val="40"/>
        </w:rPr>
      </w:pPr>
      <w:bookmarkStart w:id="3" w:name="_Toc20090"/>
      <w:r>
        <w:rPr>
          <w:rFonts w:ascii="黑体" w:eastAsia="黑体" w:hAnsi="宋体" w:cs="黑体" w:hint="eastAsia"/>
          <w:sz w:val="40"/>
          <w:szCs w:val="40"/>
        </w:rPr>
        <w:t>评标信息</w:t>
      </w:r>
      <w:bookmarkEnd w:id="3"/>
    </w:p>
    <w:p w:rsidR="00044AF4" w:rsidRDefault="006D4F33">
      <w:pPr>
        <w:rPr>
          <w:rFonts w:eastAsia="黑体"/>
        </w:rPr>
      </w:pPr>
      <w:r>
        <w:rPr>
          <w:rFonts w:ascii="宋体" w:hAnsi="宋体" w:hint="eastAsia"/>
          <w:b/>
          <w:bCs/>
        </w:rPr>
        <w:t>评标方法：综合评分法（新价格分算法）</w:t>
      </w:r>
    </w:p>
    <w:p w:rsidR="00044AF4" w:rsidRDefault="006D4F33">
      <w:pPr>
        <w:pStyle w:val="aa"/>
        <w:spacing w:line="300" w:lineRule="exact"/>
        <w:ind w:firstLine="420"/>
        <w:rPr>
          <w:rFonts w:ascii="宋体" w:hAnsi="宋体"/>
          <w:sz w:val="21"/>
          <w:szCs w:val="21"/>
        </w:rPr>
      </w:pPr>
      <w:r>
        <w:rPr>
          <w:rFonts w:ascii="宋体" w:hAnsi="宋体"/>
          <w:sz w:val="21"/>
          <w:szCs w:val="21"/>
        </w:rPr>
        <w:t xml:space="preserve">综合评分法，是指投标文件满足招标文件全部实质性要求，且按照评审因素的量化指标评审得分最高的投标人为中标候选人的评标方法。 </w:t>
      </w:r>
    </w:p>
    <w:p w:rsidR="00044AF4" w:rsidRDefault="006D4F33">
      <w:pPr>
        <w:pStyle w:val="aa"/>
        <w:spacing w:line="300" w:lineRule="exact"/>
        <w:ind w:firstLine="420"/>
        <w:rPr>
          <w:rFonts w:ascii="宋体" w:hAnsi="宋体"/>
          <w:sz w:val="21"/>
          <w:szCs w:val="21"/>
        </w:rPr>
      </w:pPr>
      <w:r>
        <w:rPr>
          <w:rFonts w:ascii="宋体" w:hAnsi="宋体"/>
          <w:sz w:val="21"/>
          <w:szCs w:val="21"/>
        </w:rPr>
        <w:t>价格分计算方法：</w:t>
      </w:r>
    </w:p>
    <w:p w:rsidR="00044AF4" w:rsidRDefault="006D4F33">
      <w:pPr>
        <w:pStyle w:val="aa"/>
        <w:spacing w:line="300" w:lineRule="exact"/>
        <w:ind w:left="420"/>
        <w:rPr>
          <w:rFonts w:ascii="宋体" w:hAnsi="宋体"/>
          <w:sz w:val="21"/>
          <w:szCs w:val="21"/>
        </w:rPr>
      </w:pPr>
      <w:r>
        <w:rPr>
          <w:rFonts w:ascii="宋体" w:hAnsi="宋体"/>
          <w:sz w:val="21"/>
          <w:szCs w:val="21"/>
        </w:rPr>
        <w:t>采用低价优先法计算，即满足招标文件要求且投标价格最低的投标报价为评标基准价，其价</w:t>
      </w:r>
      <w:r>
        <w:rPr>
          <w:rFonts w:ascii="宋体" w:hAnsi="宋体" w:hint="eastAsia"/>
          <w:sz w:val="21"/>
          <w:szCs w:val="21"/>
        </w:rPr>
        <w:t xml:space="preserve"> </w:t>
      </w:r>
      <w:r>
        <w:rPr>
          <w:rFonts w:ascii="宋体" w:hAnsi="宋体"/>
          <w:sz w:val="21"/>
          <w:szCs w:val="21"/>
        </w:rPr>
        <w:t xml:space="preserve">格分为满分。其他投标人的价格分统一按照下列公式计算： </w:t>
      </w:r>
    </w:p>
    <w:p w:rsidR="00044AF4" w:rsidRDefault="006D4F33">
      <w:pPr>
        <w:pStyle w:val="aa"/>
        <w:spacing w:line="300" w:lineRule="exact"/>
        <w:ind w:left="420"/>
        <w:rPr>
          <w:rFonts w:ascii="宋体" w:hAnsi="宋体"/>
          <w:sz w:val="21"/>
          <w:szCs w:val="21"/>
        </w:rPr>
      </w:pPr>
      <w:r>
        <w:rPr>
          <w:rFonts w:ascii="宋体" w:hAnsi="宋体"/>
          <w:sz w:val="21"/>
          <w:szCs w:val="21"/>
        </w:rPr>
        <w:t>投标报价得分</w:t>
      </w:r>
      <w:proofErr w:type="gramStart"/>
      <w:r>
        <w:rPr>
          <w:rFonts w:ascii="宋体" w:hAnsi="宋体"/>
          <w:sz w:val="21"/>
          <w:szCs w:val="21"/>
        </w:rPr>
        <w:t>=(</w:t>
      </w:r>
      <w:proofErr w:type="gramEnd"/>
      <w:r>
        <w:rPr>
          <w:rFonts w:ascii="宋体" w:hAnsi="宋体"/>
          <w:sz w:val="21"/>
          <w:szCs w:val="21"/>
        </w:rPr>
        <w:t xml:space="preserve">评标基准价／投标报价)×100 </w:t>
      </w:r>
    </w:p>
    <w:p w:rsidR="00044AF4" w:rsidRDefault="006D4F33">
      <w:pPr>
        <w:pStyle w:val="aa"/>
        <w:spacing w:line="300" w:lineRule="exact"/>
        <w:ind w:left="420"/>
        <w:rPr>
          <w:rFonts w:ascii="宋体" w:hAnsi="宋体"/>
          <w:sz w:val="21"/>
          <w:szCs w:val="21"/>
        </w:rPr>
      </w:pPr>
      <w:r>
        <w:rPr>
          <w:rFonts w:ascii="宋体" w:hAnsi="宋体"/>
          <w:sz w:val="21"/>
          <w:szCs w:val="21"/>
        </w:rPr>
        <w:t>评标总得分＝F1×A1＋F2×A2＋……＋Fn×</w:t>
      </w:r>
      <w:proofErr w:type="gramStart"/>
      <w:r>
        <w:rPr>
          <w:rFonts w:ascii="宋体" w:hAnsi="宋体"/>
          <w:sz w:val="21"/>
          <w:szCs w:val="21"/>
        </w:rPr>
        <w:t>An</w:t>
      </w:r>
      <w:proofErr w:type="gramEnd"/>
      <w:r>
        <w:rPr>
          <w:rFonts w:ascii="宋体" w:hAnsi="宋体"/>
          <w:sz w:val="21"/>
          <w:szCs w:val="21"/>
        </w:rPr>
        <w:t xml:space="preserve"> </w:t>
      </w:r>
    </w:p>
    <w:p w:rsidR="00044AF4" w:rsidRDefault="006D4F33">
      <w:pPr>
        <w:pStyle w:val="aa"/>
        <w:spacing w:line="300" w:lineRule="exact"/>
        <w:ind w:left="420"/>
        <w:rPr>
          <w:rFonts w:ascii="宋体" w:hAnsi="宋体"/>
          <w:sz w:val="21"/>
          <w:szCs w:val="21"/>
        </w:rPr>
      </w:pPr>
      <w:r>
        <w:rPr>
          <w:rFonts w:ascii="宋体" w:hAnsi="宋体"/>
          <w:sz w:val="21"/>
          <w:szCs w:val="21"/>
        </w:rPr>
        <w:t xml:space="preserve">F1、F2……Fn分别为各项评审因素的得分； </w:t>
      </w:r>
    </w:p>
    <w:p w:rsidR="00044AF4" w:rsidRDefault="006D4F33">
      <w:pPr>
        <w:pStyle w:val="aa"/>
        <w:spacing w:line="300" w:lineRule="exact"/>
        <w:ind w:left="420"/>
        <w:rPr>
          <w:rFonts w:ascii="宋体" w:hAnsi="宋体"/>
          <w:sz w:val="21"/>
          <w:szCs w:val="21"/>
        </w:rPr>
      </w:pPr>
      <w:r>
        <w:rPr>
          <w:rFonts w:ascii="宋体" w:hAnsi="宋体"/>
          <w:sz w:val="21"/>
          <w:szCs w:val="21"/>
        </w:rPr>
        <w:t xml:space="preserve">A1、A2、……An </w:t>
      </w:r>
      <w:proofErr w:type="gramStart"/>
      <w:r>
        <w:rPr>
          <w:rFonts w:ascii="宋体" w:hAnsi="宋体"/>
          <w:sz w:val="21"/>
          <w:szCs w:val="21"/>
        </w:rPr>
        <w:t>分别为各项评审因素所占的权重(</w:t>
      </w:r>
      <w:proofErr w:type="gramEnd"/>
      <w:r>
        <w:rPr>
          <w:rFonts w:ascii="宋体" w:hAnsi="宋体"/>
          <w:sz w:val="21"/>
          <w:szCs w:val="21"/>
        </w:rPr>
        <w:t xml:space="preserve">A1＋A2＋……＋An＝1)。 </w:t>
      </w:r>
    </w:p>
    <w:p w:rsidR="00044AF4" w:rsidRDefault="006D4F33">
      <w:pPr>
        <w:pStyle w:val="aa"/>
        <w:spacing w:line="300" w:lineRule="exact"/>
        <w:ind w:left="420"/>
        <w:rPr>
          <w:rFonts w:ascii="宋体" w:hAnsi="宋体"/>
          <w:sz w:val="21"/>
          <w:szCs w:val="21"/>
        </w:rPr>
      </w:pPr>
      <w:r>
        <w:rPr>
          <w:rFonts w:ascii="宋体" w:hAnsi="宋体"/>
          <w:sz w:val="21"/>
          <w:szCs w:val="21"/>
        </w:rPr>
        <w:t xml:space="preserve">评标过程中，不得去掉报价中的最高报价和最低报价。 </w:t>
      </w:r>
    </w:p>
    <w:p w:rsidR="00044AF4" w:rsidRDefault="006D4F33">
      <w:pPr>
        <w:ind w:firstLineChars="200" w:firstLine="420"/>
        <w:rPr>
          <w:rFonts w:ascii="宋体" w:eastAsiaTheme="minorEastAsia" w:hAnsi="宋体"/>
          <w:sz w:val="21"/>
          <w:szCs w:val="21"/>
        </w:rPr>
      </w:pPr>
      <w:r>
        <w:rPr>
          <w:rFonts w:ascii="宋体" w:hAnsi="宋体"/>
          <w:sz w:val="21"/>
          <w:szCs w:val="21"/>
        </w:rPr>
        <w:t>此方法适用于货物类、服务类、工程类项目</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667"/>
        <w:gridCol w:w="709"/>
        <w:gridCol w:w="2663"/>
        <w:gridCol w:w="597"/>
        <w:gridCol w:w="4436"/>
      </w:tblGrid>
      <w:tr w:rsidR="00044AF4">
        <w:trPr>
          <w:jc w:val="center"/>
        </w:trPr>
        <w:tc>
          <w:tcPr>
            <w:tcW w:w="667"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44AF4" w:rsidRDefault="006D4F33">
            <w:pPr>
              <w:widowControl w:val="0"/>
              <w:wordWrap w:val="0"/>
              <w:jc w:val="center"/>
              <w:rPr>
                <w:rFonts w:ascii="Calibri" w:eastAsia="宋体" w:hAnsi="Calibri"/>
                <w:b/>
                <w:bCs/>
                <w:kern w:val="2"/>
                <w:sz w:val="21"/>
                <w:szCs w:val="22"/>
              </w:rPr>
            </w:pPr>
            <w:r>
              <w:rPr>
                <w:rFonts w:ascii="Calibri" w:eastAsia="宋体" w:hAnsi="Calibri"/>
                <w:b/>
                <w:bCs/>
                <w:kern w:val="2"/>
                <w:sz w:val="21"/>
                <w:szCs w:val="22"/>
              </w:rPr>
              <w:t>序号</w:t>
            </w:r>
          </w:p>
        </w:tc>
        <w:tc>
          <w:tcPr>
            <w:tcW w:w="3372" w:type="dxa"/>
            <w:gridSpan w:val="2"/>
            <w:tcBorders>
              <w:top w:val="single" w:sz="8" w:space="0" w:color="000000"/>
              <w:left w:val="single" w:sz="8" w:space="0" w:color="000000"/>
              <w:bottom w:val="single" w:sz="8" w:space="0" w:color="000000"/>
              <w:right w:val="single" w:sz="8" w:space="0" w:color="000000"/>
            </w:tcBorders>
            <w:shd w:val="clear" w:color="auto" w:fill="E6EFFA"/>
            <w:vAlign w:val="center"/>
          </w:tcPr>
          <w:p w:rsidR="00044AF4" w:rsidRDefault="006D4F33">
            <w:pPr>
              <w:widowControl w:val="0"/>
              <w:wordWrap w:val="0"/>
              <w:jc w:val="center"/>
              <w:rPr>
                <w:rFonts w:ascii="Calibri" w:eastAsia="宋体" w:hAnsi="Calibri"/>
                <w:b/>
                <w:bCs/>
                <w:kern w:val="2"/>
                <w:sz w:val="21"/>
                <w:szCs w:val="22"/>
              </w:rPr>
            </w:pPr>
            <w:r>
              <w:rPr>
                <w:rFonts w:ascii="Calibri" w:eastAsia="宋体" w:hAnsi="Calibri"/>
                <w:b/>
                <w:bCs/>
                <w:kern w:val="2"/>
                <w:sz w:val="21"/>
                <w:szCs w:val="22"/>
              </w:rPr>
              <w:t>评分项</w:t>
            </w:r>
          </w:p>
        </w:tc>
        <w:tc>
          <w:tcPr>
            <w:tcW w:w="5033" w:type="dxa"/>
            <w:gridSpan w:val="2"/>
            <w:tcBorders>
              <w:top w:val="single" w:sz="8" w:space="0" w:color="000000"/>
              <w:left w:val="single" w:sz="8" w:space="0" w:color="000000"/>
              <w:bottom w:val="single" w:sz="8" w:space="0" w:color="000000"/>
              <w:right w:val="single" w:sz="8" w:space="0" w:color="000000"/>
            </w:tcBorders>
            <w:shd w:val="clear" w:color="auto" w:fill="E6EFFA"/>
            <w:vAlign w:val="center"/>
          </w:tcPr>
          <w:p w:rsidR="00044AF4" w:rsidRDefault="006D4F33">
            <w:pPr>
              <w:widowControl w:val="0"/>
              <w:wordWrap w:val="0"/>
              <w:jc w:val="center"/>
              <w:rPr>
                <w:rFonts w:ascii="Calibri" w:eastAsia="宋体" w:hAnsi="Calibri"/>
                <w:b/>
                <w:bCs/>
                <w:kern w:val="2"/>
                <w:sz w:val="21"/>
                <w:szCs w:val="22"/>
              </w:rPr>
            </w:pPr>
            <w:r>
              <w:rPr>
                <w:rFonts w:ascii="Calibri" w:eastAsia="宋体" w:hAnsi="Calibri"/>
                <w:b/>
                <w:bCs/>
                <w:kern w:val="2"/>
                <w:sz w:val="21"/>
                <w:szCs w:val="22"/>
              </w:rPr>
              <w:t>权重</w:t>
            </w:r>
            <w:r>
              <w:rPr>
                <w:rFonts w:ascii="Calibri" w:eastAsia="宋体" w:hAnsi="Calibri"/>
                <w:b/>
                <w:bCs/>
                <w:kern w:val="2"/>
                <w:sz w:val="21"/>
                <w:szCs w:val="22"/>
              </w:rPr>
              <w:t>(%)</w:t>
            </w:r>
          </w:p>
        </w:tc>
      </w:tr>
      <w:tr w:rsidR="00044AF4">
        <w:trPr>
          <w:jc w:val="center"/>
        </w:trPr>
        <w:tc>
          <w:tcPr>
            <w:tcW w:w="667" w:type="dxa"/>
            <w:vMerge w:val="restart"/>
            <w:tcBorders>
              <w:top w:val="single" w:sz="8" w:space="0" w:color="000000"/>
              <w:left w:val="single" w:sz="8" w:space="0" w:color="000000"/>
              <w:bottom w:val="single" w:sz="8" w:space="0" w:color="000000"/>
              <w:right w:val="single" w:sz="8" w:space="0" w:color="000000"/>
            </w:tcBorders>
          </w:tcPr>
          <w:p w:rsidR="00044AF4" w:rsidRDefault="006D4F33">
            <w:pPr>
              <w:widowControl w:val="0"/>
              <w:wordWrap w:val="0"/>
              <w:jc w:val="center"/>
              <w:rPr>
                <w:rFonts w:ascii="Calibri" w:eastAsia="宋体" w:hAnsi="Calibri"/>
                <w:b/>
                <w:bCs/>
                <w:color w:val="0000FF"/>
                <w:kern w:val="2"/>
                <w:sz w:val="21"/>
                <w:szCs w:val="22"/>
              </w:rPr>
            </w:pPr>
            <w:r>
              <w:rPr>
                <w:rFonts w:ascii="Calibri" w:eastAsia="宋体" w:hAnsi="Calibri"/>
                <w:b/>
                <w:bCs/>
                <w:color w:val="0000FF"/>
                <w:kern w:val="2"/>
                <w:sz w:val="21"/>
                <w:szCs w:val="22"/>
              </w:rPr>
              <w:t>1</w:t>
            </w:r>
          </w:p>
        </w:tc>
        <w:tc>
          <w:tcPr>
            <w:tcW w:w="3372" w:type="dxa"/>
            <w:gridSpan w:val="2"/>
            <w:tcBorders>
              <w:top w:val="single" w:sz="8" w:space="0" w:color="000000"/>
              <w:left w:val="single" w:sz="8" w:space="0" w:color="000000"/>
              <w:bottom w:val="single" w:sz="8" w:space="0" w:color="000000"/>
              <w:right w:val="single" w:sz="8" w:space="0" w:color="000000"/>
            </w:tcBorders>
          </w:tcPr>
          <w:p w:rsidR="00044AF4" w:rsidRDefault="006D4F33">
            <w:pPr>
              <w:widowControl w:val="0"/>
              <w:wordWrap w:val="0"/>
              <w:jc w:val="center"/>
              <w:rPr>
                <w:rFonts w:ascii="Calibri" w:eastAsia="宋体" w:hAnsi="Calibri"/>
                <w:b/>
                <w:bCs/>
                <w:color w:val="0000FF"/>
                <w:kern w:val="2"/>
                <w:sz w:val="21"/>
                <w:szCs w:val="22"/>
              </w:rPr>
            </w:pPr>
            <w:r>
              <w:rPr>
                <w:rFonts w:ascii="Calibri" w:eastAsia="宋体" w:hAnsi="Calibri"/>
                <w:b/>
                <w:bCs/>
                <w:color w:val="0000FF"/>
                <w:kern w:val="2"/>
                <w:sz w:val="21"/>
                <w:szCs w:val="22"/>
              </w:rPr>
              <w:t>价格</w:t>
            </w:r>
          </w:p>
        </w:tc>
        <w:tc>
          <w:tcPr>
            <w:tcW w:w="5033" w:type="dxa"/>
            <w:gridSpan w:val="2"/>
            <w:tcBorders>
              <w:top w:val="single" w:sz="8" w:space="0" w:color="000000"/>
              <w:left w:val="single" w:sz="8" w:space="0" w:color="000000"/>
              <w:bottom w:val="single" w:sz="8" w:space="0" w:color="000000"/>
              <w:right w:val="single" w:sz="8" w:space="0" w:color="000000"/>
            </w:tcBorders>
          </w:tcPr>
          <w:p w:rsidR="00044AF4" w:rsidRDefault="006D4F33">
            <w:pPr>
              <w:widowControl w:val="0"/>
              <w:wordWrap w:val="0"/>
              <w:jc w:val="center"/>
              <w:rPr>
                <w:rFonts w:ascii="Calibri" w:eastAsia="宋体" w:hAnsi="Calibri"/>
                <w:b/>
                <w:bCs/>
                <w:color w:val="0000FF"/>
                <w:kern w:val="2"/>
                <w:sz w:val="21"/>
                <w:szCs w:val="22"/>
              </w:rPr>
            </w:pPr>
            <w:r>
              <w:rPr>
                <w:rFonts w:ascii="Calibri" w:eastAsia="宋体" w:hAnsi="Calibri" w:hint="eastAsia"/>
                <w:b/>
                <w:bCs/>
                <w:color w:val="0000FF"/>
                <w:kern w:val="2"/>
                <w:sz w:val="21"/>
                <w:szCs w:val="22"/>
              </w:rPr>
              <w:t>3</w:t>
            </w:r>
            <w:r>
              <w:rPr>
                <w:rFonts w:ascii="Calibri" w:eastAsia="宋体" w:hAnsi="Calibri"/>
                <w:b/>
                <w:bCs/>
                <w:color w:val="0000FF"/>
                <w:kern w:val="2"/>
                <w:sz w:val="21"/>
                <w:szCs w:val="22"/>
              </w:rPr>
              <w:t>0</w:t>
            </w:r>
          </w:p>
        </w:tc>
      </w:tr>
      <w:tr w:rsidR="00044AF4">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rsidR="00044AF4" w:rsidRDefault="00044AF4">
            <w:pPr>
              <w:widowControl w:val="0"/>
              <w:jc w:val="both"/>
              <w:rPr>
                <w:rFonts w:ascii="Calibri" w:eastAsia="宋体" w:hAnsi="Calibri"/>
                <w:b/>
                <w:bCs/>
                <w:color w:val="0000FF"/>
                <w:kern w:val="2"/>
                <w:sz w:val="21"/>
                <w:szCs w:val="22"/>
              </w:rPr>
            </w:pPr>
          </w:p>
        </w:tc>
        <w:tc>
          <w:tcPr>
            <w:tcW w:w="8405" w:type="dxa"/>
            <w:gridSpan w:val="4"/>
            <w:tcBorders>
              <w:top w:val="single" w:sz="8" w:space="0" w:color="000000"/>
              <w:left w:val="single" w:sz="8" w:space="0" w:color="000000"/>
              <w:bottom w:val="single" w:sz="8" w:space="0" w:color="000000"/>
              <w:right w:val="single" w:sz="8" w:space="0" w:color="000000"/>
            </w:tcBorders>
          </w:tcPr>
          <w:p w:rsidR="00044AF4" w:rsidRDefault="00044AF4">
            <w:pPr>
              <w:widowControl w:val="0"/>
              <w:wordWrap w:val="0"/>
              <w:jc w:val="both"/>
              <w:rPr>
                <w:rFonts w:ascii="Calibri" w:eastAsia="宋体" w:hAnsi="Calibri"/>
                <w:kern w:val="2"/>
                <w:sz w:val="21"/>
                <w:szCs w:val="21"/>
              </w:rPr>
            </w:pPr>
          </w:p>
        </w:tc>
      </w:tr>
      <w:tr w:rsidR="00044AF4">
        <w:trPr>
          <w:jc w:val="center"/>
        </w:trPr>
        <w:tc>
          <w:tcPr>
            <w:tcW w:w="667" w:type="dxa"/>
            <w:vMerge w:val="restart"/>
            <w:tcBorders>
              <w:top w:val="single" w:sz="8" w:space="0" w:color="000000"/>
              <w:left w:val="single" w:sz="8" w:space="0" w:color="000000"/>
              <w:right w:val="single" w:sz="8" w:space="0" w:color="000000"/>
            </w:tcBorders>
          </w:tcPr>
          <w:p w:rsidR="00044AF4" w:rsidRDefault="006D4F33">
            <w:pPr>
              <w:widowControl w:val="0"/>
              <w:wordWrap w:val="0"/>
              <w:jc w:val="center"/>
              <w:rPr>
                <w:rFonts w:ascii="Calibri" w:eastAsia="宋体" w:hAnsi="Calibri"/>
                <w:b/>
                <w:bCs/>
                <w:color w:val="0000FF"/>
                <w:kern w:val="2"/>
                <w:sz w:val="21"/>
                <w:szCs w:val="22"/>
              </w:rPr>
            </w:pPr>
            <w:r>
              <w:rPr>
                <w:rFonts w:ascii="Calibri" w:eastAsia="宋体" w:hAnsi="Calibri"/>
                <w:b/>
                <w:bCs/>
                <w:color w:val="0000FF"/>
                <w:kern w:val="2"/>
                <w:sz w:val="21"/>
                <w:szCs w:val="22"/>
              </w:rPr>
              <w:t>2</w:t>
            </w:r>
          </w:p>
        </w:tc>
        <w:tc>
          <w:tcPr>
            <w:tcW w:w="3372" w:type="dxa"/>
            <w:gridSpan w:val="2"/>
            <w:tcBorders>
              <w:top w:val="single" w:sz="8" w:space="0" w:color="000000"/>
              <w:left w:val="single" w:sz="8" w:space="0" w:color="000000"/>
              <w:bottom w:val="single" w:sz="8" w:space="0" w:color="000000"/>
              <w:right w:val="single" w:sz="8" w:space="0" w:color="000000"/>
            </w:tcBorders>
          </w:tcPr>
          <w:p w:rsidR="00044AF4" w:rsidRDefault="006D4F33">
            <w:pPr>
              <w:widowControl w:val="0"/>
              <w:wordWrap w:val="0"/>
              <w:jc w:val="center"/>
              <w:rPr>
                <w:rFonts w:ascii="Calibri" w:eastAsia="宋体" w:hAnsi="Calibri"/>
                <w:b/>
                <w:bCs/>
                <w:color w:val="0000FF"/>
                <w:kern w:val="2"/>
                <w:sz w:val="21"/>
                <w:szCs w:val="22"/>
              </w:rPr>
            </w:pPr>
            <w:r>
              <w:rPr>
                <w:rFonts w:ascii="Calibri" w:eastAsia="宋体" w:hAnsi="Calibri"/>
                <w:b/>
                <w:bCs/>
                <w:color w:val="0000FF"/>
                <w:kern w:val="2"/>
                <w:sz w:val="21"/>
                <w:szCs w:val="22"/>
              </w:rPr>
              <w:t>技术部分</w:t>
            </w:r>
          </w:p>
        </w:tc>
        <w:tc>
          <w:tcPr>
            <w:tcW w:w="5033" w:type="dxa"/>
            <w:gridSpan w:val="2"/>
            <w:tcBorders>
              <w:top w:val="single" w:sz="8" w:space="0" w:color="000000"/>
              <w:left w:val="single" w:sz="8" w:space="0" w:color="000000"/>
              <w:bottom w:val="single" w:sz="8" w:space="0" w:color="000000"/>
              <w:right w:val="single" w:sz="8" w:space="0" w:color="000000"/>
            </w:tcBorders>
          </w:tcPr>
          <w:p w:rsidR="00044AF4" w:rsidRDefault="006D4F33">
            <w:pPr>
              <w:widowControl w:val="0"/>
              <w:wordWrap w:val="0"/>
              <w:jc w:val="center"/>
              <w:rPr>
                <w:rFonts w:ascii="Calibri" w:eastAsia="宋体" w:hAnsi="Calibri"/>
                <w:b/>
                <w:bCs/>
                <w:color w:val="0000FF"/>
                <w:kern w:val="2"/>
                <w:sz w:val="21"/>
                <w:szCs w:val="22"/>
              </w:rPr>
            </w:pPr>
            <w:r>
              <w:rPr>
                <w:rFonts w:ascii="Calibri" w:eastAsia="宋体" w:hAnsi="Calibri" w:hint="eastAsia"/>
                <w:b/>
                <w:bCs/>
                <w:color w:val="0000FF"/>
                <w:kern w:val="2"/>
                <w:sz w:val="21"/>
                <w:szCs w:val="22"/>
              </w:rPr>
              <w:t>47</w:t>
            </w:r>
          </w:p>
        </w:tc>
      </w:tr>
      <w:tr w:rsidR="00044AF4">
        <w:trPr>
          <w:jc w:val="center"/>
        </w:trPr>
        <w:tc>
          <w:tcPr>
            <w:tcW w:w="667" w:type="dxa"/>
            <w:vMerge/>
            <w:tcBorders>
              <w:left w:val="single" w:sz="8" w:space="0" w:color="000000"/>
              <w:right w:val="single" w:sz="8" w:space="0" w:color="000000"/>
            </w:tcBorders>
            <w:vAlign w:val="center"/>
          </w:tcPr>
          <w:p w:rsidR="00044AF4" w:rsidRDefault="00044AF4">
            <w:pPr>
              <w:widowControl w:val="0"/>
              <w:jc w:val="both"/>
              <w:rPr>
                <w:rFonts w:ascii="Calibri" w:eastAsia="宋体" w:hAnsi="Calibri"/>
                <w:b/>
                <w:bCs/>
                <w:color w:val="0000FF"/>
                <w:kern w:val="2"/>
                <w:sz w:val="21"/>
                <w:szCs w:val="22"/>
              </w:rPr>
            </w:pPr>
          </w:p>
        </w:tc>
        <w:tc>
          <w:tcPr>
            <w:tcW w:w="8405" w:type="dxa"/>
            <w:gridSpan w:val="4"/>
            <w:tcBorders>
              <w:top w:val="single" w:sz="8" w:space="0" w:color="000000"/>
              <w:left w:val="single" w:sz="8" w:space="0" w:color="000000"/>
              <w:bottom w:val="single" w:sz="8" w:space="0" w:color="000000"/>
              <w:right w:val="single" w:sz="8" w:space="0" w:color="000000"/>
            </w:tcBorders>
          </w:tcPr>
          <w:p w:rsidR="00044AF4" w:rsidRDefault="00044AF4">
            <w:pPr>
              <w:widowControl w:val="0"/>
              <w:wordWrap w:val="0"/>
              <w:jc w:val="both"/>
              <w:rPr>
                <w:rFonts w:ascii="Calibri" w:eastAsia="宋体" w:hAnsi="Calibri"/>
                <w:kern w:val="2"/>
                <w:sz w:val="21"/>
                <w:szCs w:val="21"/>
              </w:rPr>
            </w:pPr>
          </w:p>
        </w:tc>
      </w:tr>
      <w:tr w:rsidR="00044AF4">
        <w:trPr>
          <w:jc w:val="center"/>
        </w:trPr>
        <w:tc>
          <w:tcPr>
            <w:tcW w:w="667" w:type="dxa"/>
            <w:vMerge/>
            <w:tcBorders>
              <w:left w:val="single" w:sz="8" w:space="0" w:color="000000"/>
              <w:right w:val="single" w:sz="8" w:space="0" w:color="000000"/>
            </w:tcBorders>
            <w:shd w:val="clear" w:color="auto" w:fill="E6EFFA"/>
            <w:vAlign w:val="center"/>
          </w:tcPr>
          <w:p w:rsidR="00044AF4" w:rsidRDefault="00044AF4">
            <w:pPr>
              <w:widowControl w:val="0"/>
              <w:jc w:val="both"/>
              <w:rPr>
                <w:rFonts w:ascii="Calibri" w:eastAsia="宋体" w:hAnsi="Calibri"/>
                <w:b/>
                <w:bCs/>
                <w:color w:val="0000FF"/>
                <w:kern w:val="2"/>
                <w:sz w:val="21"/>
                <w:szCs w:val="22"/>
              </w:rPr>
            </w:pPr>
          </w:p>
        </w:tc>
        <w:tc>
          <w:tcPr>
            <w:tcW w:w="709"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044AF4" w:rsidRDefault="006D4F33">
            <w:pPr>
              <w:widowControl w:val="0"/>
              <w:wordWrap w:val="0"/>
              <w:jc w:val="center"/>
              <w:rPr>
                <w:rFonts w:ascii="Calibri" w:eastAsia="宋体" w:hAnsi="Calibri"/>
                <w:kern w:val="2"/>
                <w:sz w:val="21"/>
                <w:szCs w:val="21"/>
              </w:rPr>
            </w:pPr>
            <w:r>
              <w:rPr>
                <w:rFonts w:ascii="Calibri" w:eastAsia="宋体" w:hAnsi="Calibri"/>
                <w:kern w:val="2"/>
                <w:sz w:val="21"/>
                <w:szCs w:val="21"/>
              </w:rPr>
              <w:t>序号</w:t>
            </w:r>
          </w:p>
        </w:tc>
        <w:tc>
          <w:tcPr>
            <w:tcW w:w="2663"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044AF4" w:rsidRDefault="006D4F33">
            <w:pPr>
              <w:widowControl w:val="0"/>
              <w:wordWrap w:val="0"/>
              <w:jc w:val="center"/>
              <w:rPr>
                <w:rFonts w:ascii="Calibri" w:eastAsia="宋体" w:hAnsi="Calibri"/>
                <w:kern w:val="2"/>
                <w:sz w:val="21"/>
                <w:szCs w:val="21"/>
              </w:rPr>
            </w:pPr>
            <w:r>
              <w:rPr>
                <w:rFonts w:ascii="Calibri" w:eastAsia="宋体" w:hAnsi="Calibri"/>
                <w:kern w:val="2"/>
                <w:sz w:val="21"/>
                <w:szCs w:val="21"/>
              </w:rPr>
              <w:t>评分因素</w:t>
            </w:r>
          </w:p>
        </w:tc>
        <w:tc>
          <w:tcPr>
            <w:tcW w:w="597"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044AF4" w:rsidRDefault="006D4F33">
            <w:pPr>
              <w:widowControl w:val="0"/>
              <w:wordWrap w:val="0"/>
              <w:jc w:val="center"/>
              <w:rPr>
                <w:rFonts w:ascii="Calibri" w:eastAsia="宋体" w:hAnsi="Calibri"/>
                <w:kern w:val="2"/>
                <w:sz w:val="21"/>
                <w:szCs w:val="21"/>
              </w:rPr>
            </w:pPr>
            <w:r>
              <w:rPr>
                <w:rFonts w:ascii="Calibri" w:eastAsia="宋体" w:hAnsi="Calibri"/>
                <w:kern w:val="2"/>
                <w:sz w:val="21"/>
                <w:szCs w:val="21"/>
              </w:rPr>
              <w:t>权重</w:t>
            </w:r>
            <w:r>
              <w:rPr>
                <w:rFonts w:ascii="Calibri" w:eastAsia="宋体" w:hAnsi="Calibri"/>
                <w:kern w:val="2"/>
                <w:sz w:val="21"/>
                <w:szCs w:val="21"/>
              </w:rPr>
              <w:t>(%)</w:t>
            </w:r>
          </w:p>
        </w:tc>
        <w:tc>
          <w:tcPr>
            <w:tcW w:w="4436"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044AF4" w:rsidRDefault="006D4F33">
            <w:pPr>
              <w:widowControl w:val="0"/>
              <w:wordWrap w:val="0"/>
              <w:jc w:val="center"/>
              <w:rPr>
                <w:rFonts w:ascii="Calibri" w:eastAsia="宋体" w:hAnsi="Calibri"/>
                <w:kern w:val="2"/>
                <w:sz w:val="21"/>
                <w:szCs w:val="21"/>
              </w:rPr>
            </w:pPr>
            <w:r>
              <w:rPr>
                <w:rFonts w:ascii="Calibri" w:eastAsia="宋体" w:hAnsi="Calibri"/>
                <w:kern w:val="2"/>
                <w:sz w:val="21"/>
                <w:szCs w:val="21"/>
              </w:rPr>
              <w:t>评分准则</w:t>
            </w:r>
          </w:p>
        </w:tc>
      </w:tr>
      <w:tr w:rsidR="00044AF4">
        <w:trPr>
          <w:jc w:val="center"/>
        </w:trPr>
        <w:tc>
          <w:tcPr>
            <w:tcW w:w="667" w:type="dxa"/>
            <w:vMerge/>
            <w:tcBorders>
              <w:left w:val="single" w:sz="8" w:space="0" w:color="000000"/>
              <w:right w:val="single" w:sz="8" w:space="0" w:color="000000"/>
            </w:tcBorders>
            <w:vAlign w:val="center"/>
          </w:tcPr>
          <w:p w:rsidR="00044AF4" w:rsidRDefault="00044AF4">
            <w:pPr>
              <w:widowControl w:val="0"/>
              <w:jc w:val="both"/>
              <w:rPr>
                <w:rFonts w:ascii="Calibri" w:eastAsia="宋体" w:hAnsi="Calibri"/>
                <w:b/>
                <w:bCs/>
                <w:color w:val="0000FF"/>
                <w:kern w:val="2"/>
                <w:sz w:val="21"/>
                <w:szCs w:val="22"/>
              </w:rPr>
            </w:pPr>
          </w:p>
        </w:tc>
        <w:tc>
          <w:tcPr>
            <w:tcW w:w="709" w:type="dxa"/>
            <w:tcBorders>
              <w:top w:val="single" w:sz="8" w:space="0" w:color="000000"/>
              <w:left w:val="single" w:sz="8" w:space="0" w:color="000000"/>
              <w:bottom w:val="single" w:sz="8" w:space="0" w:color="000000"/>
              <w:right w:val="single" w:sz="8" w:space="0" w:color="000000"/>
            </w:tcBorders>
          </w:tcPr>
          <w:p w:rsidR="00044AF4" w:rsidRDefault="006D4F33">
            <w:pPr>
              <w:widowControl w:val="0"/>
              <w:wordWrap w:val="0"/>
              <w:jc w:val="center"/>
              <w:rPr>
                <w:rFonts w:ascii="Calibri" w:eastAsia="宋体" w:hAnsi="Calibri"/>
                <w:kern w:val="2"/>
                <w:sz w:val="21"/>
                <w:szCs w:val="21"/>
              </w:rPr>
            </w:pPr>
            <w:r>
              <w:rPr>
                <w:rFonts w:ascii="Calibri" w:eastAsia="宋体" w:hAnsi="Calibri"/>
                <w:kern w:val="2"/>
                <w:sz w:val="21"/>
                <w:szCs w:val="21"/>
              </w:rPr>
              <w:t>1</w:t>
            </w:r>
          </w:p>
        </w:tc>
        <w:tc>
          <w:tcPr>
            <w:tcW w:w="2663" w:type="dxa"/>
            <w:tcBorders>
              <w:top w:val="single" w:sz="8" w:space="0" w:color="000000"/>
              <w:left w:val="single" w:sz="8" w:space="0" w:color="000000"/>
              <w:bottom w:val="single" w:sz="8" w:space="0" w:color="000000"/>
              <w:right w:val="single" w:sz="8" w:space="0" w:color="000000"/>
            </w:tcBorders>
          </w:tcPr>
          <w:p w:rsidR="00044AF4" w:rsidRDefault="006D4F33">
            <w:pPr>
              <w:widowControl w:val="0"/>
              <w:wordWrap w:val="0"/>
              <w:jc w:val="both"/>
              <w:rPr>
                <w:rFonts w:ascii="Calibri" w:eastAsia="宋体" w:hAnsi="Calibri"/>
                <w:kern w:val="2"/>
                <w:sz w:val="21"/>
                <w:szCs w:val="21"/>
              </w:rPr>
            </w:pPr>
            <w:r>
              <w:rPr>
                <w:rFonts w:ascii="Calibri" w:eastAsia="宋体" w:hAnsi="Calibri" w:hint="eastAsia"/>
                <w:kern w:val="2"/>
                <w:sz w:val="21"/>
                <w:szCs w:val="21"/>
              </w:rPr>
              <w:t>投标样品外观鉴定及样式</w:t>
            </w:r>
          </w:p>
        </w:tc>
        <w:tc>
          <w:tcPr>
            <w:tcW w:w="597" w:type="dxa"/>
            <w:tcBorders>
              <w:top w:val="single" w:sz="8" w:space="0" w:color="000000"/>
              <w:left w:val="single" w:sz="8" w:space="0" w:color="000000"/>
              <w:bottom w:val="single" w:sz="8" w:space="0" w:color="000000"/>
              <w:right w:val="single" w:sz="8" w:space="0" w:color="000000"/>
            </w:tcBorders>
          </w:tcPr>
          <w:p w:rsidR="00044AF4" w:rsidRDefault="006D4F33">
            <w:pPr>
              <w:widowControl w:val="0"/>
              <w:wordWrap w:val="0"/>
              <w:jc w:val="center"/>
              <w:rPr>
                <w:rFonts w:ascii="Calibri" w:eastAsia="宋体" w:hAnsi="Calibri"/>
                <w:kern w:val="2"/>
                <w:sz w:val="21"/>
                <w:szCs w:val="21"/>
              </w:rPr>
            </w:pPr>
            <w:r>
              <w:rPr>
                <w:rFonts w:ascii="Calibri" w:eastAsia="宋体" w:hAnsi="Calibri" w:hint="eastAsia"/>
                <w:kern w:val="2"/>
                <w:sz w:val="21"/>
                <w:szCs w:val="21"/>
              </w:rPr>
              <w:t>35</w:t>
            </w:r>
          </w:p>
        </w:tc>
        <w:tc>
          <w:tcPr>
            <w:tcW w:w="4436" w:type="dxa"/>
            <w:tcBorders>
              <w:top w:val="single" w:sz="8" w:space="0" w:color="000000"/>
              <w:left w:val="single" w:sz="8" w:space="0" w:color="000000"/>
              <w:bottom w:val="single" w:sz="8" w:space="0" w:color="000000"/>
              <w:right w:val="single" w:sz="8" w:space="0" w:color="000000"/>
            </w:tcBorders>
          </w:tcPr>
          <w:p w:rsidR="00044AF4" w:rsidRDefault="006D4F33">
            <w:pPr>
              <w:widowControl w:val="0"/>
              <w:jc w:val="both"/>
              <w:textAlignment w:val="baseline"/>
              <w:rPr>
                <w:rFonts w:ascii="Calibri" w:eastAsia="宋体" w:hAnsi="Calibri"/>
                <w:kern w:val="2"/>
                <w:sz w:val="21"/>
                <w:szCs w:val="22"/>
              </w:rPr>
            </w:pPr>
            <w:r>
              <w:rPr>
                <w:rFonts w:ascii="Calibri" w:eastAsia="宋体" w:hAnsi="Calibri" w:hint="eastAsia"/>
                <w:kern w:val="2"/>
                <w:sz w:val="21"/>
                <w:szCs w:val="22"/>
              </w:rPr>
              <w:t>1</w:t>
            </w:r>
            <w:r>
              <w:rPr>
                <w:rFonts w:ascii="Calibri" w:eastAsia="宋体" w:hAnsi="Calibri" w:hint="eastAsia"/>
                <w:kern w:val="2"/>
                <w:sz w:val="21"/>
                <w:szCs w:val="22"/>
              </w:rPr>
              <w:t>、根据投标人提供的样品进行质量评审：评审标准以招标文件</w:t>
            </w:r>
            <w:r>
              <w:rPr>
                <w:rFonts w:ascii="Calibri" w:eastAsia="宋体" w:hAnsi="Calibri"/>
                <w:kern w:val="2"/>
                <w:sz w:val="21"/>
                <w:szCs w:val="22"/>
              </w:rPr>
              <w:t>“</w:t>
            </w:r>
            <w:r>
              <w:rPr>
                <w:rFonts w:ascii="Calibri" w:eastAsia="宋体" w:hAnsi="Calibri" w:hint="eastAsia"/>
                <w:b/>
                <w:kern w:val="2"/>
                <w:sz w:val="21"/>
                <w:szCs w:val="22"/>
              </w:rPr>
              <w:t>第二章</w:t>
            </w:r>
            <w:r>
              <w:rPr>
                <w:rFonts w:ascii="Calibri" w:eastAsia="宋体" w:hAnsi="Calibri"/>
                <w:b/>
                <w:kern w:val="2"/>
                <w:sz w:val="21"/>
                <w:szCs w:val="22"/>
              </w:rPr>
              <w:t>/</w:t>
            </w:r>
            <w:r>
              <w:rPr>
                <w:rFonts w:ascii="Calibri" w:eastAsia="宋体" w:hAnsi="Calibri" w:hint="eastAsia"/>
                <w:b/>
                <w:kern w:val="2"/>
                <w:sz w:val="21"/>
                <w:szCs w:val="22"/>
              </w:rPr>
              <w:t>二、其他关键信息</w:t>
            </w:r>
            <w:r>
              <w:rPr>
                <w:rFonts w:ascii="Calibri" w:eastAsia="宋体" w:hAnsi="Calibri"/>
                <w:b/>
                <w:kern w:val="2"/>
                <w:sz w:val="21"/>
                <w:szCs w:val="22"/>
              </w:rPr>
              <w:t>/3.</w:t>
            </w:r>
            <w:r>
              <w:rPr>
                <w:rFonts w:ascii="Calibri" w:eastAsia="宋体" w:hAnsi="Calibri" w:hint="eastAsia"/>
                <w:b/>
                <w:kern w:val="2"/>
                <w:sz w:val="21"/>
                <w:szCs w:val="22"/>
              </w:rPr>
              <w:t>样品要求表（一）</w:t>
            </w:r>
            <w:r>
              <w:rPr>
                <w:rFonts w:ascii="Calibri" w:eastAsia="宋体" w:hAnsi="Calibri"/>
                <w:kern w:val="2"/>
                <w:sz w:val="21"/>
                <w:szCs w:val="22"/>
              </w:rPr>
              <w:t>”</w:t>
            </w:r>
            <w:r>
              <w:rPr>
                <w:rFonts w:ascii="Calibri" w:eastAsia="宋体" w:hAnsi="Calibri" w:hint="eastAsia"/>
                <w:kern w:val="2"/>
                <w:sz w:val="21"/>
                <w:szCs w:val="22"/>
              </w:rPr>
              <w:t>中的样品评定标准为依据：所提供的中药饮片样品，每有一项符合评定标准得</w:t>
            </w:r>
            <w:r>
              <w:rPr>
                <w:rFonts w:ascii="Calibri" w:eastAsia="宋体" w:hAnsi="Calibri" w:hint="eastAsia"/>
                <w:kern w:val="2"/>
                <w:sz w:val="21"/>
                <w:szCs w:val="22"/>
              </w:rPr>
              <w:t>1</w:t>
            </w:r>
            <w:r>
              <w:rPr>
                <w:rFonts w:ascii="Calibri" w:eastAsia="宋体" w:hAnsi="Calibri" w:hint="eastAsia"/>
                <w:kern w:val="2"/>
                <w:sz w:val="21"/>
                <w:szCs w:val="22"/>
              </w:rPr>
              <w:t>分，本小项最高得</w:t>
            </w:r>
            <w:r>
              <w:rPr>
                <w:rFonts w:ascii="Calibri" w:eastAsia="宋体" w:hAnsi="Calibri" w:hint="eastAsia"/>
                <w:kern w:val="2"/>
                <w:sz w:val="21"/>
                <w:szCs w:val="22"/>
              </w:rPr>
              <w:t>40</w:t>
            </w:r>
            <w:r>
              <w:rPr>
                <w:rFonts w:ascii="Calibri" w:eastAsia="宋体" w:hAnsi="Calibri" w:hint="eastAsia"/>
                <w:kern w:val="2"/>
                <w:sz w:val="21"/>
                <w:szCs w:val="22"/>
              </w:rPr>
              <w:t>分；</w:t>
            </w:r>
          </w:p>
          <w:p w:rsidR="00044AF4" w:rsidRDefault="006D4F33">
            <w:pPr>
              <w:widowControl w:val="0"/>
              <w:jc w:val="both"/>
              <w:textAlignment w:val="baseline"/>
              <w:rPr>
                <w:rFonts w:ascii="Calibri" w:eastAsia="宋体" w:hAnsi="Calibri"/>
                <w:kern w:val="2"/>
                <w:sz w:val="21"/>
                <w:szCs w:val="22"/>
              </w:rPr>
            </w:pPr>
            <w:r>
              <w:rPr>
                <w:rFonts w:ascii="Calibri" w:eastAsia="宋体" w:hAnsi="Calibri"/>
                <w:kern w:val="2"/>
                <w:sz w:val="21"/>
                <w:szCs w:val="22"/>
              </w:rPr>
              <w:t>2</w:t>
            </w:r>
            <w:r>
              <w:rPr>
                <w:rFonts w:ascii="Calibri" w:eastAsia="宋体" w:hAnsi="Calibri" w:hint="eastAsia"/>
                <w:kern w:val="2"/>
                <w:sz w:val="21"/>
                <w:szCs w:val="22"/>
              </w:rPr>
              <w:t>、根据投标人提供的样品（</w:t>
            </w:r>
            <w:r>
              <w:rPr>
                <w:rFonts w:ascii="Calibri" w:eastAsia="宋体" w:hAnsi="Calibri" w:hint="eastAsia"/>
                <w:b/>
                <w:kern w:val="2"/>
                <w:sz w:val="21"/>
                <w:szCs w:val="22"/>
              </w:rPr>
              <w:t>提供符合包装规格的</w:t>
            </w:r>
            <w:r>
              <w:rPr>
                <w:rFonts w:ascii="Calibri" w:eastAsia="宋体" w:hAnsi="Calibri" w:hint="eastAsia"/>
                <w:b/>
                <w:kern w:val="2"/>
                <w:sz w:val="21"/>
                <w:szCs w:val="22"/>
              </w:rPr>
              <w:t>5</w:t>
            </w:r>
            <w:proofErr w:type="gramStart"/>
            <w:r>
              <w:rPr>
                <w:rFonts w:ascii="Calibri" w:eastAsia="宋体" w:hAnsi="Calibri" w:hint="eastAsia"/>
                <w:b/>
                <w:kern w:val="2"/>
                <w:sz w:val="21"/>
                <w:szCs w:val="22"/>
              </w:rPr>
              <w:t>连包样品</w:t>
            </w:r>
            <w:proofErr w:type="gramEnd"/>
            <w:r>
              <w:rPr>
                <w:rFonts w:ascii="Calibri" w:eastAsia="宋体" w:hAnsi="Calibri" w:hint="eastAsia"/>
                <w:kern w:val="2"/>
                <w:sz w:val="21"/>
                <w:szCs w:val="22"/>
              </w:rPr>
              <w:t>）进行</w:t>
            </w:r>
            <w:proofErr w:type="gramStart"/>
            <w:r>
              <w:rPr>
                <w:rFonts w:ascii="Calibri" w:eastAsia="宋体" w:hAnsi="Calibri" w:hint="eastAsia"/>
                <w:kern w:val="2"/>
                <w:sz w:val="21"/>
                <w:szCs w:val="22"/>
              </w:rPr>
              <w:t>连包供应</w:t>
            </w:r>
            <w:proofErr w:type="gramEnd"/>
            <w:r>
              <w:rPr>
                <w:rFonts w:ascii="Calibri" w:eastAsia="宋体" w:hAnsi="Calibri" w:hint="eastAsia"/>
                <w:kern w:val="2"/>
                <w:sz w:val="21"/>
                <w:szCs w:val="22"/>
              </w:rPr>
              <w:t>能力评审：</w:t>
            </w:r>
            <w:r>
              <w:rPr>
                <w:rFonts w:ascii="Calibri" w:eastAsia="宋体" w:hAnsi="Calibri"/>
                <w:kern w:val="2"/>
                <w:sz w:val="21"/>
                <w:szCs w:val="22"/>
              </w:rPr>
              <w:t xml:space="preserve"> </w:t>
            </w:r>
          </w:p>
          <w:p w:rsidR="00044AF4" w:rsidRDefault="006D4F33">
            <w:pPr>
              <w:widowControl w:val="0"/>
              <w:jc w:val="both"/>
              <w:textAlignment w:val="baseline"/>
              <w:rPr>
                <w:rFonts w:ascii="Calibri" w:eastAsia="宋体" w:hAnsi="Calibri"/>
                <w:kern w:val="2"/>
                <w:sz w:val="21"/>
                <w:szCs w:val="22"/>
              </w:rPr>
            </w:pPr>
            <w:r>
              <w:rPr>
                <w:rFonts w:ascii="Calibri" w:eastAsia="宋体" w:hAnsi="Calibri" w:hint="eastAsia"/>
                <w:kern w:val="2"/>
                <w:sz w:val="21"/>
                <w:szCs w:val="22"/>
              </w:rPr>
              <w:t>（</w:t>
            </w:r>
            <w:r>
              <w:rPr>
                <w:rFonts w:ascii="Calibri" w:eastAsia="宋体" w:hAnsi="Calibri" w:hint="eastAsia"/>
                <w:kern w:val="2"/>
                <w:sz w:val="21"/>
                <w:szCs w:val="22"/>
              </w:rPr>
              <w:t>1</w:t>
            </w:r>
            <w:r>
              <w:rPr>
                <w:rFonts w:ascii="Calibri" w:eastAsia="宋体" w:hAnsi="Calibri" w:hint="eastAsia"/>
                <w:kern w:val="2"/>
                <w:sz w:val="21"/>
                <w:szCs w:val="22"/>
              </w:rPr>
              <w:t>）</w:t>
            </w:r>
            <w:proofErr w:type="gramStart"/>
            <w:r>
              <w:rPr>
                <w:rFonts w:ascii="Calibri" w:eastAsia="宋体" w:hAnsi="Calibri" w:hint="eastAsia"/>
                <w:kern w:val="2"/>
                <w:sz w:val="21"/>
                <w:szCs w:val="22"/>
              </w:rPr>
              <w:t>连包样品</w:t>
            </w:r>
            <w:proofErr w:type="gramEnd"/>
            <w:r>
              <w:rPr>
                <w:rFonts w:ascii="Calibri" w:eastAsia="宋体" w:hAnsi="Calibri" w:hint="eastAsia"/>
                <w:kern w:val="2"/>
                <w:sz w:val="21"/>
                <w:szCs w:val="22"/>
              </w:rPr>
              <w:t>品种数≥</w:t>
            </w:r>
            <w:r>
              <w:rPr>
                <w:rFonts w:ascii="Calibri" w:eastAsia="宋体" w:hAnsi="Calibri" w:hint="eastAsia"/>
                <w:kern w:val="2"/>
                <w:sz w:val="21"/>
                <w:szCs w:val="22"/>
              </w:rPr>
              <w:t>300</w:t>
            </w:r>
            <w:r>
              <w:rPr>
                <w:rFonts w:ascii="Calibri" w:eastAsia="宋体" w:hAnsi="Calibri" w:hint="eastAsia"/>
                <w:kern w:val="2"/>
                <w:sz w:val="21"/>
                <w:szCs w:val="22"/>
              </w:rPr>
              <w:t>，得</w:t>
            </w:r>
            <w:r>
              <w:rPr>
                <w:rFonts w:ascii="Calibri" w:eastAsia="宋体" w:hAnsi="Calibri" w:hint="eastAsia"/>
                <w:kern w:val="2"/>
                <w:sz w:val="21"/>
                <w:szCs w:val="22"/>
              </w:rPr>
              <w:t>60</w:t>
            </w:r>
            <w:r>
              <w:rPr>
                <w:rFonts w:ascii="Calibri" w:eastAsia="宋体" w:hAnsi="Calibri" w:hint="eastAsia"/>
                <w:kern w:val="2"/>
                <w:sz w:val="21"/>
                <w:szCs w:val="22"/>
              </w:rPr>
              <w:t>分；</w:t>
            </w:r>
          </w:p>
          <w:p w:rsidR="00044AF4" w:rsidRDefault="006D4F33">
            <w:pPr>
              <w:widowControl w:val="0"/>
              <w:jc w:val="both"/>
              <w:textAlignment w:val="baseline"/>
              <w:rPr>
                <w:rFonts w:ascii="Calibri" w:eastAsia="宋体" w:hAnsi="Calibri"/>
                <w:kern w:val="2"/>
                <w:sz w:val="21"/>
                <w:szCs w:val="22"/>
              </w:rPr>
            </w:pPr>
            <w:r>
              <w:rPr>
                <w:rFonts w:ascii="Calibri" w:eastAsia="宋体" w:hAnsi="Calibri" w:hint="eastAsia"/>
                <w:kern w:val="2"/>
                <w:sz w:val="21"/>
                <w:szCs w:val="22"/>
              </w:rPr>
              <w:t>（</w:t>
            </w:r>
            <w:r>
              <w:rPr>
                <w:rFonts w:ascii="Calibri" w:eastAsia="宋体" w:hAnsi="Calibri" w:hint="eastAsia"/>
                <w:kern w:val="2"/>
                <w:sz w:val="21"/>
                <w:szCs w:val="22"/>
              </w:rPr>
              <w:t>2</w:t>
            </w:r>
            <w:r>
              <w:rPr>
                <w:rFonts w:ascii="Calibri" w:eastAsia="宋体" w:hAnsi="Calibri" w:hint="eastAsia"/>
                <w:kern w:val="2"/>
                <w:sz w:val="21"/>
                <w:szCs w:val="22"/>
              </w:rPr>
              <w:t>）</w:t>
            </w:r>
            <w:r>
              <w:rPr>
                <w:rFonts w:ascii="Calibri" w:eastAsia="宋体" w:hAnsi="Calibri" w:hint="eastAsia"/>
                <w:kern w:val="2"/>
                <w:sz w:val="21"/>
                <w:szCs w:val="22"/>
              </w:rPr>
              <w:t>201</w:t>
            </w:r>
            <w:r>
              <w:rPr>
                <w:rFonts w:ascii="Calibri" w:eastAsia="宋体" w:hAnsi="Calibri" w:hint="eastAsia"/>
                <w:kern w:val="2"/>
                <w:sz w:val="21"/>
                <w:szCs w:val="22"/>
              </w:rPr>
              <w:t>≤</w:t>
            </w:r>
            <w:proofErr w:type="gramStart"/>
            <w:r>
              <w:rPr>
                <w:rFonts w:ascii="Calibri" w:eastAsia="宋体" w:hAnsi="Calibri" w:hint="eastAsia"/>
                <w:kern w:val="2"/>
                <w:sz w:val="21"/>
                <w:szCs w:val="22"/>
              </w:rPr>
              <w:t>连包样品</w:t>
            </w:r>
            <w:proofErr w:type="gramEnd"/>
            <w:r>
              <w:rPr>
                <w:rFonts w:ascii="Calibri" w:eastAsia="宋体" w:hAnsi="Calibri" w:hint="eastAsia"/>
                <w:kern w:val="2"/>
                <w:sz w:val="21"/>
                <w:szCs w:val="22"/>
              </w:rPr>
              <w:t>品种数＜</w:t>
            </w:r>
            <w:r>
              <w:rPr>
                <w:rFonts w:ascii="Calibri" w:eastAsia="宋体" w:hAnsi="Calibri" w:hint="eastAsia"/>
                <w:kern w:val="2"/>
                <w:sz w:val="21"/>
                <w:szCs w:val="22"/>
              </w:rPr>
              <w:t>300</w:t>
            </w:r>
            <w:r>
              <w:rPr>
                <w:rFonts w:ascii="Calibri" w:eastAsia="宋体" w:hAnsi="Calibri" w:hint="eastAsia"/>
                <w:kern w:val="2"/>
                <w:sz w:val="21"/>
                <w:szCs w:val="22"/>
              </w:rPr>
              <w:t>，得</w:t>
            </w:r>
            <w:r>
              <w:rPr>
                <w:rFonts w:ascii="Calibri" w:eastAsia="宋体" w:hAnsi="Calibri" w:hint="eastAsia"/>
                <w:kern w:val="2"/>
                <w:sz w:val="21"/>
                <w:szCs w:val="22"/>
              </w:rPr>
              <w:t>40</w:t>
            </w:r>
            <w:r>
              <w:rPr>
                <w:rFonts w:ascii="Calibri" w:eastAsia="宋体" w:hAnsi="Calibri" w:hint="eastAsia"/>
                <w:kern w:val="2"/>
                <w:sz w:val="21"/>
                <w:szCs w:val="22"/>
              </w:rPr>
              <w:t>分；</w:t>
            </w:r>
          </w:p>
          <w:p w:rsidR="00044AF4" w:rsidRDefault="006D4F33">
            <w:pPr>
              <w:widowControl w:val="0"/>
              <w:jc w:val="both"/>
              <w:textAlignment w:val="baseline"/>
              <w:rPr>
                <w:rFonts w:ascii="Calibri" w:eastAsia="宋体" w:hAnsi="Calibri"/>
                <w:kern w:val="2"/>
                <w:sz w:val="21"/>
                <w:szCs w:val="22"/>
              </w:rPr>
            </w:pPr>
            <w:r>
              <w:rPr>
                <w:rFonts w:ascii="Calibri" w:eastAsia="宋体" w:hAnsi="Calibri" w:hint="eastAsia"/>
                <w:kern w:val="2"/>
                <w:sz w:val="21"/>
                <w:szCs w:val="22"/>
              </w:rPr>
              <w:t>（</w:t>
            </w:r>
            <w:r>
              <w:rPr>
                <w:rFonts w:ascii="Calibri" w:eastAsia="宋体" w:hAnsi="Calibri" w:hint="eastAsia"/>
                <w:kern w:val="2"/>
                <w:sz w:val="21"/>
                <w:szCs w:val="22"/>
              </w:rPr>
              <w:t>3</w:t>
            </w:r>
            <w:r>
              <w:rPr>
                <w:rFonts w:ascii="Calibri" w:eastAsia="宋体" w:hAnsi="Calibri" w:hint="eastAsia"/>
                <w:kern w:val="2"/>
                <w:sz w:val="21"/>
                <w:szCs w:val="22"/>
              </w:rPr>
              <w:t>）</w:t>
            </w:r>
            <w:r>
              <w:rPr>
                <w:rFonts w:ascii="Calibri" w:eastAsia="宋体" w:hAnsi="Calibri" w:hint="eastAsia"/>
                <w:kern w:val="2"/>
                <w:sz w:val="21"/>
                <w:szCs w:val="22"/>
              </w:rPr>
              <w:t>101</w:t>
            </w:r>
            <w:r>
              <w:rPr>
                <w:rFonts w:ascii="Calibri" w:eastAsia="宋体" w:hAnsi="Calibri" w:hint="eastAsia"/>
                <w:kern w:val="2"/>
                <w:sz w:val="21"/>
                <w:szCs w:val="22"/>
              </w:rPr>
              <w:t>≤</w:t>
            </w:r>
            <w:proofErr w:type="gramStart"/>
            <w:r>
              <w:rPr>
                <w:rFonts w:ascii="Calibri" w:eastAsia="宋体" w:hAnsi="Calibri" w:hint="eastAsia"/>
                <w:kern w:val="2"/>
                <w:sz w:val="21"/>
                <w:szCs w:val="22"/>
              </w:rPr>
              <w:t>连包样品</w:t>
            </w:r>
            <w:proofErr w:type="gramEnd"/>
            <w:r>
              <w:rPr>
                <w:rFonts w:ascii="Calibri" w:eastAsia="宋体" w:hAnsi="Calibri" w:hint="eastAsia"/>
                <w:kern w:val="2"/>
                <w:sz w:val="21"/>
                <w:szCs w:val="22"/>
              </w:rPr>
              <w:t>品种数＜</w:t>
            </w:r>
            <w:r>
              <w:rPr>
                <w:rFonts w:ascii="Calibri" w:eastAsia="宋体" w:hAnsi="Calibri" w:hint="eastAsia"/>
                <w:kern w:val="2"/>
                <w:sz w:val="21"/>
                <w:szCs w:val="22"/>
              </w:rPr>
              <w:t>201</w:t>
            </w:r>
            <w:r>
              <w:rPr>
                <w:rFonts w:ascii="Calibri" w:eastAsia="宋体" w:hAnsi="Calibri" w:hint="eastAsia"/>
                <w:kern w:val="2"/>
                <w:sz w:val="21"/>
                <w:szCs w:val="22"/>
              </w:rPr>
              <w:t>，得</w:t>
            </w:r>
            <w:r>
              <w:rPr>
                <w:rFonts w:ascii="Calibri" w:eastAsia="宋体" w:hAnsi="Calibri" w:hint="eastAsia"/>
                <w:kern w:val="2"/>
                <w:sz w:val="21"/>
                <w:szCs w:val="22"/>
              </w:rPr>
              <w:t>30</w:t>
            </w:r>
            <w:r>
              <w:rPr>
                <w:rFonts w:ascii="Calibri" w:eastAsia="宋体" w:hAnsi="Calibri" w:hint="eastAsia"/>
                <w:kern w:val="2"/>
                <w:sz w:val="21"/>
                <w:szCs w:val="22"/>
              </w:rPr>
              <w:t>分；</w:t>
            </w:r>
          </w:p>
          <w:p w:rsidR="00044AF4" w:rsidRDefault="006D4F33">
            <w:pPr>
              <w:widowControl w:val="0"/>
              <w:jc w:val="both"/>
              <w:textAlignment w:val="baseline"/>
              <w:rPr>
                <w:rFonts w:ascii="Calibri" w:eastAsia="宋体" w:hAnsi="Calibri"/>
                <w:kern w:val="2"/>
                <w:sz w:val="21"/>
                <w:szCs w:val="22"/>
              </w:rPr>
            </w:pPr>
            <w:r>
              <w:rPr>
                <w:rFonts w:ascii="Calibri" w:eastAsia="宋体" w:hAnsi="Calibri" w:hint="eastAsia"/>
                <w:kern w:val="2"/>
                <w:sz w:val="21"/>
                <w:szCs w:val="22"/>
              </w:rPr>
              <w:t>（</w:t>
            </w:r>
            <w:r>
              <w:rPr>
                <w:rFonts w:ascii="Calibri" w:eastAsia="宋体" w:hAnsi="Calibri" w:hint="eastAsia"/>
                <w:kern w:val="2"/>
                <w:sz w:val="21"/>
                <w:szCs w:val="22"/>
              </w:rPr>
              <w:t>4</w:t>
            </w:r>
            <w:r>
              <w:rPr>
                <w:rFonts w:ascii="Calibri" w:eastAsia="宋体" w:hAnsi="Calibri" w:hint="eastAsia"/>
                <w:kern w:val="2"/>
                <w:sz w:val="21"/>
                <w:szCs w:val="22"/>
              </w:rPr>
              <w:t>）</w:t>
            </w:r>
            <w:r>
              <w:rPr>
                <w:rFonts w:ascii="Calibri" w:eastAsia="宋体" w:hAnsi="Calibri" w:hint="eastAsia"/>
                <w:kern w:val="2"/>
                <w:sz w:val="21"/>
                <w:szCs w:val="22"/>
              </w:rPr>
              <w:t>0</w:t>
            </w:r>
            <w:r>
              <w:rPr>
                <w:rFonts w:ascii="Calibri" w:eastAsia="宋体" w:hAnsi="Calibri" w:hint="eastAsia"/>
                <w:kern w:val="2"/>
                <w:sz w:val="21"/>
                <w:szCs w:val="22"/>
              </w:rPr>
              <w:t>＜</w:t>
            </w:r>
            <w:proofErr w:type="gramStart"/>
            <w:r>
              <w:rPr>
                <w:rFonts w:ascii="Calibri" w:eastAsia="宋体" w:hAnsi="Calibri" w:hint="eastAsia"/>
                <w:kern w:val="2"/>
                <w:sz w:val="21"/>
                <w:szCs w:val="22"/>
              </w:rPr>
              <w:t>连包样品</w:t>
            </w:r>
            <w:proofErr w:type="gramEnd"/>
            <w:r>
              <w:rPr>
                <w:rFonts w:ascii="Calibri" w:eastAsia="宋体" w:hAnsi="Calibri" w:hint="eastAsia"/>
                <w:kern w:val="2"/>
                <w:sz w:val="21"/>
                <w:szCs w:val="22"/>
              </w:rPr>
              <w:t>品种数＜</w:t>
            </w:r>
            <w:r>
              <w:rPr>
                <w:rFonts w:ascii="Calibri" w:eastAsia="宋体" w:hAnsi="Calibri" w:hint="eastAsia"/>
                <w:kern w:val="2"/>
                <w:sz w:val="21"/>
                <w:szCs w:val="22"/>
              </w:rPr>
              <w:t>101</w:t>
            </w:r>
            <w:r>
              <w:rPr>
                <w:rFonts w:ascii="Calibri" w:eastAsia="宋体" w:hAnsi="Calibri" w:hint="eastAsia"/>
                <w:kern w:val="2"/>
                <w:sz w:val="21"/>
                <w:szCs w:val="22"/>
              </w:rPr>
              <w:t>，得</w:t>
            </w:r>
            <w:r>
              <w:rPr>
                <w:rFonts w:ascii="Calibri" w:eastAsia="宋体" w:hAnsi="Calibri" w:hint="eastAsia"/>
                <w:kern w:val="2"/>
                <w:sz w:val="21"/>
                <w:szCs w:val="22"/>
              </w:rPr>
              <w:t>10</w:t>
            </w:r>
            <w:r>
              <w:rPr>
                <w:rFonts w:ascii="Calibri" w:eastAsia="宋体" w:hAnsi="Calibri" w:hint="eastAsia"/>
                <w:kern w:val="2"/>
                <w:sz w:val="21"/>
                <w:szCs w:val="22"/>
              </w:rPr>
              <w:t>分；</w:t>
            </w:r>
          </w:p>
          <w:p w:rsidR="00044AF4" w:rsidRDefault="006D4F33">
            <w:pPr>
              <w:widowControl w:val="0"/>
              <w:jc w:val="both"/>
              <w:textAlignment w:val="baseline"/>
              <w:rPr>
                <w:rFonts w:ascii="Calibri" w:eastAsia="宋体" w:hAnsi="Calibri"/>
                <w:kern w:val="2"/>
                <w:sz w:val="21"/>
                <w:szCs w:val="22"/>
              </w:rPr>
            </w:pPr>
            <w:r>
              <w:rPr>
                <w:rFonts w:ascii="Calibri" w:eastAsia="宋体" w:hAnsi="Calibri" w:hint="eastAsia"/>
                <w:kern w:val="2"/>
                <w:sz w:val="21"/>
                <w:szCs w:val="22"/>
              </w:rPr>
              <w:t>本小项最高得</w:t>
            </w:r>
            <w:r>
              <w:rPr>
                <w:rFonts w:ascii="Calibri" w:eastAsia="宋体" w:hAnsi="Calibri" w:hint="eastAsia"/>
                <w:kern w:val="2"/>
                <w:sz w:val="21"/>
                <w:szCs w:val="22"/>
              </w:rPr>
              <w:t>60</w:t>
            </w:r>
            <w:r>
              <w:rPr>
                <w:rFonts w:ascii="Calibri" w:eastAsia="宋体" w:hAnsi="Calibri" w:hint="eastAsia"/>
                <w:kern w:val="2"/>
                <w:sz w:val="21"/>
                <w:szCs w:val="22"/>
              </w:rPr>
              <w:t>分。</w:t>
            </w:r>
          </w:p>
          <w:p w:rsidR="00044AF4" w:rsidRDefault="006D4F33">
            <w:pPr>
              <w:widowControl w:val="0"/>
              <w:jc w:val="both"/>
              <w:textAlignment w:val="baseline"/>
              <w:rPr>
                <w:kern w:val="2"/>
                <w:szCs w:val="21"/>
              </w:rPr>
            </w:pPr>
            <w:r>
              <w:rPr>
                <w:rFonts w:ascii="Calibri" w:eastAsia="宋体" w:hAnsi="Calibri" w:hint="eastAsia"/>
                <w:b/>
                <w:kern w:val="2"/>
                <w:sz w:val="21"/>
                <w:szCs w:val="22"/>
              </w:rPr>
              <w:t>以上</w:t>
            </w:r>
            <w:r>
              <w:rPr>
                <w:rFonts w:ascii="Calibri" w:eastAsia="宋体" w:hAnsi="Calibri" w:hint="eastAsia"/>
                <w:b/>
                <w:kern w:val="2"/>
                <w:sz w:val="21"/>
                <w:szCs w:val="22"/>
              </w:rPr>
              <w:t>2</w:t>
            </w:r>
            <w:r>
              <w:rPr>
                <w:rFonts w:ascii="Calibri" w:eastAsia="宋体" w:hAnsi="Calibri" w:hint="eastAsia"/>
                <w:b/>
                <w:kern w:val="2"/>
                <w:sz w:val="21"/>
                <w:szCs w:val="22"/>
              </w:rPr>
              <w:t>项得分累计，最高得</w:t>
            </w:r>
            <w:r>
              <w:rPr>
                <w:rFonts w:ascii="Calibri" w:eastAsia="宋体" w:hAnsi="Calibri" w:hint="eastAsia"/>
                <w:b/>
                <w:kern w:val="2"/>
                <w:sz w:val="21"/>
                <w:szCs w:val="22"/>
              </w:rPr>
              <w:t>100</w:t>
            </w:r>
            <w:r>
              <w:rPr>
                <w:rFonts w:ascii="Calibri" w:eastAsia="宋体" w:hAnsi="Calibri" w:hint="eastAsia"/>
                <w:b/>
                <w:kern w:val="2"/>
                <w:sz w:val="21"/>
                <w:szCs w:val="22"/>
              </w:rPr>
              <w:t>分。</w:t>
            </w:r>
          </w:p>
        </w:tc>
      </w:tr>
      <w:tr w:rsidR="00044AF4">
        <w:trPr>
          <w:trHeight w:val="90"/>
          <w:jc w:val="center"/>
        </w:trPr>
        <w:tc>
          <w:tcPr>
            <w:tcW w:w="667" w:type="dxa"/>
            <w:vMerge/>
            <w:tcBorders>
              <w:left w:val="single" w:sz="8" w:space="0" w:color="000000"/>
              <w:right w:val="single" w:sz="8" w:space="0" w:color="000000"/>
            </w:tcBorders>
            <w:vAlign w:val="center"/>
          </w:tcPr>
          <w:p w:rsidR="00044AF4" w:rsidRDefault="00044AF4">
            <w:pPr>
              <w:widowControl w:val="0"/>
              <w:jc w:val="both"/>
              <w:rPr>
                <w:rFonts w:ascii="Calibri" w:eastAsia="宋体" w:hAnsi="Calibri"/>
                <w:b/>
                <w:bCs/>
                <w:color w:val="0000FF"/>
                <w:kern w:val="2"/>
                <w:sz w:val="21"/>
                <w:szCs w:val="22"/>
              </w:rPr>
            </w:pPr>
          </w:p>
        </w:tc>
        <w:tc>
          <w:tcPr>
            <w:tcW w:w="709" w:type="dxa"/>
            <w:tcBorders>
              <w:top w:val="single" w:sz="8" w:space="0" w:color="000000"/>
              <w:left w:val="single" w:sz="8" w:space="0" w:color="000000"/>
              <w:bottom w:val="single" w:sz="8" w:space="0" w:color="000000"/>
              <w:right w:val="single" w:sz="8" w:space="0" w:color="000000"/>
            </w:tcBorders>
          </w:tcPr>
          <w:p w:rsidR="00044AF4" w:rsidRDefault="006D4F33">
            <w:pPr>
              <w:widowControl w:val="0"/>
              <w:wordWrap w:val="0"/>
              <w:jc w:val="center"/>
              <w:rPr>
                <w:rFonts w:ascii="Calibri" w:eastAsia="宋体" w:hAnsi="Calibri"/>
                <w:kern w:val="2"/>
                <w:sz w:val="21"/>
                <w:szCs w:val="21"/>
              </w:rPr>
            </w:pPr>
            <w:r>
              <w:rPr>
                <w:rFonts w:ascii="Calibri" w:eastAsia="宋体" w:hAnsi="Calibri"/>
                <w:kern w:val="2"/>
                <w:sz w:val="21"/>
                <w:szCs w:val="21"/>
              </w:rPr>
              <w:t>2</w:t>
            </w:r>
          </w:p>
        </w:tc>
        <w:tc>
          <w:tcPr>
            <w:tcW w:w="2663" w:type="dxa"/>
            <w:tcBorders>
              <w:top w:val="single" w:sz="8" w:space="0" w:color="000000"/>
              <w:left w:val="single" w:sz="8" w:space="0" w:color="000000"/>
              <w:bottom w:val="single" w:sz="8" w:space="0" w:color="000000"/>
              <w:right w:val="single" w:sz="8" w:space="0" w:color="000000"/>
            </w:tcBorders>
          </w:tcPr>
          <w:p w:rsidR="00044AF4" w:rsidRDefault="006D4F33">
            <w:pPr>
              <w:widowControl w:val="0"/>
              <w:wordWrap w:val="0"/>
              <w:jc w:val="both"/>
              <w:rPr>
                <w:rFonts w:ascii="Calibri" w:eastAsia="宋体" w:hAnsi="Calibri"/>
                <w:kern w:val="2"/>
                <w:sz w:val="21"/>
                <w:szCs w:val="21"/>
              </w:rPr>
            </w:pPr>
            <w:r>
              <w:rPr>
                <w:rFonts w:ascii="Calibri" w:eastAsia="宋体" w:hAnsi="Calibri" w:hint="eastAsia"/>
                <w:kern w:val="2"/>
                <w:sz w:val="21"/>
                <w:szCs w:val="21"/>
              </w:rPr>
              <w:t>检测报告情况</w:t>
            </w:r>
          </w:p>
        </w:tc>
        <w:tc>
          <w:tcPr>
            <w:tcW w:w="597" w:type="dxa"/>
            <w:tcBorders>
              <w:top w:val="single" w:sz="8" w:space="0" w:color="000000"/>
              <w:left w:val="single" w:sz="8" w:space="0" w:color="000000"/>
              <w:bottom w:val="single" w:sz="8" w:space="0" w:color="000000"/>
              <w:right w:val="single" w:sz="8" w:space="0" w:color="000000"/>
            </w:tcBorders>
          </w:tcPr>
          <w:p w:rsidR="00044AF4" w:rsidRDefault="006D4F33">
            <w:pPr>
              <w:widowControl w:val="0"/>
              <w:wordWrap w:val="0"/>
              <w:jc w:val="center"/>
              <w:rPr>
                <w:rFonts w:ascii="Calibri" w:eastAsia="宋体" w:hAnsi="Calibri"/>
                <w:kern w:val="2"/>
                <w:sz w:val="21"/>
                <w:szCs w:val="21"/>
              </w:rPr>
            </w:pPr>
            <w:r>
              <w:rPr>
                <w:rFonts w:ascii="Calibri" w:eastAsia="宋体" w:hAnsi="Calibri" w:hint="eastAsia"/>
                <w:kern w:val="2"/>
                <w:sz w:val="21"/>
                <w:szCs w:val="21"/>
              </w:rPr>
              <w:t>10</w:t>
            </w:r>
          </w:p>
        </w:tc>
        <w:tc>
          <w:tcPr>
            <w:tcW w:w="4436" w:type="dxa"/>
            <w:tcBorders>
              <w:top w:val="single" w:sz="8" w:space="0" w:color="000000"/>
              <w:left w:val="single" w:sz="8" w:space="0" w:color="000000"/>
              <w:bottom w:val="single" w:sz="8" w:space="0" w:color="000000"/>
              <w:right w:val="single" w:sz="8" w:space="0" w:color="000000"/>
            </w:tcBorders>
          </w:tcPr>
          <w:p w:rsidR="00044AF4" w:rsidRDefault="006D4F33">
            <w:pPr>
              <w:widowControl w:val="0"/>
              <w:jc w:val="both"/>
              <w:textAlignment w:val="baseline"/>
              <w:rPr>
                <w:rFonts w:ascii="Calibri" w:eastAsia="宋体" w:hAnsi="Calibri"/>
                <w:kern w:val="2"/>
                <w:sz w:val="21"/>
                <w:szCs w:val="22"/>
              </w:rPr>
            </w:pPr>
            <w:r>
              <w:rPr>
                <w:rFonts w:ascii="Calibri" w:eastAsia="宋体" w:hAnsi="Calibri" w:hint="eastAsia"/>
                <w:kern w:val="2"/>
                <w:sz w:val="21"/>
                <w:szCs w:val="22"/>
              </w:rPr>
              <w:t>投标人根据招标文件</w:t>
            </w:r>
            <w:r>
              <w:rPr>
                <w:rFonts w:ascii="Calibri" w:eastAsia="宋体" w:hAnsi="Calibri"/>
                <w:kern w:val="2"/>
                <w:sz w:val="21"/>
                <w:szCs w:val="22"/>
              </w:rPr>
              <w:t>“</w:t>
            </w:r>
            <w:r>
              <w:rPr>
                <w:rFonts w:ascii="Calibri" w:eastAsia="宋体" w:hAnsi="Calibri" w:hint="eastAsia"/>
                <w:b/>
                <w:kern w:val="2"/>
                <w:sz w:val="21"/>
                <w:szCs w:val="22"/>
              </w:rPr>
              <w:t>第三章</w:t>
            </w:r>
            <w:r>
              <w:rPr>
                <w:rFonts w:ascii="Calibri" w:eastAsia="宋体" w:hAnsi="Calibri"/>
                <w:b/>
                <w:kern w:val="2"/>
                <w:sz w:val="21"/>
                <w:szCs w:val="22"/>
              </w:rPr>
              <w:t>/</w:t>
            </w:r>
            <w:r>
              <w:rPr>
                <w:rFonts w:ascii="Calibri" w:eastAsia="宋体" w:hAnsi="Calibri" w:hint="eastAsia"/>
                <w:b/>
                <w:kern w:val="2"/>
                <w:sz w:val="21"/>
                <w:szCs w:val="22"/>
              </w:rPr>
              <w:t>四、项目要求</w:t>
            </w:r>
            <w:r>
              <w:rPr>
                <w:rFonts w:ascii="Calibri" w:eastAsia="宋体" w:hAnsi="Calibri"/>
                <w:b/>
                <w:kern w:val="2"/>
                <w:sz w:val="21"/>
                <w:szCs w:val="22"/>
              </w:rPr>
              <w:t>/</w:t>
            </w:r>
            <w:r>
              <w:rPr>
                <w:rFonts w:ascii="Calibri" w:eastAsia="宋体" w:hAnsi="Calibri" w:hint="eastAsia"/>
                <w:b/>
                <w:kern w:val="2"/>
                <w:sz w:val="21"/>
                <w:szCs w:val="22"/>
              </w:rPr>
              <w:t>（二）具体质量要求</w:t>
            </w:r>
            <w:r>
              <w:rPr>
                <w:rFonts w:ascii="Calibri" w:eastAsia="宋体" w:hAnsi="Calibri"/>
                <w:kern w:val="2"/>
                <w:sz w:val="21"/>
                <w:szCs w:val="22"/>
              </w:rPr>
              <w:t>”</w:t>
            </w:r>
            <w:r>
              <w:rPr>
                <w:rFonts w:ascii="Calibri" w:eastAsia="宋体" w:hAnsi="Calibri" w:hint="eastAsia"/>
                <w:kern w:val="2"/>
                <w:sz w:val="21"/>
                <w:szCs w:val="22"/>
              </w:rPr>
              <w:t>提供表格内中药饮片的检验（检测）报告扫描件（</w:t>
            </w:r>
            <w:r>
              <w:rPr>
                <w:rFonts w:ascii="Calibri" w:eastAsia="宋体" w:hAnsi="Calibri" w:hint="eastAsia"/>
                <w:b/>
                <w:kern w:val="2"/>
                <w:sz w:val="21"/>
                <w:szCs w:val="22"/>
              </w:rPr>
              <w:t>检测报告出具时间在</w:t>
            </w:r>
            <w:r>
              <w:rPr>
                <w:rFonts w:ascii="Calibri" w:eastAsia="宋体" w:hAnsi="Calibri"/>
                <w:b/>
                <w:kern w:val="2"/>
                <w:sz w:val="21"/>
                <w:szCs w:val="22"/>
              </w:rPr>
              <w:t>2023</w:t>
            </w:r>
            <w:r>
              <w:rPr>
                <w:rFonts w:ascii="Calibri" w:eastAsia="宋体" w:hAnsi="Calibri" w:hint="eastAsia"/>
                <w:b/>
                <w:kern w:val="2"/>
                <w:sz w:val="21"/>
                <w:szCs w:val="22"/>
              </w:rPr>
              <w:t>年</w:t>
            </w:r>
            <w:r>
              <w:rPr>
                <w:rFonts w:ascii="Calibri" w:eastAsia="宋体" w:hAnsi="Calibri"/>
                <w:b/>
                <w:kern w:val="2"/>
                <w:sz w:val="21"/>
                <w:szCs w:val="22"/>
              </w:rPr>
              <w:t>1</w:t>
            </w:r>
            <w:r>
              <w:rPr>
                <w:rFonts w:ascii="Calibri" w:eastAsia="宋体" w:hAnsi="Calibri" w:hint="eastAsia"/>
                <w:b/>
                <w:kern w:val="2"/>
                <w:sz w:val="21"/>
                <w:szCs w:val="22"/>
              </w:rPr>
              <w:t>月</w:t>
            </w:r>
            <w:r>
              <w:rPr>
                <w:rFonts w:ascii="Calibri" w:eastAsia="宋体" w:hAnsi="Calibri"/>
                <w:b/>
                <w:kern w:val="2"/>
                <w:sz w:val="21"/>
                <w:szCs w:val="22"/>
              </w:rPr>
              <w:t>1</w:t>
            </w:r>
            <w:r>
              <w:rPr>
                <w:rFonts w:ascii="Calibri" w:eastAsia="宋体" w:hAnsi="Calibri" w:hint="eastAsia"/>
                <w:b/>
                <w:kern w:val="2"/>
                <w:sz w:val="21"/>
                <w:szCs w:val="22"/>
              </w:rPr>
              <w:t>日后</w:t>
            </w:r>
            <w:r>
              <w:rPr>
                <w:rFonts w:ascii="Calibri" w:eastAsia="宋体" w:hAnsi="Calibri" w:hint="eastAsia"/>
                <w:kern w:val="2"/>
                <w:sz w:val="21"/>
                <w:szCs w:val="22"/>
              </w:rPr>
              <w:t>）。</w:t>
            </w:r>
          </w:p>
          <w:p w:rsidR="00044AF4" w:rsidRDefault="006D4F33">
            <w:pPr>
              <w:widowControl w:val="0"/>
              <w:jc w:val="both"/>
              <w:textAlignment w:val="baseline"/>
              <w:rPr>
                <w:rFonts w:ascii="Calibri" w:eastAsia="宋体" w:hAnsi="Calibri"/>
                <w:kern w:val="2"/>
                <w:sz w:val="21"/>
                <w:szCs w:val="22"/>
              </w:rPr>
            </w:pPr>
            <w:r>
              <w:rPr>
                <w:rFonts w:ascii="Calibri" w:eastAsia="宋体" w:hAnsi="Calibri" w:hint="eastAsia"/>
                <w:kern w:val="2"/>
                <w:sz w:val="21"/>
                <w:szCs w:val="22"/>
              </w:rPr>
              <w:t>所提供的检验（检测）报告扫描件，每有一项不符合扣</w:t>
            </w:r>
            <w:r>
              <w:rPr>
                <w:rFonts w:ascii="Calibri" w:eastAsia="宋体" w:hAnsi="Calibri"/>
                <w:kern w:val="2"/>
                <w:sz w:val="21"/>
                <w:szCs w:val="22"/>
              </w:rPr>
              <w:t>3.5</w:t>
            </w:r>
            <w:r>
              <w:rPr>
                <w:rFonts w:ascii="Calibri" w:eastAsia="宋体" w:hAnsi="Calibri" w:hint="eastAsia"/>
                <w:kern w:val="2"/>
                <w:sz w:val="21"/>
                <w:szCs w:val="22"/>
              </w:rPr>
              <w:t>分，扣完为止。满分</w:t>
            </w:r>
            <w:r>
              <w:rPr>
                <w:rFonts w:ascii="Calibri" w:eastAsia="宋体" w:hAnsi="Calibri"/>
                <w:kern w:val="2"/>
                <w:sz w:val="21"/>
                <w:szCs w:val="22"/>
              </w:rPr>
              <w:t>100</w:t>
            </w:r>
            <w:r>
              <w:rPr>
                <w:rFonts w:ascii="Calibri" w:eastAsia="宋体" w:hAnsi="Calibri" w:hint="eastAsia"/>
                <w:kern w:val="2"/>
                <w:sz w:val="21"/>
                <w:szCs w:val="22"/>
              </w:rPr>
              <w:t>分，最低为</w:t>
            </w:r>
            <w:r>
              <w:rPr>
                <w:rFonts w:ascii="Calibri" w:eastAsia="宋体" w:hAnsi="Calibri" w:hint="eastAsia"/>
                <w:kern w:val="2"/>
                <w:sz w:val="21"/>
                <w:szCs w:val="22"/>
              </w:rPr>
              <w:t>0</w:t>
            </w:r>
            <w:r>
              <w:rPr>
                <w:rFonts w:ascii="Calibri" w:eastAsia="宋体" w:hAnsi="Calibri" w:hint="eastAsia"/>
                <w:kern w:val="2"/>
                <w:sz w:val="21"/>
                <w:szCs w:val="22"/>
              </w:rPr>
              <w:t>分。</w:t>
            </w:r>
          </w:p>
          <w:p w:rsidR="00044AF4" w:rsidRDefault="006D4F33">
            <w:pPr>
              <w:widowControl w:val="0"/>
              <w:jc w:val="both"/>
              <w:textAlignment w:val="baseline"/>
              <w:rPr>
                <w:rFonts w:ascii="Calibri" w:eastAsia="宋体" w:hAnsi="Calibri"/>
                <w:kern w:val="2"/>
                <w:sz w:val="21"/>
                <w:szCs w:val="21"/>
              </w:rPr>
            </w:pPr>
            <w:r>
              <w:rPr>
                <w:rFonts w:ascii="Calibri" w:eastAsia="宋体" w:hAnsi="Calibri" w:hint="eastAsia"/>
                <w:kern w:val="2"/>
                <w:sz w:val="21"/>
                <w:szCs w:val="22"/>
              </w:rPr>
              <w:t>评分中出现无证明资料或专家无法凭所提供资料判断是否得分的情况，一律作不得分处理。</w:t>
            </w:r>
          </w:p>
        </w:tc>
      </w:tr>
      <w:tr w:rsidR="00044AF4">
        <w:trPr>
          <w:trHeight w:val="90"/>
          <w:jc w:val="center"/>
        </w:trPr>
        <w:tc>
          <w:tcPr>
            <w:tcW w:w="667" w:type="dxa"/>
            <w:vMerge/>
            <w:tcBorders>
              <w:left w:val="single" w:sz="8" w:space="0" w:color="000000"/>
              <w:right w:val="single" w:sz="8" w:space="0" w:color="000000"/>
            </w:tcBorders>
            <w:vAlign w:val="center"/>
          </w:tcPr>
          <w:p w:rsidR="00044AF4" w:rsidRDefault="00044AF4">
            <w:pPr>
              <w:widowControl w:val="0"/>
              <w:jc w:val="both"/>
              <w:rPr>
                <w:rFonts w:ascii="Calibri" w:eastAsia="宋体" w:hAnsi="Calibri"/>
                <w:b/>
                <w:bCs/>
                <w:color w:val="0000FF"/>
                <w:kern w:val="2"/>
                <w:sz w:val="21"/>
                <w:szCs w:val="22"/>
              </w:rPr>
            </w:pPr>
          </w:p>
        </w:tc>
        <w:tc>
          <w:tcPr>
            <w:tcW w:w="709" w:type="dxa"/>
            <w:tcBorders>
              <w:top w:val="single" w:sz="8" w:space="0" w:color="000000"/>
              <w:left w:val="single" w:sz="8" w:space="0" w:color="000000"/>
              <w:bottom w:val="single" w:sz="8" w:space="0" w:color="000000"/>
              <w:right w:val="single" w:sz="8" w:space="0" w:color="000000"/>
            </w:tcBorders>
          </w:tcPr>
          <w:p w:rsidR="00044AF4" w:rsidRDefault="006D4F33">
            <w:pPr>
              <w:widowControl w:val="0"/>
              <w:wordWrap w:val="0"/>
              <w:jc w:val="center"/>
              <w:rPr>
                <w:rFonts w:ascii="Calibri" w:eastAsia="宋体" w:hAnsi="Calibri"/>
                <w:kern w:val="2"/>
                <w:sz w:val="21"/>
                <w:szCs w:val="21"/>
              </w:rPr>
            </w:pPr>
            <w:r>
              <w:rPr>
                <w:rFonts w:ascii="Calibri" w:eastAsia="宋体" w:hAnsi="Calibri"/>
                <w:kern w:val="2"/>
                <w:sz w:val="21"/>
                <w:szCs w:val="21"/>
              </w:rPr>
              <w:t>3</w:t>
            </w:r>
          </w:p>
        </w:tc>
        <w:tc>
          <w:tcPr>
            <w:tcW w:w="2663" w:type="dxa"/>
            <w:tcBorders>
              <w:top w:val="single" w:sz="8" w:space="0" w:color="000000"/>
              <w:left w:val="single" w:sz="8" w:space="0" w:color="000000"/>
              <w:bottom w:val="single" w:sz="8" w:space="0" w:color="000000"/>
              <w:right w:val="single" w:sz="8" w:space="0" w:color="000000"/>
            </w:tcBorders>
          </w:tcPr>
          <w:p w:rsidR="00044AF4" w:rsidRDefault="006D4F33">
            <w:pPr>
              <w:widowControl w:val="0"/>
              <w:wordWrap w:val="0"/>
              <w:jc w:val="both"/>
              <w:rPr>
                <w:rFonts w:ascii="Calibri" w:eastAsia="宋体" w:hAnsi="Calibri"/>
                <w:kern w:val="2"/>
                <w:sz w:val="21"/>
                <w:szCs w:val="21"/>
              </w:rPr>
            </w:pPr>
            <w:r>
              <w:rPr>
                <w:rFonts w:ascii="Calibri" w:eastAsia="宋体" w:hAnsi="Calibri" w:hint="eastAsia"/>
                <w:kern w:val="2"/>
                <w:sz w:val="21"/>
                <w:szCs w:val="21"/>
              </w:rPr>
              <w:t>应急预案</w:t>
            </w:r>
          </w:p>
        </w:tc>
        <w:tc>
          <w:tcPr>
            <w:tcW w:w="597" w:type="dxa"/>
            <w:tcBorders>
              <w:top w:val="single" w:sz="8" w:space="0" w:color="000000"/>
              <w:left w:val="single" w:sz="8" w:space="0" w:color="000000"/>
              <w:bottom w:val="single" w:sz="8" w:space="0" w:color="000000"/>
              <w:right w:val="single" w:sz="8" w:space="0" w:color="000000"/>
            </w:tcBorders>
          </w:tcPr>
          <w:p w:rsidR="00044AF4" w:rsidRDefault="006D4F33">
            <w:pPr>
              <w:widowControl w:val="0"/>
              <w:wordWrap w:val="0"/>
              <w:jc w:val="center"/>
              <w:rPr>
                <w:rFonts w:ascii="Calibri" w:eastAsia="宋体" w:hAnsi="Calibri"/>
                <w:kern w:val="2"/>
                <w:sz w:val="21"/>
                <w:szCs w:val="21"/>
              </w:rPr>
            </w:pPr>
            <w:r>
              <w:rPr>
                <w:rFonts w:ascii="Calibri" w:eastAsia="宋体" w:hAnsi="Calibri" w:hint="eastAsia"/>
                <w:kern w:val="2"/>
                <w:sz w:val="21"/>
                <w:szCs w:val="21"/>
              </w:rPr>
              <w:t>2</w:t>
            </w:r>
          </w:p>
        </w:tc>
        <w:tc>
          <w:tcPr>
            <w:tcW w:w="4436" w:type="dxa"/>
            <w:tcBorders>
              <w:top w:val="single" w:sz="8" w:space="0" w:color="000000"/>
              <w:left w:val="single" w:sz="8" w:space="0" w:color="000000"/>
              <w:bottom w:val="single" w:sz="8" w:space="0" w:color="000000"/>
              <w:right w:val="single" w:sz="8" w:space="0" w:color="000000"/>
            </w:tcBorders>
          </w:tcPr>
          <w:p w:rsidR="00044AF4" w:rsidRDefault="006D4F33">
            <w:pPr>
              <w:widowControl w:val="0"/>
              <w:jc w:val="both"/>
              <w:textAlignment w:val="baseline"/>
              <w:rPr>
                <w:rFonts w:ascii="Calibri" w:eastAsia="宋体" w:hAnsi="Calibri"/>
                <w:kern w:val="2"/>
                <w:sz w:val="21"/>
                <w:szCs w:val="21"/>
              </w:rPr>
            </w:pPr>
            <w:r>
              <w:rPr>
                <w:rFonts w:ascii="Calibri" w:eastAsia="宋体" w:hAnsi="Calibri" w:hint="eastAsia"/>
                <w:kern w:val="2"/>
                <w:sz w:val="21"/>
                <w:szCs w:val="21"/>
              </w:rPr>
              <w:t>投标人结合本项目的特点，制定出相应的应急预案。</w:t>
            </w:r>
          </w:p>
          <w:p w:rsidR="00044AF4" w:rsidRDefault="006D4F33">
            <w:pPr>
              <w:widowControl w:val="0"/>
              <w:jc w:val="both"/>
              <w:textAlignment w:val="baseline"/>
              <w:rPr>
                <w:rFonts w:ascii="Calibri" w:eastAsia="宋体" w:hAnsi="Calibri"/>
                <w:kern w:val="2"/>
                <w:sz w:val="21"/>
                <w:szCs w:val="21"/>
              </w:rPr>
            </w:pPr>
            <w:r>
              <w:rPr>
                <w:rFonts w:ascii="Calibri" w:eastAsia="宋体" w:hAnsi="Calibri" w:hint="eastAsia"/>
                <w:kern w:val="2"/>
                <w:sz w:val="21"/>
                <w:szCs w:val="21"/>
              </w:rPr>
              <w:t>评分标准：</w:t>
            </w:r>
          </w:p>
          <w:p w:rsidR="00044AF4" w:rsidRDefault="006D4F33">
            <w:pPr>
              <w:widowControl w:val="0"/>
              <w:jc w:val="both"/>
              <w:textAlignment w:val="baseline"/>
              <w:rPr>
                <w:rFonts w:ascii="Calibri" w:eastAsia="宋体" w:hAnsi="Calibri"/>
                <w:kern w:val="2"/>
                <w:sz w:val="21"/>
                <w:szCs w:val="21"/>
              </w:rPr>
            </w:pPr>
            <w:r>
              <w:rPr>
                <w:rFonts w:ascii="Calibri" w:eastAsia="宋体" w:hAnsi="Calibri"/>
                <w:kern w:val="2"/>
                <w:sz w:val="21"/>
                <w:szCs w:val="21"/>
              </w:rPr>
              <w:t>1.</w:t>
            </w:r>
            <w:r>
              <w:rPr>
                <w:rFonts w:ascii="Calibri" w:eastAsia="宋体" w:hAnsi="Calibri" w:hint="eastAsia"/>
                <w:kern w:val="2"/>
                <w:sz w:val="21"/>
                <w:szCs w:val="21"/>
              </w:rPr>
              <w:t>评审委员会对应急预案内容进行比较和评价：</w:t>
            </w:r>
          </w:p>
          <w:p w:rsidR="00044AF4" w:rsidRDefault="006D4F33">
            <w:pPr>
              <w:widowControl w:val="0"/>
              <w:jc w:val="both"/>
              <w:textAlignment w:val="baseline"/>
              <w:rPr>
                <w:rFonts w:ascii="Calibri" w:eastAsia="宋体" w:hAnsi="Calibri"/>
                <w:kern w:val="2"/>
                <w:sz w:val="21"/>
                <w:szCs w:val="21"/>
              </w:rPr>
            </w:pPr>
            <w:r>
              <w:rPr>
                <w:rFonts w:ascii="Calibri" w:eastAsia="宋体" w:hAnsi="Calibri" w:hint="eastAsia"/>
                <w:kern w:val="2"/>
                <w:sz w:val="21"/>
                <w:szCs w:val="21"/>
              </w:rPr>
              <w:t>（</w:t>
            </w:r>
            <w:r>
              <w:rPr>
                <w:rFonts w:ascii="Calibri" w:eastAsia="宋体" w:hAnsi="Calibri"/>
                <w:kern w:val="2"/>
                <w:sz w:val="21"/>
                <w:szCs w:val="21"/>
              </w:rPr>
              <w:t>1</w:t>
            </w:r>
            <w:r>
              <w:rPr>
                <w:rFonts w:ascii="Calibri" w:eastAsia="宋体" w:hAnsi="Calibri" w:hint="eastAsia"/>
                <w:kern w:val="2"/>
                <w:sz w:val="21"/>
                <w:szCs w:val="21"/>
              </w:rPr>
              <w:t>）有针对突然增加的任务数量建立完善的应急处理机制；</w:t>
            </w:r>
          </w:p>
          <w:p w:rsidR="00044AF4" w:rsidRDefault="006D4F33">
            <w:pPr>
              <w:widowControl w:val="0"/>
              <w:jc w:val="both"/>
              <w:textAlignment w:val="baseline"/>
              <w:rPr>
                <w:rFonts w:ascii="Calibri" w:eastAsia="宋体" w:hAnsi="Calibri"/>
                <w:kern w:val="2"/>
                <w:sz w:val="21"/>
                <w:szCs w:val="21"/>
              </w:rPr>
            </w:pPr>
            <w:r>
              <w:rPr>
                <w:rFonts w:ascii="Calibri" w:eastAsia="宋体" w:hAnsi="Calibri" w:hint="eastAsia"/>
                <w:kern w:val="2"/>
                <w:sz w:val="21"/>
                <w:szCs w:val="21"/>
              </w:rPr>
              <w:t>（</w:t>
            </w:r>
            <w:r>
              <w:rPr>
                <w:rFonts w:ascii="Calibri" w:eastAsia="宋体" w:hAnsi="Calibri"/>
                <w:kern w:val="2"/>
                <w:sz w:val="21"/>
                <w:szCs w:val="21"/>
              </w:rPr>
              <w:t>2</w:t>
            </w:r>
            <w:r>
              <w:rPr>
                <w:rFonts w:ascii="Calibri" w:eastAsia="宋体" w:hAnsi="Calibri" w:hint="eastAsia"/>
                <w:kern w:val="2"/>
                <w:sz w:val="21"/>
                <w:szCs w:val="21"/>
              </w:rPr>
              <w:t>）有针对紧急突发事件建立完善的应急处理机制；</w:t>
            </w:r>
          </w:p>
          <w:p w:rsidR="00044AF4" w:rsidRDefault="006D4F33">
            <w:pPr>
              <w:widowControl w:val="0"/>
              <w:jc w:val="both"/>
              <w:textAlignment w:val="baseline"/>
              <w:rPr>
                <w:rFonts w:ascii="Calibri" w:eastAsia="宋体" w:hAnsi="Calibri"/>
                <w:kern w:val="2"/>
                <w:sz w:val="21"/>
                <w:szCs w:val="21"/>
              </w:rPr>
            </w:pPr>
            <w:r>
              <w:rPr>
                <w:rFonts w:ascii="Calibri" w:eastAsia="宋体" w:hAnsi="Calibri" w:hint="eastAsia"/>
                <w:kern w:val="2"/>
                <w:sz w:val="21"/>
                <w:szCs w:val="21"/>
              </w:rPr>
              <w:t>（</w:t>
            </w:r>
            <w:r>
              <w:rPr>
                <w:rFonts w:ascii="Calibri" w:eastAsia="宋体" w:hAnsi="Calibri"/>
                <w:kern w:val="2"/>
                <w:sz w:val="21"/>
                <w:szCs w:val="21"/>
              </w:rPr>
              <w:t>3</w:t>
            </w:r>
            <w:r>
              <w:rPr>
                <w:rFonts w:ascii="Calibri" w:eastAsia="宋体" w:hAnsi="Calibri" w:hint="eastAsia"/>
                <w:kern w:val="2"/>
                <w:sz w:val="21"/>
                <w:szCs w:val="21"/>
              </w:rPr>
              <w:t>）应急预案科学合理，可操作性强。</w:t>
            </w:r>
          </w:p>
          <w:p w:rsidR="00044AF4" w:rsidRDefault="006D4F33">
            <w:pPr>
              <w:widowControl w:val="0"/>
              <w:jc w:val="both"/>
              <w:textAlignment w:val="baseline"/>
              <w:rPr>
                <w:rFonts w:ascii="Calibri" w:eastAsia="宋体" w:hAnsi="Calibri"/>
                <w:kern w:val="2"/>
                <w:sz w:val="21"/>
                <w:szCs w:val="21"/>
              </w:rPr>
            </w:pPr>
            <w:r>
              <w:rPr>
                <w:rFonts w:ascii="Calibri" w:eastAsia="宋体" w:hAnsi="Calibri" w:hint="eastAsia"/>
                <w:kern w:val="2"/>
                <w:sz w:val="21"/>
                <w:szCs w:val="21"/>
              </w:rPr>
              <w:t>满足</w:t>
            </w:r>
            <w:r>
              <w:rPr>
                <w:rFonts w:ascii="Calibri" w:eastAsia="宋体" w:hAnsi="Calibri"/>
                <w:kern w:val="2"/>
                <w:sz w:val="21"/>
                <w:szCs w:val="21"/>
              </w:rPr>
              <w:t>3</w:t>
            </w:r>
            <w:r>
              <w:rPr>
                <w:rFonts w:ascii="Calibri" w:eastAsia="宋体" w:hAnsi="Calibri" w:hint="eastAsia"/>
                <w:kern w:val="2"/>
                <w:sz w:val="21"/>
                <w:szCs w:val="21"/>
              </w:rPr>
              <w:t>点得</w:t>
            </w:r>
            <w:r>
              <w:rPr>
                <w:rFonts w:ascii="Calibri" w:eastAsia="宋体" w:hAnsi="Calibri"/>
                <w:kern w:val="2"/>
                <w:sz w:val="21"/>
                <w:szCs w:val="21"/>
              </w:rPr>
              <w:t>80</w:t>
            </w:r>
            <w:r>
              <w:rPr>
                <w:rFonts w:ascii="Calibri" w:eastAsia="宋体" w:hAnsi="Calibri" w:hint="eastAsia"/>
                <w:kern w:val="2"/>
                <w:sz w:val="21"/>
                <w:szCs w:val="21"/>
              </w:rPr>
              <w:t>分，满足任意</w:t>
            </w:r>
            <w:r>
              <w:rPr>
                <w:rFonts w:ascii="Calibri" w:eastAsia="宋体" w:hAnsi="Calibri"/>
                <w:kern w:val="2"/>
                <w:sz w:val="21"/>
                <w:szCs w:val="21"/>
              </w:rPr>
              <w:t>2</w:t>
            </w:r>
            <w:r>
              <w:rPr>
                <w:rFonts w:ascii="Calibri" w:eastAsia="宋体" w:hAnsi="Calibri" w:hint="eastAsia"/>
                <w:kern w:val="2"/>
                <w:sz w:val="21"/>
                <w:szCs w:val="21"/>
              </w:rPr>
              <w:t>点得</w:t>
            </w:r>
            <w:r>
              <w:rPr>
                <w:rFonts w:ascii="Calibri" w:eastAsia="宋体" w:hAnsi="Calibri"/>
                <w:kern w:val="2"/>
                <w:sz w:val="21"/>
                <w:szCs w:val="21"/>
              </w:rPr>
              <w:t>50</w:t>
            </w:r>
            <w:r>
              <w:rPr>
                <w:rFonts w:ascii="Calibri" w:eastAsia="宋体" w:hAnsi="Calibri" w:hint="eastAsia"/>
                <w:kern w:val="2"/>
                <w:sz w:val="21"/>
                <w:szCs w:val="21"/>
              </w:rPr>
              <w:t>分，满足任意</w:t>
            </w:r>
            <w:r>
              <w:rPr>
                <w:rFonts w:ascii="Calibri" w:eastAsia="宋体" w:hAnsi="Calibri"/>
                <w:kern w:val="2"/>
                <w:sz w:val="21"/>
                <w:szCs w:val="21"/>
              </w:rPr>
              <w:t>1</w:t>
            </w:r>
            <w:r>
              <w:rPr>
                <w:rFonts w:ascii="Calibri" w:eastAsia="宋体" w:hAnsi="Calibri" w:hint="eastAsia"/>
                <w:kern w:val="2"/>
                <w:sz w:val="21"/>
                <w:szCs w:val="21"/>
              </w:rPr>
              <w:t>点得</w:t>
            </w:r>
            <w:r>
              <w:rPr>
                <w:rFonts w:ascii="Calibri" w:eastAsia="宋体" w:hAnsi="Calibri"/>
                <w:kern w:val="2"/>
                <w:sz w:val="21"/>
                <w:szCs w:val="21"/>
              </w:rPr>
              <w:t>30</w:t>
            </w:r>
            <w:r>
              <w:rPr>
                <w:rFonts w:ascii="Calibri" w:eastAsia="宋体" w:hAnsi="Calibri" w:hint="eastAsia"/>
                <w:kern w:val="2"/>
                <w:sz w:val="21"/>
                <w:szCs w:val="21"/>
              </w:rPr>
              <w:t>分，其他情况不得分；</w:t>
            </w:r>
          </w:p>
          <w:p w:rsidR="00044AF4" w:rsidRDefault="006D4F33">
            <w:pPr>
              <w:widowControl w:val="0"/>
              <w:jc w:val="both"/>
              <w:textAlignment w:val="baseline"/>
              <w:rPr>
                <w:rFonts w:ascii="Calibri" w:eastAsia="宋体" w:hAnsi="Calibri"/>
                <w:kern w:val="2"/>
                <w:sz w:val="21"/>
                <w:szCs w:val="21"/>
              </w:rPr>
            </w:pPr>
            <w:r>
              <w:rPr>
                <w:rFonts w:ascii="Calibri" w:eastAsia="宋体" w:hAnsi="Calibri"/>
                <w:kern w:val="2"/>
                <w:sz w:val="21"/>
                <w:szCs w:val="21"/>
              </w:rPr>
              <w:t>2.</w:t>
            </w:r>
            <w:r>
              <w:rPr>
                <w:rFonts w:ascii="Calibri" w:eastAsia="宋体" w:hAnsi="Calibri" w:hint="eastAsia"/>
                <w:kern w:val="2"/>
                <w:sz w:val="21"/>
                <w:szCs w:val="21"/>
              </w:rPr>
              <w:t>在第</w:t>
            </w:r>
            <w:r>
              <w:rPr>
                <w:rFonts w:ascii="Calibri" w:eastAsia="宋体" w:hAnsi="Calibri"/>
                <w:kern w:val="2"/>
                <w:sz w:val="21"/>
                <w:szCs w:val="21"/>
              </w:rPr>
              <w:t>1</w:t>
            </w:r>
            <w:r>
              <w:rPr>
                <w:rFonts w:ascii="Calibri" w:eastAsia="宋体" w:hAnsi="Calibri" w:hint="eastAsia"/>
                <w:kern w:val="2"/>
                <w:sz w:val="21"/>
                <w:szCs w:val="21"/>
              </w:rPr>
              <w:t>项的基础上，根据以下标准进行评价评分：</w:t>
            </w:r>
          </w:p>
          <w:p w:rsidR="00044AF4" w:rsidRDefault="006D4F33">
            <w:pPr>
              <w:widowControl w:val="0"/>
              <w:jc w:val="both"/>
              <w:textAlignment w:val="baseline"/>
              <w:rPr>
                <w:rFonts w:ascii="Calibri" w:eastAsia="宋体" w:hAnsi="Calibri"/>
                <w:kern w:val="2"/>
                <w:sz w:val="21"/>
                <w:szCs w:val="21"/>
              </w:rPr>
            </w:pPr>
            <w:r>
              <w:rPr>
                <w:rFonts w:ascii="Calibri" w:eastAsia="宋体" w:hAnsi="Calibri" w:hint="eastAsia"/>
                <w:kern w:val="2"/>
                <w:sz w:val="21"/>
                <w:szCs w:val="21"/>
              </w:rPr>
              <w:t>（</w:t>
            </w:r>
            <w:r>
              <w:rPr>
                <w:rFonts w:ascii="Calibri" w:eastAsia="宋体" w:hAnsi="Calibri"/>
                <w:kern w:val="2"/>
                <w:sz w:val="21"/>
                <w:szCs w:val="21"/>
              </w:rPr>
              <w:t>1</w:t>
            </w:r>
            <w:r>
              <w:rPr>
                <w:rFonts w:ascii="Calibri" w:eastAsia="宋体" w:hAnsi="Calibri" w:hint="eastAsia"/>
                <w:kern w:val="2"/>
                <w:sz w:val="21"/>
                <w:szCs w:val="21"/>
              </w:rPr>
              <w:t>）内容完整、合理性强，评价</w:t>
            </w:r>
            <w:proofErr w:type="gramStart"/>
            <w:r>
              <w:rPr>
                <w:rFonts w:ascii="Calibri" w:eastAsia="宋体" w:hAnsi="Calibri" w:hint="eastAsia"/>
                <w:kern w:val="2"/>
                <w:sz w:val="21"/>
                <w:szCs w:val="21"/>
              </w:rPr>
              <w:t>为优得</w:t>
            </w:r>
            <w:r>
              <w:rPr>
                <w:rFonts w:ascii="Calibri" w:eastAsia="宋体" w:hAnsi="Calibri"/>
                <w:kern w:val="2"/>
                <w:sz w:val="21"/>
                <w:szCs w:val="21"/>
              </w:rPr>
              <w:t>20</w:t>
            </w:r>
            <w:r>
              <w:rPr>
                <w:rFonts w:ascii="Calibri" w:eastAsia="宋体" w:hAnsi="Calibri" w:hint="eastAsia"/>
                <w:kern w:val="2"/>
                <w:sz w:val="21"/>
                <w:szCs w:val="21"/>
              </w:rPr>
              <w:t>分</w:t>
            </w:r>
            <w:proofErr w:type="gramEnd"/>
            <w:r>
              <w:rPr>
                <w:rFonts w:ascii="Calibri" w:eastAsia="宋体" w:hAnsi="Calibri" w:hint="eastAsia"/>
                <w:kern w:val="2"/>
                <w:sz w:val="21"/>
                <w:szCs w:val="21"/>
              </w:rPr>
              <w:t>；</w:t>
            </w:r>
          </w:p>
          <w:p w:rsidR="00044AF4" w:rsidRDefault="006D4F33">
            <w:pPr>
              <w:widowControl w:val="0"/>
              <w:jc w:val="both"/>
              <w:textAlignment w:val="baseline"/>
              <w:rPr>
                <w:rFonts w:ascii="Calibri" w:eastAsia="宋体" w:hAnsi="Calibri"/>
                <w:kern w:val="2"/>
                <w:sz w:val="21"/>
                <w:szCs w:val="21"/>
              </w:rPr>
            </w:pPr>
            <w:r>
              <w:rPr>
                <w:rFonts w:ascii="Calibri" w:eastAsia="宋体" w:hAnsi="Calibri" w:hint="eastAsia"/>
                <w:kern w:val="2"/>
                <w:sz w:val="21"/>
                <w:szCs w:val="21"/>
              </w:rPr>
              <w:t>（</w:t>
            </w:r>
            <w:r>
              <w:rPr>
                <w:rFonts w:ascii="Calibri" w:eastAsia="宋体" w:hAnsi="Calibri"/>
                <w:kern w:val="2"/>
                <w:sz w:val="21"/>
                <w:szCs w:val="21"/>
              </w:rPr>
              <w:t>2</w:t>
            </w:r>
            <w:r>
              <w:rPr>
                <w:rFonts w:ascii="Calibri" w:eastAsia="宋体" w:hAnsi="Calibri" w:hint="eastAsia"/>
                <w:kern w:val="2"/>
                <w:sz w:val="21"/>
                <w:szCs w:val="21"/>
              </w:rPr>
              <w:t>）内容完整、合理性较强，评价</w:t>
            </w:r>
            <w:proofErr w:type="gramStart"/>
            <w:r>
              <w:rPr>
                <w:rFonts w:ascii="Calibri" w:eastAsia="宋体" w:hAnsi="Calibri" w:hint="eastAsia"/>
                <w:kern w:val="2"/>
                <w:sz w:val="21"/>
                <w:szCs w:val="21"/>
              </w:rPr>
              <w:t>为良得</w:t>
            </w:r>
            <w:r>
              <w:rPr>
                <w:rFonts w:ascii="Calibri" w:eastAsia="宋体" w:hAnsi="Calibri"/>
                <w:kern w:val="2"/>
                <w:sz w:val="21"/>
                <w:szCs w:val="21"/>
              </w:rPr>
              <w:t>15</w:t>
            </w:r>
            <w:r>
              <w:rPr>
                <w:rFonts w:ascii="Calibri" w:eastAsia="宋体" w:hAnsi="Calibri" w:hint="eastAsia"/>
                <w:kern w:val="2"/>
                <w:sz w:val="21"/>
                <w:szCs w:val="21"/>
              </w:rPr>
              <w:t>分</w:t>
            </w:r>
            <w:proofErr w:type="gramEnd"/>
            <w:r>
              <w:rPr>
                <w:rFonts w:ascii="Calibri" w:eastAsia="宋体" w:hAnsi="Calibri" w:hint="eastAsia"/>
                <w:kern w:val="2"/>
                <w:sz w:val="21"/>
                <w:szCs w:val="21"/>
              </w:rPr>
              <w:t>；</w:t>
            </w:r>
          </w:p>
          <w:p w:rsidR="00044AF4" w:rsidRDefault="006D4F33">
            <w:pPr>
              <w:widowControl w:val="0"/>
              <w:jc w:val="both"/>
              <w:textAlignment w:val="baseline"/>
              <w:rPr>
                <w:rFonts w:ascii="Calibri" w:eastAsia="宋体" w:hAnsi="Calibri"/>
                <w:kern w:val="2"/>
                <w:sz w:val="21"/>
                <w:szCs w:val="21"/>
              </w:rPr>
            </w:pPr>
            <w:r>
              <w:rPr>
                <w:rFonts w:ascii="Calibri" w:eastAsia="宋体" w:hAnsi="Calibri" w:hint="eastAsia"/>
                <w:kern w:val="2"/>
                <w:sz w:val="21"/>
                <w:szCs w:val="21"/>
              </w:rPr>
              <w:t>（</w:t>
            </w:r>
            <w:r>
              <w:rPr>
                <w:rFonts w:ascii="Calibri" w:eastAsia="宋体" w:hAnsi="Calibri"/>
                <w:kern w:val="2"/>
                <w:sz w:val="21"/>
                <w:szCs w:val="21"/>
              </w:rPr>
              <w:t>3</w:t>
            </w:r>
            <w:r>
              <w:rPr>
                <w:rFonts w:ascii="Calibri" w:eastAsia="宋体" w:hAnsi="Calibri" w:hint="eastAsia"/>
                <w:kern w:val="2"/>
                <w:sz w:val="21"/>
                <w:szCs w:val="21"/>
              </w:rPr>
              <w:t>）内容完整、合理性不足，评价为中得</w:t>
            </w:r>
            <w:r>
              <w:rPr>
                <w:rFonts w:ascii="Calibri" w:eastAsia="宋体" w:hAnsi="Calibri"/>
                <w:kern w:val="2"/>
                <w:sz w:val="21"/>
                <w:szCs w:val="21"/>
              </w:rPr>
              <w:t>10</w:t>
            </w:r>
            <w:r>
              <w:rPr>
                <w:rFonts w:ascii="Calibri" w:eastAsia="宋体" w:hAnsi="Calibri" w:hint="eastAsia"/>
                <w:kern w:val="2"/>
                <w:sz w:val="21"/>
                <w:szCs w:val="21"/>
              </w:rPr>
              <w:t>分；</w:t>
            </w:r>
          </w:p>
          <w:p w:rsidR="00044AF4" w:rsidRDefault="006D4F33">
            <w:pPr>
              <w:widowControl w:val="0"/>
              <w:jc w:val="both"/>
              <w:textAlignment w:val="baseline"/>
              <w:rPr>
                <w:rFonts w:ascii="Calibri" w:eastAsia="宋体" w:hAnsi="Calibri"/>
                <w:kern w:val="2"/>
                <w:sz w:val="21"/>
                <w:szCs w:val="21"/>
              </w:rPr>
            </w:pPr>
            <w:r>
              <w:rPr>
                <w:rFonts w:ascii="Calibri" w:eastAsia="宋体" w:hAnsi="Calibri" w:hint="eastAsia"/>
                <w:kern w:val="2"/>
                <w:sz w:val="21"/>
                <w:szCs w:val="21"/>
              </w:rPr>
              <w:t>（</w:t>
            </w:r>
            <w:r>
              <w:rPr>
                <w:rFonts w:ascii="Calibri" w:eastAsia="宋体" w:hAnsi="Calibri"/>
                <w:kern w:val="2"/>
                <w:sz w:val="21"/>
                <w:szCs w:val="21"/>
              </w:rPr>
              <w:t>4</w:t>
            </w:r>
            <w:r>
              <w:rPr>
                <w:rFonts w:ascii="Calibri" w:eastAsia="宋体" w:hAnsi="Calibri" w:hint="eastAsia"/>
                <w:kern w:val="2"/>
                <w:sz w:val="21"/>
                <w:szCs w:val="21"/>
              </w:rPr>
              <w:t>）内容简单，评价为差得</w:t>
            </w:r>
            <w:r>
              <w:rPr>
                <w:rFonts w:ascii="Calibri" w:eastAsia="宋体" w:hAnsi="Calibri"/>
                <w:kern w:val="2"/>
                <w:sz w:val="21"/>
                <w:szCs w:val="21"/>
              </w:rPr>
              <w:t>0</w:t>
            </w:r>
            <w:r>
              <w:rPr>
                <w:rFonts w:ascii="Calibri" w:eastAsia="宋体" w:hAnsi="Calibri" w:hint="eastAsia"/>
                <w:kern w:val="2"/>
                <w:sz w:val="21"/>
                <w:szCs w:val="21"/>
              </w:rPr>
              <w:t>分。</w:t>
            </w:r>
          </w:p>
          <w:p w:rsidR="00044AF4" w:rsidRDefault="006D4F33">
            <w:pPr>
              <w:widowControl w:val="0"/>
              <w:wordWrap w:val="0"/>
              <w:jc w:val="both"/>
              <w:rPr>
                <w:rFonts w:ascii="Calibri" w:eastAsia="宋体" w:hAnsi="Calibri"/>
                <w:kern w:val="2"/>
                <w:sz w:val="21"/>
                <w:szCs w:val="21"/>
              </w:rPr>
            </w:pPr>
            <w:r>
              <w:rPr>
                <w:rFonts w:ascii="Calibri" w:eastAsia="宋体" w:hAnsi="Calibri" w:hint="eastAsia"/>
                <w:kern w:val="2"/>
                <w:sz w:val="21"/>
                <w:szCs w:val="21"/>
              </w:rPr>
              <w:t>以上</w:t>
            </w:r>
            <w:r>
              <w:rPr>
                <w:rFonts w:ascii="Calibri" w:eastAsia="宋体" w:hAnsi="Calibri"/>
                <w:kern w:val="2"/>
                <w:sz w:val="21"/>
                <w:szCs w:val="21"/>
              </w:rPr>
              <w:t>2</w:t>
            </w:r>
            <w:r>
              <w:rPr>
                <w:rFonts w:ascii="Calibri" w:eastAsia="宋体" w:hAnsi="Calibri" w:hint="eastAsia"/>
                <w:kern w:val="2"/>
                <w:sz w:val="21"/>
                <w:szCs w:val="21"/>
              </w:rPr>
              <w:t>项得分累计，最高得</w:t>
            </w:r>
            <w:r>
              <w:rPr>
                <w:rFonts w:ascii="Calibri" w:eastAsia="宋体" w:hAnsi="Calibri"/>
                <w:kern w:val="2"/>
                <w:sz w:val="21"/>
                <w:szCs w:val="21"/>
              </w:rPr>
              <w:t>100</w:t>
            </w:r>
            <w:r>
              <w:rPr>
                <w:rFonts w:ascii="Calibri" w:eastAsia="宋体" w:hAnsi="Calibri" w:hint="eastAsia"/>
                <w:kern w:val="2"/>
                <w:sz w:val="21"/>
                <w:szCs w:val="21"/>
              </w:rPr>
              <w:t>分。</w:t>
            </w:r>
          </w:p>
        </w:tc>
      </w:tr>
      <w:tr w:rsidR="00044AF4">
        <w:trPr>
          <w:jc w:val="center"/>
        </w:trPr>
        <w:tc>
          <w:tcPr>
            <w:tcW w:w="667" w:type="dxa"/>
            <w:vMerge w:val="restart"/>
            <w:tcBorders>
              <w:top w:val="single" w:sz="8" w:space="0" w:color="000000"/>
              <w:left w:val="single" w:sz="8" w:space="0" w:color="000000"/>
              <w:right w:val="single" w:sz="8" w:space="0" w:color="000000"/>
            </w:tcBorders>
          </w:tcPr>
          <w:p w:rsidR="00044AF4" w:rsidRDefault="006D4F33">
            <w:pPr>
              <w:widowControl w:val="0"/>
              <w:wordWrap w:val="0"/>
              <w:jc w:val="center"/>
              <w:rPr>
                <w:rFonts w:ascii="Calibri" w:eastAsia="宋体" w:hAnsi="Calibri"/>
                <w:b/>
                <w:bCs/>
                <w:color w:val="0000FF"/>
                <w:kern w:val="2"/>
                <w:sz w:val="21"/>
                <w:szCs w:val="22"/>
              </w:rPr>
            </w:pPr>
            <w:r>
              <w:rPr>
                <w:rFonts w:ascii="Calibri" w:eastAsia="宋体" w:hAnsi="Calibri" w:hint="eastAsia"/>
                <w:b/>
                <w:bCs/>
                <w:color w:val="0000FF"/>
                <w:kern w:val="2"/>
                <w:sz w:val="21"/>
                <w:szCs w:val="22"/>
              </w:rPr>
              <w:t>4</w:t>
            </w:r>
          </w:p>
        </w:tc>
        <w:tc>
          <w:tcPr>
            <w:tcW w:w="3372" w:type="dxa"/>
            <w:gridSpan w:val="2"/>
            <w:tcBorders>
              <w:top w:val="single" w:sz="8" w:space="0" w:color="000000"/>
              <w:left w:val="single" w:sz="8" w:space="0" w:color="000000"/>
              <w:bottom w:val="single" w:sz="8" w:space="0" w:color="000000"/>
              <w:right w:val="single" w:sz="8" w:space="0" w:color="000000"/>
            </w:tcBorders>
          </w:tcPr>
          <w:p w:rsidR="00044AF4" w:rsidRDefault="006D4F33">
            <w:pPr>
              <w:widowControl w:val="0"/>
              <w:wordWrap w:val="0"/>
              <w:jc w:val="center"/>
              <w:rPr>
                <w:rFonts w:ascii="Calibri" w:eastAsia="宋体" w:hAnsi="Calibri"/>
                <w:b/>
                <w:bCs/>
                <w:color w:val="0000FF"/>
                <w:kern w:val="2"/>
                <w:sz w:val="21"/>
                <w:szCs w:val="22"/>
              </w:rPr>
            </w:pPr>
            <w:r>
              <w:rPr>
                <w:rFonts w:ascii="Calibri" w:eastAsia="宋体" w:hAnsi="Calibri"/>
                <w:b/>
                <w:bCs/>
                <w:color w:val="0000FF"/>
                <w:kern w:val="2"/>
                <w:sz w:val="21"/>
                <w:szCs w:val="22"/>
              </w:rPr>
              <w:t>综合实力部分</w:t>
            </w:r>
          </w:p>
        </w:tc>
        <w:tc>
          <w:tcPr>
            <w:tcW w:w="5033" w:type="dxa"/>
            <w:gridSpan w:val="2"/>
            <w:tcBorders>
              <w:top w:val="single" w:sz="8" w:space="0" w:color="000000"/>
              <w:left w:val="single" w:sz="8" w:space="0" w:color="000000"/>
              <w:bottom w:val="single" w:sz="8" w:space="0" w:color="000000"/>
              <w:right w:val="single" w:sz="8" w:space="0" w:color="000000"/>
            </w:tcBorders>
          </w:tcPr>
          <w:p w:rsidR="00044AF4" w:rsidRDefault="006D4F33">
            <w:pPr>
              <w:widowControl w:val="0"/>
              <w:wordWrap w:val="0"/>
              <w:jc w:val="center"/>
              <w:rPr>
                <w:rFonts w:ascii="Calibri" w:eastAsia="宋体" w:hAnsi="Calibri"/>
                <w:b/>
                <w:bCs/>
                <w:color w:val="0000FF"/>
                <w:kern w:val="2"/>
                <w:sz w:val="21"/>
                <w:szCs w:val="22"/>
              </w:rPr>
            </w:pPr>
            <w:r>
              <w:rPr>
                <w:rFonts w:ascii="Calibri" w:eastAsia="宋体" w:hAnsi="Calibri" w:hint="eastAsia"/>
                <w:b/>
                <w:bCs/>
                <w:color w:val="0000FF"/>
                <w:kern w:val="2"/>
                <w:sz w:val="21"/>
                <w:szCs w:val="22"/>
              </w:rPr>
              <w:t>18</w:t>
            </w:r>
          </w:p>
        </w:tc>
      </w:tr>
      <w:tr w:rsidR="00044AF4">
        <w:trPr>
          <w:jc w:val="center"/>
        </w:trPr>
        <w:tc>
          <w:tcPr>
            <w:tcW w:w="0" w:type="auto"/>
            <w:vMerge/>
            <w:tcBorders>
              <w:left w:val="single" w:sz="8" w:space="0" w:color="000000"/>
              <w:right w:val="single" w:sz="8" w:space="0" w:color="000000"/>
            </w:tcBorders>
            <w:vAlign w:val="center"/>
          </w:tcPr>
          <w:p w:rsidR="00044AF4" w:rsidRDefault="00044AF4">
            <w:pPr>
              <w:widowControl w:val="0"/>
              <w:jc w:val="both"/>
              <w:rPr>
                <w:rFonts w:ascii="Calibri" w:eastAsia="宋体" w:hAnsi="Calibri"/>
                <w:b/>
                <w:bCs/>
                <w:color w:val="0000FF"/>
                <w:kern w:val="2"/>
                <w:sz w:val="21"/>
                <w:szCs w:val="22"/>
              </w:rPr>
            </w:pPr>
          </w:p>
        </w:tc>
        <w:tc>
          <w:tcPr>
            <w:tcW w:w="8405" w:type="dxa"/>
            <w:gridSpan w:val="4"/>
            <w:tcBorders>
              <w:top w:val="single" w:sz="8" w:space="0" w:color="000000"/>
              <w:left w:val="single" w:sz="8" w:space="0" w:color="000000"/>
              <w:bottom w:val="single" w:sz="8" w:space="0" w:color="000000"/>
              <w:right w:val="single" w:sz="8" w:space="0" w:color="000000"/>
            </w:tcBorders>
          </w:tcPr>
          <w:p w:rsidR="00044AF4" w:rsidRDefault="00044AF4">
            <w:pPr>
              <w:widowControl w:val="0"/>
              <w:wordWrap w:val="0"/>
              <w:jc w:val="both"/>
              <w:rPr>
                <w:rFonts w:ascii="Calibri" w:eastAsia="宋体" w:hAnsi="Calibri"/>
                <w:kern w:val="2"/>
                <w:sz w:val="21"/>
                <w:szCs w:val="21"/>
              </w:rPr>
            </w:pPr>
          </w:p>
        </w:tc>
      </w:tr>
      <w:tr w:rsidR="00044AF4">
        <w:trPr>
          <w:jc w:val="center"/>
        </w:trPr>
        <w:tc>
          <w:tcPr>
            <w:tcW w:w="0" w:type="auto"/>
            <w:vMerge/>
            <w:tcBorders>
              <w:left w:val="single" w:sz="8" w:space="0" w:color="000000"/>
              <w:right w:val="single" w:sz="8" w:space="0" w:color="000000"/>
            </w:tcBorders>
            <w:shd w:val="clear" w:color="auto" w:fill="E6EFFA"/>
            <w:vAlign w:val="center"/>
          </w:tcPr>
          <w:p w:rsidR="00044AF4" w:rsidRDefault="00044AF4">
            <w:pPr>
              <w:widowControl w:val="0"/>
              <w:jc w:val="both"/>
              <w:rPr>
                <w:rFonts w:ascii="Calibri" w:eastAsia="宋体" w:hAnsi="Calibri"/>
                <w:b/>
                <w:bCs/>
                <w:color w:val="0000FF"/>
                <w:kern w:val="2"/>
                <w:sz w:val="21"/>
                <w:szCs w:val="22"/>
              </w:rPr>
            </w:pPr>
          </w:p>
        </w:tc>
        <w:tc>
          <w:tcPr>
            <w:tcW w:w="709"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044AF4" w:rsidRDefault="006D4F33">
            <w:pPr>
              <w:widowControl w:val="0"/>
              <w:wordWrap w:val="0"/>
              <w:jc w:val="center"/>
              <w:rPr>
                <w:rFonts w:ascii="Calibri" w:eastAsia="宋体" w:hAnsi="Calibri"/>
                <w:kern w:val="2"/>
                <w:sz w:val="21"/>
                <w:szCs w:val="21"/>
              </w:rPr>
            </w:pPr>
            <w:r>
              <w:rPr>
                <w:rFonts w:ascii="Calibri" w:eastAsia="宋体" w:hAnsi="Calibri"/>
                <w:kern w:val="2"/>
                <w:sz w:val="21"/>
                <w:szCs w:val="21"/>
              </w:rPr>
              <w:t>序号</w:t>
            </w:r>
          </w:p>
        </w:tc>
        <w:tc>
          <w:tcPr>
            <w:tcW w:w="2663"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044AF4" w:rsidRDefault="006D4F33">
            <w:pPr>
              <w:widowControl w:val="0"/>
              <w:wordWrap w:val="0"/>
              <w:jc w:val="center"/>
              <w:rPr>
                <w:rFonts w:ascii="Calibri" w:eastAsia="宋体" w:hAnsi="Calibri"/>
                <w:kern w:val="2"/>
                <w:sz w:val="21"/>
                <w:szCs w:val="21"/>
              </w:rPr>
            </w:pPr>
            <w:r>
              <w:rPr>
                <w:rFonts w:ascii="Calibri" w:eastAsia="宋体" w:hAnsi="Calibri"/>
                <w:kern w:val="2"/>
                <w:sz w:val="21"/>
                <w:szCs w:val="21"/>
              </w:rPr>
              <w:t>评分因素</w:t>
            </w:r>
          </w:p>
        </w:tc>
        <w:tc>
          <w:tcPr>
            <w:tcW w:w="597"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044AF4" w:rsidRDefault="006D4F33">
            <w:pPr>
              <w:widowControl w:val="0"/>
              <w:wordWrap w:val="0"/>
              <w:jc w:val="center"/>
              <w:rPr>
                <w:rFonts w:ascii="Calibri" w:eastAsia="宋体" w:hAnsi="Calibri"/>
                <w:kern w:val="2"/>
                <w:sz w:val="21"/>
                <w:szCs w:val="21"/>
              </w:rPr>
            </w:pPr>
            <w:r>
              <w:rPr>
                <w:rFonts w:ascii="Calibri" w:eastAsia="宋体" w:hAnsi="Calibri"/>
                <w:kern w:val="2"/>
                <w:sz w:val="21"/>
                <w:szCs w:val="21"/>
              </w:rPr>
              <w:t>权重</w:t>
            </w:r>
            <w:r>
              <w:rPr>
                <w:rFonts w:ascii="Calibri" w:eastAsia="宋体" w:hAnsi="Calibri"/>
                <w:kern w:val="2"/>
                <w:sz w:val="21"/>
                <w:szCs w:val="21"/>
              </w:rPr>
              <w:t>(%)</w:t>
            </w:r>
          </w:p>
        </w:tc>
        <w:tc>
          <w:tcPr>
            <w:tcW w:w="4436"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044AF4" w:rsidRDefault="006D4F33">
            <w:pPr>
              <w:widowControl w:val="0"/>
              <w:wordWrap w:val="0"/>
              <w:jc w:val="center"/>
              <w:rPr>
                <w:rFonts w:ascii="Calibri" w:eastAsia="宋体" w:hAnsi="Calibri"/>
                <w:kern w:val="2"/>
                <w:sz w:val="21"/>
                <w:szCs w:val="21"/>
              </w:rPr>
            </w:pPr>
            <w:r>
              <w:rPr>
                <w:rFonts w:ascii="Calibri" w:eastAsia="宋体" w:hAnsi="Calibri"/>
                <w:kern w:val="2"/>
                <w:sz w:val="21"/>
                <w:szCs w:val="21"/>
              </w:rPr>
              <w:t>评分准则</w:t>
            </w:r>
          </w:p>
        </w:tc>
      </w:tr>
      <w:tr w:rsidR="00044AF4">
        <w:trPr>
          <w:jc w:val="center"/>
        </w:trPr>
        <w:tc>
          <w:tcPr>
            <w:tcW w:w="0" w:type="auto"/>
            <w:vMerge/>
            <w:tcBorders>
              <w:left w:val="single" w:sz="8" w:space="0" w:color="000000"/>
              <w:right w:val="single" w:sz="8" w:space="0" w:color="000000"/>
            </w:tcBorders>
            <w:vAlign w:val="center"/>
          </w:tcPr>
          <w:p w:rsidR="00044AF4" w:rsidRDefault="00044AF4">
            <w:pPr>
              <w:widowControl w:val="0"/>
              <w:jc w:val="both"/>
              <w:rPr>
                <w:rFonts w:ascii="Calibri" w:eastAsia="宋体" w:hAnsi="Calibri"/>
                <w:b/>
                <w:bCs/>
                <w:color w:val="0000FF"/>
                <w:kern w:val="2"/>
                <w:sz w:val="21"/>
                <w:szCs w:val="22"/>
              </w:rPr>
            </w:pPr>
          </w:p>
        </w:tc>
        <w:tc>
          <w:tcPr>
            <w:tcW w:w="709" w:type="dxa"/>
            <w:tcBorders>
              <w:top w:val="single" w:sz="8" w:space="0" w:color="000000"/>
              <w:left w:val="single" w:sz="8" w:space="0" w:color="000000"/>
              <w:bottom w:val="single" w:sz="8" w:space="0" w:color="000000"/>
              <w:right w:val="single" w:sz="8" w:space="0" w:color="000000"/>
            </w:tcBorders>
          </w:tcPr>
          <w:p w:rsidR="00044AF4" w:rsidRDefault="006D4F33">
            <w:pPr>
              <w:widowControl w:val="0"/>
              <w:wordWrap w:val="0"/>
              <w:jc w:val="center"/>
              <w:rPr>
                <w:rFonts w:ascii="Calibri" w:eastAsia="宋体" w:hAnsi="Calibri"/>
                <w:kern w:val="2"/>
                <w:sz w:val="21"/>
                <w:szCs w:val="21"/>
              </w:rPr>
            </w:pPr>
            <w:r>
              <w:rPr>
                <w:rFonts w:ascii="Calibri" w:eastAsia="宋体" w:hAnsi="Calibri"/>
                <w:kern w:val="2"/>
                <w:sz w:val="21"/>
                <w:szCs w:val="21"/>
              </w:rPr>
              <w:t>1</w:t>
            </w:r>
          </w:p>
        </w:tc>
        <w:tc>
          <w:tcPr>
            <w:tcW w:w="2663" w:type="dxa"/>
            <w:tcBorders>
              <w:top w:val="single" w:sz="8" w:space="0" w:color="000000"/>
              <w:left w:val="single" w:sz="8" w:space="0" w:color="000000"/>
              <w:bottom w:val="single" w:sz="8" w:space="0" w:color="000000"/>
              <w:right w:val="single" w:sz="8" w:space="0" w:color="000000"/>
            </w:tcBorders>
          </w:tcPr>
          <w:p w:rsidR="00044AF4" w:rsidRDefault="006D4F33">
            <w:pPr>
              <w:widowControl w:val="0"/>
              <w:wordWrap w:val="0"/>
              <w:jc w:val="both"/>
              <w:textAlignment w:val="top"/>
              <w:rPr>
                <w:rFonts w:ascii="Calibri" w:eastAsia="宋体" w:hAnsi="Calibri"/>
                <w:kern w:val="2"/>
                <w:sz w:val="21"/>
                <w:szCs w:val="21"/>
              </w:rPr>
            </w:pPr>
            <w:r>
              <w:rPr>
                <w:rFonts w:ascii="宋体" w:eastAsia="宋体" w:hAnsi="宋体" w:cs="宋体" w:hint="eastAsia"/>
                <w:kern w:val="2"/>
                <w:sz w:val="21"/>
                <w:szCs w:val="21"/>
              </w:rPr>
              <w:t>类似项目业绩</w:t>
            </w:r>
          </w:p>
        </w:tc>
        <w:tc>
          <w:tcPr>
            <w:tcW w:w="597" w:type="dxa"/>
            <w:tcBorders>
              <w:top w:val="single" w:sz="8" w:space="0" w:color="000000"/>
              <w:left w:val="single" w:sz="8" w:space="0" w:color="000000"/>
              <w:bottom w:val="single" w:sz="8" w:space="0" w:color="000000"/>
              <w:right w:val="single" w:sz="8" w:space="0" w:color="000000"/>
            </w:tcBorders>
          </w:tcPr>
          <w:p w:rsidR="00044AF4" w:rsidRDefault="006D4F33">
            <w:pPr>
              <w:widowControl w:val="0"/>
              <w:wordWrap w:val="0"/>
              <w:jc w:val="center"/>
              <w:rPr>
                <w:rFonts w:ascii="Calibri" w:eastAsia="宋体" w:hAnsi="Calibri"/>
                <w:kern w:val="2"/>
                <w:sz w:val="21"/>
                <w:szCs w:val="21"/>
              </w:rPr>
            </w:pPr>
            <w:r>
              <w:rPr>
                <w:rFonts w:ascii="Calibri" w:eastAsia="宋体" w:hAnsi="Calibri" w:hint="eastAsia"/>
                <w:kern w:val="2"/>
                <w:sz w:val="21"/>
                <w:szCs w:val="21"/>
              </w:rPr>
              <w:t>7</w:t>
            </w:r>
          </w:p>
        </w:tc>
        <w:tc>
          <w:tcPr>
            <w:tcW w:w="4436" w:type="dxa"/>
            <w:tcBorders>
              <w:top w:val="single" w:sz="8" w:space="0" w:color="000000"/>
              <w:left w:val="single" w:sz="8" w:space="0" w:color="000000"/>
              <w:bottom w:val="single" w:sz="8" w:space="0" w:color="000000"/>
              <w:right w:val="single" w:sz="8" w:space="0" w:color="000000"/>
            </w:tcBorders>
          </w:tcPr>
          <w:p w:rsidR="00044AF4" w:rsidRDefault="006D4F33">
            <w:pPr>
              <w:widowControl w:val="0"/>
              <w:jc w:val="both"/>
              <w:textAlignment w:val="baseline"/>
              <w:rPr>
                <w:rFonts w:ascii="Calibri" w:eastAsia="宋体" w:hAnsi="Calibri"/>
                <w:kern w:val="2"/>
                <w:sz w:val="21"/>
                <w:szCs w:val="21"/>
              </w:rPr>
            </w:pPr>
            <w:r>
              <w:rPr>
                <w:rFonts w:ascii="Calibri" w:eastAsia="宋体" w:hAnsi="Calibri" w:hint="eastAsia"/>
                <w:kern w:val="2"/>
                <w:sz w:val="21"/>
                <w:szCs w:val="21"/>
              </w:rPr>
              <w:t>投标人提供</w:t>
            </w:r>
            <w:r>
              <w:rPr>
                <w:rFonts w:ascii="Calibri" w:eastAsia="宋体" w:hAnsi="Calibri"/>
                <w:kern w:val="2"/>
                <w:sz w:val="21"/>
                <w:szCs w:val="21"/>
              </w:rPr>
              <w:t>202</w:t>
            </w:r>
            <w:r>
              <w:rPr>
                <w:rFonts w:ascii="Calibri" w:eastAsia="宋体" w:hAnsi="Calibri" w:hint="eastAsia"/>
                <w:kern w:val="2"/>
                <w:sz w:val="21"/>
                <w:szCs w:val="21"/>
              </w:rPr>
              <w:t>2</w:t>
            </w:r>
            <w:r>
              <w:rPr>
                <w:rFonts w:ascii="Calibri" w:eastAsia="宋体" w:hAnsi="Calibri"/>
                <w:kern w:val="2"/>
                <w:sz w:val="21"/>
                <w:szCs w:val="21"/>
              </w:rPr>
              <w:t xml:space="preserve"> </w:t>
            </w:r>
            <w:r>
              <w:rPr>
                <w:rFonts w:ascii="Calibri" w:eastAsia="宋体" w:hAnsi="Calibri" w:hint="eastAsia"/>
                <w:kern w:val="2"/>
                <w:sz w:val="21"/>
                <w:szCs w:val="21"/>
              </w:rPr>
              <w:t>年</w:t>
            </w:r>
            <w:r>
              <w:rPr>
                <w:rFonts w:ascii="Calibri" w:eastAsia="宋体" w:hAnsi="Calibri" w:hint="eastAsia"/>
                <w:kern w:val="2"/>
                <w:sz w:val="21"/>
                <w:szCs w:val="21"/>
              </w:rPr>
              <w:t>1</w:t>
            </w:r>
            <w:r>
              <w:rPr>
                <w:rFonts w:ascii="Calibri" w:eastAsia="宋体" w:hAnsi="Calibri" w:hint="eastAsia"/>
                <w:kern w:val="2"/>
                <w:sz w:val="21"/>
                <w:szCs w:val="21"/>
              </w:rPr>
              <w:t>月</w:t>
            </w:r>
            <w:r>
              <w:rPr>
                <w:rFonts w:ascii="Calibri" w:eastAsia="宋体" w:hAnsi="Calibri" w:hint="eastAsia"/>
                <w:kern w:val="2"/>
                <w:sz w:val="21"/>
                <w:szCs w:val="21"/>
              </w:rPr>
              <w:t>1</w:t>
            </w:r>
            <w:r>
              <w:rPr>
                <w:rFonts w:ascii="Calibri" w:eastAsia="宋体" w:hAnsi="Calibri" w:hint="eastAsia"/>
                <w:kern w:val="2"/>
                <w:sz w:val="21"/>
                <w:szCs w:val="21"/>
              </w:rPr>
              <w:t>日至本项目投标截止之日止（以合同签订时间为准）承接公立医院的中药饮片项目业绩。</w:t>
            </w:r>
          </w:p>
          <w:p w:rsidR="00044AF4" w:rsidRDefault="006D4F33">
            <w:pPr>
              <w:widowControl w:val="0"/>
              <w:jc w:val="both"/>
              <w:textAlignment w:val="baseline"/>
              <w:rPr>
                <w:rFonts w:ascii="Calibri" w:eastAsia="宋体" w:hAnsi="Calibri"/>
                <w:kern w:val="2"/>
                <w:sz w:val="21"/>
                <w:szCs w:val="21"/>
              </w:rPr>
            </w:pPr>
            <w:r>
              <w:rPr>
                <w:rFonts w:ascii="Calibri" w:eastAsia="宋体" w:hAnsi="Calibri" w:hint="eastAsia"/>
                <w:kern w:val="2"/>
                <w:sz w:val="21"/>
                <w:szCs w:val="21"/>
              </w:rPr>
              <w:t>每提供一份业绩得</w:t>
            </w:r>
            <w:r>
              <w:rPr>
                <w:rFonts w:ascii="Calibri" w:eastAsia="宋体" w:hAnsi="Calibri"/>
                <w:kern w:val="2"/>
                <w:sz w:val="21"/>
                <w:szCs w:val="21"/>
              </w:rPr>
              <w:t xml:space="preserve"> 20</w:t>
            </w:r>
            <w:r>
              <w:rPr>
                <w:rFonts w:ascii="Calibri" w:eastAsia="宋体" w:hAnsi="Calibri" w:hint="eastAsia"/>
                <w:kern w:val="2"/>
                <w:sz w:val="21"/>
                <w:szCs w:val="21"/>
              </w:rPr>
              <w:t>分，该项最高</w:t>
            </w:r>
            <w:r>
              <w:rPr>
                <w:rFonts w:ascii="Calibri" w:eastAsia="宋体" w:hAnsi="Calibri"/>
                <w:kern w:val="2"/>
                <w:sz w:val="21"/>
                <w:szCs w:val="21"/>
              </w:rPr>
              <w:t>100</w:t>
            </w:r>
            <w:r>
              <w:rPr>
                <w:rFonts w:ascii="Calibri" w:eastAsia="宋体" w:hAnsi="Calibri" w:hint="eastAsia"/>
                <w:kern w:val="2"/>
                <w:sz w:val="21"/>
                <w:szCs w:val="21"/>
              </w:rPr>
              <w:t>分。</w:t>
            </w:r>
            <w:r>
              <w:rPr>
                <w:rFonts w:ascii="Calibri" w:eastAsia="宋体" w:hAnsi="Calibri"/>
                <w:kern w:val="2"/>
                <w:sz w:val="21"/>
                <w:szCs w:val="21"/>
              </w:rPr>
              <w:t xml:space="preserve"> </w:t>
            </w:r>
          </w:p>
          <w:p w:rsidR="00044AF4" w:rsidRDefault="006D4F33">
            <w:pPr>
              <w:widowControl w:val="0"/>
              <w:wordWrap w:val="0"/>
              <w:jc w:val="both"/>
              <w:textAlignment w:val="top"/>
              <w:rPr>
                <w:rFonts w:ascii="Calibri" w:eastAsia="宋体" w:hAnsi="Calibri"/>
                <w:kern w:val="2"/>
                <w:sz w:val="21"/>
                <w:szCs w:val="21"/>
              </w:rPr>
            </w:pPr>
            <w:r>
              <w:rPr>
                <w:rFonts w:ascii="Calibri" w:eastAsia="宋体" w:hAnsi="Calibri" w:hint="eastAsia"/>
                <w:kern w:val="2"/>
                <w:sz w:val="21"/>
                <w:szCs w:val="21"/>
              </w:rPr>
              <w:t>提供合同关键页（包括但不限于：合同首页、合同标的信息、合同签订时间、签章页）、合同期内向合同甲方开具的发票（其中</w:t>
            </w:r>
            <w:r>
              <w:rPr>
                <w:rFonts w:ascii="Calibri" w:eastAsia="宋体" w:hAnsi="Calibri"/>
                <w:kern w:val="2"/>
                <w:sz w:val="21"/>
                <w:szCs w:val="21"/>
              </w:rPr>
              <w:t>1</w:t>
            </w:r>
            <w:r>
              <w:rPr>
                <w:rFonts w:ascii="Calibri" w:eastAsia="宋体" w:hAnsi="Calibri" w:hint="eastAsia"/>
                <w:kern w:val="2"/>
                <w:sz w:val="21"/>
                <w:szCs w:val="21"/>
              </w:rPr>
              <w:t>张即可）扫描件。如未按要求提供证明材料，或所提供的证明材料未能体现上述评分内容的，视为该证明材料无效。</w:t>
            </w:r>
          </w:p>
        </w:tc>
      </w:tr>
      <w:tr w:rsidR="00044AF4">
        <w:trPr>
          <w:jc w:val="center"/>
        </w:trPr>
        <w:tc>
          <w:tcPr>
            <w:tcW w:w="0" w:type="auto"/>
            <w:vMerge/>
            <w:tcBorders>
              <w:left w:val="single" w:sz="8" w:space="0" w:color="000000"/>
              <w:right w:val="single" w:sz="8" w:space="0" w:color="000000"/>
            </w:tcBorders>
            <w:vAlign w:val="center"/>
          </w:tcPr>
          <w:p w:rsidR="00044AF4" w:rsidRDefault="00044AF4">
            <w:pPr>
              <w:widowControl w:val="0"/>
              <w:jc w:val="both"/>
              <w:rPr>
                <w:rFonts w:ascii="Calibri" w:eastAsia="宋体" w:hAnsi="Calibri"/>
                <w:b/>
                <w:bCs/>
                <w:color w:val="0000FF"/>
                <w:kern w:val="2"/>
                <w:sz w:val="21"/>
                <w:szCs w:val="22"/>
              </w:rPr>
            </w:pPr>
          </w:p>
        </w:tc>
        <w:tc>
          <w:tcPr>
            <w:tcW w:w="709" w:type="dxa"/>
            <w:tcBorders>
              <w:top w:val="single" w:sz="8" w:space="0" w:color="000000"/>
              <w:left w:val="single" w:sz="8" w:space="0" w:color="000000"/>
              <w:bottom w:val="single" w:sz="8" w:space="0" w:color="000000"/>
              <w:right w:val="single" w:sz="8" w:space="0" w:color="000000"/>
            </w:tcBorders>
          </w:tcPr>
          <w:p w:rsidR="00044AF4" w:rsidRDefault="006D4F33">
            <w:pPr>
              <w:widowControl w:val="0"/>
              <w:wordWrap w:val="0"/>
              <w:jc w:val="center"/>
              <w:rPr>
                <w:rFonts w:ascii="Calibri" w:eastAsia="宋体" w:hAnsi="Calibri"/>
                <w:kern w:val="2"/>
                <w:sz w:val="21"/>
                <w:szCs w:val="21"/>
              </w:rPr>
            </w:pPr>
            <w:r>
              <w:rPr>
                <w:rFonts w:ascii="Calibri" w:eastAsia="宋体" w:hAnsi="Calibri" w:hint="eastAsia"/>
                <w:kern w:val="2"/>
                <w:sz w:val="21"/>
                <w:szCs w:val="21"/>
              </w:rPr>
              <w:t>2</w:t>
            </w:r>
          </w:p>
        </w:tc>
        <w:tc>
          <w:tcPr>
            <w:tcW w:w="2663" w:type="dxa"/>
            <w:tcBorders>
              <w:top w:val="single" w:sz="8" w:space="0" w:color="000000"/>
              <w:left w:val="single" w:sz="8" w:space="0" w:color="000000"/>
              <w:bottom w:val="single" w:sz="8" w:space="0" w:color="000000"/>
              <w:right w:val="single" w:sz="8" w:space="0" w:color="000000"/>
            </w:tcBorders>
          </w:tcPr>
          <w:p w:rsidR="00044AF4" w:rsidRDefault="006D4F33">
            <w:pPr>
              <w:widowControl w:val="0"/>
              <w:wordWrap w:val="0"/>
              <w:jc w:val="both"/>
              <w:textAlignment w:val="top"/>
              <w:rPr>
                <w:rFonts w:ascii="宋体" w:eastAsia="宋体" w:hAnsi="宋体" w:cs="宋体"/>
                <w:kern w:val="2"/>
                <w:sz w:val="21"/>
                <w:szCs w:val="21"/>
              </w:rPr>
            </w:pPr>
            <w:r>
              <w:rPr>
                <w:rFonts w:ascii="宋体" w:eastAsia="宋体" w:hAnsi="宋体" w:cs="宋体" w:hint="eastAsia"/>
                <w:kern w:val="2"/>
                <w:sz w:val="21"/>
                <w:szCs w:val="21"/>
              </w:rPr>
              <w:t>履约评价</w:t>
            </w:r>
          </w:p>
        </w:tc>
        <w:tc>
          <w:tcPr>
            <w:tcW w:w="597" w:type="dxa"/>
            <w:tcBorders>
              <w:top w:val="single" w:sz="8" w:space="0" w:color="000000"/>
              <w:left w:val="single" w:sz="8" w:space="0" w:color="000000"/>
              <w:bottom w:val="single" w:sz="8" w:space="0" w:color="000000"/>
              <w:right w:val="single" w:sz="8" w:space="0" w:color="000000"/>
            </w:tcBorders>
          </w:tcPr>
          <w:p w:rsidR="00044AF4" w:rsidRDefault="006D4F33">
            <w:pPr>
              <w:widowControl w:val="0"/>
              <w:wordWrap w:val="0"/>
              <w:jc w:val="center"/>
              <w:rPr>
                <w:rFonts w:ascii="Calibri" w:eastAsia="宋体" w:hAnsi="Calibri"/>
                <w:kern w:val="2"/>
                <w:sz w:val="21"/>
                <w:szCs w:val="21"/>
              </w:rPr>
            </w:pPr>
            <w:r>
              <w:rPr>
                <w:rFonts w:ascii="Calibri" w:eastAsia="宋体" w:hAnsi="Calibri" w:hint="eastAsia"/>
                <w:kern w:val="2"/>
                <w:sz w:val="21"/>
                <w:szCs w:val="21"/>
              </w:rPr>
              <w:t>5</w:t>
            </w:r>
          </w:p>
        </w:tc>
        <w:tc>
          <w:tcPr>
            <w:tcW w:w="4436" w:type="dxa"/>
            <w:tcBorders>
              <w:top w:val="single" w:sz="8" w:space="0" w:color="000000"/>
              <w:left w:val="single" w:sz="8" w:space="0" w:color="000000"/>
              <w:bottom w:val="single" w:sz="8" w:space="0" w:color="000000"/>
              <w:right w:val="single" w:sz="8" w:space="0" w:color="000000"/>
            </w:tcBorders>
          </w:tcPr>
          <w:p w:rsidR="00044AF4" w:rsidRDefault="006D4F33">
            <w:pPr>
              <w:widowControl w:val="0"/>
              <w:jc w:val="both"/>
              <w:textAlignment w:val="baseline"/>
              <w:rPr>
                <w:rFonts w:ascii="Calibri" w:eastAsia="宋体" w:hAnsi="Calibri"/>
                <w:kern w:val="2"/>
                <w:sz w:val="21"/>
                <w:szCs w:val="21"/>
              </w:rPr>
            </w:pPr>
            <w:r>
              <w:rPr>
                <w:rFonts w:ascii="Calibri" w:eastAsia="宋体" w:hAnsi="Calibri" w:hint="eastAsia"/>
                <w:kern w:val="2"/>
                <w:sz w:val="21"/>
                <w:szCs w:val="21"/>
              </w:rPr>
              <w:t>对上述有效类似项目经验并经服务单位考核评价为优或满意（或同等评价）的每提供</w:t>
            </w:r>
            <w:r>
              <w:rPr>
                <w:rFonts w:ascii="Calibri" w:eastAsia="宋体" w:hAnsi="Calibri"/>
                <w:kern w:val="2"/>
                <w:sz w:val="21"/>
                <w:szCs w:val="21"/>
              </w:rPr>
              <w:t xml:space="preserve"> 1 </w:t>
            </w:r>
            <w:proofErr w:type="gramStart"/>
            <w:r>
              <w:rPr>
                <w:rFonts w:ascii="Calibri" w:eastAsia="宋体" w:hAnsi="Calibri" w:hint="eastAsia"/>
                <w:kern w:val="2"/>
                <w:sz w:val="21"/>
                <w:szCs w:val="21"/>
              </w:rPr>
              <w:t>项得</w:t>
            </w:r>
            <w:proofErr w:type="gramEnd"/>
            <w:r>
              <w:rPr>
                <w:rFonts w:ascii="Calibri" w:eastAsia="宋体" w:hAnsi="Calibri"/>
                <w:kern w:val="2"/>
                <w:sz w:val="21"/>
                <w:szCs w:val="21"/>
              </w:rPr>
              <w:t xml:space="preserve"> 20</w:t>
            </w:r>
            <w:r>
              <w:rPr>
                <w:rFonts w:ascii="Calibri" w:eastAsia="宋体" w:hAnsi="Calibri" w:hint="eastAsia"/>
                <w:kern w:val="2"/>
                <w:sz w:val="21"/>
                <w:szCs w:val="21"/>
              </w:rPr>
              <w:t>分，满分</w:t>
            </w:r>
            <w:r>
              <w:rPr>
                <w:rFonts w:ascii="Calibri" w:eastAsia="宋体" w:hAnsi="Calibri"/>
                <w:kern w:val="2"/>
                <w:sz w:val="21"/>
                <w:szCs w:val="21"/>
              </w:rPr>
              <w:t xml:space="preserve"> 100</w:t>
            </w:r>
            <w:r>
              <w:rPr>
                <w:rFonts w:ascii="Calibri" w:eastAsia="宋体" w:hAnsi="Calibri" w:hint="eastAsia"/>
                <w:kern w:val="2"/>
                <w:sz w:val="21"/>
                <w:szCs w:val="21"/>
              </w:rPr>
              <w:t>分。</w:t>
            </w:r>
          </w:p>
          <w:p w:rsidR="00044AF4" w:rsidRDefault="006D4F33">
            <w:pPr>
              <w:widowControl w:val="0"/>
              <w:jc w:val="both"/>
              <w:textAlignment w:val="baseline"/>
              <w:rPr>
                <w:rFonts w:ascii="Calibri" w:eastAsia="宋体" w:hAnsi="Calibri"/>
                <w:kern w:val="2"/>
                <w:sz w:val="21"/>
                <w:szCs w:val="21"/>
              </w:rPr>
            </w:pPr>
            <w:r>
              <w:rPr>
                <w:rFonts w:ascii="Calibri" w:eastAsia="宋体" w:hAnsi="Calibri" w:hint="eastAsia"/>
                <w:kern w:val="2"/>
                <w:sz w:val="21"/>
                <w:szCs w:val="21"/>
              </w:rPr>
              <w:t>提供以上项目盖有用户单位（甲方）公章的履约评价扫描件，不提供不得分。</w:t>
            </w:r>
          </w:p>
        </w:tc>
      </w:tr>
      <w:tr w:rsidR="00044AF4">
        <w:trPr>
          <w:jc w:val="center"/>
        </w:trPr>
        <w:tc>
          <w:tcPr>
            <w:tcW w:w="0" w:type="auto"/>
            <w:vMerge/>
            <w:tcBorders>
              <w:left w:val="single" w:sz="8" w:space="0" w:color="000000"/>
              <w:right w:val="single" w:sz="8" w:space="0" w:color="000000"/>
            </w:tcBorders>
            <w:vAlign w:val="center"/>
          </w:tcPr>
          <w:p w:rsidR="00044AF4" w:rsidRDefault="00044AF4">
            <w:pPr>
              <w:widowControl w:val="0"/>
              <w:jc w:val="both"/>
              <w:rPr>
                <w:rFonts w:ascii="Calibri" w:eastAsia="宋体" w:hAnsi="Calibri"/>
                <w:b/>
                <w:bCs/>
                <w:color w:val="0000FF"/>
                <w:kern w:val="2"/>
                <w:sz w:val="21"/>
                <w:szCs w:val="22"/>
              </w:rPr>
            </w:pPr>
          </w:p>
        </w:tc>
        <w:tc>
          <w:tcPr>
            <w:tcW w:w="709" w:type="dxa"/>
            <w:tcBorders>
              <w:top w:val="single" w:sz="8" w:space="0" w:color="000000"/>
              <w:left w:val="single" w:sz="8" w:space="0" w:color="000000"/>
              <w:bottom w:val="single" w:sz="8" w:space="0" w:color="000000"/>
              <w:right w:val="single" w:sz="8" w:space="0" w:color="000000"/>
            </w:tcBorders>
          </w:tcPr>
          <w:p w:rsidR="00044AF4" w:rsidRDefault="006D4F33">
            <w:pPr>
              <w:widowControl w:val="0"/>
              <w:wordWrap w:val="0"/>
              <w:jc w:val="center"/>
              <w:rPr>
                <w:rFonts w:ascii="Calibri" w:eastAsia="宋体" w:hAnsi="Calibri"/>
                <w:kern w:val="2"/>
                <w:sz w:val="21"/>
                <w:szCs w:val="21"/>
              </w:rPr>
            </w:pPr>
            <w:r>
              <w:rPr>
                <w:rFonts w:ascii="Calibri" w:eastAsia="宋体" w:hAnsi="Calibri" w:hint="eastAsia"/>
                <w:kern w:val="2"/>
                <w:sz w:val="21"/>
                <w:szCs w:val="21"/>
              </w:rPr>
              <w:t>3</w:t>
            </w:r>
          </w:p>
        </w:tc>
        <w:tc>
          <w:tcPr>
            <w:tcW w:w="2663" w:type="dxa"/>
            <w:tcBorders>
              <w:top w:val="single" w:sz="8" w:space="0" w:color="000000"/>
              <w:left w:val="single" w:sz="8" w:space="0" w:color="000000"/>
              <w:bottom w:val="single" w:sz="8" w:space="0" w:color="000000"/>
              <w:right w:val="single" w:sz="8" w:space="0" w:color="000000"/>
            </w:tcBorders>
          </w:tcPr>
          <w:p w:rsidR="00044AF4" w:rsidRDefault="006D4F33">
            <w:pPr>
              <w:widowControl w:val="0"/>
              <w:wordWrap w:val="0"/>
              <w:jc w:val="both"/>
              <w:textAlignment w:val="top"/>
              <w:rPr>
                <w:rFonts w:ascii="宋体" w:eastAsia="宋体" w:hAnsi="宋体" w:cs="宋体"/>
                <w:kern w:val="2"/>
                <w:sz w:val="21"/>
                <w:szCs w:val="21"/>
              </w:rPr>
            </w:pPr>
            <w:r>
              <w:rPr>
                <w:rFonts w:ascii="宋体" w:eastAsia="宋体" w:hAnsi="宋体" w:cs="宋体" w:hint="eastAsia"/>
                <w:kern w:val="2"/>
                <w:sz w:val="21"/>
                <w:szCs w:val="21"/>
              </w:rPr>
              <w:t>服务网点</w:t>
            </w:r>
          </w:p>
        </w:tc>
        <w:tc>
          <w:tcPr>
            <w:tcW w:w="597" w:type="dxa"/>
            <w:tcBorders>
              <w:top w:val="single" w:sz="8" w:space="0" w:color="000000"/>
              <w:left w:val="single" w:sz="8" w:space="0" w:color="000000"/>
              <w:bottom w:val="single" w:sz="8" w:space="0" w:color="000000"/>
              <w:right w:val="single" w:sz="8" w:space="0" w:color="000000"/>
            </w:tcBorders>
          </w:tcPr>
          <w:p w:rsidR="00044AF4" w:rsidRDefault="006D4F33">
            <w:pPr>
              <w:widowControl w:val="0"/>
              <w:wordWrap w:val="0"/>
              <w:jc w:val="center"/>
              <w:rPr>
                <w:rFonts w:ascii="Calibri" w:eastAsia="宋体" w:hAnsi="Calibri"/>
                <w:kern w:val="2"/>
                <w:sz w:val="21"/>
                <w:szCs w:val="21"/>
              </w:rPr>
            </w:pPr>
            <w:r>
              <w:rPr>
                <w:rFonts w:ascii="Calibri" w:eastAsia="宋体" w:hAnsi="Calibri" w:hint="eastAsia"/>
                <w:kern w:val="2"/>
                <w:sz w:val="21"/>
                <w:szCs w:val="21"/>
              </w:rPr>
              <w:t>6</w:t>
            </w:r>
          </w:p>
        </w:tc>
        <w:tc>
          <w:tcPr>
            <w:tcW w:w="4436" w:type="dxa"/>
            <w:tcBorders>
              <w:top w:val="single" w:sz="8" w:space="0" w:color="000000"/>
              <w:left w:val="single" w:sz="8" w:space="0" w:color="000000"/>
              <w:bottom w:val="single" w:sz="8" w:space="0" w:color="000000"/>
              <w:right w:val="single" w:sz="8" w:space="0" w:color="000000"/>
            </w:tcBorders>
          </w:tcPr>
          <w:p w:rsidR="00044AF4" w:rsidRDefault="006D4F33">
            <w:pPr>
              <w:widowControl w:val="0"/>
              <w:jc w:val="both"/>
              <w:textAlignment w:val="baseline"/>
              <w:rPr>
                <w:rFonts w:ascii="Calibri" w:eastAsia="宋体" w:hAnsi="Calibri"/>
                <w:kern w:val="2"/>
                <w:sz w:val="21"/>
                <w:szCs w:val="21"/>
              </w:rPr>
            </w:pPr>
            <w:r>
              <w:rPr>
                <w:rFonts w:ascii="Calibri" w:eastAsia="宋体" w:hAnsi="Calibri" w:hint="eastAsia"/>
                <w:kern w:val="2"/>
                <w:sz w:val="21"/>
                <w:szCs w:val="21"/>
              </w:rPr>
              <w:t>投标人在深圳市内有设立（或承诺中标后一个月内设立）售后服务机构包括配送仓库，并承诺在非特殊情况下收到采购订单后</w:t>
            </w:r>
            <w:r>
              <w:rPr>
                <w:rFonts w:ascii="Calibri" w:eastAsia="宋体" w:hAnsi="Calibri"/>
                <w:kern w:val="2"/>
                <w:sz w:val="21"/>
                <w:szCs w:val="21"/>
              </w:rPr>
              <w:t>1</w:t>
            </w:r>
            <w:r>
              <w:rPr>
                <w:rFonts w:ascii="Calibri" w:eastAsia="宋体" w:hAnsi="Calibri" w:hint="eastAsia"/>
                <w:kern w:val="2"/>
                <w:sz w:val="21"/>
                <w:szCs w:val="21"/>
              </w:rPr>
              <w:t>小时内响应，</w:t>
            </w:r>
            <w:r>
              <w:rPr>
                <w:rFonts w:ascii="Calibri" w:eastAsia="宋体" w:hAnsi="Calibri"/>
                <w:kern w:val="2"/>
                <w:sz w:val="21"/>
                <w:szCs w:val="21"/>
              </w:rPr>
              <w:t>24</w:t>
            </w:r>
            <w:r>
              <w:rPr>
                <w:rFonts w:ascii="Calibri" w:eastAsia="宋体" w:hAnsi="Calibri" w:hint="eastAsia"/>
                <w:kern w:val="2"/>
                <w:sz w:val="21"/>
                <w:szCs w:val="21"/>
              </w:rPr>
              <w:t>小时内按计划配送至指定送货地点，得</w:t>
            </w:r>
            <w:r>
              <w:rPr>
                <w:rFonts w:ascii="Calibri" w:eastAsia="宋体" w:hAnsi="Calibri"/>
                <w:kern w:val="2"/>
                <w:sz w:val="21"/>
                <w:szCs w:val="21"/>
              </w:rPr>
              <w:t>100</w:t>
            </w:r>
            <w:r>
              <w:rPr>
                <w:rFonts w:ascii="Calibri" w:eastAsia="宋体" w:hAnsi="Calibri" w:hint="eastAsia"/>
                <w:kern w:val="2"/>
                <w:sz w:val="21"/>
                <w:szCs w:val="21"/>
              </w:rPr>
              <w:t>分（承诺函格式自定），不提供承诺不得分。</w:t>
            </w:r>
          </w:p>
          <w:p w:rsidR="00044AF4" w:rsidRDefault="006D4F33">
            <w:pPr>
              <w:widowControl w:val="0"/>
              <w:jc w:val="both"/>
              <w:textAlignment w:val="baseline"/>
              <w:rPr>
                <w:rFonts w:ascii="Calibri" w:eastAsia="宋体" w:hAnsi="Calibri"/>
                <w:kern w:val="2"/>
                <w:sz w:val="21"/>
                <w:szCs w:val="21"/>
              </w:rPr>
            </w:pPr>
            <w:r>
              <w:rPr>
                <w:rFonts w:ascii="Calibri" w:eastAsia="宋体" w:hAnsi="Calibri" w:hint="eastAsia"/>
                <w:kern w:val="2"/>
                <w:sz w:val="21"/>
                <w:szCs w:val="21"/>
              </w:rPr>
              <w:t>提供房屋证明或租赁凭证或承诺函等相关证明材料。如未按要求提供证明材料，或所提供的证明材料未能体现上述评分内容的，视为该证明材料无效。</w:t>
            </w:r>
          </w:p>
        </w:tc>
      </w:tr>
      <w:tr w:rsidR="00044AF4">
        <w:trPr>
          <w:jc w:val="center"/>
        </w:trPr>
        <w:tc>
          <w:tcPr>
            <w:tcW w:w="667" w:type="dxa"/>
            <w:vMerge w:val="restart"/>
            <w:tcBorders>
              <w:top w:val="single" w:sz="8" w:space="0" w:color="000000"/>
              <w:left w:val="single" w:sz="8" w:space="0" w:color="000000"/>
              <w:bottom w:val="single" w:sz="8" w:space="0" w:color="000000"/>
              <w:right w:val="single" w:sz="8" w:space="0" w:color="000000"/>
            </w:tcBorders>
          </w:tcPr>
          <w:p w:rsidR="00044AF4" w:rsidRDefault="006D4F33">
            <w:pPr>
              <w:widowControl w:val="0"/>
              <w:wordWrap w:val="0"/>
              <w:jc w:val="center"/>
              <w:rPr>
                <w:rFonts w:ascii="Calibri" w:eastAsia="宋体" w:hAnsi="Calibri"/>
                <w:b/>
                <w:bCs/>
                <w:color w:val="0000FF"/>
                <w:kern w:val="2"/>
                <w:sz w:val="21"/>
                <w:szCs w:val="22"/>
              </w:rPr>
            </w:pPr>
            <w:r>
              <w:rPr>
                <w:rFonts w:ascii="Calibri" w:eastAsia="宋体" w:hAnsi="Calibri" w:hint="eastAsia"/>
                <w:b/>
                <w:bCs/>
                <w:color w:val="0000FF"/>
                <w:kern w:val="2"/>
                <w:sz w:val="21"/>
                <w:szCs w:val="22"/>
              </w:rPr>
              <w:t>。</w:t>
            </w:r>
            <w:r>
              <w:rPr>
                <w:rFonts w:ascii="Calibri" w:eastAsia="宋体" w:hAnsi="Calibri" w:hint="eastAsia"/>
                <w:b/>
                <w:bCs/>
                <w:color w:val="0000FF"/>
                <w:kern w:val="2"/>
                <w:sz w:val="21"/>
                <w:szCs w:val="22"/>
              </w:rPr>
              <w:t>5</w:t>
            </w:r>
          </w:p>
        </w:tc>
        <w:tc>
          <w:tcPr>
            <w:tcW w:w="3372" w:type="dxa"/>
            <w:gridSpan w:val="2"/>
            <w:tcBorders>
              <w:top w:val="single" w:sz="8" w:space="0" w:color="000000"/>
              <w:left w:val="single" w:sz="8" w:space="0" w:color="000000"/>
              <w:bottom w:val="single" w:sz="8" w:space="0" w:color="000000"/>
              <w:right w:val="single" w:sz="8" w:space="0" w:color="000000"/>
            </w:tcBorders>
          </w:tcPr>
          <w:p w:rsidR="00044AF4" w:rsidRDefault="006D4F33">
            <w:pPr>
              <w:widowControl w:val="0"/>
              <w:wordWrap w:val="0"/>
              <w:jc w:val="center"/>
              <w:rPr>
                <w:rFonts w:ascii="Calibri" w:eastAsia="宋体" w:hAnsi="Calibri"/>
                <w:b/>
                <w:bCs/>
                <w:color w:val="0000FF"/>
                <w:kern w:val="2"/>
                <w:sz w:val="21"/>
                <w:szCs w:val="22"/>
              </w:rPr>
            </w:pPr>
            <w:r>
              <w:rPr>
                <w:rFonts w:ascii="Calibri" w:eastAsia="宋体" w:hAnsi="Calibri"/>
                <w:b/>
                <w:bCs/>
                <w:color w:val="0000FF"/>
                <w:kern w:val="2"/>
                <w:sz w:val="21"/>
                <w:szCs w:val="22"/>
              </w:rPr>
              <w:t>诚信情况</w:t>
            </w:r>
          </w:p>
        </w:tc>
        <w:tc>
          <w:tcPr>
            <w:tcW w:w="5033" w:type="dxa"/>
            <w:gridSpan w:val="2"/>
            <w:tcBorders>
              <w:top w:val="single" w:sz="8" w:space="0" w:color="000000"/>
              <w:left w:val="single" w:sz="8" w:space="0" w:color="000000"/>
              <w:bottom w:val="single" w:sz="8" w:space="0" w:color="000000"/>
              <w:right w:val="single" w:sz="8" w:space="0" w:color="000000"/>
            </w:tcBorders>
          </w:tcPr>
          <w:p w:rsidR="00044AF4" w:rsidRDefault="006D4F33">
            <w:pPr>
              <w:widowControl w:val="0"/>
              <w:wordWrap w:val="0"/>
              <w:jc w:val="center"/>
              <w:rPr>
                <w:rFonts w:ascii="Calibri" w:eastAsia="宋体" w:hAnsi="Calibri"/>
                <w:b/>
                <w:bCs/>
                <w:color w:val="0000FF"/>
                <w:kern w:val="2"/>
                <w:sz w:val="21"/>
                <w:szCs w:val="22"/>
              </w:rPr>
            </w:pPr>
            <w:r>
              <w:rPr>
                <w:rFonts w:ascii="Calibri" w:eastAsia="宋体" w:hAnsi="Calibri"/>
                <w:b/>
                <w:bCs/>
                <w:color w:val="0000FF"/>
                <w:kern w:val="2"/>
                <w:sz w:val="21"/>
                <w:szCs w:val="22"/>
              </w:rPr>
              <w:t>5</w:t>
            </w:r>
          </w:p>
        </w:tc>
      </w:tr>
      <w:tr w:rsidR="00044AF4">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rsidR="00044AF4" w:rsidRDefault="00044AF4">
            <w:pPr>
              <w:widowControl w:val="0"/>
              <w:jc w:val="both"/>
              <w:rPr>
                <w:rFonts w:ascii="Calibri" w:eastAsia="宋体" w:hAnsi="Calibri"/>
                <w:b/>
                <w:bCs/>
                <w:color w:val="0000FF"/>
                <w:kern w:val="2"/>
                <w:sz w:val="21"/>
                <w:szCs w:val="22"/>
              </w:rPr>
            </w:pPr>
          </w:p>
        </w:tc>
        <w:tc>
          <w:tcPr>
            <w:tcW w:w="8405" w:type="dxa"/>
            <w:gridSpan w:val="4"/>
            <w:tcBorders>
              <w:top w:val="single" w:sz="8" w:space="0" w:color="000000"/>
              <w:left w:val="single" w:sz="8" w:space="0" w:color="000000"/>
              <w:bottom w:val="single" w:sz="8" w:space="0" w:color="000000"/>
              <w:right w:val="single" w:sz="8" w:space="0" w:color="000000"/>
            </w:tcBorders>
          </w:tcPr>
          <w:p w:rsidR="00044AF4" w:rsidRDefault="00044AF4">
            <w:pPr>
              <w:widowControl w:val="0"/>
              <w:wordWrap w:val="0"/>
              <w:jc w:val="both"/>
              <w:rPr>
                <w:rFonts w:ascii="Calibri" w:eastAsia="宋体" w:hAnsi="Calibri"/>
                <w:kern w:val="2"/>
                <w:sz w:val="21"/>
                <w:szCs w:val="21"/>
              </w:rPr>
            </w:pPr>
          </w:p>
        </w:tc>
      </w:tr>
      <w:tr w:rsidR="00044AF4">
        <w:trPr>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E6EFFA"/>
            <w:vAlign w:val="center"/>
          </w:tcPr>
          <w:p w:rsidR="00044AF4" w:rsidRDefault="00044AF4">
            <w:pPr>
              <w:widowControl w:val="0"/>
              <w:jc w:val="both"/>
              <w:rPr>
                <w:rFonts w:ascii="Calibri" w:eastAsia="宋体" w:hAnsi="Calibri"/>
                <w:b/>
                <w:bCs/>
                <w:color w:val="0000FF"/>
                <w:kern w:val="2"/>
                <w:sz w:val="21"/>
                <w:szCs w:val="22"/>
              </w:rPr>
            </w:pPr>
          </w:p>
        </w:tc>
        <w:tc>
          <w:tcPr>
            <w:tcW w:w="709"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044AF4" w:rsidRDefault="006D4F33">
            <w:pPr>
              <w:widowControl w:val="0"/>
              <w:wordWrap w:val="0"/>
              <w:jc w:val="center"/>
              <w:rPr>
                <w:rFonts w:ascii="Calibri" w:eastAsia="宋体" w:hAnsi="Calibri"/>
                <w:kern w:val="2"/>
                <w:sz w:val="21"/>
                <w:szCs w:val="21"/>
              </w:rPr>
            </w:pPr>
            <w:r>
              <w:rPr>
                <w:rFonts w:ascii="Calibri" w:eastAsia="宋体" w:hAnsi="Calibri"/>
                <w:kern w:val="2"/>
                <w:sz w:val="21"/>
                <w:szCs w:val="21"/>
              </w:rPr>
              <w:t>序号</w:t>
            </w:r>
          </w:p>
        </w:tc>
        <w:tc>
          <w:tcPr>
            <w:tcW w:w="2663"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044AF4" w:rsidRDefault="006D4F33">
            <w:pPr>
              <w:widowControl w:val="0"/>
              <w:wordWrap w:val="0"/>
              <w:jc w:val="center"/>
              <w:rPr>
                <w:rFonts w:ascii="Calibri" w:eastAsia="宋体" w:hAnsi="Calibri"/>
                <w:kern w:val="2"/>
                <w:sz w:val="21"/>
                <w:szCs w:val="21"/>
              </w:rPr>
            </w:pPr>
            <w:r>
              <w:rPr>
                <w:rFonts w:ascii="Calibri" w:eastAsia="宋体" w:hAnsi="Calibri"/>
                <w:kern w:val="2"/>
                <w:sz w:val="21"/>
                <w:szCs w:val="21"/>
              </w:rPr>
              <w:t>评分因素</w:t>
            </w:r>
          </w:p>
        </w:tc>
        <w:tc>
          <w:tcPr>
            <w:tcW w:w="597"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044AF4" w:rsidRDefault="006D4F33">
            <w:pPr>
              <w:widowControl w:val="0"/>
              <w:wordWrap w:val="0"/>
              <w:jc w:val="center"/>
              <w:rPr>
                <w:rFonts w:ascii="Calibri" w:eastAsia="宋体" w:hAnsi="Calibri"/>
                <w:kern w:val="2"/>
                <w:sz w:val="21"/>
                <w:szCs w:val="21"/>
              </w:rPr>
            </w:pPr>
            <w:r>
              <w:rPr>
                <w:rFonts w:ascii="Calibri" w:eastAsia="宋体" w:hAnsi="Calibri"/>
                <w:kern w:val="2"/>
                <w:sz w:val="21"/>
                <w:szCs w:val="21"/>
              </w:rPr>
              <w:t>权重</w:t>
            </w:r>
            <w:r>
              <w:rPr>
                <w:rFonts w:ascii="Calibri" w:eastAsia="宋体" w:hAnsi="Calibri"/>
                <w:kern w:val="2"/>
                <w:sz w:val="21"/>
                <w:szCs w:val="21"/>
              </w:rPr>
              <w:t>(%)</w:t>
            </w:r>
          </w:p>
        </w:tc>
        <w:tc>
          <w:tcPr>
            <w:tcW w:w="4436"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044AF4" w:rsidRDefault="006D4F33">
            <w:pPr>
              <w:widowControl w:val="0"/>
              <w:wordWrap w:val="0"/>
              <w:jc w:val="center"/>
              <w:rPr>
                <w:rFonts w:ascii="Calibri" w:eastAsia="宋体" w:hAnsi="Calibri"/>
                <w:kern w:val="2"/>
                <w:sz w:val="21"/>
                <w:szCs w:val="21"/>
              </w:rPr>
            </w:pPr>
            <w:r>
              <w:rPr>
                <w:rFonts w:ascii="Calibri" w:eastAsia="宋体" w:hAnsi="Calibri"/>
                <w:kern w:val="2"/>
                <w:sz w:val="21"/>
                <w:szCs w:val="21"/>
              </w:rPr>
              <w:t>评分准则</w:t>
            </w:r>
          </w:p>
        </w:tc>
      </w:tr>
      <w:tr w:rsidR="00044AF4">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rsidR="00044AF4" w:rsidRDefault="00044AF4">
            <w:pPr>
              <w:widowControl w:val="0"/>
              <w:jc w:val="both"/>
              <w:rPr>
                <w:rFonts w:ascii="Calibri" w:eastAsia="宋体" w:hAnsi="Calibri"/>
                <w:b/>
                <w:bCs/>
                <w:color w:val="0000FF"/>
                <w:kern w:val="2"/>
                <w:sz w:val="21"/>
                <w:szCs w:val="22"/>
              </w:rPr>
            </w:pPr>
          </w:p>
        </w:tc>
        <w:tc>
          <w:tcPr>
            <w:tcW w:w="709" w:type="dxa"/>
            <w:tcBorders>
              <w:top w:val="single" w:sz="8" w:space="0" w:color="000000"/>
              <w:left w:val="single" w:sz="8" w:space="0" w:color="000000"/>
              <w:bottom w:val="single" w:sz="8" w:space="0" w:color="000000"/>
              <w:right w:val="single" w:sz="8" w:space="0" w:color="000000"/>
            </w:tcBorders>
          </w:tcPr>
          <w:p w:rsidR="00044AF4" w:rsidRDefault="006D4F33">
            <w:pPr>
              <w:widowControl w:val="0"/>
              <w:wordWrap w:val="0"/>
              <w:jc w:val="center"/>
              <w:rPr>
                <w:rFonts w:ascii="Calibri" w:eastAsia="宋体" w:hAnsi="Calibri"/>
                <w:kern w:val="2"/>
                <w:sz w:val="21"/>
                <w:szCs w:val="21"/>
              </w:rPr>
            </w:pPr>
            <w:r>
              <w:rPr>
                <w:rFonts w:ascii="Calibri" w:eastAsia="宋体" w:hAnsi="Calibri"/>
                <w:kern w:val="2"/>
                <w:sz w:val="21"/>
                <w:szCs w:val="21"/>
              </w:rPr>
              <w:t>1</w:t>
            </w:r>
          </w:p>
        </w:tc>
        <w:tc>
          <w:tcPr>
            <w:tcW w:w="2663" w:type="dxa"/>
            <w:tcBorders>
              <w:top w:val="single" w:sz="8" w:space="0" w:color="000000"/>
              <w:left w:val="single" w:sz="8" w:space="0" w:color="000000"/>
              <w:bottom w:val="single" w:sz="8" w:space="0" w:color="000000"/>
              <w:right w:val="single" w:sz="8" w:space="0" w:color="000000"/>
            </w:tcBorders>
          </w:tcPr>
          <w:p w:rsidR="00044AF4" w:rsidRDefault="006D4F33">
            <w:pPr>
              <w:widowControl w:val="0"/>
              <w:wordWrap w:val="0"/>
              <w:jc w:val="both"/>
              <w:rPr>
                <w:rFonts w:ascii="Calibri" w:eastAsia="宋体" w:hAnsi="Calibri"/>
                <w:kern w:val="2"/>
                <w:sz w:val="21"/>
                <w:szCs w:val="21"/>
              </w:rPr>
            </w:pPr>
            <w:r>
              <w:rPr>
                <w:rFonts w:ascii="Calibri" w:eastAsia="宋体" w:hAnsi="Calibri"/>
                <w:kern w:val="2"/>
                <w:sz w:val="21"/>
                <w:szCs w:val="21"/>
              </w:rPr>
              <w:t>诚信情况</w:t>
            </w:r>
          </w:p>
        </w:tc>
        <w:tc>
          <w:tcPr>
            <w:tcW w:w="597" w:type="dxa"/>
            <w:tcBorders>
              <w:top w:val="single" w:sz="8" w:space="0" w:color="000000"/>
              <w:left w:val="single" w:sz="8" w:space="0" w:color="000000"/>
              <w:bottom w:val="single" w:sz="8" w:space="0" w:color="000000"/>
              <w:right w:val="single" w:sz="8" w:space="0" w:color="000000"/>
            </w:tcBorders>
          </w:tcPr>
          <w:p w:rsidR="00044AF4" w:rsidRDefault="006D4F33">
            <w:pPr>
              <w:widowControl w:val="0"/>
              <w:wordWrap w:val="0"/>
              <w:jc w:val="center"/>
              <w:rPr>
                <w:rFonts w:ascii="Calibri" w:eastAsia="宋体" w:hAnsi="Calibri"/>
                <w:kern w:val="2"/>
                <w:sz w:val="21"/>
                <w:szCs w:val="21"/>
              </w:rPr>
            </w:pPr>
            <w:r>
              <w:rPr>
                <w:rFonts w:ascii="Calibri" w:eastAsia="宋体" w:hAnsi="Calibri"/>
                <w:kern w:val="2"/>
                <w:sz w:val="21"/>
                <w:szCs w:val="21"/>
              </w:rPr>
              <w:t>5</w:t>
            </w:r>
          </w:p>
        </w:tc>
        <w:tc>
          <w:tcPr>
            <w:tcW w:w="4436" w:type="dxa"/>
            <w:tcBorders>
              <w:top w:val="single" w:sz="8" w:space="0" w:color="000000"/>
              <w:left w:val="single" w:sz="8" w:space="0" w:color="000000"/>
              <w:bottom w:val="single" w:sz="8" w:space="0" w:color="000000"/>
              <w:right w:val="single" w:sz="8" w:space="0" w:color="000000"/>
            </w:tcBorders>
          </w:tcPr>
          <w:p w:rsidR="00044AF4" w:rsidRDefault="006D4F33">
            <w:pPr>
              <w:widowControl w:val="0"/>
              <w:wordWrap w:val="0"/>
              <w:jc w:val="both"/>
              <w:rPr>
                <w:rFonts w:ascii="Calibri" w:eastAsia="宋体" w:hAnsi="Calibri"/>
                <w:kern w:val="2"/>
                <w:sz w:val="21"/>
                <w:szCs w:val="21"/>
              </w:rPr>
            </w:pPr>
            <w:r>
              <w:rPr>
                <w:rFonts w:ascii="Calibri" w:eastAsia="宋体" w:hAnsi="Calibri"/>
                <w:kern w:val="2"/>
                <w:sz w:val="21"/>
                <w:szCs w:val="21"/>
              </w:rPr>
              <w:t>投标人在参与政府采购活动中存在诚信相关问题且在主管部门相关处理措施实施期限内的，本项不得分，否则得</w:t>
            </w:r>
            <w:r>
              <w:rPr>
                <w:rFonts w:ascii="Calibri" w:eastAsia="宋体" w:hAnsi="Calibri" w:hint="eastAsia"/>
                <w:kern w:val="2"/>
                <w:sz w:val="21"/>
                <w:szCs w:val="21"/>
              </w:rPr>
              <w:t>100</w:t>
            </w:r>
            <w:r>
              <w:rPr>
                <w:rFonts w:ascii="Calibri" w:eastAsia="宋体" w:hAnsi="Calibri"/>
                <w:kern w:val="2"/>
                <w:sz w:val="21"/>
                <w:szCs w:val="21"/>
              </w:rPr>
              <w:t>分。投标人无需提供任何证明材料，由工作人员向评审委员会提供相关信息。</w:t>
            </w:r>
          </w:p>
        </w:tc>
      </w:tr>
    </w:tbl>
    <w:p w:rsidR="00044AF4" w:rsidRDefault="00044AF4">
      <w:pPr>
        <w:pStyle w:val="a8"/>
        <w:rPr>
          <w:rFonts w:eastAsiaTheme="minorEastAsia"/>
        </w:rPr>
      </w:pPr>
    </w:p>
    <w:p w:rsidR="00044AF4" w:rsidRDefault="00044AF4">
      <w:pPr>
        <w:pStyle w:val="a6"/>
        <w:rPr>
          <w:rFonts w:eastAsia="黑体"/>
        </w:rPr>
      </w:pPr>
    </w:p>
    <w:p w:rsidR="00044AF4" w:rsidRDefault="00044AF4">
      <w:pPr>
        <w:rPr>
          <w:rFonts w:ascii="宋体" w:eastAsiaTheme="minorEastAsia" w:hAnsi="宋体"/>
          <w:vanish/>
        </w:rPr>
      </w:pPr>
    </w:p>
    <w:p w:rsidR="002D73DD" w:rsidRDefault="002D73DD" w:rsidP="002D73DD">
      <w:pPr>
        <w:pStyle w:val="2"/>
        <w:rPr>
          <w:rFonts w:eastAsiaTheme="minorEastAsia"/>
        </w:rPr>
      </w:pPr>
    </w:p>
    <w:p w:rsidR="002D73DD" w:rsidRDefault="002D73DD" w:rsidP="002D73DD">
      <w:pPr>
        <w:pStyle w:val="2"/>
        <w:rPr>
          <w:rFonts w:eastAsiaTheme="minorEastAsia"/>
        </w:rPr>
      </w:pPr>
    </w:p>
    <w:p w:rsidR="002D73DD" w:rsidRPr="002D73DD" w:rsidRDefault="002D73DD" w:rsidP="002D73DD">
      <w:pPr>
        <w:pStyle w:val="2"/>
        <w:rPr>
          <w:rFonts w:eastAsiaTheme="minorEastAsia"/>
        </w:rPr>
      </w:pPr>
    </w:p>
    <w:p w:rsidR="00044AF4" w:rsidRDefault="006D4F33">
      <w:pPr>
        <w:pStyle w:val="aa"/>
        <w:tabs>
          <w:tab w:val="left" w:pos="720"/>
        </w:tabs>
        <w:spacing w:before="100" w:beforeAutospacing="1" w:after="100" w:afterAutospacing="1"/>
        <w:ind w:left="720"/>
        <w:jc w:val="center"/>
        <w:outlineLvl w:val="1"/>
        <w:rPr>
          <w:rFonts w:ascii="黑体" w:eastAsia="黑体" w:hAnsi="宋体" w:cs="黑体"/>
          <w:sz w:val="40"/>
          <w:szCs w:val="40"/>
        </w:rPr>
      </w:pPr>
      <w:bookmarkStart w:id="4" w:name="_Toc20133"/>
      <w:r>
        <w:rPr>
          <w:rFonts w:ascii="黑体" w:eastAsia="黑体" w:hAnsi="宋体" w:cs="黑体" w:hint="eastAsia"/>
          <w:sz w:val="40"/>
          <w:szCs w:val="40"/>
        </w:rPr>
        <w:lastRenderedPageBreak/>
        <w:t>投标书目录</w:t>
      </w:r>
      <w:bookmarkEnd w:id="4"/>
    </w:p>
    <w:p w:rsidR="00044AF4" w:rsidRDefault="006D4F33">
      <w:pPr>
        <w:widowControl w:val="0"/>
        <w:numPr>
          <w:ilvl w:val="0"/>
          <w:numId w:val="2"/>
        </w:numPr>
        <w:spacing w:before="100" w:beforeAutospacing="1" w:after="100" w:afterAutospacing="1"/>
        <w:jc w:val="both"/>
        <w:rPr>
          <w:rFonts w:eastAsia="宋体"/>
          <w:szCs w:val="21"/>
        </w:rPr>
      </w:pPr>
      <w:r>
        <w:rPr>
          <w:rFonts w:eastAsia="宋体"/>
          <w:szCs w:val="21"/>
        </w:rPr>
        <w:t>一、投标函</w:t>
      </w:r>
    </w:p>
    <w:p w:rsidR="00044AF4" w:rsidRDefault="006D4F33">
      <w:pPr>
        <w:widowControl w:val="0"/>
        <w:numPr>
          <w:ilvl w:val="0"/>
          <w:numId w:val="2"/>
        </w:numPr>
        <w:spacing w:before="100" w:beforeAutospacing="1" w:after="100" w:afterAutospacing="1"/>
        <w:jc w:val="both"/>
        <w:rPr>
          <w:rFonts w:eastAsia="宋体"/>
          <w:szCs w:val="21"/>
        </w:rPr>
      </w:pPr>
      <w:r>
        <w:rPr>
          <w:rFonts w:eastAsia="宋体"/>
          <w:szCs w:val="21"/>
        </w:rPr>
        <w:t>二、政府采购投标及履约承诺函</w:t>
      </w:r>
    </w:p>
    <w:p w:rsidR="00044AF4" w:rsidRDefault="006D4F33">
      <w:pPr>
        <w:widowControl w:val="0"/>
        <w:numPr>
          <w:ilvl w:val="0"/>
          <w:numId w:val="2"/>
        </w:numPr>
        <w:spacing w:before="100" w:beforeAutospacing="1" w:after="100" w:afterAutospacing="1"/>
        <w:jc w:val="both"/>
        <w:rPr>
          <w:rFonts w:eastAsia="宋体"/>
          <w:szCs w:val="21"/>
        </w:rPr>
      </w:pPr>
      <w:r>
        <w:rPr>
          <w:rFonts w:eastAsia="宋体"/>
          <w:szCs w:val="21"/>
        </w:rPr>
        <w:t>三、投标人情况及资格证明文件</w:t>
      </w:r>
    </w:p>
    <w:p w:rsidR="00044AF4" w:rsidRDefault="006D4F33">
      <w:pPr>
        <w:widowControl w:val="0"/>
        <w:numPr>
          <w:ilvl w:val="1"/>
          <w:numId w:val="2"/>
        </w:numPr>
        <w:spacing w:before="100" w:beforeAutospacing="1" w:after="100" w:afterAutospacing="1"/>
        <w:jc w:val="both"/>
        <w:rPr>
          <w:rFonts w:eastAsia="宋体"/>
          <w:szCs w:val="21"/>
        </w:rPr>
      </w:pPr>
      <w:r>
        <w:rPr>
          <w:rFonts w:eastAsia="宋体"/>
          <w:szCs w:val="21"/>
        </w:rPr>
        <w:t>（一）投标人资格证明文件</w:t>
      </w:r>
    </w:p>
    <w:p w:rsidR="00044AF4" w:rsidRDefault="006D4F33">
      <w:pPr>
        <w:widowControl w:val="0"/>
        <w:numPr>
          <w:ilvl w:val="1"/>
          <w:numId w:val="2"/>
        </w:numPr>
        <w:spacing w:before="100" w:beforeAutospacing="1" w:after="100" w:afterAutospacing="1"/>
        <w:jc w:val="both"/>
        <w:rPr>
          <w:rFonts w:eastAsia="宋体"/>
          <w:szCs w:val="21"/>
        </w:rPr>
      </w:pPr>
      <w:r>
        <w:rPr>
          <w:rFonts w:eastAsia="宋体"/>
          <w:szCs w:val="21"/>
        </w:rPr>
        <w:t>（二）中小企业声明函、残疾人福利性单位声明函及监狱企业声明函</w:t>
      </w:r>
    </w:p>
    <w:p w:rsidR="00044AF4" w:rsidRDefault="006D4F33">
      <w:pPr>
        <w:widowControl w:val="0"/>
        <w:numPr>
          <w:ilvl w:val="0"/>
          <w:numId w:val="2"/>
        </w:numPr>
        <w:spacing w:before="100" w:beforeAutospacing="1" w:after="100" w:afterAutospacing="1"/>
        <w:jc w:val="both"/>
        <w:rPr>
          <w:rFonts w:eastAsia="宋体"/>
          <w:szCs w:val="21"/>
        </w:rPr>
      </w:pPr>
      <w:r>
        <w:rPr>
          <w:rFonts w:eastAsia="宋体"/>
          <w:szCs w:val="21"/>
        </w:rPr>
        <w:t>四、项目详细报价</w:t>
      </w:r>
    </w:p>
    <w:p w:rsidR="00044AF4" w:rsidRDefault="006D4F33">
      <w:pPr>
        <w:widowControl w:val="0"/>
        <w:numPr>
          <w:ilvl w:val="0"/>
          <w:numId w:val="2"/>
        </w:numPr>
        <w:spacing w:before="100" w:beforeAutospacing="1" w:after="100" w:afterAutospacing="1"/>
        <w:jc w:val="both"/>
        <w:rPr>
          <w:rFonts w:eastAsia="宋体"/>
          <w:szCs w:val="21"/>
        </w:rPr>
      </w:pPr>
      <w:r>
        <w:rPr>
          <w:rFonts w:eastAsia="宋体" w:hint="eastAsia"/>
          <w:szCs w:val="21"/>
        </w:rPr>
        <w:t>五、主要配置情况</w:t>
      </w:r>
    </w:p>
    <w:p w:rsidR="00044AF4" w:rsidRDefault="006D4F33">
      <w:pPr>
        <w:widowControl w:val="0"/>
        <w:numPr>
          <w:ilvl w:val="0"/>
          <w:numId w:val="2"/>
        </w:numPr>
        <w:spacing w:before="100" w:beforeAutospacing="1" w:after="100" w:afterAutospacing="1"/>
        <w:jc w:val="both"/>
        <w:rPr>
          <w:rFonts w:eastAsia="宋体"/>
          <w:szCs w:val="21"/>
        </w:rPr>
      </w:pPr>
      <w:r>
        <w:rPr>
          <w:rFonts w:eastAsia="宋体" w:hint="eastAsia"/>
          <w:szCs w:val="21"/>
        </w:rPr>
        <w:t>六、综合实力部分投标文件格式</w:t>
      </w:r>
    </w:p>
    <w:p w:rsidR="00044AF4" w:rsidRDefault="006D4F33">
      <w:pPr>
        <w:widowControl w:val="0"/>
        <w:numPr>
          <w:ilvl w:val="0"/>
          <w:numId w:val="2"/>
        </w:numPr>
        <w:spacing w:before="100" w:beforeAutospacing="1" w:after="100" w:afterAutospacing="1"/>
        <w:jc w:val="both"/>
        <w:rPr>
          <w:rFonts w:ascii="宋体" w:eastAsia="宋体" w:hAnsi="宋体" w:cs="宋体"/>
          <w:szCs w:val="21"/>
        </w:rPr>
      </w:pPr>
      <w:r>
        <w:rPr>
          <w:rFonts w:ascii="宋体" w:eastAsia="宋体" w:hAnsi="宋体" w:cs="宋体" w:hint="eastAsia"/>
          <w:szCs w:val="21"/>
        </w:rPr>
        <w:t>（一）类似项目业绩</w:t>
      </w:r>
    </w:p>
    <w:p w:rsidR="00044AF4" w:rsidRDefault="006D4F33">
      <w:pPr>
        <w:widowControl w:val="0"/>
        <w:numPr>
          <w:ilvl w:val="0"/>
          <w:numId w:val="2"/>
        </w:numPr>
        <w:spacing w:before="100" w:beforeAutospacing="1" w:after="100" w:afterAutospacing="1"/>
        <w:jc w:val="both"/>
        <w:rPr>
          <w:rFonts w:ascii="宋体" w:eastAsia="宋体" w:hAnsi="宋体" w:cs="宋体"/>
          <w:szCs w:val="21"/>
        </w:rPr>
      </w:pPr>
      <w:r>
        <w:rPr>
          <w:rFonts w:ascii="宋体" w:eastAsia="宋体" w:hAnsi="宋体" w:cs="宋体" w:hint="eastAsia"/>
          <w:szCs w:val="21"/>
        </w:rPr>
        <w:t>（二）履约评价</w:t>
      </w:r>
    </w:p>
    <w:p w:rsidR="00044AF4" w:rsidRDefault="006D4F33">
      <w:pPr>
        <w:widowControl w:val="0"/>
        <w:numPr>
          <w:ilvl w:val="0"/>
          <w:numId w:val="2"/>
        </w:numPr>
        <w:spacing w:before="100" w:beforeAutospacing="1" w:after="100" w:afterAutospacing="1"/>
        <w:jc w:val="both"/>
        <w:rPr>
          <w:rFonts w:ascii="宋体" w:eastAsia="宋体" w:hAnsi="宋体" w:cs="宋体"/>
          <w:szCs w:val="21"/>
        </w:rPr>
      </w:pPr>
      <w:r>
        <w:rPr>
          <w:rFonts w:ascii="宋体" w:eastAsia="宋体" w:hAnsi="宋体" w:cs="宋体" w:hint="eastAsia"/>
          <w:szCs w:val="21"/>
        </w:rPr>
        <w:t>（三）服务网点</w:t>
      </w:r>
    </w:p>
    <w:p w:rsidR="00044AF4" w:rsidRDefault="00044AF4">
      <w:pPr>
        <w:jc w:val="center"/>
        <w:rPr>
          <w:rFonts w:ascii="宋体" w:hAnsi="宋体"/>
        </w:rPr>
      </w:pPr>
    </w:p>
    <w:p w:rsidR="00044AF4" w:rsidRDefault="006D4F33">
      <w:pPr>
        <w:rPr>
          <w:rFonts w:ascii="宋体" w:hAnsi="宋体"/>
        </w:rPr>
      </w:pPr>
      <w:r>
        <w:rPr>
          <w:rFonts w:ascii="宋体" w:hAnsi="宋体"/>
        </w:rPr>
        <w:br w:type="page"/>
      </w:r>
    </w:p>
    <w:p w:rsidR="00044AF4" w:rsidRDefault="00044AF4">
      <w:pPr>
        <w:jc w:val="center"/>
        <w:rPr>
          <w:rFonts w:ascii="宋体" w:hAnsi="宋体"/>
        </w:rPr>
      </w:pPr>
    </w:p>
    <w:p w:rsidR="00044AF4" w:rsidRDefault="00044AF4">
      <w:pPr>
        <w:jc w:val="center"/>
        <w:rPr>
          <w:rFonts w:ascii="宋体" w:hAnsi="宋体"/>
          <w:b/>
          <w:sz w:val="120"/>
          <w:szCs w:val="120"/>
        </w:rPr>
      </w:pPr>
    </w:p>
    <w:p w:rsidR="00044AF4" w:rsidRDefault="00044AF4">
      <w:pPr>
        <w:jc w:val="center"/>
        <w:rPr>
          <w:rFonts w:ascii="宋体" w:hAnsi="宋体"/>
          <w:b/>
          <w:sz w:val="120"/>
          <w:szCs w:val="120"/>
        </w:rPr>
      </w:pPr>
    </w:p>
    <w:p w:rsidR="00044AF4" w:rsidRDefault="006D4F33">
      <w:pPr>
        <w:jc w:val="center"/>
        <w:rPr>
          <w:rFonts w:ascii="宋体" w:hAnsi="宋体"/>
          <w:b/>
          <w:sz w:val="120"/>
          <w:szCs w:val="120"/>
        </w:rPr>
      </w:pPr>
      <w:r>
        <w:rPr>
          <w:rFonts w:ascii="宋体" w:hAnsi="宋体" w:hint="eastAsia"/>
          <w:b/>
          <w:sz w:val="120"/>
          <w:szCs w:val="120"/>
        </w:rPr>
        <w:t>政府采购</w:t>
      </w:r>
    </w:p>
    <w:p w:rsidR="00044AF4" w:rsidRDefault="006D4F33">
      <w:pPr>
        <w:jc w:val="center"/>
        <w:rPr>
          <w:rFonts w:ascii="宋体" w:hAnsi="宋体"/>
          <w:b/>
          <w:sz w:val="120"/>
          <w:szCs w:val="120"/>
        </w:rPr>
      </w:pPr>
      <w:r>
        <w:rPr>
          <w:rFonts w:ascii="宋体" w:hAnsi="宋体" w:hint="eastAsia"/>
          <w:b/>
          <w:sz w:val="120"/>
          <w:szCs w:val="120"/>
        </w:rPr>
        <w:t>招标文件</w:t>
      </w:r>
    </w:p>
    <w:p w:rsidR="00044AF4" w:rsidRDefault="006D4F33">
      <w:pPr>
        <w:jc w:val="center"/>
        <w:rPr>
          <w:rFonts w:ascii="宋体" w:hAnsi="宋体"/>
          <w:b/>
          <w:sz w:val="52"/>
          <w:szCs w:val="52"/>
        </w:rPr>
      </w:pPr>
      <w:r>
        <w:rPr>
          <w:rFonts w:ascii="宋体" w:hAnsi="宋体" w:hint="eastAsia"/>
          <w:b/>
          <w:sz w:val="52"/>
          <w:szCs w:val="52"/>
        </w:rPr>
        <w:t>（货物类）</w:t>
      </w:r>
    </w:p>
    <w:p w:rsidR="00044AF4" w:rsidRDefault="00044AF4">
      <w:pPr>
        <w:rPr>
          <w:rFonts w:ascii="宋体" w:hAnsi="宋体"/>
        </w:rPr>
      </w:pPr>
    </w:p>
    <w:p w:rsidR="00044AF4" w:rsidRDefault="00044AF4">
      <w:pPr>
        <w:rPr>
          <w:rFonts w:ascii="宋体" w:hAnsi="宋体"/>
        </w:rPr>
      </w:pPr>
    </w:p>
    <w:p w:rsidR="00044AF4" w:rsidRDefault="00044AF4">
      <w:pPr>
        <w:rPr>
          <w:rFonts w:ascii="宋体" w:hAnsi="宋体"/>
        </w:rPr>
      </w:pPr>
    </w:p>
    <w:p w:rsidR="00044AF4" w:rsidRDefault="00044AF4">
      <w:pPr>
        <w:rPr>
          <w:rFonts w:ascii="宋体" w:hAnsi="宋体"/>
        </w:rPr>
      </w:pPr>
    </w:p>
    <w:p w:rsidR="00044AF4" w:rsidRDefault="00044AF4">
      <w:pPr>
        <w:rPr>
          <w:rFonts w:ascii="宋体" w:hAnsi="宋体"/>
        </w:rPr>
      </w:pPr>
    </w:p>
    <w:p w:rsidR="00044AF4" w:rsidRDefault="00044AF4">
      <w:pPr>
        <w:rPr>
          <w:rFonts w:ascii="宋体" w:hAnsi="宋体"/>
        </w:rPr>
      </w:pPr>
    </w:p>
    <w:p w:rsidR="00044AF4" w:rsidRDefault="00044AF4">
      <w:pPr>
        <w:rPr>
          <w:rFonts w:ascii="宋体" w:hAnsi="宋体"/>
        </w:rPr>
      </w:pPr>
    </w:p>
    <w:p w:rsidR="00044AF4" w:rsidRDefault="00044AF4">
      <w:pPr>
        <w:rPr>
          <w:rFonts w:ascii="宋体" w:hAnsi="宋体"/>
        </w:rPr>
      </w:pPr>
    </w:p>
    <w:p w:rsidR="00044AF4" w:rsidRDefault="00044AF4">
      <w:pPr>
        <w:rPr>
          <w:rFonts w:ascii="宋体" w:hAnsi="宋体"/>
        </w:rPr>
      </w:pPr>
    </w:p>
    <w:p w:rsidR="00044AF4" w:rsidRDefault="00044AF4">
      <w:pPr>
        <w:rPr>
          <w:rFonts w:ascii="宋体" w:hAnsi="宋体"/>
        </w:rPr>
      </w:pPr>
    </w:p>
    <w:p w:rsidR="00044AF4" w:rsidRDefault="00044AF4">
      <w:pPr>
        <w:rPr>
          <w:rFonts w:ascii="宋体" w:hAnsi="宋体"/>
        </w:rPr>
      </w:pPr>
    </w:p>
    <w:p w:rsidR="00044AF4" w:rsidRDefault="006D4F33">
      <w:pPr>
        <w:jc w:val="center"/>
        <w:rPr>
          <w:rFonts w:ascii="宋体" w:hAnsi="宋体"/>
          <w:b/>
          <w:sz w:val="44"/>
          <w:szCs w:val="44"/>
        </w:rPr>
      </w:pPr>
      <w:bookmarkStart w:id="5" w:name="_Hlk71465316"/>
      <w:r>
        <w:rPr>
          <w:rFonts w:ascii="宋体" w:hAnsi="宋体" w:hint="eastAsia"/>
          <w:b/>
          <w:sz w:val="44"/>
          <w:szCs w:val="44"/>
        </w:rPr>
        <w:t>深圳公共资源交易中心</w:t>
      </w:r>
    </w:p>
    <w:p w:rsidR="00044AF4" w:rsidRDefault="006D4F33">
      <w:pPr>
        <w:jc w:val="center"/>
        <w:rPr>
          <w:rFonts w:ascii="宋体" w:hAnsi="宋体"/>
          <w:b/>
          <w:sz w:val="44"/>
          <w:szCs w:val="44"/>
        </w:rPr>
      </w:pPr>
      <w:r>
        <w:rPr>
          <w:rFonts w:ascii="宋体" w:hAnsi="宋体" w:hint="eastAsia"/>
          <w:b/>
          <w:sz w:val="44"/>
          <w:szCs w:val="44"/>
        </w:rPr>
        <w:t>（</w:t>
      </w:r>
      <w:r>
        <w:rPr>
          <w:rFonts w:ascii="宋体" w:hAnsi="宋体"/>
          <w:b/>
          <w:sz w:val="44"/>
          <w:szCs w:val="44"/>
        </w:rPr>
        <w:t>20</w:t>
      </w:r>
      <w:r>
        <w:rPr>
          <w:rFonts w:ascii="宋体" w:hAnsi="宋体" w:hint="eastAsia"/>
          <w:b/>
          <w:sz w:val="44"/>
          <w:szCs w:val="44"/>
        </w:rPr>
        <w:t>2</w:t>
      </w:r>
      <w:r>
        <w:rPr>
          <w:rFonts w:ascii="宋体" w:eastAsiaTheme="minorEastAsia" w:hAnsi="宋体" w:hint="eastAsia"/>
          <w:b/>
          <w:sz w:val="44"/>
          <w:szCs w:val="44"/>
        </w:rPr>
        <w:t>3</w:t>
      </w:r>
      <w:r>
        <w:rPr>
          <w:rFonts w:ascii="宋体" w:hAnsi="宋体" w:hint="eastAsia"/>
          <w:b/>
          <w:sz w:val="44"/>
          <w:szCs w:val="44"/>
        </w:rPr>
        <w:t>）</w:t>
      </w:r>
      <w:bookmarkEnd w:id="5"/>
    </w:p>
    <w:p w:rsidR="00044AF4" w:rsidRDefault="00044AF4">
      <w:pPr>
        <w:ind w:firstLine="435"/>
        <w:rPr>
          <w:rFonts w:ascii="宋体" w:hAnsi="宋体"/>
        </w:rPr>
      </w:pPr>
    </w:p>
    <w:p w:rsidR="00044AF4" w:rsidRDefault="006D4F33">
      <w:pPr>
        <w:rPr>
          <w:rFonts w:ascii="宋体" w:hAnsi="宋体"/>
        </w:rPr>
      </w:pPr>
      <w:r>
        <w:rPr>
          <w:rFonts w:ascii="宋体" w:hAnsi="宋体"/>
        </w:rPr>
        <w:br w:type="page"/>
      </w:r>
    </w:p>
    <w:p w:rsidR="00044AF4" w:rsidRDefault="00044AF4">
      <w:pPr>
        <w:rPr>
          <w:rFonts w:ascii="宋体" w:hAnsi="宋体"/>
        </w:rPr>
      </w:pPr>
    </w:p>
    <w:p w:rsidR="00044AF4" w:rsidRDefault="006D4F33" w:rsidP="00DD6068">
      <w:pPr>
        <w:ind w:firstLineChars="1300" w:firstLine="3654"/>
        <w:rPr>
          <w:rFonts w:ascii="宋体" w:hAnsi="宋体"/>
          <w:color w:val="FF0000"/>
          <w:szCs w:val="21"/>
        </w:rPr>
      </w:pPr>
      <w:bookmarkStart w:id="6" w:name="_Hlk73564573"/>
      <w:r>
        <w:rPr>
          <w:rFonts w:ascii="宋体" w:hAnsi="宋体" w:hint="eastAsia"/>
          <w:b/>
          <w:bCs/>
          <w:color w:val="FF0000"/>
          <w:kern w:val="44"/>
          <w:sz w:val="28"/>
          <w:szCs w:val="44"/>
        </w:rPr>
        <w:t>警示条款</w:t>
      </w:r>
    </w:p>
    <w:p w:rsidR="00044AF4" w:rsidRDefault="006D4F33">
      <w:pPr>
        <w:snapToGrid w:val="0"/>
        <w:ind w:firstLineChars="200" w:firstLine="400"/>
        <w:rPr>
          <w:rFonts w:ascii="宋体" w:hAnsi="宋体"/>
          <w:color w:val="FF0000"/>
          <w:sz w:val="20"/>
          <w:szCs w:val="20"/>
        </w:rPr>
      </w:pPr>
      <w:r>
        <w:rPr>
          <w:rFonts w:ascii="宋体" w:hAnsi="宋体" w:hint="eastAsia"/>
          <w:color w:val="FF0000"/>
          <w:sz w:val="20"/>
          <w:szCs w:val="20"/>
        </w:rPr>
        <w:t>一、</w:t>
      </w:r>
      <w:r>
        <w:rPr>
          <w:rFonts w:ascii="宋体" w:hAnsi="宋体" w:hint="eastAsia"/>
          <w:b/>
          <w:bCs/>
          <w:color w:val="FF0000"/>
          <w:sz w:val="20"/>
          <w:szCs w:val="20"/>
        </w:rPr>
        <w:t>《深圳经济特区政府采购条例》第五十七条</w:t>
      </w:r>
      <w:r>
        <w:rPr>
          <w:rFonts w:ascii="宋体" w:hAnsi="宋体" w:hint="eastAsia"/>
          <w:color w:val="FF0000"/>
          <w:sz w:val="20"/>
          <w:szCs w:val="20"/>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044AF4" w:rsidRDefault="006D4F33">
      <w:pPr>
        <w:snapToGrid w:val="0"/>
        <w:ind w:firstLineChars="200" w:firstLine="400"/>
        <w:rPr>
          <w:rFonts w:ascii="宋体" w:hAnsi="宋体"/>
          <w:color w:val="FF0000"/>
          <w:sz w:val="20"/>
          <w:szCs w:val="20"/>
        </w:rPr>
      </w:pPr>
      <w:r>
        <w:rPr>
          <w:rFonts w:ascii="宋体" w:hAnsi="宋体" w:hint="eastAsia"/>
          <w:color w:val="FF0000"/>
          <w:sz w:val="20"/>
          <w:szCs w:val="20"/>
        </w:rPr>
        <w:t>（一）在采购活动中应当回避而未回避的；</w:t>
      </w:r>
    </w:p>
    <w:p w:rsidR="00044AF4" w:rsidRDefault="006D4F33">
      <w:pPr>
        <w:snapToGrid w:val="0"/>
        <w:ind w:firstLineChars="200" w:firstLine="400"/>
        <w:rPr>
          <w:rFonts w:ascii="宋体" w:hAnsi="宋体"/>
          <w:color w:val="FF0000"/>
          <w:sz w:val="20"/>
          <w:szCs w:val="20"/>
        </w:rPr>
      </w:pPr>
      <w:r>
        <w:rPr>
          <w:rFonts w:ascii="宋体" w:hAnsi="宋体" w:hint="eastAsia"/>
          <w:color w:val="FF0000"/>
          <w:sz w:val="20"/>
          <w:szCs w:val="20"/>
        </w:rPr>
        <w:t>（二）未按本条例规定签订、履行采购合同，造成严重后果的；</w:t>
      </w:r>
    </w:p>
    <w:p w:rsidR="00044AF4" w:rsidRDefault="006D4F33">
      <w:pPr>
        <w:snapToGrid w:val="0"/>
        <w:ind w:firstLineChars="200" w:firstLine="400"/>
        <w:rPr>
          <w:rFonts w:ascii="宋体" w:hAnsi="宋体"/>
          <w:color w:val="FF0000"/>
          <w:sz w:val="20"/>
          <w:szCs w:val="20"/>
        </w:rPr>
      </w:pPr>
      <w:r>
        <w:rPr>
          <w:rFonts w:ascii="宋体" w:hAnsi="宋体" w:hint="eastAsia"/>
          <w:color w:val="FF0000"/>
          <w:sz w:val="20"/>
          <w:szCs w:val="20"/>
        </w:rPr>
        <w:t>（三）隐瞒真实情况，提供虚假资料的；</w:t>
      </w:r>
    </w:p>
    <w:p w:rsidR="00044AF4" w:rsidRDefault="006D4F33">
      <w:pPr>
        <w:snapToGrid w:val="0"/>
        <w:ind w:firstLineChars="200" w:firstLine="400"/>
        <w:rPr>
          <w:rFonts w:ascii="宋体" w:hAnsi="宋体"/>
          <w:color w:val="FF0000"/>
          <w:sz w:val="20"/>
          <w:szCs w:val="20"/>
        </w:rPr>
      </w:pPr>
      <w:r>
        <w:rPr>
          <w:rFonts w:ascii="宋体" w:hAnsi="宋体" w:hint="eastAsia"/>
          <w:color w:val="FF0000"/>
          <w:sz w:val="20"/>
          <w:szCs w:val="20"/>
        </w:rPr>
        <w:t>（四）以非法手段排斥其他供应商参与竞争的；</w:t>
      </w:r>
    </w:p>
    <w:p w:rsidR="00044AF4" w:rsidRDefault="006D4F33">
      <w:pPr>
        <w:snapToGrid w:val="0"/>
        <w:ind w:firstLineChars="200" w:firstLine="400"/>
        <w:rPr>
          <w:rFonts w:ascii="宋体" w:hAnsi="宋体"/>
          <w:color w:val="FF0000"/>
          <w:sz w:val="20"/>
          <w:szCs w:val="20"/>
        </w:rPr>
      </w:pPr>
      <w:r>
        <w:rPr>
          <w:rFonts w:ascii="宋体" w:hAnsi="宋体" w:hint="eastAsia"/>
          <w:color w:val="FF0000"/>
          <w:sz w:val="20"/>
          <w:szCs w:val="20"/>
        </w:rPr>
        <w:t>（五）与其他采购参加人串通投标的；</w:t>
      </w:r>
    </w:p>
    <w:p w:rsidR="00044AF4" w:rsidRDefault="006D4F33">
      <w:pPr>
        <w:snapToGrid w:val="0"/>
        <w:ind w:firstLineChars="200" w:firstLine="400"/>
        <w:rPr>
          <w:rFonts w:ascii="宋体" w:hAnsi="宋体"/>
          <w:color w:val="FF0000"/>
          <w:sz w:val="20"/>
          <w:szCs w:val="20"/>
        </w:rPr>
      </w:pPr>
      <w:r>
        <w:rPr>
          <w:rFonts w:ascii="宋体" w:hAnsi="宋体" w:hint="eastAsia"/>
          <w:color w:val="FF0000"/>
          <w:sz w:val="20"/>
          <w:szCs w:val="20"/>
        </w:rPr>
        <w:t>（六）恶意投诉的；</w:t>
      </w:r>
    </w:p>
    <w:p w:rsidR="00044AF4" w:rsidRDefault="006D4F33">
      <w:pPr>
        <w:snapToGrid w:val="0"/>
        <w:ind w:firstLineChars="200" w:firstLine="400"/>
        <w:rPr>
          <w:rFonts w:ascii="宋体" w:hAnsi="宋体"/>
          <w:color w:val="FF0000"/>
          <w:sz w:val="20"/>
          <w:szCs w:val="20"/>
        </w:rPr>
      </w:pPr>
      <w:r>
        <w:rPr>
          <w:rFonts w:ascii="宋体" w:hAnsi="宋体" w:hint="eastAsia"/>
          <w:color w:val="FF0000"/>
          <w:sz w:val="20"/>
          <w:szCs w:val="20"/>
        </w:rPr>
        <w:t>（七）向采购项目相关人行贿或者提供其他不当利益的；</w:t>
      </w:r>
    </w:p>
    <w:p w:rsidR="00044AF4" w:rsidRDefault="006D4F33">
      <w:pPr>
        <w:snapToGrid w:val="0"/>
        <w:ind w:firstLineChars="200" w:firstLine="400"/>
        <w:rPr>
          <w:rFonts w:ascii="宋体" w:hAnsi="宋体"/>
          <w:color w:val="FF0000"/>
          <w:sz w:val="20"/>
          <w:szCs w:val="20"/>
        </w:rPr>
      </w:pPr>
      <w:r>
        <w:rPr>
          <w:rFonts w:ascii="宋体" w:hAnsi="宋体" w:hint="eastAsia"/>
          <w:color w:val="FF0000"/>
          <w:sz w:val="20"/>
          <w:szCs w:val="20"/>
        </w:rPr>
        <w:t>（八）阻碍、抗拒主管部门监督检查的；</w:t>
      </w:r>
    </w:p>
    <w:p w:rsidR="00044AF4" w:rsidRDefault="006D4F33">
      <w:pPr>
        <w:snapToGrid w:val="0"/>
        <w:ind w:firstLineChars="200" w:firstLine="400"/>
        <w:rPr>
          <w:rFonts w:ascii="宋体" w:hAnsi="宋体"/>
          <w:color w:val="FF0000"/>
          <w:sz w:val="20"/>
          <w:szCs w:val="20"/>
        </w:rPr>
      </w:pPr>
      <w:r>
        <w:rPr>
          <w:rFonts w:ascii="宋体" w:hAnsi="宋体" w:hint="eastAsia"/>
          <w:color w:val="FF0000"/>
          <w:sz w:val="20"/>
          <w:szCs w:val="20"/>
        </w:rPr>
        <w:t>（九）其他违反本条例规定的行为。</w:t>
      </w:r>
    </w:p>
    <w:p w:rsidR="00044AF4" w:rsidRDefault="006D4F33" w:rsidP="00DD6068">
      <w:pPr>
        <w:snapToGrid w:val="0"/>
        <w:ind w:firstLineChars="200" w:firstLine="402"/>
        <w:rPr>
          <w:rFonts w:ascii="宋体" w:hAnsi="宋体"/>
          <w:color w:val="FF0000"/>
          <w:sz w:val="20"/>
          <w:szCs w:val="20"/>
        </w:rPr>
      </w:pPr>
      <w:r>
        <w:rPr>
          <w:rFonts w:ascii="宋体" w:hAnsi="宋体" w:hint="eastAsia"/>
          <w:b/>
          <w:bCs/>
          <w:color w:val="FF0000"/>
          <w:sz w:val="20"/>
          <w:szCs w:val="20"/>
        </w:rPr>
        <w:t>二、《深圳经济特区政府采购条例实施细则》第七十五条 </w:t>
      </w:r>
      <w:r>
        <w:rPr>
          <w:rFonts w:ascii="宋体" w:hAnsi="宋体" w:hint="eastAsia"/>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rsidR="00044AF4" w:rsidRDefault="006D4F33" w:rsidP="00DD6068">
      <w:pPr>
        <w:snapToGrid w:val="0"/>
        <w:ind w:firstLineChars="200" w:firstLine="402"/>
        <w:rPr>
          <w:rFonts w:ascii="宋体" w:hAnsi="宋体"/>
          <w:color w:val="FF0000"/>
          <w:sz w:val="20"/>
          <w:szCs w:val="20"/>
        </w:rPr>
      </w:pPr>
      <w:r>
        <w:rPr>
          <w:rFonts w:ascii="宋体" w:hAnsi="宋体" w:hint="eastAsia"/>
          <w:b/>
          <w:bCs/>
          <w:color w:val="FF0000"/>
          <w:sz w:val="20"/>
          <w:szCs w:val="20"/>
        </w:rPr>
        <w:t>三、《深圳经济特区政府采购条例实施细则》第七十七条 </w:t>
      </w:r>
      <w:r>
        <w:rPr>
          <w:rFonts w:ascii="宋体" w:hAnsi="宋体" w:hint="eastAsia"/>
          <w:color w:val="FF0000"/>
          <w:sz w:val="20"/>
          <w:szCs w:val="20"/>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rsidR="00044AF4" w:rsidRDefault="006D4F33">
      <w:pPr>
        <w:snapToGrid w:val="0"/>
        <w:ind w:firstLineChars="200" w:firstLine="400"/>
        <w:rPr>
          <w:rFonts w:ascii="宋体" w:hAnsi="宋体"/>
          <w:color w:val="FF0000"/>
          <w:sz w:val="20"/>
          <w:szCs w:val="20"/>
        </w:rPr>
      </w:pPr>
      <w:r>
        <w:rPr>
          <w:rFonts w:ascii="宋体" w:hAnsi="宋体" w:hint="eastAsia"/>
          <w:color w:val="FF0000"/>
          <w:sz w:val="20"/>
          <w:szCs w:val="20"/>
        </w:rPr>
        <w:t>投标供应商不能提供项目负责人或者主要技术人员的劳动合同、社会保险等劳动关系证明材料的，视为存在前款第（三）项规定的情形。</w:t>
      </w:r>
      <w:bookmarkEnd w:id="6"/>
    </w:p>
    <w:p w:rsidR="00044AF4" w:rsidRDefault="006D4F33">
      <w:pPr>
        <w:ind w:firstLineChars="200" w:firstLine="400"/>
        <w:rPr>
          <w:rFonts w:ascii="宋体" w:eastAsia="宋体" w:hAnsi="宋体"/>
          <w:color w:val="FF0000"/>
          <w:sz w:val="20"/>
          <w:szCs w:val="20"/>
        </w:rPr>
      </w:pPr>
      <w:bookmarkStart w:id="7" w:name="_Toc8922"/>
      <w:r>
        <w:rPr>
          <w:rFonts w:ascii="宋体" w:eastAsia="宋体" w:hAnsi="宋体" w:hint="eastAsia"/>
          <w:color w:val="FF0000"/>
          <w:sz w:val="20"/>
          <w:szCs w:val="20"/>
        </w:rPr>
        <w:t>四、请投标供应商阅读</w:t>
      </w:r>
      <w:r>
        <w:rPr>
          <w:rFonts w:ascii="宋体" w:eastAsia="宋体" w:hAnsi="宋体" w:hint="eastAsia"/>
          <w:b/>
          <w:color w:val="FF0000"/>
          <w:sz w:val="20"/>
          <w:szCs w:val="20"/>
        </w:rPr>
        <w:t>《政府采购违法行为风险知悉确认书》</w:t>
      </w:r>
      <w:r>
        <w:rPr>
          <w:rFonts w:ascii="宋体" w:eastAsia="宋体" w:hAnsi="宋体" w:hint="eastAsia"/>
          <w:color w:val="FF0000"/>
          <w:sz w:val="20"/>
          <w:szCs w:val="20"/>
        </w:rPr>
        <w:t xml:space="preserve"> （内容详见“投标文件附件（信息不公开部分）”的“投标人认为需要说明的其他内容”），并经各投标供应商负责人或投标授权代表签字并加盖单位公章后， 扫描上传至投标文件一并提交。</w:t>
      </w:r>
    </w:p>
    <w:p w:rsidR="00044AF4" w:rsidRDefault="006D4F33">
      <w:pPr>
        <w:ind w:firstLineChars="200" w:firstLine="400"/>
        <w:rPr>
          <w:rFonts w:ascii="宋体" w:eastAsia="宋体" w:hAnsi="宋体"/>
          <w:color w:val="FF0000"/>
          <w:sz w:val="20"/>
          <w:szCs w:val="20"/>
        </w:rPr>
      </w:pPr>
      <w:r>
        <w:rPr>
          <w:rFonts w:ascii="宋体" w:eastAsia="宋体" w:hAnsi="宋体" w:hint="eastAsia"/>
          <w:color w:val="FF0000"/>
          <w:sz w:val="20"/>
          <w:szCs w:val="20"/>
        </w:rPr>
        <w:t>注：该风险知悉确认</w:t>
      </w:r>
      <w:proofErr w:type="gramStart"/>
      <w:r>
        <w:rPr>
          <w:rFonts w:ascii="宋体" w:eastAsia="宋体" w:hAnsi="宋体" w:hint="eastAsia"/>
          <w:color w:val="FF0000"/>
          <w:sz w:val="20"/>
          <w:szCs w:val="20"/>
        </w:rPr>
        <w:t>书用于</w:t>
      </w:r>
      <w:proofErr w:type="gramEnd"/>
      <w:r>
        <w:rPr>
          <w:rFonts w:ascii="宋体" w:eastAsia="宋体" w:hAnsi="宋体" w:hint="eastAsia"/>
          <w:color w:val="FF0000"/>
          <w:sz w:val="20"/>
          <w:szCs w:val="20"/>
        </w:rPr>
        <w:t>对供应商违法行为的警示， 不作为供应商资格性审查及符合性审查条件。</w:t>
      </w:r>
    </w:p>
    <w:p w:rsidR="00044AF4" w:rsidRDefault="006D4F33">
      <w:pPr>
        <w:widowControl w:val="0"/>
        <w:ind w:firstLineChars="200" w:firstLine="402"/>
        <w:jc w:val="both"/>
        <w:rPr>
          <w:rFonts w:eastAsia="宋体"/>
          <w:b/>
          <w:color w:val="FF0000"/>
          <w:kern w:val="2"/>
          <w:sz w:val="20"/>
          <w:szCs w:val="20"/>
        </w:rPr>
      </w:pPr>
      <w:r>
        <w:rPr>
          <w:rFonts w:eastAsia="宋体" w:hint="eastAsia"/>
          <w:b/>
          <w:color w:val="FF0000"/>
          <w:kern w:val="2"/>
          <w:sz w:val="20"/>
          <w:szCs w:val="20"/>
        </w:rPr>
        <w:t>五、供应商在使用深圳政府采购智慧平台的投标文件制作工具创建投标文件时，该工具将自动在投标文件中记录文件创建标识码，同时提取投标文件制作电脑的网卡</w:t>
      </w:r>
      <w:r>
        <w:rPr>
          <w:rFonts w:eastAsia="宋体" w:hint="eastAsia"/>
          <w:b/>
          <w:color w:val="FF0000"/>
          <w:kern w:val="2"/>
          <w:sz w:val="20"/>
          <w:szCs w:val="20"/>
        </w:rPr>
        <w:t>MAC</w:t>
      </w:r>
      <w:r>
        <w:rPr>
          <w:rFonts w:eastAsia="宋体" w:hint="eastAsia"/>
          <w:b/>
          <w:color w:val="FF0000"/>
          <w:kern w:val="2"/>
          <w:sz w:val="20"/>
          <w:szCs w:val="20"/>
        </w:rPr>
        <w:t>地址、硬盘序列号、</w:t>
      </w:r>
      <w:r>
        <w:rPr>
          <w:rFonts w:eastAsia="宋体" w:hint="eastAsia"/>
          <w:b/>
          <w:color w:val="FF0000"/>
          <w:kern w:val="2"/>
          <w:sz w:val="20"/>
          <w:szCs w:val="20"/>
        </w:rPr>
        <w:t xml:space="preserve">CPU </w:t>
      </w:r>
      <w:r>
        <w:rPr>
          <w:rFonts w:eastAsia="宋体" w:hint="eastAsia"/>
          <w:b/>
          <w:color w:val="FF0000"/>
          <w:kern w:val="2"/>
          <w:sz w:val="20"/>
          <w:szCs w:val="20"/>
        </w:rPr>
        <w:t>序列号、主板序列号和工具标识号，经加密生成文件制作机器码并在投标文件中记录。文件制作机器码一致表明不同供应商使用了同一设备编制投标文件，文件创建标识</w:t>
      </w:r>
      <w:proofErr w:type="gramStart"/>
      <w:r>
        <w:rPr>
          <w:rFonts w:eastAsia="宋体" w:hint="eastAsia"/>
          <w:b/>
          <w:color w:val="FF0000"/>
          <w:kern w:val="2"/>
          <w:sz w:val="20"/>
          <w:szCs w:val="20"/>
        </w:rPr>
        <w:t>码一致</w:t>
      </w:r>
      <w:proofErr w:type="gramEnd"/>
      <w:r>
        <w:rPr>
          <w:rFonts w:eastAsia="宋体" w:hint="eastAsia"/>
          <w:b/>
          <w:color w:val="FF0000"/>
          <w:kern w:val="2"/>
          <w:sz w:val="20"/>
          <w:szCs w:val="20"/>
        </w:rPr>
        <w:t>表明不同供应商的投标文件为同一份文件，</w:t>
      </w:r>
      <w:r>
        <w:rPr>
          <w:rFonts w:eastAsia="宋体" w:hint="eastAsia"/>
          <w:b/>
          <w:color w:val="FF0000"/>
          <w:kern w:val="2"/>
          <w:sz w:val="20"/>
          <w:szCs w:val="20"/>
        </w:rPr>
        <w:t xml:space="preserve">IP </w:t>
      </w:r>
      <w:r>
        <w:rPr>
          <w:rFonts w:eastAsia="宋体" w:hint="eastAsia"/>
          <w:b/>
          <w:color w:val="FF0000"/>
          <w:kern w:val="2"/>
          <w:sz w:val="20"/>
          <w:szCs w:val="20"/>
        </w:rPr>
        <w:t>地址一致表明上传投标文件时使用了相同的网络。</w:t>
      </w:r>
    </w:p>
    <w:p w:rsidR="00044AF4" w:rsidRDefault="006D4F33">
      <w:pPr>
        <w:widowControl w:val="0"/>
        <w:ind w:firstLineChars="200" w:firstLine="402"/>
        <w:jc w:val="both"/>
        <w:rPr>
          <w:rFonts w:eastAsia="宋体"/>
          <w:b/>
          <w:color w:val="FF0000"/>
          <w:kern w:val="2"/>
          <w:sz w:val="20"/>
          <w:szCs w:val="20"/>
        </w:rPr>
      </w:pPr>
      <w:r>
        <w:rPr>
          <w:rFonts w:eastAsia="宋体" w:hint="eastAsia"/>
          <w:b/>
          <w:color w:val="FF0000"/>
          <w:kern w:val="2"/>
          <w:sz w:val="20"/>
          <w:szCs w:val="20"/>
        </w:rPr>
        <w:t>六、为避免出现不同供应商投标文件的文件制作机器码、文件创建标识码、</w:t>
      </w:r>
      <w:r>
        <w:rPr>
          <w:rFonts w:eastAsia="宋体" w:hint="eastAsia"/>
          <w:b/>
          <w:color w:val="FF0000"/>
          <w:kern w:val="2"/>
          <w:sz w:val="20"/>
          <w:szCs w:val="20"/>
        </w:rPr>
        <w:t xml:space="preserve">IP </w:t>
      </w:r>
      <w:r>
        <w:rPr>
          <w:rFonts w:eastAsia="宋体" w:hint="eastAsia"/>
          <w:b/>
          <w:color w:val="FF0000"/>
          <w:kern w:val="2"/>
          <w:sz w:val="20"/>
          <w:szCs w:val="20"/>
        </w:rPr>
        <w:t>地址一致的异常情况，建议各供应商编制、上传投标文件时不要使用公共电脑设备或公共网络。</w:t>
      </w:r>
    </w:p>
    <w:p w:rsidR="00044AF4" w:rsidRDefault="006D4F33">
      <w:pPr>
        <w:widowControl w:val="0"/>
        <w:ind w:firstLineChars="200" w:firstLine="402"/>
        <w:jc w:val="both"/>
        <w:rPr>
          <w:rFonts w:eastAsia="宋体"/>
          <w:b/>
          <w:color w:val="FF0000"/>
          <w:kern w:val="2"/>
          <w:sz w:val="20"/>
          <w:szCs w:val="20"/>
        </w:rPr>
      </w:pPr>
      <w:r>
        <w:rPr>
          <w:rFonts w:eastAsia="宋体" w:hint="eastAsia"/>
          <w:b/>
          <w:color w:val="FF0000"/>
          <w:kern w:val="2"/>
          <w:sz w:val="20"/>
          <w:szCs w:val="20"/>
        </w:rPr>
        <w:t>七、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w:t>
      </w:r>
      <w:proofErr w:type="gramStart"/>
      <w:r>
        <w:rPr>
          <w:rFonts w:eastAsia="宋体" w:hint="eastAsia"/>
          <w:b/>
          <w:color w:val="FF0000"/>
          <w:kern w:val="2"/>
          <w:sz w:val="20"/>
          <w:szCs w:val="20"/>
        </w:rPr>
        <w:t>商独立</w:t>
      </w:r>
      <w:proofErr w:type="gramEnd"/>
      <w:r>
        <w:rPr>
          <w:rFonts w:eastAsia="宋体" w:hint="eastAsia"/>
          <w:b/>
          <w:color w:val="FF0000"/>
          <w:kern w:val="2"/>
          <w:sz w:val="20"/>
          <w:szCs w:val="20"/>
        </w:rPr>
        <w:t>编制、上传投标文件，妥善保管和使用电子秘</w:t>
      </w:r>
      <w:proofErr w:type="gramStart"/>
      <w:r>
        <w:rPr>
          <w:rFonts w:eastAsia="宋体" w:hint="eastAsia"/>
          <w:b/>
          <w:color w:val="FF0000"/>
          <w:kern w:val="2"/>
          <w:sz w:val="20"/>
          <w:szCs w:val="20"/>
        </w:rPr>
        <w:t>钥</w:t>
      </w:r>
      <w:proofErr w:type="gramEnd"/>
      <w:r>
        <w:rPr>
          <w:rFonts w:eastAsia="宋体" w:hint="eastAsia"/>
          <w:b/>
          <w:color w:val="FF0000"/>
          <w:kern w:val="2"/>
          <w:sz w:val="20"/>
          <w:szCs w:val="20"/>
        </w:rPr>
        <w:t>。</w:t>
      </w:r>
    </w:p>
    <w:p w:rsidR="00044AF4" w:rsidRDefault="00044AF4">
      <w:pPr>
        <w:pStyle w:val="a8"/>
        <w:rPr>
          <w:rFonts w:eastAsia="宋体"/>
        </w:rPr>
      </w:pPr>
    </w:p>
    <w:p w:rsidR="00044AF4" w:rsidRDefault="00044AF4">
      <w:pPr>
        <w:pStyle w:val="21"/>
        <w:spacing w:before="120" w:after="120"/>
        <w:rPr>
          <w:rFonts w:ascii="宋体" w:eastAsia="宋体" w:hAnsi="宋体"/>
          <w:b/>
        </w:rPr>
      </w:pPr>
    </w:p>
    <w:p w:rsidR="00044AF4" w:rsidRDefault="006D4F33">
      <w:pPr>
        <w:pStyle w:val="21"/>
        <w:spacing w:before="120" w:after="120"/>
        <w:rPr>
          <w:rFonts w:ascii="宋体" w:eastAsia="宋体" w:hAnsi="宋体"/>
          <w:b/>
        </w:rPr>
      </w:pPr>
      <w:r>
        <w:rPr>
          <w:rFonts w:ascii="宋体" w:eastAsia="宋体" w:hAnsi="宋体"/>
          <w:b/>
        </w:rPr>
        <w:t>目</w:t>
      </w:r>
      <w:r>
        <w:rPr>
          <w:rFonts w:ascii="宋体" w:eastAsia="宋体" w:hAnsi="宋体" w:hint="eastAsia"/>
          <w:b/>
        </w:rPr>
        <w:t xml:space="preserve"> </w:t>
      </w:r>
      <w:r>
        <w:rPr>
          <w:rFonts w:ascii="宋体" w:eastAsia="宋体" w:hAnsi="宋体"/>
          <w:b/>
        </w:rPr>
        <w:t xml:space="preserve"> 录</w:t>
      </w:r>
      <w:bookmarkEnd w:id="7"/>
    </w:p>
    <w:p w:rsidR="00044AF4" w:rsidRDefault="00044AF4">
      <w:pPr>
        <w:rPr>
          <w:rFonts w:ascii="宋体" w:hAnsi="宋体"/>
        </w:rPr>
      </w:pPr>
    </w:p>
    <w:p w:rsidR="00044AF4" w:rsidRDefault="006D4F33">
      <w:pPr>
        <w:rPr>
          <w:rFonts w:ascii="宋体" w:hAnsi="宋体"/>
          <w:b/>
        </w:rPr>
      </w:pPr>
      <w:proofErr w:type="gramStart"/>
      <w:r>
        <w:rPr>
          <w:rFonts w:ascii="宋体" w:hAnsi="宋体" w:hint="eastAsia"/>
          <w:b/>
        </w:rPr>
        <w:t>第一册  专用条款</w:t>
      </w:r>
      <w:proofErr w:type="gramEnd"/>
    </w:p>
    <w:p w:rsidR="00044AF4" w:rsidRDefault="006D4F33">
      <w:pPr>
        <w:snapToGrid w:val="0"/>
        <w:rPr>
          <w:rFonts w:ascii="宋体" w:hAnsi="宋体"/>
        </w:rPr>
      </w:pPr>
      <w:r>
        <w:rPr>
          <w:rFonts w:ascii="宋体" w:hAnsi="宋体" w:hint="eastAsia"/>
        </w:rPr>
        <w:t xml:space="preserve">          关键信息</w:t>
      </w:r>
    </w:p>
    <w:p w:rsidR="00044AF4" w:rsidRDefault="006D4F33">
      <w:pPr>
        <w:snapToGrid w:val="0"/>
        <w:ind w:leftChars="300" w:left="720" w:firstLineChars="300" w:firstLine="720"/>
        <w:outlineLvl w:val="0"/>
        <w:rPr>
          <w:rFonts w:ascii="宋体" w:hAnsi="宋体"/>
          <w:szCs w:val="21"/>
        </w:rPr>
      </w:pPr>
      <w:proofErr w:type="gramStart"/>
      <w:r>
        <w:rPr>
          <w:rFonts w:ascii="宋体" w:hAnsi="宋体" w:hint="eastAsia"/>
          <w:szCs w:val="21"/>
        </w:rPr>
        <w:t>第一章  招标公告</w:t>
      </w:r>
      <w:proofErr w:type="gramEnd"/>
    </w:p>
    <w:p w:rsidR="00044AF4" w:rsidRDefault="006D4F33">
      <w:pPr>
        <w:snapToGrid w:val="0"/>
        <w:ind w:leftChars="300" w:left="720" w:firstLineChars="300" w:firstLine="720"/>
        <w:outlineLvl w:val="0"/>
        <w:rPr>
          <w:rFonts w:ascii="宋体" w:hAnsi="宋体"/>
          <w:szCs w:val="21"/>
        </w:rPr>
      </w:pPr>
      <w:proofErr w:type="gramStart"/>
      <w:r>
        <w:rPr>
          <w:rFonts w:ascii="宋体" w:hAnsi="宋体" w:hint="eastAsia"/>
          <w:szCs w:val="21"/>
        </w:rPr>
        <w:t xml:space="preserve">第二章  </w:t>
      </w:r>
      <w:bookmarkStart w:id="8" w:name="_Hlk71994379"/>
      <w:r>
        <w:rPr>
          <w:rFonts w:ascii="宋体" w:hAnsi="宋体" w:hint="eastAsia"/>
          <w:szCs w:val="21"/>
        </w:rPr>
        <w:t>对通用条款的补充内容及其他关键信息</w:t>
      </w:r>
      <w:bookmarkEnd w:id="8"/>
      <w:proofErr w:type="gramEnd"/>
    </w:p>
    <w:p w:rsidR="00044AF4" w:rsidRDefault="006D4F33">
      <w:pPr>
        <w:snapToGrid w:val="0"/>
        <w:ind w:leftChars="300" w:left="720" w:firstLineChars="300" w:firstLine="720"/>
        <w:outlineLvl w:val="0"/>
        <w:rPr>
          <w:rFonts w:ascii="宋体" w:hAnsi="宋体"/>
          <w:szCs w:val="21"/>
        </w:rPr>
      </w:pPr>
      <w:proofErr w:type="gramStart"/>
      <w:r>
        <w:rPr>
          <w:rFonts w:ascii="宋体" w:hAnsi="宋体" w:hint="eastAsia"/>
          <w:szCs w:val="21"/>
        </w:rPr>
        <w:t xml:space="preserve">第三章 </w:t>
      </w:r>
      <w:r>
        <w:rPr>
          <w:rFonts w:ascii="宋体" w:hAnsi="宋体"/>
          <w:szCs w:val="21"/>
        </w:rPr>
        <w:t xml:space="preserve"> </w:t>
      </w:r>
      <w:r>
        <w:rPr>
          <w:rFonts w:ascii="宋体" w:hAnsi="宋体" w:hint="eastAsia"/>
          <w:szCs w:val="21"/>
        </w:rPr>
        <w:t>用户需求书</w:t>
      </w:r>
      <w:proofErr w:type="gramEnd"/>
    </w:p>
    <w:p w:rsidR="00044AF4" w:rsidRDefault="006D4F33">
      <w:pPr>
        <w:snapToGrid w:val="0"/>
        <w:ind w:leftChars="300" w:left="720" w:firstLineChars="300" w:firstLine="720"/>
        <w:outlineLvl w:val="0"/>
        <w:rPr>
          <w:rFonts w:ascii="宋体" w:hAnsi="宋体"/>
          <w:szCs w:val="21"/>
        </w:rPr>
      </w:pPr>
      <w:proofErr w:type="gramStart"/>
      <w:r>
        <w:rPr>
          <w:rFonts w:ascii="宋体" w:hAnsi="宋体" w:hint="eastAsia"/>
          <w:szCs w:val="21"/>
        </w:rPr>
        <w:t xml:space="preserve">第四章 </w:t>
      </w:r>
      <w:r>
        <w:rPr>
          <w:rFonts w:ascii="宋体" w:hAnsi="宋体"/>
          <w:szCs w:val="21"/>
        </w:rPr>
        <w:t xml:space="preserve"> </w:t>
      </w:r>
      <w:r>
        <w:rPr>
          <w:rFonts w:ascii="宋体" w:hAnsi="宋体" w:hint="eastAsia"/>
          <w:szCs w:val="21"/>
        </w:rPr>
        <w:t>投标文件组成要求及格式</w:t>
      </w:r>
      <w:proofErr w:type="gramEnd"/>
    </w:p>
    <w:p w:rsidR="00044AF4" w:rsidRDefault="006D4F33">
      <w:pPr>
        <w:snapToGrid w:val="0"/>
        <w:ind w:leftChars="300" w:left="720" w:firstLineChars="300" w:firstLine="720"/>
        <w:outlineLvl w:val="0"/>
        <w:rPr>
          <w:rFonts w:ascii="宋体" w:hAnsi="宋体"/>
          <w:szCs w:val="21"/>
        </w:rPr>
      </w:pPr>
      <w:proofErr w:type="gramStart"/>
      <w:r>
        <w:rPr>
          <w:rFonts w:ascii="宋体" w:hAnsi="宋体" w:hint="eastAsia"/>
          <w:szCs w:val="21"/>
        </w:rPr>
        <w:t>第五章  合同条款及格式</w:t>
      </w:r>
      <w:proofErr w:type="gramEnd"/>
    </w:p>
    <w:p w:rsidR="00044AF4" w:rsidRDefault="00044AF4">
      <w:pPr>
        <w:snapToGrid w:val="0"/>
        <w:rPr>
          <w:rFonts w:ascii="宋体" w:hAnsi="宋体"/>
          <w:b/>
        </w:rPr>
      </w:pPr>
    </w:p>
    <w:p w:rsidR="00044AF4" w:rsidRDefault="006D4F33">
      <w:pPr>
        <w:rPr>
          <w:rFonts w:ascii="宋体" w:hAnsi="宋体"/>
          <w:b/>
        </w:rPr>
      </w:pPr>
      <w:proofErr w:type="gramStart"/>
      <w:r>
        <w:rPr>
          <w:rFonts w:ascii="宋体" w:hAnsi="宋体" w:hint="eastAsia"/>
          <w:b/>
        </w:rPr>
        <w:t>第二册  通用条款</w:t>
      </w:r>
      <w:proofErr w:type="gramEnd"/>
    </w:p>
    <w:p w:rsidR="00044AF4" w:rsidRDefault="006D4F33">
      <w:pPr>
        <w:snapToGrid w:val="0"/>
        <w:ind w:leftChars="300" w:left="720" w:firstLineChars="196" w:firstLine="470"/>
        <w:outlineLvl w:val="0"/>
        <w:rPr>
          <w:rFonts w:ascii="宋体" w:hAnsi="宋体"/>
          <w:szCs w:val="21"/>
        </w:rPr>
      </w:pPr>
      <w:proofErr w:type="gramStart"/>
      <w:r>
        <w:rPr>
          <w:rFonts w:ascii="宋体" w:hAnsi="宋体" w:hint="eastAsia"/>
          <w:szCs w:val="21"/>
        </w:rPr>
        <w:t>第一章  总则</w:t>
      </w:r>
      <w:proofErr w:type="gramEnd"/>
    </w:p>
    <w:p w:rsidR="00044AF4" w:rsidRDefault="006D4F33">
      <w:pPr>
        <w:snapToGrid w:val="0"/>
        <w:ind w:leftChars="300" w:left="720" w:firstLineChars="196" w:firstLine="470"/>
        <w:outlineLvl w:val="0"/>
        <w:rPr>
          <w:rFonts w:ascii="宋体" w:hAnsi="宋体"/>
          <w:szCs w:val="21"/>
        </w:rPr>
      </w:pPr>
      <w:proofErr w:type="gramStart"/>
      <w:r>
        <w:rPr>
          <w:rFonts w:ascii="宋体" w:hAnsi="宋体" w:hint="eastAsia"/>
          <w:szCs w:val="21"/>
        </w:rPr>
        <w:t>第二章  招标文件</w:t>
      </w:r>
      <w:proofErr w:type="gramEnd"/>
    </w:p>
    <w:p w:rsidR="00044AF4" w:rsidRDefault="006D4F33">
      <w:pPr>
        <w:snapToGrid w:val="0"/>
        <w:ind w:leftChars="300" w:left="720" w:firstLineChars="196" w:firstLine="470"/>
        <w:outlineLvl w:val="0"/>
        <w:rPr>
          <w:rFonts w:ascii="宋体" w:hAnsi="宋体"/>
          <w:szCs w:val="21"/>
        </w:rPr>
      </w:pPr>
      <w:proofErr w:type="gramStart"/>
      <w:r>
        <w:rPr>
          <w:rFonts w:ascii="宋体" w:hAnsi="宋体" w:hint="eastAsia"/>
          <w:szCs w:val="21"/>
        </w:rPr>
        <w:t>第三章  投标文件的编制</w:t>
      </w:r>
      <w:proofErr w:type="gramEnd"/>
    </w:p>
    <w:p w:rsidR="00044AF4" w:rsidRDefault="006D4F33">
      <w:pPr>
        <w:snapToGrid w:val="0"/>
        <w:ind w:leftChars="300" w:left="720" w:firstLineChars="196" w:firstLine="470"/>
        <w:outlineLvl w:val="0"/>
        <w:rPr>
          <w:rFonts w:ascii="宋体" w:hAnsi="宋体"/>
          <w:szCs w:val="21"/>
        </w:rPr>
      </w:pPr>
      <w:proofErr w:type="gramStart"/>
      <w:r>
        <w:rPr>
          <w:rFonts w:ascii="宋体" w:hAnsi="宋体" w:hint="eastAsia"/>
          <w:szCs w:val="21"/>
        </w:rPr>
        <w:t>第四章  投标文件的递交</w:t>
      </w:r>
      <w:proofErr w:type="gramEnd"/>
    </w:p>
    <w:p w:rsidR="00044AF4" w:rsidRDefault="006D4F33">
      <w:pPr>
        <w:snapToGrid w:val="0"/>
        <w:ind w:leftChars="300" w:left="720" w:firstLineChars="196" w:firstLine="470"/>
        <w:outlineLvl w:val="0"/>
        <w:rPr>
          <w:rFonts w:ascii="宋体" w:hAnsi="宋体"/>
          <w:szCs w:val="21"/>
        </w:rPr>
      </w:pPr>
      <w:proofErr w:type="gramStart"/>
      <w:r>
        <w:rPr>
          <w:rFonts w:ascii="宋体" w:hAnsi="宋体" w:hint="eastAsia"/>
          <w:szCs w:val="21"/>
        </w:rPr>
        <w:t>第五章  开标</w:t>
      </w:r>
      <w:proofErr w:type="gramEnd"/>
    </w:p>
    <w:p w:rsidR="00044AF4" w:rsidRDefault="006D4F33">
      <w:pPr>
        <w:snapToGrid w:val="0"/>
        <w:ind w:leftChars="300" w:left="720" w:firstLineChars="196" w:firstLine="470"/>
        <w:outlineLvl w:val="0"/>
        <w:rPr>
          <w:rFonts w:ascii="宋体" w:hAnsi="宋体"/>
          <w:szCs w:val="21"/>
        </w:rPr>
      </w:pPr>
      <w:proofErr w:type="gramStart"/>
      <w:r>
        <w:rPr>
          <w:rFonts w:ascii="宋体" w:hAnsi="宋体" w:hint="eastAsia"/>
          <w:szCs w:val="21"/>
        </w:rPr>
        <w:t>第六章  评审要求</w:t>
      </w:r>
      <w:proofErr w:type="gramEnd"/>
    </w:p>
    <w:p w:rsidR="00044AF4" w:rsidRDefault="006D4F33">
      <w:pPr>
        <w:snapToGrid w:val="0"/>
        <w:ind w:leftChars="300" w:left="720" w:firstLineChars="196" w:firstLine="470"/>
        <w:outlineLvl w:val="0"/>
        <w:rPr>
          <w:rFonts w:ascii="宋体" w:hAnsi="宋体"/>
          <w:szCs w:val="21"/>
        </w:rPr>
      </w:pPr>
      <w:proofErr w:type="gramStart"/>
      <w:r>
        <w:rPr>
          <w:rFonts w:ascii="宋体" w:hAnsi="宋体" w:hint="eastAsia"/>
          <w:szCs w:val="21"/>
        </w:rPr>
        <w:t>第七章  评审程序及评审方法</w:t>
      </w:r>
      <w:proofErr w:type="gramEnd"/>
    </w:p>
    <w:p w:rsidR="00044AF4" w:rsidRDefault="006D4F33">
      <w:pPr>
        <w:snapToGrid w:val="0"/>
        <w:ind w:leftChars="300" w:left="720" w:firstLineChars="196" w:firstLine="470"/>
        <w:outlineLvl w:val="0"/>
        <w:rPr>
          <w:rFonts w:ascii="宋体" w:hAnsi="宋体"/>
          <w:szCs w:val="21"/>
        </w:rPr>
      </w:pPr>
      <w:proofErr w:type="gramStart"/>
      <w:r>
        <w:rPr>
          <w:rFonts w:ascii="宋体" w:hAnsi="宋体" w:hint="eastAsia"/>
          <w:szCs w:val="21"/>
        </w:rPr>
        <w:t>第八章  定标及公示</w:t>
      </w:r>
      <w:proofErr w:type="gramEnd"/>
    </w:p>
    <w:p w:rsidR="00044AF4" w:rsidRDefault="006D4F33">
      <w:pPr>
        <w:snapToGrid w:val="0"/>
        <w:ind w:leftChars="300" w:left="720" w:firstLineChars="196" w:firstLine="470"/>
        <w:outlineLvl w:val="0"/>
        <w:rPr>
          <w:rFonts w:ascii="宋体" w:hAnsi="宋体"/>
          <w:szCs w:val="21"/>
        </w:rPr>
      </w:pPr>
      <w:proofErr w:type="gramStart"/>
      <w:r>
        <w:rPr>
          <w:rFonts w:ascii="宋体" w:hAnsi="宋体" w:hint="eastAsia"/>
          <w:szCs w:val="21"/>
        </w:rPr>
        <w:t>第九章  公开招标失败的后续处理</w:t>
      </w:r>
      <w:proofErr w:type="gramEnd"/>
    </w:p>
    <w:p w:rsidR="00044AF4" w:rsidRDefault="006D4F33">
      <w:pPr>
        <w:snapToGrid w:val="0"/>
        <w:ind w:leftChars="300" w:left="720" w:firstLineChars="196" w:firstLine="470"/>
        <w:outlineLvl w:val="0"/>
        <w:rPr>
          <w:rFonts w:ascii="宋体" w:hAnsi="宋体"/>
          <w:szCs w:val="21"/>
        </w:rPr>
      </w:pPr>
      <w:proofErr w:type="gramStart"/>
      <w:r>
        <w:rPr>
          <w:rFonts w:ascii="宋体" w:hAnsi="宋体" w:hint="eastAsia"/>
          <w:szCs w:val="21"/>
        </w:rPr>
        <w:t>第十章  合同的授予与备案</w:t>
      </w:r>
      <w:proofErr w:type="gramEnd"/>
    </w:p>
    <w:p w:rsidR="00044AF4" w:rsidRDefault="006D4F33">
      <w:pPr>
        <w:snapToGrid w:val="0"/>
        <w:ind w:leftChars="300" w:left="720" w:firstLineChars="196" w:firstLine="470"/>
        <w:outlineLvl w:val="0"/>
        <w:rPr>
          <w:rFonts w:ascii="宋体" w:hAnsi="宋体"/>
          <w:szCs w:val="21"/>
        </w:rPr>
      </w:pPr>
      <w:proofErr w:type="gramStart"/>
      <w:r>
        <w:rPr>
          <w:rFonts w:ascii="宋体" w:hAnsi="宋体" w:hint="eastAsia"/>
          <w:szCs w:val="21"/>
        </w:rPr>
        <w:t>第十一章  质疑处理</w:t>
      </w:r>
      <w:proofErr w:type="gramEnd"/>
    </w:p>
    <w:p w:rsidR="00044AF4" w:rsidRDefault="00044AF4">
      <w:pPr>
        <w:rPr>
          <w:rFonts w:ascii="宋体" w:hAnsi="宋体"/>
        </w:rPr>
      </w:pPr>
    </w:p>
    <w:p w:rsidR="00044AF4" w:rsidRDefault="00044AF4">
      <w:pPr>
        <w:rPr>
          <w:rFonts w:ascii="宋体" w:hAnsi="宋体"/>
        </w:rPr>
      </w:pPr>
    </w:p>
    <w:p w:rsidR="00044AF4" w:rsidRDefault="00044AF4">
      <w:pPr>
        <w:rPr>
          <w:rFonts w:ascii="宋体" w:hAnsi="宋体"/>
        </w:rPr>
      </w:pPr>
    </w:p>
    <w:p w:rsidR="00044AF4" w:rsidRDefault="00044AF4">
      <w:pPr>
        <w:rPr>
          <w:rFonts w:ascii="宋体" w:hAnsi="宋体"/>
        </w:rPr>
      </w:pPr>
    </w:p>
    <w:p w:rsidR="00044AF4" w:rsidRDefault="00044AF4">
      <w:pPr>
        <w:rPr>
          <w:rFonts w:ascii="宋体" w:hAnsi="宋体"/>
        </w:rPr>
      </w:pPr>
    </w:p>
    <w:p w:rsidR="00044AF4" w:rsidRDefault="00044AF4">
      <w:pPr>
        <w:rPr>
          <w:rFonts w:ascii="宋体" w:hAnsi="宋体"/>
        </w:rPr>
      </w:pPr>
    </w:p>
    <w:p w:rsidR="00044AF4" w:rsidRDefault="00044AF4">
      <w:pPr>
        <w:rPr>
          <w:rFonts w:ascii="宋体" w:hAnsi="宋体"/>
        </w:rPr>
      </w:pPr>
    </w:p>
    <w:p w:rsidR="00044AF4" w:rsidRDefault="00044AF4">
      <w:pPr>
        <w:rPr>
          <w:rFonts w:ascii="宋体" w:hAnsi="宋体"/>
        </w:rPr>
      </w:pPr>
    </w:p>
    <w:p w:rsidR="00044AF4" w:rsidRDefault="00044AF4">
      <w:pPr>
        <w:rPr>
          <w:rFonts w:ascii="宋体" w:hAnsi="宋体"/>
        </w:rPr>
      </w:pPr>
    </w:p>
    <w:p w:rsidR="00044AF4" w:rsidRDefault="00044AF4">
      <w:pPr>
        <w:rPr>
          <w:rFonts w:ascii="宋体" w:hAnsi="宋体"/>
        </w:rPr>
      </w:pPr>
    </w:p>
    <w:p w:rsidR="00044AF4" w:rsidRDefault="00044AF4">
      <w:pPr>
        <w:rPr>
          <w:rFonts w:ascii="宋体" w:hAnsi="宋体"/>
        </w:rPr>
      </w:pPr>
    </w:p>
    <w:p w:rsidR="00044AF4" w:rsidRDefault="00044AF4">
      <w:pPr>
        <w:rPr>
          <w:rFonts w:ascii="宋体" w:hAnsi="宋体"/>
        </w:rPr>
      </w:pPr>
    </w:p>
    <w:p w:rsidR="00044AF4" w:rsidRDefault="00044AF4">
      <w:pPr>
        <w:rPr>
          <w:rFonts w:ascii="宋体" w:hAnsi="宋体"/>
        </w:rPr>
      </w:pPr>
    </w:p>
    <w:p w:rsidR="00044AF4" w:rsidRDefault="006D4F33">
      <w:pPr>
        <w:rPr>
          <w:rFonts w:ascii="宋体" w:hAnsi="宋体"/>
        </w:rPr>
      </w:pPr>
      <w:r>
        <w:rPr>
          <w:rFonts w:ascii="宋体" w:hAnsi="宋体"/>
        </w:rPr>
        <w:br w:type="page"/>
      </w:r>
    </w:p>
    <w:p w:rsidR="00044AF4" w:rsidRDefault="00044AF4">
      <w:pPr>
        <w:rPr>
          <w:rFonts w:ascii="宋体" w:hAnsi="宋体"/>
        </w:rPr>
      </w:pPr>
    </w:p>
    <w:p w:rsidR="00044AF4" w:rsidRDefault="006D4F33">
      <w:pPr>
        <w:pStyle w:val="10"/>
        <w:spacing w:line="240" w:lineRule="auto"/>
        <w:rPr>
          <w:sz w:val="24"/>
        </w:rPr>
      </w:pPr>
      <w:bookmarkStart w:id="9" w:name="_Toc6727"/>
      <w:r>
        <w:rPr>
          <w:rFonts w:hint="eastAsia"/>
        </w:rPr>
        <w:t>第一册专用条款</w:t>
      </w:r>
      <w:bookmarkEnd w:id="9"/>
    </w:p>
    <w:p w:rsidR="00044AF4" w:rsidRDefault="006D4F33">
      <w:pPr>
        <w:keepNext/>
        <w:keepLines/>
        <w:spacing w:before="260" w:after="260"/>
        <w:jc w:val="center"/>
        <w:outlineLvl w:val="1"/>
        <w:rPr>
          <w:b/>
          <w:bCs/>
          <w:sz w:val="40"/>
          <w:szCs w:val="40"/>
        </w:rPr>
      </w:pPr>
      <w:bookmarkStart w:id="10" w:name="_Toc16718"/>
      <w:proofErr w:type="gramStart"/>
      <w:r>
        <w:rPr>
          <w:rFonts w:hint="eastAsia"/>
          <w:b/>
          <w:bCs/>
          <w:sz w:val="28"/>
          <w:szCs w:val="32"/>
        </w:rPr>
        <w:t>第一章  招标公告</w:t>
      </w:r>
      <w:bookmarkEnd w:id="10"/>
      <w:proofErr w:type="gramEnd"/>
    </w:p>
    <w:p w:rsidR="00044AF4" w:rsidRDefault="006D4F33">
      <w:pPr>
        <w:spacing w:line="360" w:lineRule="auto"/>
        <w:rPr>
          <w:rFonts w:ascii="宋体" w:hAnsi="宋体"/>
          <w:b/>
          <w:szCs w:val="21"/>
        </w:rPr>
      </w:pPr>
      <w:r>
        <w:rPr>
          <w:rFonts w:ascii="宋体" w:hAnsi="宋体"/>
          <w:b/>
          <w:szCs w:val="21"/>
        </w:rPr>
        <w:t>申请人的资格要求：</w:t>
      </w:r>
    </w:p>
    <w:p w:rsidR="00044AF4" w:rsidRDefault="006D4F33">
      <w:pPr>
        <w:spacing w:line="440" w:lineRule="exact"/>
        <w:ind w:firstLineChars="200" w:firstLine="480"/>
        <w:rPr>
          <w:rFonts w:eastAsia="宋体"/>
          <w:color w:val="FF0000"/>
          <w:szCs w:val="21"/>
        </w:rPr>
      </w:pPr>
      <w:r>
        <w:rPr>
          <w:rFonts w:eastAsia="宋体"/>
          <w:color w:val="FF0000"/>
          <w:szCs w:val="21"/>
        </w:rPr>
        <w:t>1.</w:t>
      </w:r>
      <w:r>
        <w:rPr>
          <w:rFonts w:eastAsia="宋体"/>
          <w:color w:val="FF0000"/>
          <w:szCs w:val="21"/>
        </w:rPr>
        <w:t>具有独立法人资格或是具有独立承担民事责任能力的其它组织（提供营业执照或事业单位法人证书等证明资料扫描件）；</w:t>
      </w:r>
    </w:p>
    <w:p w:rsidR="00044AF4" w:rsidRDefault="006D4F33">
      <w:pPr>
        <w:spacing w:line="440" w:lineRule="exact"/>
        <w:ind w:firstLineChars="200" w:firstLine="480"/>
        <w:rPr>
          <w:rFonts w:eastAsia="宋体"/>
          <w:color w:val="FF0000"/>
          <w:szCs w:val="21"/>
        </w:rPr>
      </w:pPr>
      <w:r>
        <w:rPr>
          <w:rFonts w:eastAsia="宋体"/>
          <w:color w:val="FF0000"/>
          <w:szCs w:val="21"/>
        </w:rPr>
        <w:t>2.</w:t>
      </w:r>
      <w:r>
        <w:rPr>
          <w:rFonts w:eastAsia="宋体"/>
          <w:color w:val="FF0000"/>
          <w:szCs w:val="21"/>
        </w:rPr>
        <w:t>本项目不接受联合体投标，不接受投标人选用进口产品参与投标；</w:t>
      </w:r>
    </w:p>
    <w:p w:rsidR="00044AF4" w:rsidRDefault="006D4F33">
      <w:pPr>
        <w:spacing w:line="440" w:lineRule="exact"/>
        <w:ind w:firstLineChars="200" w:firstLine="480"/>
        <w:rPr>
          <w:color w:val="FF0000"/>
          <w:szCs w:val="21"/>
        </w:rPr>
      </w:pPr>
      <w:r>
        <w:rPr>
          <w:rFonts w:eastAsia="宋体" w:hint="eastAsia"/>
          <w:color w:val="FF0000"/>
          <w:szCs w:val="21"/>
        </w:rPr>
        <w:t>3.</w:t>
      </w:r>
      <w:r>
        <w:rPr>
          <w:rFonts w:ascii="宋体" w:eastAsia="宋体" w:hAnsi="宋体" w:cs="宋体" w:hint="eastAsia"/>
        </w:rPr>
        <w:t xml:space="preserve"> </w:t>
      </w:r>
      <w:r>
        <w:rPr>
          <w:rFonts w:eastAsia="宋体" w:hint="eastAsia"/>
          <w:color w:val="FF0000"/>
          <w:szCs w:val="21"/>
        </w:rPr>
        <w:t>（</w:t>
      </w:r>
      <w:r>
        <w:rPr>
          <w:color w:val="FF0000"/>
          <w:szCs w:val="21"/>
        </w:rPr>
        <w:t>1</w:t>
      </w:r>
      <w:r>
        <w:rPr>
          <w:rFonts w:eastAsia="宋体" w:hint="eastAsia"/>
          <w:color w:val="FF0000"/>
          <w:szCs w:val="21"/>
        </w:rPr>
        <w:t>）投标人若为所投产品的生产企业，提供《药品生产许可证》（有效期内）扫描件；</w:t>
      </w:r>
    </w:p>
    <w:p w:rsidR="00044AF4" w:rsidRDefault="006D4F33">
      <w:pPr>
        <w:spacing w:line="440" w:lineRule="exact"/>
        <w:ind w:firstLineChars="200" w:firstLine="480"/>
        <w:rPr>
          <w:rFonts w:eastAsia="宋体"/>
          <w:color w:val="FF0000"/>
          <w:szCs w:val="21"/>
        </w:rPr>
      </w:pPr>
      <w:r>
        <w:rPr>
          <w:rFonts w:eastAsia="宋体" w:hint="eastAsia"/>
          <w:color w:val="FF0000"/>
          <w:szCs w:val="21"/>
        </w:rPr>
        <w:t>（</w:t>
      </w:r>
      <w:r>
        <w:rPr>
          <w:color w:val="FF0000"/>
          <w:szCs w:val="21"/>
        </w:rPr>
        <w:t>2</w:t>
      </w:r>
      <w:r>
        <w:rPr>
          <w:rFonts w:eastAsia="宋体" w:hint="eastAsia"/>
          <w:color w:val="FF0000"/>
          <w:szCs w:val="21"/>
        </w:rPr>
        <w:t>）投标人若为所投产品的经营企业，提供《药品经营许可证》（有效期内）扫描件；</w:t>
      </w:r>
    </w:p>
    <w:p w:rsidR="00044AF4" w:rsidRDefault="006D4F33">
      <w:pPr>
        <w:spacing w:line="440" w:lineRule="exact"/>
        <w:ind w:firstLineChars="200" w:firstLine="480"/>
        <w:rPr>
          <w:rFonts w:eastAsia="宋体"/>
          <w:color w:val="FF0000"/>
          <w:szCs w:val="21"/>
        </w:rPr>
      </w:pPr>
      <w:r>
        <w:rPr>
          <w:rFonts w:eastAsia="宋体" w:hint="eastAsia"/>
          <w:color w:val="FF0000"/>
          <w:szCs w:val="21"/>
        </w:rPr>
        <w:t>4</w:t>
      </w:r>
      <w:r>
        <w:rPr>
          <w:rFonts w:eastAsia="宋体"/>
          <w:color w:val="FF0000"/>
          <w:szCs w:val="21"/>
        </w:rPr>
        <w:t>.</w:t>
      </w:r>
      <w:r>
        <w:rPr>
          <w:rFonts w:eastAsia="宋体"/>
          <w:color w:val="FF0000"/>
          <w:szCs w:val="21"/>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w:t>
      </w:r>
      <w:proofErr w:type="gramStart"/>
      <w:r>
        <w:rPr>
          <w:rFonts w:eastAsia="宋体"/>
          <w:color w:val="FF0000"/>
          <w:szCs w:val="21"/>
        </w:rPr>
        <w:t>作出</w:t>
      </w:r>
      <w:proofErr w:type="gramEnd"/>
      <w:r>
        <w:rPr>
          <w:rFonts w:eastAsia="宋体"/>
          <w:color w:val="FF0000"/>
          <w:szCs w:val="21"/>
        </w:rPr>
        <w:t>声明）；</w:t>
      </w:r>
    </w:p>
    <w:p w:rsidR="00044AF4" w:rsidRDefault="006D4F33">
      <w:pPr>
        <w:spacing w:line="440" w:lineRule="exact"/>
        <w:ind w:firstLineChars="200" w:firstLine="480"/>
        <w:rPr>
          <w:rFonts w:eastAsia="宋体"/>
          <w:color w:val="FF0000"/>
          <w:szCs w:val="21"/>
        </w:rPr>
      </w:pPr>
      <w:r>
        <w:rPr>
          <w:rFonts w:eastAsia="宋体" w:hint="eastAsia"/>
          <w:color w:val="FF0000"/>
          <w:szCs w:val="21"/>
        </w:rPr>
        <w:t>5</w:t>
      </w:r>
      <w:r>
        <w:rPr>
          <w:rFonts w:eastAsia="宋体"/>
          <w:color w:val="FF0000"/>
          <w:szCs w:val="21"/>
        </w:rPr>
        <w:t>.</w:t>
      </w:r>
      <w:r>
        <w:rPr>
          <w:rFonts w:eastAsia="宋体"/>
          <w:color w:val="FF0000"/>
          <w:szCs w:val="21"/>
        </w:rPr>
        <w:t>参与本项目投标前三年内，在经营活动中没有重大违法记录（由供应商在《政府采购投标及履约承诺函》中</w:t>
      </w:r>
      <w:proofErr w:type="gramStart"/>
      <w:r>
        <w:rPr>
          <w:rFonts w:eastAsia="宋体"/>
          <w:color w:val="FF0000"/>
          <w:szCs w:val="21"/>
        </w:rPr>
        <w:t>作出</w:t>
      </w:r>
      <w:proofErr w:type="gramEnd"/>
      <w:r>
        <w:rPr>
          <w:rFonts w:eastAsia="宋体"/>
          <w:color w:val="FF0000"/>
          <w:szCs w:val="21"/>
        </w:rPr>
        <w:t>声明）；</w:t>
      </w:r>
    </w:p>
    <w:p w:rsidR="00044AF4" w:rsidRDefault="006D4F33">
      <w:pPr>
        <w:spacing w:line="440" w:lineRule="exact"/>
        <w:ind w:firstLineChars="200" w:firstLine="480"/>
        <w:rPr>
          <w:rFonts w:eastAsia="宋体"/>
          <w:color w:val="FF0000"/>
          <w:szCs w:val="21"/>
        </w:rPr>
      </w:pPr>
      <w:r>
        <w:rPr>
          <w:rFonts w:eastAsia="宋体" w:hint="eastAsia"/>
          <w:color w:val="FF0000"/>
          <w:szCs w:val="21"/>
        </w:rPr>
        <w:t>6</w:t>
      </w:r>
      <w:r>
        <w:rPr>
          <w:rFonts w:eastAsia="宋体"/>
          <w:color w:val="FF0000"/>
          <w:szCs w:val="21"/>
        </w:rPr>
        <w:t>.</w:t>
      </w:r>
      <w:r>
        <w:rPr>
          <w:rFonts w:eastAsia="宋体"/>
          <w:color w:val="FF0000"/>
          <w:szCs w:val="21"/>
        </w:rPr>
        <w:t>参与本项目政府采购活动时不存在被有关部门禁止参与政府采购活动且在有效期内的情况（由供应商在《政府采购投标及履约承诺函》中</w:t>
      </w:r>
      <w:proofErr w:type="gramStart"/>
      <w:r>
        <w:rPr>
          <w:rFonts w:eastAsia="宋体"/>
          <w:color w:val="FF0000"/>
          <w:szCs w:val="21"/>
        </w:rPr>
        <w:t>作出</w:t>
      </w:r>
      <w:proofErr w:type="gramEnd"/>
      <w:r>
        <w:rPr>
          <w:rFonts w:eastAsia="宋体"/>
          <w:color w:val="FF0000"/>
          <w:szCs w:val="21"/>
        </w:rPr>
        <w:t>声明）；</w:t>
      </w:r>
    </w:p>
    <w:p w:rsidR="00044AF4" w:rsidRDefault="006D4F33">
      <w:pPr>
        <w:spacing w:line="440" w:lineRule="exact"/>
        <w:ind w:firstLineChars="200" w:firstLine="480"/>
        <w:rPr>
          <w:rFonts w:eastAsia="宋体"/>
          <w:color w:val="FF0000"/>
          <w:szCs w:val="21"/>
        </w:rPr>
      </w:pPr>
      <w:r>
        <w:rPr>
          <w:rFonts w:eastAsia="宋体" w:hint="eastAsia"/>
          <w:color w:val="FF0000"/>
          <w:szCs w:val="21"/>
        </w:rPr>
        <w:t>7</w:t>
      </w:r>
      <w:r>
        <w:rPr>
          <w:rFonts w:eastAsia="宋体"/>
          <w:color w:val="FF0000"/>
          <w:szCs w:val="21"/>
        </w:rPr>
        <w:t>.</w:t>
      </w:r>
      <w:r>
        <w:rPr>
          <w:rFonts w:eastAsia="宋体"/>
          <w:color w:val="FF0000"/>
          <w:szCs w:val="21"/>
        </w:rPr>
        <w:t>具备《中华人民共和国政府采购法》第二十二条第一款的条件（由供应商在《政府采购投标及履约承诺函》中</w:t>
      </w:r>
      <w:proofErr w:type="gramStart"/>
      <w:r>
        <w:rPr>
          <w:rFonts w:eastAsia="宋体"/>
          <w:color w:val="FF0000"/>
          <w:szCs w:val="21"/>
        </w:rPr>
        <w:t>作出</w:t>
      </w:r>
      <w:proofErr w:type="gramEnd"/>
      <w:r>
        <w:rPr>
          <w:rFonts w:eastAsia="宋体"/>
          <w:color w:val="FF0000"/>
          <w:szCs w:val="21"/>
        </w:rPr>
        <w:t>声明）；</w:t>
      </w:r>
    </w:p>
    <w:p w:rsidR="00044AF4" w:rsidRDefault="006D4F33">
      <w:pPr>
        <w:spacing w:line="440" w:lineRule="exact"/>
        <w:ind w:firstLineChars="200" w:firstLine="480"/>
        <w:rPr>
          <w:rFonts w:eastAsia="宋体"/>
          <w:color w:val="FF0000"/>
          <w:szCs w:val="21"/>
        </w:rPr>
      </w:pPr>
      <w:r>
        <w:rPr>
          <w:rFonts w:eastAsia="宋体" w:hint="eastAsia"/>
          <w:color w:val="FF0000"/>
          <w:szCs w:val="21"/>
        </w:rPr>
        <w:t>8</w:t>
      </w:r>
      <w:r>
        <w:rPr>
          <w:rFonts w:eastAsia="宋体"/>
          <w:color w:val="FF0000"/>
          <w:szCs w:val="21"/>
        </w:rPr>
        <w:t>.</w:t>
      </w:r>
      <w:r>
        <w:rPr>
          <w:rFonts w:eastAsia="宋体"/>
          <w:color w:val="FF0000"/>
          <w:szCs w:val="21"/>
        </w:rPr>
        <w:t>未被列入失信被执行人、重大税收违法案件当事人名单、政府采购严重违法失信行为记录名单（由供应商在《政府采购投标及履约承诺函》中</w:t>
      </w:r>
      <w:proofErr w:type="gramStart"/>
      <w:r>
        <w:rPr>
          <w:rFonts w:eastAsia="宋体"/>
          <w:color w:val="FF0000"/>
          <w:szCs w:val="21"/>
        </w:rPr>
        <w:t>作出</w:t>
      </w:r>
      <w:proofErr w:type="gramEnd"/>
      <w:r>
        <w:rPr>
          <w:rFonts w:eastAsia="宋体"/>
          <w:color w:val="FF0000"/>
          <w:szCs w:val="21"/>
        </w:rPr>
        <w:t>声明）。</w:t>
      </w:r>
    </w:p>
    <w:p w:rsidR="00044AF4" w:rsidRDefault="006D4F33">
      <w:pPr>
        <w:spacing w:line="440" w:lineRule="exact"/>
        <w:ind w:firstLineChars="200" w:firstLine="480"/>
        <w:rPr>
          <w:rFonts w:eastAsia="宋体"/>
          <w:color w:val="FF0000"/>
          <w:szCs w:val="21"/>
        </w:rPr>
      </w:pPr>
      <w:r>
        <w:rPr>
          <w:rFonts w:eastAsia="宋体"/>
          <w:color w:val="FF0000"/>
          <w:szCs w:val="21"/>
        </w:rPr>
        <w:t>注：（</w:t>
      </w:r>
      <w:r>
        <w:rPr>
          <w:rFonts w:eastAsia="宋体"/>
          <w:color w:val="FF0000"/>
          <w:szCs w:val="21"/>
        </w:rPr>
        <w:t>1</w:t>
      </w:r>
      <w:r>
        <w:rPr>
          <w:rFonts w:eastAsia="宋体"/>
          <w:color w:val="FF0000"/>
          <w:szCs w:val="21"/>
        </w:rPr>
        <w:t>）</w:t>
      </w:r>
      <w:r>
        <w:rPr>
          <w:rFonts w:eastAsia="宋体"/>
          <w:color w:val="FF0000"/>
          <w:szCs w:val="21"/>
        </w:rPr>
        <w:t>“</w:t>
      </w:r>
      <w:r>
        <w:rPr>
          <w:rFonts w:eastAsia="宋体"/>
          <w:color w:val="FF0000"/>
          <w:szCs w:val="21"/>
        </w:rPr>
        <w:t>信用中国</w:t>
      </w:r>
      <w:r>
        <w:rPr>
          <w:rFonts w:eastAsia="宋体"/>
          <w:color w:val="FF0000"/>
          <w:szCs w:val="21"/>
        </w:rPr>
        <w:t>”</w:t>
      </w:r>
      <w:r>
        <w:rPr>
          <w:rFonts w:eastAsia="宋体"/>
          <w:color w:val="FF0000"/>
          <w:szCs w:val="21"/>
        </w:rPr>
        <w:t>、</w:t>
      </w:r>
      <w:r>
        <w:rPr>
          <w:rFonts w:eastAsia="宋体"/>
          <w:color w:val="FF0000"/>
          <w:szCs w:val="21"/>
        </w:rPr>
        <w:t>“</w:t>
      </w:r>
      <w:r>
        <w:rPr>
          <w:rFonts w:eastAsia="宋体"/>
          <w:color w:val="FF0000"/>
          <w:szCs w:val="21"/>
        </w:rPr>
        <w:t>中国政府采购网</w:t>
      </w:r>
      <w:r>
        <w:rPr>
          <w:rFonts w:eastAsia="宋体"/>
          <w:color w:val="FF0000"/>
          <w:szCs w:val="21"/>
        </w:rPr>
        <w:t>”</w:t>
      </w:r>
      <w:r>
        <w:rPr>
          <w:rFonts w:eastAsia="宋体"/>
          <w:color w:val="FF0000"/>
          <w:szCs w:val="21"/>
        </w:rPr>
        <w:t>、</w:t>
      </w:r>
      <w:r>
        <w:rPr>
          <w:rFonts w:eastAsia="宋体"/>
          <w:color w:val="FF0000"/>
          <w:szCs w:val="21"/>
        </w:rPr>
        <w:t>“</w:t>
      </w:r>
      <w:r>
        <w:rPr>
          <w:rFonts w:eastAsia="宋体"/>
          <w:color w:val="FF0000"/>
          <w:szCs w:val="21"/>
        </w:rPr>
        <w:t>深圳信用网</w:t>
      </w:r>
      <w:r>
        <w:rPr>
          <w:rFonts w:eastAsia="宋体"/>
          <w:color w:val="FF0000"/>
          <w:szCs w:val="21"/>
        </w:rPr>
        <w:t>”</w:t>
      </w:r>
      <w:r>
        <w:rPr>
          <w:rFonts w:eastAsia="宋体"/>
          <w:color w:val="FF0000"/>
          <w:szCs w:val="21"/>
        </w:rPr>
        <w:t>以及</w:t>
      </w:r>
      <w:r>
        <w:rPr>
          <w:rFonts w:eastAsia="宋体"/>
          <w:color w:val="FF0000"/>
          <w:szCs w:val="21"/>
        </w:rPr>
        <w:t>“</w:t>
      </w:r>
      <w:r>
        <w:rPr>
          <w:rFonts w:eastAsia="宋体"/>
          <w:color w:val="FF0000"/>
          <w:szCs w:val="21"/>
        </w:rPr>
        <w:t>深圳市政府采购监管网</w:t>
      </w:r>
      <w:r>
        <w:rPr>
          <w:rFonts w:eastAsia="宋体"/>
          <w:color w:val="FF0000"/>
          <w:szCs w:val="21"/>
        </w:rPr>
        <w:t>”</w:t>
      </w:r>
      <w:r>
        <w:rPr>
          <w:rFonts w:eastAsia="宋体"/>
          <w:color w:val="FF0000"/>
          <w:szCs w:val="21"/>
        </w:rPr>
        <w:t>为供应商信用信息的查询渠道，相关信息以开标当日的查询结果为准；</w:t>
      </w:r>
    </w:p>
    <w:p w:rsidR="00044AF4" w:rsidRDefault="006D4F33">
      <w:pPr>
        <w:spacing w:line="440" w:lineRule="exact"/>
        <w:ind w:firstLineChars="200" w:firstLine="480"/>
        <w:rPr>
          <w:rFonts w:eastAsia="宋体"/>
          <w:color w:val="FF0000"/>
          <w:szCs w:val="21"/>
        </w:rPr>
      </w:pPr>
      <w:r>
        <w:rPr>
          <w:rFonts w:eastAsia="宋体"/>
          <w:color w:val="FF0000"/>
          <w:szCs w:val="21"/>
        </w:rPr>
        <w:t>（</w:t>
      </w:r>
      <w:r>
        <w:rPr>
          <w:rFonts w:eastAsia="宋体"/>
          <w:color w:val="FF0000"/>
          <w:szCs w:val="21"/>
        </w:rPr>
        <w:t>2</w:t>
      </w:r>
      <w:r>
        <w:rPr>
          <w:rFonts w:eastAsia="宋体"/>
          <w:color w:val="FF0000"/>
          <w:szCs w:val="21"/>
        </w:rPr>
        <w:t>）供应商投标（上传投标文件）必须先行办理注册手续，具体请按照本公告</w:t>
      </w:r>
      <w:r>
        <w:rPr>
          <w:rFonts w:eastAsia="宋体"/>
          <w:color w:val="FF0000"/>
          <w:szCs w:val="21"/>
        </w:rPr>
        <w:t>“</w:t>
      </w:r>
      <w:r>
        <w:rPr>
          <w:rFonts w:eastAsia="宋体"/>
          <w:color w:val="FF0000"/>
          <w:szCs w:val="21"/>
        </w:rPr>
        <w:t>六、其他补充事宜</w:t>
      </w:r>
      <w:r>
        <w:rPr>
          <w:rFonts w:eastAsia="宋体"/>
          <w:color w:val="FF0000"/>
          <w:szCs w:val="21"/>
        </w:rPr>
        <w:t>”</w:t>
      </w:r>
      <w:r>
        <w:rPr>
          <w:rFonts w:eastAsia="宋体"/>
          <w:color w:val="FF0000"/>
          <w:szCs w:val="21"/>
        </w:rPr>
        <w:t>相关内容指引办理。</w:t>
      </w:r>
    </w:p>
    <w:p w:rsidR="00044AF4" w:rsidRDefault="006D4F33">
      <w:pPr>
        <w:spacing w:line="360" w:lineRule="exact"/>
        <w:ind w:firstLineChars="200" w:firstLine="480"/>
        <w:textAlignment w:val="baseline"/>
        <w:rPr>
          <w:rFonts w:eastAsia="宋体"/>
          <w:color w:val="FF0000"/>
          <w:sz w:val="20"/>
          <w:szCs w:val="21"/>
        </w:rPr>
      </w:pPr>
      <w:r>
        <w:rPr>
          <w:rFonts w:eastAsia="宋体" w:hint="eastAsia"/>
          <w:color w:val="FF0000"/>
          <w:szCs w:val="21"/>
        </w:rPr>
        <w:t>9.</w:t>
      </w:r>
      <w:r>
        <w:rPr>
          <w:rFonts w:eastAsia="宋体" w:hint="eastAsia"/>
          <w:color w:val="FF0000"/>
          <w:szCs w:val="21"/>
        </w:rPr>
        <w:t>本项目是（否）专门面向中小企业采购：否。</w:t>
      </w:r>
      <w:r>
        <w:rPr>
          <w:rFonts w:eastAsia="宋体"/>
          <w:color w:val="FF0000"/>
          <w:sz w:val="20"/>
          <w:szCs w:val="21"/>
        </w:rPr>
        <w:t xml:space="preserve"> </w:t>
      </w:r>
    </w:p>
    <w:p w:rsidR="00044AF4" w:rsidRDefault="006D4F33">
      <w:pPr>
        <w:ind w:firstLineChars="200" w:firstLine="480"/>
        <w:rPr>
          <w:rFonts w:ascii="宋体" w:hAnsi="宋体" w:cs="宋体"/>
          <w:bCs/>
          <w:szCs w:val="21"/>
        </w:rPr>
      </w:pPr>
      <w:r>
        <w:rPr>
          <w:rFonts w:ascii="宋体" w:hAnsi="宋体" w:cs="宋体" w:hint="eastAsia"/>
          <w:bCs/>
          <w:szCs w:val="21"/>
        </w:rPr>
        <w:lastRenderedPageBreak/>
        <w:t>关于本项目招标公告完整的公示信息详见深圳政府采购智慧平台（http://zfcg.szggzy.com:8081/）。</w:t>
      </w:r>
    </w:p>
    <w:p w:rsidR="00044AF4" w:rsidRDefault="006D4F33">
      <w:pPr>
        <w:pStyle w:val="20"/>
        <w:jc w:val="center"/>
        <w:rPr>
          <w:rFonts w:ascii="宋体" w:hAnsi="宋体"/>
        </w:rPr>
      </w:pPr>
      <w:r>
        <w:rPr>
          <w:rFonts w:ascii="宋体" w:hAnsi="宋体"/>
        </w:rPr>
        <w:br w:type="page"/>
      </w:r>
      <w:bookmarkStart w:id="11" w:name="_Toc10242"/>
      <w:proofErr w:type="gramStart"/>
      <w:r>
        <w:rPr>
          <w:rFonts w:ascii="宋体" w:hAnsi="宋体"/>
          <w:sz w:val="28"/>
          <w:szCs w:val="28"/>
        </w:rPr>
        <w:lastRenderedPageBreak/>
        <w:t xml:space="preserve">第二章  </w:t>
      </w:r>
      <w:r>
        <w:rPr>
          <w:rFonts w:ascii="宋体" w:hAnsi="宋体" w:hint="eastAsia"/>
          <w:sz w:val="28"/>
          <w:szCs w:val="28"/>
        </w:rPr>
        <w:t>对通用条款的补充内容及其他关键信息</w:t>
      </w:r>
      <w:bookmarkEnd w:id="11"/>
      <w:proofErr w:type="gramEnd"/>
    </w:p>
    <w:p w:rsidR="00044AF4" w:rsidRDefault="006D4F33">
      <w:pPr>
        <w:pStyle w:val="3"/>
        <w:jc w:val="center"/>
        <w:rPr>
          <w:rFonts w:ascii="宋体" w:hAnsi="宋体"/>
          <w:sz w:val="28"/>
          <w:szCs w:val="28"/>
        </w:rPr>
      </w:pPr>
      <w:bookmarkStart w:id="12" w:name="_Toc60560625"/>
      <w:bookmarkStart w:id="13" w:name="_Toc60631620"/>
      <w:bookmarkStart w:id="14" w:name="_Toc73518117"/>
      <w:bookmarkStart w:id="15" w:name="_Toc5502"/>
      <w:bookmarkStart w:id="16" w:name="_Toc101074876"/>
      <w:bookmarkStart w:id="17" w:name="_Toc100052364"/>
      <w:bookmarkStart w:id="18" w:name="_Toc73521547"/>
      <w:bookmarkStart w:id="19" w:name="_Toc73517639"/>
      <w:bookmarkStart w:id="20" w:name="_Toc73521635"/>
      <w:r>
        <w:rPr>
          <w:rFonts w:ascii="宋体" w:hAnsi="宋体"/>
          <w:sz w:val="28"/>
          <w:szCs w:val="28"/>
        </w:rPr>
        <w:t>一、对通用条款的补充内容</w:t>
      </w:r>
      <w:bookmarkEnd w:id="12"/>
      <w:bookmarkEnd w:id="13"/>
      <w:bookmarkEnd w:id="14"/>
      <w:bookmarkEnd w:id="15"/>
      <w:bookmarkEnd w:id="16"/>
      <w:bookmarkEnd w:id="17"/>
      <w:bookmarkEnd w:id="18"/>
      <w:bookmarkEnd w:id="19"/>
      <w:bookmarkEnd w:id="20"/>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40"/>
        <w:gridCol w:w="2287"/>
        <w:gridCol w:w="5395"/>
      </w:tblGrid>
      <w:tr w:rsidR="00044AF4">
        <w:trPr>
          <w:cantSplit/>
          <w:trHeight w:val="20"/>
          <w:jc w:val="center"/>
        </w:trPr>
        <w:tc>
          <w:tcPr>
            <w:tcW w:w="0" w:type="auto"/>
            <w:vAlign w:val="center"/>
          </w:tcPr>
          <w:p w:rsidR="00044AF4" w:rsidRDefault="006D4F33">
            <w:pPr>
              <w:spacing w:line="320" w:lineRule="exact"/>
              <w:jc w:val="center"/>
              <w:rPr>
                <w:rFonts w:ascii="宋体" w:hAnsi="宋体"/>
                <w:b/>
                <w:bCs/>
              </w:rPr>
            </w:pPr>
            <w:r>
              <w:rPr>
                <w:rFonts w:ascii="宋体" w:hAnsi="宋体" w:hint="eastAsia"/>
                <w:b/>
                <w:bCs/>
              </w:rPr>
              <w:t>通用条款序号</w:t>
            </w:r>
          </w:p>
        </w:tc>
        <w:tc>
          <w:tcPr>
            <w:tcW w:w="2399" w:type="dxa"/>
            <w:vAlign w:val="center"/>
          </w:tcPr>
          <w:p w:rsidR="00044AF4" w:rsidRDefault="006D4F33">
            <w:pPr>
              <w:spacing w:line="320" w:lineRule="exact"/>
              <w:jc w:val="center"/>
              <w:rPr>
                <w:rFonts w:ascii="宋体" w:hAnsi="宋体"/>
                <w:b/>
                <w:bCs/>
              </w:rPr>
            </w:pPr>
            <w:r>
              <w:rPr>
                <w:rFonts w:ascii="宋体" w:hAnsi="宋体" w:hint="eastAsia"/>
                <w:b/>
                <w:bCs/>
              </w:rPr>
              <w:t>涉及事项</w:t>
            </w:r>
          </w:p>
        </w:tc>
        <w:tc>
          <w:tcPr>
            <w:tcW w:w="5012" w:type="dxa"/>
            <w:vAlign w:val="center"/>
          </w:tcPr>
          <w:p w:rsidR="00044AF4" w:rsidRDefault="006D4F33">
            <w:pPr>
              <w:spacing w:line="320" w:lineRule="exact"/>
              <w:jc w:val="center"/>
              <w:rPr>
                <w:rFonts w:ascii="宋体" w:hAnsi="宋体"/>
                <w:b/>
                <w:bCs/>
              </w:rPr>
            </w:pPr>
            <w:r>
              <w:rPr>
                <w:rFonts w:ascii="宋体" w:hAnsi="宋体" w:hint="eastAsia"/>
                <w:b/>
                <w:bCs/>
              </w:rPr>
              <w:t xml:space="preserve">具 </w:t>
            </w:r>
            <w:r>
              <w:rPr>
                <w:rFonts w:ascii="宋体" w:hAnsi="宋体"/>
                <w:b/>
                <w:bCs/>
              </w:rPr>
              <w:t xml:space="preserve"> </w:t>
            </w:r>
            <w:r>
              <w:rPr>
                <w:rFonts w:ascii="宋体" w:hAnsi="宋体" w:hint="eastAsia"/>
                <w:b/>
                <w:bCs/>
              </w:rPr>
              <w:t xml:space="preserve">体 </w:t>
            </w:r>
            <w:r>
              <w:rPr>
                <w:rFonts w:ascii="宋体" w:hAnsi="宋体"/>
                <w:b/>
                <w:bCs/>
              </w:rPr>
              <w:t xml:space="preserve"> </w:t>
            </w:r>
            <w:r>
              <w:rPr>
                <w:rFonts w:ascii="宋体" w:hAnsi="宋体" w:hint="eastAsia"/>
                <w:b/>
                <w:bCs/>
              </w:rPr>
              <w:t xml:space="preserve">补 </w:t>
            </w:r>
            <w:r>
              <w:rPr>
                <w:rFonts w:ascii="宋体" w:hAnsi="宋体"/>
                <w:b/>
                <w:bCs/>
              </w:rPr>
              <w:t xml:space="preserve"> </w:t>
            </w:r>
            <w:r>
              <w:rPr>
                <w:rFonts w:ascii="宋体" w:hAnsi="宋体" w:hint="eastAsia"/>
                <w:b/>
                <w:bCs/>
              </w:rPr>
              <w:t xml:space="preserve">充 </w:t>
            </w:r>
            <w:r>
              <w:rPr>
                <w:rFonts w:ascii="宋体" w:hAnsi="宋体"/>
                <w:b/>
                <w:bCs/>
              </w:rPr>
              <w:t xml:space="preserve"> </w:t>
            </w:r>
            <w:r>
              <w:rPr>
                <w:rFonts w:ascii="宋体" w:hAnsi="宋体" w:hint="eastAsia"/>
                <w:b/>
                <w:bCs/>
              </w:rPr>
              <w:t xml:space="preserve">内 </w:t>
            </w:r>
            <w:r>
              <w:rPr>
                <w:rFonts w:ascii="宋体" w:hAnsi="宋体"/>
                <w:b/>
                <w:bCs/>
              </w:rPr>
              <w:t xml:space="preserve"> </w:t>
            </w:r>
            <w:r>
              <w:rPr>
                <w:rFonts w:ascii="宋体" w:hAnsi="宋体" w:hint="eastAsia"/>
                <w:b/>
                <w:bCs/>
              </w:rPr>
              <w:t>容</w:t>
            </w:r>
          </w:p>
        </w:tc>
      </w:tr>
      <w:tr w:rsidR="00044AF4">
        <w:trPr>
          <w:cantSplit/>
          <w:trHeight w:val="20"/>
          <w:jc w:val="center"/>
        </w:trPr>
        <w:tc>
          <w:tcPr>
            <w:tcW w:w="0" w:type="auto"/>
            <w:vAlign w:val="center"/>
          </w:tcPr>
          <w:p w:rsidR="00044AF4" w:rsidRDefault="006D4F33">
            <w:pPr>
              <w:spacing w:line="320" w:lineRule="exact"/>
              <w:jc w:val="center"/>
              <w:rPr>
                <w:rFonts w:ascii="宋体" w:hAnsi="宋体"/>
              </w:rPr>
            </w:pPr>
            <w:r>
              <w:rPr>
                <w:rFonts w:ascii="宋体" w:hAnsi="宋体" w:hint="eastAsia"/>
              </w:rPr>
              <w:t>3</w:t>
            </w:r>
            <w:r>
              <w:rPr>
                <w:rFonts w:ascii="宋体" w:hAnsi="宋体"/>
              </w:rPr>
              <w:t>.1</w:t>
            </w:r>
          </w:p>
        </w:tc>
        <w:tc>
          <w:tcPr>
            <w:tcW w:w="2399" w:type="dxa"/>
            <w:vAlign w:val="center"/>
          </w:tcPr>
          <w:p w:rsidR="00044AF4" w:rsidRDefault="006D4F33">
            <w:pPr>
              <w:spacing w:line="320" w:lineRule="exact"/>
              <w:jc w:val="center"/>
            </w:pPr>
            <w:r>
              <w:rPr>
                <w:rFonts w:ascii="宋体" w:hAnsi="宋体" w:hint="eastAsia"/>
              </w:rPr>
              <w:t>采购人</w:t>
            </w:r>
          </w:p>
        </w:tc>
        <w:tc>
          <w:tcPr>
            <w:tcW w:w="5012" w:type="dxa"/>
            <w:vAlign w:val="center"/>
          </w:tcPr>
          <w:p w:rsidR="00044AF4" w:rsidRDefault="006D4F33">
            <w:pPr>
              <w:spacing w:line="320" w:lineRule="exact"/>
              <w:jc w:val="center"/>
              <w:rPr>
                <w:rFonts w:ascii="宋体" w:hAnsi="宋体"/>
              </w:rPr>
            </w:pPr>
            <w:r>
              <w:rPr>
                <w:rFonts w:ascii="宋体" w:hAnsi="宋体" w:hint="eastAsia"/>
              </w:rPr>
              <w:t>深圳市南山区医疗集团总部</w:t>
            </w:r>
          </w:p>
        </w:tc>
      </w:tr>
      <w:tr w:rsidR="00044AF4">
        <w:trPr>
          <w:cantSplit/>
          <w:trHeight w:val="20"/>
          <w:jc w:val="center"/>
        </w:trPr>
        <w:tc>
          <w:tcPr>
            <w:tcW w:w="0" w:type="auto"/>
            <w:vAlign w:val="center"/>
          </w:tcPr>
          <w:p w:rsidR="00044AF4" w:rsidRDefault="006D4F33">
            <w:pPr>
              <w:spacing w:line="320" w:lineRule="exact"/>
              <w:jc w:val="center"/>
              <w:rPr>
                <w:rFonts w:ascii="宋体" w:hAnsi="宋体"/>
              </w:rPr>
            </w:pPr>
            <w:r>
              <w:rPr>
                <w:rFonts w:ascii="宋体" w:hAnsi="宋体" w:hint="eastAsia"/>
              </w:rPr>
              <w:t>3</w:t>
            </w:r>
            <w:r>
              <w:rPr>
                <w:rFonts w:ascii="宋体" w:hAnsi="宋体"/>
              </w:rPr>
              <w:t>.2</w:t>
            </w:r>
          </w:p>
        </w:tc>
        <w:tc>
          <w:tcPr>
            <w:tcW w:w="2399" w:type="dxa"/>
            <w:vAlign w:val="center"/>
          </w:tcPr>
          <w:p w:rsidR="00044AF4" w:rsidRDefault="006D4F33">
            <w:pPr>
              <w:spacing w:line="320" w:lineRule="exact"/>
              <w:jc w:val="center"/>
              <w:rPr>
                <w:rFonts w:ascii="宋体" w:hAnsi="宋体"/>
              </w:rPr>
            </w:pPr>
            <w:r>
              <w:rPr>
                <w:rFonts w:ascii="宋体" w:hAnsi="宋体" w:hint="eastAsia"/>
              </w:rPr>
              <w:t>政府集中采购机构</w:t>
            </w:r>
          </w:p>
        </w:tc>
        <w:tc>
          <w:tcPr>
            <w:tcW w:w="5012" w:type="dxa"/>
            <w:vAlign w:val="center"/>
          </w:tcPr>
          <w:p w:rsidR="00044AF4" w:rsidRDefault="006D4F33">
            <w:pPr>
              <w:spacing w:line="320" w:lineRule="exact"/>
              <w:jc w:val="center"/>
              <w:rPr>
                <w:rFonts w:ascii="宋体" w:hAnsi="宋体"/>
              </w:rPr>
            </w:pPr>
            <w:r>
              <w:rPr>
                <w:rFonts w:ascii="宋体" w:hAnsi="宋体" w:hint="eastAsia"/>
              </w:rPr>
              <w:t>深圳公共资源交易中心（深圳交易集团有限公司南山分公司）</w:t>
            </w:r>
          </w:p>
        </w:tc>
      </w:tr>
      <w:tr w:rsidR="00044AF4">
        <w:trPr>
          <w:cantSplit/>
          <w:trHeight w:val="20"/>
          <w:jc w:val="center"/>
        </w:trPr>
        <w:tc>
          <w:tcPr>
            <w:tcW w:w="0" w:type="auto"/>
            <w:vAlign w:val="center"/>
          </w:tcPr>
          <w:p w:rsidR="00044AF4" w:rsidRDefault="006D4F33">
            <w:pPr>
              <w:spacing w:line="320" w:lineRule="exact"/>
              <w:jc w:val="center"/>
              <w:rPr>
                <w:rFonts w:ascii="宋体" w:hAnsi="宋体"/>
              </w:rPr>
            </w:pPr>
            <w:r>
              <w:rPr>
                <w:rFonts w:ascii="宋体" w:hAnsi="宋体" w:hint="eastAsia"/>
              </w:rPr>
              <w:t>5</w:t>
            </w:r>
            <w:r>
              <w:rPr>
                <w:rFonts w:ascii="宋体" w:hAnsi="宋体"/>
              </w:rPr>
              <w:t>.3</w:t>
            </w:r>
          </w:p>
        </w:tc>
        <w:tc>
          <w:tcPr>
            <w:tcW w:w="2399" w:type="dxa"/>
            <w:vAlign w:val="center"/>
          </w:tcPr>
          <w:p w:rsidR="00044AF4" w:rsidRDefault="006D4F33">
            <w:pPr>
              <w:spacing w:line="320" w:lineRule="exact"/>
              <w:jc w:val="center"/>
              <w:rPr>
                <w:rFonts w:ascii="宋体" w:hAnsi="宋体"/>
              </w:rPr>
            </w:pPr>
            <w:r>
              <w:rPr>
                <w:rFonts w:ascii="宋体" w:hAnsi="宋体" w:hint="eastAsia"/>
              </w:rPr>
              <w:t>联合体投标</w:t>
            </w:r>
          </w:p>
        </w:tc>
        <w:tc>
          <w:tcPr>
            <w:tcW w:w="5012" w:type="dxa"/>
            <w:vAlign w:val="center"/>
          </w:tcPr>
          <w:p w:rsidR="00044AF4" w:rsidRDefault="006D4F33">
            <w:pPr>
              <w:spacing w:line="320" w:lineRule="exact"/>
              <w:jc w:val="center"/>
              <w:rPr>
                <w:rFonts w:ascii="宋体" w:hAnsi="宋体"/>
              </w:rPr>
            </w:pPr>
            <w:r>
              <w:rPr>
                <w:rFonts w:ascii="宋体" w:hAnsi="宋体" w:hint="eastAsia"/>
              </w:rPr>
              <w:t>详见“申请人的资格要求”</w:t>
            </w:r>
          </w:p>
        </w:tc>
      </w:tr>
      <w:tr w:rsidR="00044AF4">
        <w:trPr>
          <w:cantSplit/>
          <w:trHeight w:val="20"/>
          <w:jc w:val="center"/>
        </w:trPr>
        <w:tc>
          <w:tcPr>
            <w:tcW w:w="0" w:type="auto"/>
            <w:vAlign w:val="center"/>
          </w:tcPr>
          <w:p w:rsidR="00044AF4" w:rsidRDefault="006D4F33">
            <w:pPr>
              <w:spacing w:line="320" w:lineRule="exact"/>
              <w:jc w:val="center"/>
              <w:rPr>
                <w:rFonts w:ascii="宋体" w:hAnsi="宋体"/>
              </w:rPr>
            </w:pPr>
            <w:r>
              <w:rPr>
                <w:rFonts w:ascii="宋体" w:hAnsi="宋体" w:hint="eastAsia"/>
              </w:rPr>
              <w:t>9</w:t>
            </w:r>
          </w:p>
        </w:tc>
        <w:tc>
          <w:tcPr>
            <w:tcW w:w="2399" w:type="dxa"/>
            <w:vAlign w:val="center"/>
          </w:tcPr>
          <w:p w:rsidR="00044AF4" w:rsidRDefault="006D4F33">
            <w:pPr>
              <w:spacing w:line="320" w:lineRule="exact"/>
              <w:jc w:val="center"/>
              <w:rPr>
                <w:rFonts w:ascii="宋体" w:hAnsi="宋体"/>
              </w:rPr>
            </w:pPr>
            <w:r>
              <w:rPr>
                <w:rFonts w:ascii="宋体" w:hAnsi="宋体" w:hint="eastAsia"/>
              </w:rPr>
              <w:t>踏勘现场</w:t>
            </w:r>
          </w:p>
        </w:tc>
        <w:tc>
          <w:tcPr>
            <w:tcW w:w="5012" w:type="dxa"/>
            <w:vAlign w:val="center"/>
          </w:tcPr>
          <w:p w:rsidR="00044AF4" w:rsidRDefault="006D4F33">
            <w:pPr>
              <w:spacing w:line="320" w:lineRule="exact"/>
              <w:jc w:val="center"/>
              <w:rPr>
                <w:rFonts w:ascii="宋体" w:hAnsi="宋体"/>
              </w:rPr>
            </w:pPr>
            <w:r>
              <w:rPr>
                <w:rFonts w:ascii="宋体" w:hAnsi="宋体" w:hint="eastAsia"/>
              </w:rPr>
              <w:t>不组织</w:t>
            </w:r>
          </w:p>
        </w:tc>
      </w:tr>
      <w:tr w:rsidR="00044AF4">
        <w:trPr>
          <w:cantSplit/>
          <w:trHeight w:val="20"/>
          <w:jc w:val="center"/>
        </w:trPr>
        <w:tc>
          <w:tcPr>
            <w:tcW w:w="0" w:type="auto"/>
            <w:vAlign w:val="center"/>
          </w:tcPr>
          <w:p w:rsidR="00044AF4" w:rsidRDefault="006D4F33">
            <w:pPr>
              <w:spacing w:line="320" w:lineRule="exact"/>
              <w:jc w:val="center"/>
              <w:rPr>
                <w:rFonts w:ascii="宋体" w:hAnsi="宋体"/>
              </w:rPr>
            </w:pPr>
            <w:r>
              <w:rPr>
                <w:rFonts w:ascii="宋体" w:hAnsi="宋体" w:hint="eastAsia"/>
              </w:rPr>
              <w:t>1</w:t>
            </w:r>
            <w:r>
              <w:rPr>
                <w:rFonts w:ascii="宋体" w:hAnsi="宋体"/>
              </w:rPr>
              <w:t>0</w:t>
            </w:r>
          </w:p>
        </w:tc>
        <w:tc>
          <w:tcPr>
            <w:tcW w:w="2399" w:type="dxa"/>
            <w:vAlign w:val="center"/>
          </w:tcPr>
          <w:p w:rsidR="00044AF4" w:rsidRDefault="006D4F33">
            <w:pPr>
              <w:spacing w:line="320" w:lineRule="exact"/>
              <w:jc w:val="center"/>
              <w:rPr>
                <w:rFonts w:ascii="宋体" w:hAnsi="宋体"/>
              </w:rPr>
            </w:pPr>
            <w:r>
              <w:rPr>
                <w:rFonts w:ascii="宋体" w:hAnsi="宋体" w:hint="eastAsia"/>
              </w:rPr>
              <w:t>标前会议</w:t>
            </w:r>
          </w:p>
        </w:tc>
        <w:tc>
          <w:tcPr>
            <w:tcW w:w="5012" w:type="dxa"/>
            <w:vAlign w:val="center"/>
          </w:tcPr>
          <w:p w:rsidR="00044AF4" w:rsidRDefault="006D4F33">
            <w:pPr>
              <w:spacing w:line="320" w:lineRule="exact"/>
              <w:jc w:val="center"/>
              <w:rPr>
                <w:rFonts w:ascii="宋体" w:hAnsi="宋体"/>
              </w:rPr>
            </w:pPr>
            <w:r>
              <w:rPr>
                <w:rFonts w:ascii="宋体" w:hAnsi="宋体" w:hint="eastAsia"/>
              </w:rPr>
              <w:t>不组织</w:t>
            </w:r>
          </w:p>
        </w:tc>
      </w:tr>
      <w:tr w:rsidR="00044AF4">
        <w:trPr>
          <w:cantSplit/>
          <w:trHeight w:val="20"/>
          <w:jc w:val="center"/>
        </w:trPr>
        <w:tc>
          <w:tcPr>
            <w:tcW w:w="0" w:type="auto"/>
            <w:vAlign w:val="center"/>
          </w:tcPr>
          <w:p w:rsidR="00044AF4" w:rsidRDefault="006D4F33">
            <w:pPr>
              <w:spacing w:line="320" w:lineRule="exact"/>
              <w:jc w:val="center"/>
              <w:rPr>
                <w:rFonts w:ascii="宋体" w:hAnsi="宋体"/>
              </w:rPr>
            </w:pPr>
            <w:r>
              <w:rPr>
                <w:rFonts w:ascii="宋体" w:hAnsi="宋体" w:hint="eastAsia"/>
              </w:rPr>
              <w:t>1</w:t>
            </w:r>
            <w:r>
              <w:rPr>
                <w:rFonts w:ascii="宋体" w:hAnsi="宋体"/>
              </w:rPr>
              <w:t>2</w:t>
            </w:r>
            <w:r>
              <w:rPr>
                <w:rFonts w:ascii="宋体" w:hAnsi="宋体" w:hint="eastAsia"/>
              </w:rPr>
              <w:t>/1</w:t>
            </w:r>
            <w:r>
              <w:rPr>
                <w:rFonts w:ascii="宋体" w:hAnsi="宋体"/>
              </w:rPr>
              <w:t>3</w:t>
            </w:r>
          </w:p>
        </w:tc>
        <w:tc>
          <w:tcPr>
            <w:tcW w:w="2399" w:type="dxa"/>
            <w:vAlign w:val="center"/>
          </w:tcPr>
          <w:p w:rsidR="00044AF4" w:rsidRDefault="006D4F33">
            <w:pPr>
              <w:spacing w:line="320" w:lineRule="exact"/>
              <w:jc w:val="center"/>
              <w:rPr>
                <w:rFonts w:ascii="宋体" w:hAnsi="宋体"/>
              </w:rPr>
            </w:pPr>
            <w:r>
              <w:rPr>
                <w:rFonts w:ascii="宋体" w:hAnsi="宋体" w:hint="eastAsia"/>
              </w:rPr>
              <w:t>招标文件的澄清和修改</w:t>
            </w:r>
          </w:p>
        </w:tc>
        <w:tc>
          <w:tcPr>
            <w:tcW w:w="5012" w:type="dxa"/>
            <w:vAlign w:val="center"/>
          </w:tcPr>
          <w:p w:rsidR="00044AF4" w:rsidRDefault="006D4F33">
            <w:pPr>
              <w:spacing w:line="320" w:lineRule="exact"/>
              <w:jc w:val="center"/>
              <w:rPr>
                <w:rFonts w:ascii="宋体" w:hAnsi="宋体"/>
              </w:rPr>
            </w:pPr>
            <w:r>
              <w:rPr>
                <w:rFonts w:ascii="宋体" w:hAnsi="宋体" w:hint="eastAsia"/>
              </w:rPr>
              <w:t>不晚于投标截止日三日前，投标人有义务在招标期间在政府集中采购机构网站浏览与本项目有关的澄清和修改信息</w:t>
            </w:r>
          </w:p>
        </w:tc>
      </w:tr>
      <w:tr w:rsidR="00044AF4">
        <w:trPr>
          <w:cantSplit/>
          <w:trHeight w:val="20"/>
          <w:jc w:val="center"/>
        </w:trPr>
        <w:tc>
          <w:tcPr>
            <w:tcW w:w="0" w:type="auto"/>
            <w:vAlign w:val="center"/>
          </w:tcPr>
          <w:p w:rsidR="00044AF4" w:rsidRDefault="006D4F33">
            <w:pPr>
              <w:spacing w:line="320" w:lineRule="exact"/>
              <w:jc w:val="center"/>
              <w:rPr>
                <w:rFonts w:ascii="宋体" w:hAnsi="宋体"/>
              </w:rPr>
            </w:pPr>
            <w:r>
              <w:rPr>
                <w:rFonts w:ascii="宋体" w:hAnsi="宋体" w:hint="eastAsia"/>
              </w:rPr>
              <w:t>2</w:t>
            </w:r>
            <w:r>
              <w:rPr>
                <w:rFonts w:ascii="宋体" w:hAnsi="宋体"/>
              </w:rPr>
              <w:t>0</w:t>
            </w:r>
          </w:p>
        </w:tc>
        <w:tc>
          <w:tcPr>
            <w:tcW w:w="2399" w:type="dxa"/>
            <w:vAlign w:val="center"/>
          </w:tcPr>
          <w:p w:rsidR="00044AF4" w:rsidRDefault="006D4F33">
            <w:pPr>
              <w:spacing w:line="320" w:lineRule="exact"/>
              <w:jc w:val="center"/>
              <w:rPr>
                <w:rFonts w:ascii="宋体" w:hAnsi="宋体"/>
              </w:rPr>
            </w:pPr>
            <w:r>
              <w:rPr>
                <w:rFonts w:ascii="宋体" w:hAnsi="宋体" w:hint="eastAsia"/>
              </w:rPr>
              <w:t>投标有效期</w:t>
            </w:r>
          </w:p>
        </w:tc>
        <w:tc>
          <w:tcPr>
            <w:tcW w:w="5012" w:type="dxa"/>
            <w:vAlign w:val="center"/>
          </w:tcPr>
          <w:p w:rsidR="00044AF4" w:rsidRDefault="006D4F33">
            <w:pPr>
              <w:spacing w:line="320" w:lineRule="exact"/>
              <w:jc w:val="center"/>
              <w:rPr>
                <w:rFonts w:ascii="宋体" w:hAnsi="宋体"/>
              </w:rPr>
            </w:pPr>
            <w:r>
              <w:rPr>
                <w:rFonts w:ascii="宋体" w:hAnsi="宋体"/>
              </w:rPr>
              <w:t>120</w:t>
            </w:r>
            <w:r>
              <w:rPr>
                <w:rFonts w:ascii="宋体" w:hAnsi="宋体" w:hint="eastAsia"/>
              </w:rPr>
              <w:t>日历天（从投标截止之日算起）</w:t>
            </w:r>
          </w:p>
        </w:tc>
      </w:tr>
      <w:tr w:rsidR="00044AF4">
        <w:trPr>
          <w:cantSplit/>
          <w:trHeight w:val="20"/>
          <w:jc w:val="center"/>
        </w:trPr>
        <w:tc>
          <w:tcPr>
            <w:tcW w:w="0" w:type="auto"/>
            <w:vAlign w:val="center"/>
          </w:tcPr>
          <w:p w:rsidR="00044AF4" w:rsidRDefault="006D4F33">
            <w:pPr>
              <w:spacing w:line="320" w:lineRule="exact"/>
              <w:jc w:val="center"/>
              <w:rPr>
                <w:rFonts w:ascii="宋体" w:hAnsi="宋体"/>
              </w:rPr>
            </w:pPr>
            <w:r>
              <w:rPr>
                <w:rFonts w:ascii="宋体" w:hAnsi="宋体" w:hint="eastAsia"/>
              </w:rPr>
              <w:t>2</w:t>
            </w:r>
            <w:r>
              <w:rPr>
                <w:rFonts w:ascii="宋体" w:hAnsi="宋体"/>
              </w:rPr>
              <w:t>2</w:t>
            </w:r>
          </w:p>
        </w:tc>
        <w:tc>
          <w:tcPr>
            <w:tcW w:w="2399" w:type="dxa"/>
            <w:vAlign w:val="center"/>
          </w:tcPr>
          <w:p w:rsidR="00044AF4" w:rsidRDefault="006D4F33">
            <w:pPr>
              <w:spacing w:line="320" w:lineRule="exact"/>
              <w:jc w:val="center"/>
              <w:rPr>
                <w:rFonts w:ascii="宋体" w:hAnsi="宋体"/>
              </w:rPr>
            </w:pPr>
            <w:r>
              <w:rPr>
                <w:rFonts w:ascii="宋体" w:hAnsi="宋体" w:hint="eastAsia"/>
              </w:rPr>
              <w:t>投标人的替代方案</w:t>
            </w:r>
          </w:p>
        </w:tc>
        <w:tc>
          <w:tcPr>
            <w:tcW w:w="5012" w:type="dxa"/>
            <w:vAlign w:val="center"/>
          </w:tcPr>
          <w:p w:rsidR="00044AF4" w:rsidRDefault="006D4F33">
            <w:pPr>
              <w:spacing w:line="320" w:lineRule="exact"/>
              <w:jc w:val="center"/>
              <w:rPr>
                <w:rFonts w:ascii="宋体" w:hAnsi="宋体"/>
              </w:rPr>
            </w:pPr>
            <w:r>
              <w:rPr>
                <w:rFonts w:ascii="宋体" w:hAnsi="宋体" w:hint="eastAsia"/>
              </w:rPr>
              <w:t>不接受</w:t>
            </w:r>
          </w:p>
        </w:tc>
      </w:tr>
      <w:tr w:rsidR="00044AF4">
        <w:trPr>
          <w:cantSplit/>
          <w:trHeight w:val="20"/>
          <w:jc w:val="center"/>
        </w:trPr>
        <w:tc>
          <w:tcPr>
            <w:tcW w:w="0" w:type="auto"/>
            <w:vAlign w:val="center"/>
          </w:tcPr>
          <w:p w:rsidR="00044AF4" w:rsidRDefault="006D4F33">
            <w:pPr>
              <w:spacing w:line="320" w:lineRule="exact"/>
              <w:jc w:val="center"/>
              <w:rPr>
                <w:rFonts w:ascii="宋体" w:hAnsi="宋体"/>
              </w:rPr>
            </w:pPr>
            <w:r>
              <w:rPr>
                <w:rFonts w:ascii="宋体" w:hAnsi="宋体" w:hint="eastAsia"/>
              </w:rPr>
              <w:t>2</w:t>
            </w:r>
            <w:r>
              <w:rPr>
                <w:rFonts w:ascii="宋体" w:hAnsi="宋体"/>
              </w:rPr>
              <w:t>5</w:t>
            </w:r>
          </w:p>
        </w:tc>
        <w:tc>
          <w:tcPr>
            <w:tcW w:w="2399" w:type="dxa"/>
            <w:vAlign w:val="center"/>
          </w:tcPr>
          <w:p w:rsidR="00044AF4" w:rsidRDefault="006D4F33">
            <w:pPr>
              <w:spacing w:line="320" w:lineRule="exact"/>
              <w:jc w:val="center"/>
              <w:rPr>
                <w:rFonts w:ascii="宋体" w:hAnsi="宋体"/>
              </w:rPr>
            </w:pPr>
            <w:r>
              <w:rPr>
                <w:rFonts w:ascii="宋体" w:hAnsi="宋体" w:hint="eastAsia"/>
              </w:rPr>
              <w:t>投标文件的大小</w:t>
            </w:r>
          </w:p>
        </w:tc>
        <w:tc>
          <w:tcPr>
            <w:tcW w:w="5012" w:type="dxa"/>
            <w:vAlign w:val="center"/>
          </w:tcPr>
          <w:p w:rsidR="00044AF4" w:rsidRDefault="006D4F33">
            <w:pPr>
              <w:spacing w:line="320" w:lineRule="exact"/>
              <w:jc w:val="center"/>
              <w:rPr>
                <w:rFonts w:ascii="宋体" w:hAnsi="宋体"/>
              </w:rPr>
            </w:pPr>
            <w:r>
              <w:rPr>
                <w:rFonts w:ascii="宋体" w:hAnsi="宋体" w:hint="eastAsia"/>
              </w:rPr>
              <w:t>投标文件大小不得超过1</w:t>
            </w:r>
            <w:r>
              <w:rPr>
                <w:rFonts w:ascii="宋体" w:hAnsi="宋体"/>
              </w:rPr>
              <w:t>00MB</w:t>
            </w:r>
          </w:p>
        </w:tc>
      </w:tr>
      <w:tr w:rsidR="00044AF4">
        <w:trPr>
          <w:cantSplit/>
          <w:trHeight w:val="20"/>
          <w:jc w:val="center"/>
        </w:trPr>
        <w:tc>
          <w:tcPr>
            <w:tcW w:w="0" w:type="auto"/>
            <w:vAlign w:val="center"/>
          </w:tcPr>
          <w:p w:rsidR="00044AF4" w:rsidRDefault="006D4F33">
            <w:pPr>
              <w:spacing w:line="320" w:lineRule="exact"/>
              <w:jc w:val="center"/>
              <w:rPr>
                <w:rFonts w:ascii="宋体" w:hAnsi="宋体"/>
              </w:rPr>
            </w:pPr>
            <w:r>
              <w:rPr>
                <w:rFonts w:ascii="宋体" w:hAnsi="宋体" w:hint="eastAsia"/>
              </w:rPr>
              <w:t>2</w:t>
            </w:r>
            <w:r>
              <w:rPr>
                <w:rFonts w:ascii="宋体" w:hAnsi="宋体"/>
              </w:rPr>
              <w:t>6</w:t>
            </w:r>
          </w:p>
        </w:tc>
        <w:tc>
          <w:tcPr>
            <w:tcW w:w="2399" w:type="dxa"/>
            <w:vAlign w:val="center"/>
          </w:tcPr>
          <w:p w:rsidR="00044AF4" w:rsidRDefault="006D4F33">
            <w:pPr>
              <w:spacing w:line="320" w:lineRule="exact"/>
              <w:jc w:val="center"/>
              <w:rPr>
                <w:rFonts w:ascii="宋体" w:hAnsi="宋体"/>
              </w:rPr>
            </w:pPr>
            <w:r>
              <w:rPr>
                <w:rFonts w:ascii="宋体" w:hAnsi="宋体" w:hint="eastAsia"/>
              </w:rPr>
              <w:t>样品、现场演示、方案讲解</w:t>
            </w:r>
          </w:p>
        </w:tc>
        <w:tc>
          <w:tcPr>
            <w:tcW w:w="5012" w:type="dxa"/>
            <w:vAlign w:val="center"/>
          </w:tcPr>
          <w:p w:rsidR="00044AF4" w:rsidRDefault="006D4F33">
            <w:pPr>
              <w:spacing w:line="320" w:lineRule="exact"/>
              <w:jc w:val="center"/>
              <w:rPr>
                <w:rFonts w:ascii="宋体" w:hAnsi="宋体"/>
              </w:rPr>
            </w:pPr>
            <w:r>
              <w:rPr>
                <w:rFonts w:asciiTheme="minorEastAsia" w:eastAsiaTheme="minorEastAsia" w:hAnsiTheme="minorEastAsia" w:hint="eastAsia"/>
                <w:color w:val="000000"/>
              </w:rPr>
              <w:t>无</w:t>
            </w:r>
          </w:p>
        </w:tc>
      </w:tr>
      <w:tr w:rsidR="00044AF4">
        <w:trPr>
          <w:cantSplit/>
          <w:trHeight w:val="20"/>
          <w:jc w:val="center"/>
        </w:trPr>
        <w:tc>
          <w:tcPr>
            <w:tcW w:w="0" w:type="auto"/>
            <w:vAlign w:val="center"/>
          </w:tcPr>
          <w:p w:rsidR="00044AF4" w:rsidRDefault="006D4F33">
            <w:pPr>
              <w:spacing w:line="320" w:lineRule="exact"/>
              <w:jc w:val="center"/>
              <w:rPr>
                <w:rFonts w:ascii="宋体" w:hAnsi="宋体"/>
              </w:rPr>
            </w:pPr>
            <w:r>
              <w:rPr>
                <w:rFonts w:ascii="宋体" w:hAnsi="宋体" w:hint="eastAsia"/>
              </w:rPr>
              <w:t>3</w:t>
            </w:r>
            <w:r>
              <w:rPr>
                <w:rFonts w:ascii="宋体" w:hAnsi="宋体"/>
              </w:rPr>
              <w:t>7</w:t>
            </w:r>
          </w:p>
        </w:tc>
        <w:tc>
          <w:tcPr>
            <w:tcW w:w="2399" w:type="dxa"/>
            <w:vAlign w:val="center"/>
          </w:tcPr>
          <w:p w:rsidR="00044AF4" w:rsidRDefault="006D4F33">
            <w:pPr>
              <w:spacing w:line="320" w:lineRule="exact"/>
              <w:jc w:val="center"/>
              <w:rPr>
                <w:rFonts w:ascii="宋体" w:hAnsi="宋体"/>
              </w:rPr>
            </w:pPr>
            <w:r>
              <w:rPr>
                <w:rFonts w:ascii="宋体" w:hAnsi="宋体" w:hint="eastAsia"/>
              </w:rPr>
              <w:t>评审方法</w:t>
            </w:r>
          </w:p>
        </w:tc>
        <w:tc>
          <w:tcPr>
            <w:tcW w:w="5012" w:type="dxa"/>
            <w:vAlign w:val="center"/>
          </w:tcPr>
          <w:p w:rsidR="00044AF4" w:rsidRDefault="006D4F33">
            <w:pPr>
              <w:spacing w:line="320" w:lineRule="exact"/>
              <w:jc w:val="center"/>
              <w:rPr>
                <w:rFonts w:ascii="宋体" w:hAnsi="宋体"/>
              </w:rPr>
            </w:pPr>
            <w:r>
              <w:rPr>
                <w:rFonts w:ascii="宋体" w:hAnsi="宋体" w:hint="eastAsia"/>
              </w:rPr>
              <w:t>综合评分法</w:t>
            </w:r>
          </w:p>
        </w:tc>
      </w:tr>
      <w:tr w:rsidR="00044AF4">
        <w:trPr>
          <w:cantSplit/>
          <w:trHeight w:val="20"/>
          <w:jc w:val="center"/>
        </w:trPr>
        <w:tc>
          <w:tcPr>
            <w:tcW w:w="0" w:type="auto"/>
            <w:vAlign w:val="center"/>
          </w:tcPr>
          <w:p w:rsidR="00044AF4" w:rsidRDefault="006D4F33">
            <w:pPr>
              <w:spacing w:line="320" w:lineRule="exact"/>
              <w:jc w:val="center"/>
              <w:rPr>
                <w:rFonts w:ascii="宋体" w:hAnsi="宋体"/>
              </w:rPr>
            </w:pPr>
            <w:r>
              <w:rPr>
                <w:rFonts w:ascii="宋体" w:hAnsi="宋体" w:hint="eastAsia"/>
              </w:rPr>
              <w:t>3</w:t>
            </w:r>
            <w:r>
              <w:rPr>
                <w:rFonts w:ascii="宋体" w:hAnsi="宋体"/>
              </w:rPr>
              <w:t>8</w:t>
            </w:r>
          </w:p>
        </w:tc>
        <w:tc>
          <w:tcPr>
            <w:tcW w:w="2399" w:type="dxa"/>
            <w:vAlign w:val="center"/>
          </w:tcPr>
          <w:p w:rsidR="00044AF4" w:rsidRDefault="006D4F33">
            <w:pPr>
              <w:spacing w:line="320" w:lineRule="exact"/>
              <w:jc w:val="center"/>
              <w:rPr>
                <w:rFonts w:ascii="宋体" w:hAnsi="宋体"/>
                <w:b/>
              </w:rPr>
            </w:pPr>
            <w:r>
              <w:rPr>
                <w:rFonts w:ascii="宋体" w:hAnsi="宋体" w:hint="eastAsia"/>
                <w:b/>
              </w:rPr>
              <w:t>定标方法</w:t>
            </w:r>
          </w:p>
        </w:tc>
        <w:tc>
          <w:tcPr>
            <w:tcW w:w="5012" w:type="dxa"/>
            <w:vAlign w:val="center"/>
          </w:tcPr>
          <w:p w:rsidR="00044AF4" w:rsidRDefault="006D4F33">
            <w:pPr>
              <w:spacing w:line="320" w:lineRule="exact"/>
              <w:jc w:val="center"/>
              <w:rPr>
                <w:rFonts w:ascii="宋体" w:hAnsi="宋体"/>
                <w:b/>
              </w:rPr>
            </w:pPr>
            <w:r>
              <w:rPr>
                <w:rFonts w:ascii="宋体" w:hAnsi="宋体" w:hint="eastAsia"/>
                <w:b/>
              </w:rPr>
              <w:t>非评定分离</w:t>
            </w:r>
          </w:p>
        </w:tc>
      </w:tr>
      <w:tr w:rsidR="00044AF4">
        <w:trPr>
          <w:cantSplit/>
          <w:trHeight w:val="20"/>
          <w:jc w:val="center"/>
        </w:trPr>
        <w:tc>
          <w:tcPr>
            <w:tcW w:w="0" w:type="auto"/>
            <w:vAlign w:val="center"/>
          </w:tcPr>
          <w:p w:rsidR="00044AF4" w:rsidRDefault="006D4F33">
            <w:pPr>
              <w:spacing w:line="320" w:lineRule="exact"/>
              <w:jc w:val="center"/>
              <w:rPr>
                <w:rFonts w:ascii="宋体" w:hAnsi="宋体"/>
              </w:rPr>
            </w:pPr>
            <w:r>
              <w:rPr>
                <w:rFonts w:hint="eastAsia"/>
              </w:rPr>
              <w:t>3</w:t>
            </w:r>
            <w:r>
              <w:t>8.2.2</w:t>
            </w:r>
          </w:p>
        </w:tc>
        <w:tc>
          <w:tcPr>
            <w:tcW w:w="2399" w:type="dxa"/>
            <w:vAlign w:val="center"/>
          </w:tcPr>
          <w:p w:rsidR="00044AF4" w:rsidRDefault="006D4F33">
            <w:pPr>
              <w:spacing w:line="320" w:lineRule="exact"/>
              <w:jc w:val="center"/>
              <w:rPr>
                <w:rFonts w:ascii="宋体" w:hAnsi="宋体"/>
              </w:rPr>
            </w:pPr>
            <w:r>
              <w:rPr>
                <w:rFonts w:ascii="宋体" w:hAnsi="宋体" w:hint="eastAsia"/>
              </w:rPr>
              <w:t>评定分离项目推荐候选中标供应商时是否排序</w:t>
            </w:r>
          </w:p>
        </w:tc>
        <w:tc>
          <w:tcPr>
            <w:tcW w:w="5012" w:type="dxa"/>
            <w:vAlign w:val="center"/>
          </w:tcPr>
          <w:p w:rsidR="00044AF4" w:rsidRDefault="006D4F33">
            <w:pPr>
              <w:spacing w:line="320" w:lineRule="exact"/>
              <w:jc w:val="center"/>
              <w:rPr>
                <w:rFonts w:ascii="宋体" w:eastAsiaTheme="minorEastAsia" w:hAnsi="宋体"/>
              </w:rPr>
            </w:pPr>
            <w:r>
              <w:rPr>
                <w:rFonts w:asciiTheme="minorEastAsia" w:eastAsiaTheme="minorEastAsia" w:hAnsiTheme="minorEastAsia" w:hint="eastAsia"/>
              </w:rPr>
              <w:t>否</w:t>
            </w:r>
          </w:p>
        </w:tc>
      </w:tr>
      <w:tr w:rsidR="00044AF4">
        <w:trPr>
          <w:cantSplit/>
          <w:trHeight w:val="20"/>
          <w:jc w:val="center"/>
        </w:trPr>
        <w:tc>
          <w:tcPr>
            <w:tcW w:w="0" w:type="auto"/>
            <w:vAlign w:val="center"/>
          </w:tcPr>
          <w:p w:rsidR="00044AF4" w:rsidRDefault="006D4F33">
            <w:pPr>
              <w:spacing w:line="320" w:lineRule="exact"/>
              <w:jc w:val="center"/>
              <w:rPr>
                <w:rFonts w:ascii="宋体" w:hAnsi="宋体"/>
              </w:rPr>
            </w:pPr>
            <w:r>
              <w:rPr>
                <w:rFonts w:ascii="宋体" w:hAnsi="宋体" w:hint="eastAsia"/>
              </w:rPr>
              <w:t>4</w:t>
            </w:r>
            <w:r>
              <w:rPr>
                <w:rFonts w:ascii="宋体" w:hAnsi="宋体"/>
              </w:rPr>
              <w:t>6</w:t>
            </w:r>
          </w:p>
        </w:tc>
        <w:tc>
          <w:tcPr>
            <w:tcW w:w="2399" w:type="dxa"/>
            <w:vAlign w:val="center"/>
          </w:tcPr>
          <w:p w:rsidR="00044AF4" w:rsidRDefault="006D4F33">
            <w:pPr>
              <w:spacing w:line="320" w:lineRule="exact"/>
              <w:jc w:val="center"/>
              <w:rPr>
                <w:rFonts w:ascii="宋体" w:hAnsi="宋体"/>
              </w:rPr>
            </w:pPr>
            <w:r>
              <w:rPr>
                <w:rFonts w:ascii="宋体" w:hAnsi="宋体" w:hint="eastAsia"/>
              </w:rPr>
              <w:t>履约担保</w:t>
            </w:r>
          </w:p>
        </w:tc>
        <w:tc>
          <w:tcPr>
            <w:tcW w:w="5012" w:type="dxa"/>
            <w:vAlign w:val="center"/>
          </w:tcPr>
          <w:p w:rsidR="00044AF4" w:rsidRDefault="006D4F33">
            <w:pPr>
              <w:spacing w:line="320" w:lineRule="exact"/>
              <w:jc w:val="center"/>
              <w:rPr>
                <w:rFonts w:ascii="宋体" w:eastAsiaTheme="minorEastAsia" w:hAnsi="宋体"/>
              </w:rPr>
            </w:pPr>
            <w:r>
              <w:rPr>
                <w:rFonts w:asciiTheme="minorEastAsia" w:eastAsiaTheme="minorEastAsia" w:hAnsiTheme="minorEastAsia" w:hint="eastAsia"/>
              </w:rPr>
              <w:t>无</w:t>
            </w:r>
          </w:p>
        </w:tc>
      </w:tr>
    </w:tbl>
    <w:p w:rsidR="00044AF4" w:rsidRDefault="006D4F33">
      <w:pPr>
        <w:ind w:firstLineChars="200" w:firstLine="480"/>
        <w:rPr>
          <w:rFonts w:ascii="宋体" w:hAnsi="宋体"/>
          <w:szCs w:val="20"/>
        </w:rPr>
      </w:pPr>
      <w:r>
        <w:rPr>
          <w:rFonts w:ascii="宋体" w:hAnsi="宋体"/>
          <w:szCs w:val="20"/>
        </w:rPr>
        <w:t>备注：本表为通用条款相关内容的补充和明确，如与通用条款相冲突的以本表为准。</w:t>
      </w:r>
    </w:p>
    <w:p w:rsidR="00044AF4" w:rsidRDefault="006D4F33">
      <w:pPr>
        <w:pStyle w:val="22"/>
        <w:spacing w:beforeLines="50" w:before="120" w:afterLines="50" w:after="120" w:line="240" w:lineRule="auto"/>
        <w:jc w:val="center"/>
        <w:outlineLvl w:val="2"/>
        <w:rPr>
          <w:rFonts w:ascii="宋体" w:hAnsi="宋体"/>
        </w:rPr>
      </w:pPr>
      <w:bookmarkStart w:id="21" w:name="_Toc2422"/>
      <w:r>
        <w:rPr>
          <w:rFonts w:ascii="宋体" w:hAnsi="宋体" w:hint="eastAsia"/>
        </w:rPr>
        <w:t>二、其他关键信息</w:t>
      </w:r>
      <w:bookmarkEnd w:id="21"/>
    </w:p>
    <w:p w:rsidR="00044AF4" w:rsidRDefault="006D4F33" w:rsidP="00DD6068">
      <w:pPr>
        <w:spacing w:line="320" w:lineRule="exact"/>
        <w:ind w:firstLineChars="200" w:firstLine="482"/>
        <w:rPr>
          <w:rFonts w:ascii="宋体" w:hAnsi="宋体"/>
          <w:b/>
          <w:bCs/>
        </w:rPr>
      </w:pPr>
      <w:bookmarkStart w:id="22" w:name="_Hlk72579427"/>
      <w:r>
        <w:rPr>
          <w:rFonts w:ascii="宋体" w:hAnsi="宋体" w:hint="eastAsia"/>
          <w:b/>
          <w:bCs/>
        </w:rPr>
        <w:t>（一）与“对通用条款的补充内容”章节相关的事项</w:t>
      </w:r>
    </w:p>
    <w:p w:rsidR="00044AF4" w:rsidRDefault="006D4F33">
      <w:pPr>
        <w:spacing w:line="320" w:lineRule="exact"/>
        <w:ind w:firstLineChars="200" w:firstLine="480"/>
        <w:rPr>
          <w:rFonts w:ascii="宋体" w:eastAsiaTheme="minorEastAsia" w:hAnsi="宋体"/>
        </w:rPr>
      </w:pPr>
      <w:r>
        <w:rPr>
          <w:rFonts w:ascii="宋体" w:eastAsiaTheme="minorEastAsia" w:hAnsi="宋体" w:hint="eastAsia"/>
        </w:rPr>
        <w:t>1.本项目不组织现场探勘、无履约担保。</w:t>
      </w:r>
    </w:p>
    <w:p w:rsidR="00044AF4" w:rsidRDefault="006D4F33" w:rsidP="00DD6068">
      <w:pPr>
        <w:ind w:firstLineChars="200" w:firstLine="482"/>
        <w:rPr>
          <w:rFonts w:ascii="宋体" w:hAnsi="宋体"/>
          <w:b/>
        </w:rPr>
      </w:pPr>
      <w:r>
        <w:rPr>
          <w:rFonts w:ascii="宋体" w:hAnsi="宋体"/>
          <w:b/>
        </w:rPr>
        <w:t>2</w:t>
      </w:r>
      <w:r>
        <w:rPr>
          <w:rFonts w:ascii="宋体" w:hAnsi="宋体" w:hint="eastAsia"/>
          <w:b/>
        </w:rPr>
        <w:t>.评标定标信息</w:t>
      </w:r>
    </w:p>
    <w:tbl>
      <w:tblPr>
        <w:tblStyle w:val="12"/>
        <w:tblW w:w="7796" w:type="dxa"/>
        <w:tblInd w:w="534" w:type="dxa"/>
        <w:tblLayout w:type="fixed"/>
        <w:tblLook w:val="04A0" w:firstRow="1" w:lastRow="0" w:firstColumn="1" w:lastColumn="0" w:noHBand="0" w:noVBand="1"/>
      </w:tblPr>
      <w:tblGrid>
        <w:gridCol w:w="3730"/>
        <w:gridCol w:w="4066"/>
      </w:tblGrid>
      <w:tr w:rsidR="00044AF4">
        <w:tc>
          <w:tcPr>
            <w:tcW w:w="3730" w:type="dxa"/>
          </w:tcPr>
          <w:p w:rsidR="00044AF4" w:rsidRDefault="006D4F33">
            <w:pPr>
              <w:ind w:firstLine="211"/>
              <w:jc w:val="center"/>
              <w:rPr>
                <w:rFonts w:ascii="宋体" w:hAnsi="宋体"/>
              </w:rPr>
            </w:pPr>
            <w:r>
              <w:rPr>
                <w:rFonts w:ascii="宋体" w:hAnsi="宋体" w:hint="eastAsia"/>
              </w:rPr>
              <w:t>评标方法</w:t>
            </w:r>
          </w:p>
        </w:tc>
        <w:tc>
          <w:tcPr>
            <w:tcW w:w="4066" w:type="dxa"/>
          </w:tcPr>
          <w:p w:rsidR="00044AF4" w:rsidRDefault="006D4F33">
            <w:pPr>
              <w:ind w:firstLine="211"/>
              <w:jc w:val="center"/>
              <w:rPr>
                <w:rFonts w:ascii="宋体" w:hAnsi="宋体"/>
              </w:rPr>
            </w:pPr>
            <w:r>
              <w:rPr>
                <w:rFonts w:ascii="宋体" w:hAnsi="宋体" w:hint="eastAsia"/>
              </w:rPr>
              <w:t>综合评分法</w:t>
            </w:r>
          </w:p>
        </w:tc>
      </w:tr>
      <w:tr w:rsidR="00044AF4">
        <w:tc>
          <w:tcPr>
            <w:tcW w:w="3730" w:type="dxa"/>
          </w:tcPr>
          <w:p w:rsidR="00044AF4" w:rsidRDefault="006D4F33">
            <w:pPr>
              <w:ind w:firstLine="211"/>
              <w:jc w:val="center"/>
              <w:rPr>
                <w:rFonts w:ascii="宋体" w:hAnsi="宋体"/>
              </w:rPr>
            </w:pPr>
            <w:r>
              <w:rPr>
                <w:rFonts w:ascii="宋体" w:hAnsi="宋体" w:hint="eastAsia"/>
              </w:rPr>
              <w:t>候选中标供应商家数</w:t>
            </w:r>
          </w:p>
        </w:tc>
        <w:tc>
          <w:tcPr>
            <w:tcW w:w="4066" w:type="dxa"/>
          </w:tcPr>
          <w:p w:rsidR="00044AF4" w:rsidRDefault="006D4F33">
            <w:pPr>
              <w:ind w:firstLine="211"/>
              <w:jc w:val="center"/>
              <w:rPr>
                <w:rFonts w:ascii="宋体" w:hAnsi="宋体"/>
              </w:rPr>
            </w:pPr>
            <w:r>
              <w:rPr>
                <w:rFonts w:ascii="宋体" w:hAnsi="宋体" w:hint="eastAsia"/>
              </w:rPr>
              <w:t>3</w:t>
            </w:r>
          </w:p>
        </w:tc>
      </w:tr>
      <w:tr w:rsidR="00044AF4">
        <w:tc>
          <w:tcPr>
            <w:tcW w:w="3730" w:type="dxa"/>
          </w:tcPr>
          <w:p w:rsidR="00044AF4" w:rsidRDefault="006D4F33">
            <w:pPr>
              <w:ind w:firstLine="211"/>
              <w:jc w:val="center"/>
              <w:rPr>
                <w:rFonts w:ascii="宋体" w:hAnsi="宋体"/>
              </w:rPr>
            </w:pPr>
            <w:r>
              <w:rPr>
                <w:rFonts w:ascii="宋体" w:hAnsi="宋体" w:hint="eastAsia"/>
              </w:rPr>
              <w:t>中标供应商家数</w:t>
            </w:r>
          </w:p>
        </w:tc>
        <w:tc>
          <w:tcPr>
            <w:tcW w:w="4066" w:type="dxa"/>
          </w:tcPr>
          <w:p w:rsidR="00044AF4" w:rsidRDefault="006D4F33">
            <w:pPr>
              <w:ind w:firstLine="211"/>
              <w:jc w:val="center"/>
              <w:rPr>
                <w:rFonts w:ascii="宋体" w:hAnsi="宋体"/>
              </w:rPr>
            </w:pPr>
            <w:r>
              <w:rPr>
                <w:rFonts w:ascii="宋体" w:hAnsi="宋体" w:hint="eastAsia"/>
              </w:rPr>
              <w:t>1</w:t>
            </w:r>
          </w:p>
        </w:tc>
      </w:tr>
    </w:tbl>
    <w:p w:rsidR="00044AF4" w:rsidRDefault="006D4F33">
      <w:pPr>
        <w:ind w:firstLineChars="200" w:firstLine="482"/>
        <w:rPr>
          <w:rFonts w:ascii="宋体" w:eastAsia="宋体" w:hAnsi="宋体"/>
          <w:b/>
        </w:rPr>
      </w:pPr>
      <w:r>
        <w:rPr>
          <w:rFonts w:ascii="宋体" w:eastAsia="宋体" w:hAnsi="宋体"/>
          <w:b/>
        </w:rPr>
        <w:t>2.</w:t>
      </w:r>
      <w:r>
        <w:rPr>
          <w:rFonts w:ascii="宋体" w:eastAsia="宋体" w:hAnsi="宋体" w:hint="eastAsia"/>
          <w:b/>
        </w:rPr>
        <w:t>样品一般性规定和要求</w:t>
      </w:r>
    </w:p>
    <w:p w:rsidR="00044AF4" w:rsidRDefault="006D4F33">
      <w:pPr>
        <w:widowControl w:val="0"/>
        <w:ind w:firstLineChars="200" w:firstLine="480"/>
        <w:jc w:val="both"/>
        <w:rPr>
          <w:rFonts w:eastAsia="宋体"/>
          <w:kern w:val="2"/>
        </w:rPr>
      </w:pPr>
      <w:r>
        <w:rPr>
          <w:rFonts w:eastAsia="宋体"/>
          <w:kern w:val="2"/>
        </w:rPr>
        <w:t>（</w:t>
      </w:r>
      <w:r>
        <w:rPr>
          <w:rFonts w:eastAsia="宋体"/>
          <w:kern w:val="2"/>
        </w:rPr>
        <w:t>1</w:t>
      </w:r>
      <w:r>
        <w:rPr>
          <w:rFonts w:eastAsia="宋体"/>
          <w:kern w:val="2"/>
        </w:rPr>
        <w:t>）样品上应当标注</w:t>
      </w:r>
      <w:r>
        <w:rPr>
          <w:rFonts w:eastAsia="宋体"/>
          <w:b/>
          <w:kern w:val="2"/>
        </w:rPr>
        <w:t>“</w:t>
      </w:r>
      <w:r>
        <w:rPr>
          <w:rFonts w:eastAsia="宋体"/>
          <w:b/>
          <w:kern w:val="2"/>
        </w:rPr>
        <w:t>项目名称及项目编号、样品编号、样品名称</w:t>
      </w:r>
      <w:r>
        <w:rPr>
          <w:rFonts w:eastAsia="宋体"/>
          <w:b/>
          <w:kern w:val="2"/>
        </w:rPr>
        <w:t>”</w:t>
      </w:r>
      <w:r>
        <w:rPr>
          <w:rFonts w:eastAsia="宋体"/>
          <w:kern w:val="2"/>
        </w:rPr>
        <w:t>等信息，但不得显示指向任何供应商的信息、生产厂家的商标，或者其他的标记标识。</w:t>
      </w:r>
      <w:r>
        <w:rPr>
          <w:rFonts w:eastAsia="宋体"/>
          <w:kern w:val="2"/>
        </w:rPr>
        <w:lastRenderedPageBreak/>
        <w:t>需要安装的样品必须为安装完整的成品，由供应商自行组织安装。</w:t>
      </w:r>
    </w:p>
    <w:p w:rsidR="00044AF4" w:rsidRDefault="006D4F33">
      <w:pPr>
        <w:widowControl w:val="0"/>
        <w:ind w:firstLineChars="200" w:firstLine="480"/>
        <w:jc w:val="both"/>
        <w:rPr>
          <w:rFonts w:eastAsia="宋体"/>
          <w:kern w:val="2"/>
        </w:rPr>
      </w:pPr>
      <w:r>
        <w:rPr>
          <w:rFonts w:eastAsia="宋体"/>
          <w:kern w:val="2"/>
        </w:rPr>
        <w:t>（</w:t>
      </w:r>
      <w:r>
        <w:rPr>
          <w:rFonts w:eastAsia="宋体"/>
          <w:kern w:val="2"/>
        </w:rPr>
        <w:t>2</w:t>
      </w:r>
      <w:r>
        <w:rPr>
          <w:rFonts w:eastAsia="宋体"/>
          <w:kern w:val="2"/>
        </w:rPr>
        <w:t>）样品递交签到：</w:t>
      </w:r>
    </w:p>
    <w:p w:rsidR="00044AF4" w:rsidRDefault="006D4F33">
      <w:pPr>
        <w:widowControl w:val="0"/>
        <w:ind w:firstLineChars="200" w:firstLine="480"/>
        <w:jc w:val="both"/>
        <w:rPr>
          <w:rFonts w:eastAsia="宋体"/>
          <w:kern w:val="2"/>
        </w:rPr>
      </w:pPr>
      <w:r>
        <w:rPr>
          <w:rFonts w:eastAsia="宋体"/>
          <w:kern w:val="2"/>
        </w:rPr>
        <w:t>供应商授权人需在</w:t>
      </w:r>
      <w:r>
        <w:rPr>
          <w:rFonts w:eastAsia="宋体"/>
          <w:b/>
          <w:kern w:val="2"/>
        </w:rPr>
        <w:t>本项目样品递交时间</w:t>
      </w:r>
      <w:r>
        <w:rPr>
          <w:rFonts w:eastAsia="宋体"/>
          <w:b/>
          <w:color w:val="FF0000"/>
          <w:kern w:val="2"/>
          <w:highlight w:val="yellow"/>
          <w:u w:val="single"/>
        </w:rPr>
        <w:t>【</w:t>
      </w:r>
      <w:r>
        <w:rPr>
          <w:rFonts w:eastAsia="宋体"/>
          <w:b/>
          <w:color w:val="FF0000"/>
          <w:kern w:val="2"/>
          <w:highlight w:val="yellow"/>
          <w:u w:val="single"/>
        </w:rPr>
        <w:t>2023</w:t>
      </w:r>
      <w:r>
        <w:rPr>
          <w:rFonts w:eastAsia="宋体"/>
          <w:b/>
          <w:color w:val="FF0000"/>
          <w:kern w:val="2"/>
          <w:highlight w:val="yellow"/>
          <w:u w:val="single"/>
        </w:rPr>
        <w:t>年</w:t>
      </w:r>
      <w:r>
        <w:rPr>
          <w:rFonts w:eastAsia="宋体" w:hint="eastAsia"/>
          <w:b/>
          <w:color w:val="FF0000"/>
          <w:kern w:val="2"/>
          <w:highlight w:val="yellow"/>
          <w:u w:val="single"/>
        </w:rPr>
        <w:t>6</w:t>
      </w:r>
      <w:r>
        <w:rPr>
          <w:rFonts w:eastAsia="宋体"/>
          <w:b/>
          <w:color w:val="FF0000"/>
          <w:kern w:val="2"/>
          <w:highlight w:val="yellow"/>
          <w:u w:val="single"/>
        </w:rPr>
        <w:t>月</w:t>
      </w:r>
      <w:r>
        <w:rPr>
          <w:rFonts w:eastAsia="宋体" w:hint="eastAsia"/>
          <w:b/>
          <w:color w:val="FF0000"/>
          <w:kern w:val="2"/>
          <w:highlight w:val="yellow"/>
          <w:u w:val="single"/>
        </w:rPr>
        <w:t>26</w:t>
      </w:r>
      <w:r>
        <w:rPr>
          <w:rFonts w:eastAsia="宋体"/>
          <w:b/>
          <w:color w:val="FF0000"/>
          <w:kern w:val="2"/>
          <w:highlight w:val="yellow"/>
          <w:u w:val="single"/>
        </w:rPr>
        <w:t>日</w:t>
      </w:r>
      <w:r>
        <w:rPr>
          <w:rFonts w:eastAsia="宋体" w:hint="eastAsia"/>
          <w:b/>
          <w:color w:val="FF0000"/>
          <w:kern w:val="2"/>
          <w:highlight w:val="yellow"/>
          <w:u w:val="single"/>
        </w:rPr>
        <w:t>9</w:t>
      </w:r>
      <w:r>
        <w:rPr>
          <w:rFonts w:eastAsia="宋体"/>
          <w:b/>
          <w:color w:val="FF0000"/>
          <w:kern w:val="2"/>
          <w:highlight w:val="yellow"/>
          <w:u w:val="single"/>
        </w:rPr>
        <w:t>：</w:t>
      </w:r>
      <w:r>
        <w:rPr>
          <w:rFonts w:eastAsia="宋体"/>
          <w:b/>
          <w:color w:val="FF0000"/>
          <w:kern w:val="2"/>
          <w:highlight w:val="yellow"/>
          <w:u w:val="single"/>
        </w:rPr>
        <w:t>00—</w:t>
      </w:r>
      <w:r>
        <w:rPr>
          <w:rFonts w:eastAsia="宋体" w:hint="eastAsia"/>
          <w:b/>
          <w:color w:val="FF0000"/>
          <w:kern w:val="2"/>
          <w:highlight w:val="yellow"/>
          <w:u w:val="single"/>
        </w:rPr>
        <w:t>9</w:t>
      </w:r>
      <w:r>
        <w:rPr>
          <w:rFonts w:eastAsia="宋体"/>
          <w:b/>
          <w:color w:val="FF0000"/>
          <w:kern w:val="2"/>
          <w:highlight w:val="yellow"/>
          <w:u w:val="single"/>
        </w:rPr>
        <w:t>：</w:t>
      </w:r>
      <w:r>
        <w:rPr>
          <w:rFonts w:eastAsia="宋体"/>
          <w:b/>
          <w:color w:val="FF0000"/>
          <w:kern w:val="2"/>
          <w:highlight w:val="yellow"/>
          <w:u w:val="single"/>
        </w:rPr>
        <w:t>30</w:t>
      </w:r>
      <w:r>
        <w:rPr>
          <w:rFonts w:eastAsia="宋体"/>
          <w:b/>
          <w:color w:val="FF0000"/>
          <w:kern w:val="2"/>
          <w:highlight w:val="yellow"/>
          <w:u w:val="single"/>
        </w:rPr>
        <w:t>（北京时间）】</w:t>
      </w:r>
      <w:r>
        <w:rPr>
          <w:rFonts w:eastAsia="宋体"/>
          <w:kern w:val="2"/>
        </w:rPr>
        <w:t>内，提供</w:t>
      </w:r>
      <w:r>
        <w:rPr>
          <w:rFonts w:eastAsia="宋体"/>
          <w:b/>
          <w:color w:val="FF0000"/>
          <w:kern w:val="2"/>
        </w:rPr>
        <w:t>法定代表人（负责人）授权委托书（加盖公章）、授权委托人身份证（港澳台居民可提供来往通行证；非中国国籍管辖范围人员，可提供公安部门认可的身份证明材料，下同）原件、样品清单（加盖公章）</w:t>
      </w:r>
      <w:r>
        <w:rPr>
          <w:rFonts w:eastAsia="宋体"/>
          <w:kern w:val="2"/>
        </w:rPr>
        <w:t>，到</w:t>
      </w:r>
      <w:r>
        <w:rPr>
          <w:rFonts w:eastAsia="宋体"/>
          <w:b/>
          <w:kern w:val="2"/>
          <w:u w:val="single"/>
        </w:rPr>
        <w:t>深圳市南山区沙河西路</w:t>
      </w:r>
      <w:r>
        <w:rPr>
          <w:rFonts w:eastAsia="宋体"/>
          <w:b/>
          <w:kern w:val="2"/>
          <w:u w:val="single"/>
        </w:rPr>
        <w:t>3185</w:t>
      </w:r>
      <w:r>
        <w:rPr>
          <w:rFonts w:eastAsia="宋体"/>
          <w:b/>
          <w:kern w:val="2"/>
          <w:u w:val="single"/>
        </w:rPr>
        <w:t>号</w:t>
      </w:r>
      <w:proofErr w:type="gramStart"/>
      <w:r>
        <w:rPr>
          <w:rFonts w:eastAsia="宋体"/>
          <w:b/>
          <w:kern w:val="2"/>
          <w:u w:val="single"/>
        </w:rPr>
        <w:t>南山智谷</w:t>
      </w:r>
      <w:proofErr w:type="gramEnd"/>
      <w:r>
        <w:rPr>
          <w:rFonts w:eastAsia="宋体"/>
          <w:b/>
          <w:kern w:val="2"/>
          <w:u w:val="single"/>
        </w:rPr>
        <w:t>A</w:t>
      </w:r>
      <w:r>
        <w:rPr>
          <w:rFonts w:eastAsia="宋体"/>
          <w:b/>
          <w:kern w:val="2"/>
          <w:u w:val="single"/>
        </w:rPr>
        <w:t>座（深圳交易集团总部大楼）</w:t>
      </w:r>
      <w:r>
        <w:rPr>
          <w:rFonts w:eastAsia="宋体"/>
          <w:b/>
          <w:kern w:val="2"/>
          <w:u w:val="single"/>
        </w:rPr>
        <w:t>3</w:t>
      </w:r>
      <w:r>
        <w:rPr>
          <w:rFonts w:eastAsia="宋体"/>
          <w:b/>
          <w:kern w:val="2"/>
          <w:u w:val="single"/>
        </w:rPr>
        <w:t>楼</w:t>
      </w:r>
      <w:r>
        <w:rPr>
          <w:rFonts w:eastAsia="宋体"/>
          <w:kern w:val="2"/>
        </w:rPr>
        <w:t>，按现场工作人员指引填写《样品递交签到表》。</w:t>
      </w:r>
    </w:p>
    <w:p w:rsidR="00044AF4" w:rsidRDefault="006D4F33">
      <w:pPr>
        <w:widowControl w:val="0"/>
        <w:ind w:firstLineChars="200" w:firstLine="480"/>
        <w:jc w:val="both"/>
        <w:rPr>
          <w:rFonts w:eastAsia="宋体"/>
          <w:kern w:val="2"/>
        </w:rPr>
      </w:pPr>
      <w:r>
        <w:rPr>
          <w:rFonts w:eastAsia="宋体"/>
          <w:kern w:val="2"/>
        </w:rPr>
        <w:t>特别注意事项：</w:t>
      </w:r>
    </w:p>
    <w:p w:rsidR="00044AF4" w:rsidRDefault="006D4F33">
      <w:pPr>
        <w:widowControl w:val="0"/>
        <w:ind w:firstLineChars="200" w:firstLine="480"/>
        <w:jc w:val="both"/>
        <w:rPr>
          <w:rFonts w:eastAsia="宋体"/>
          <w:kern w:val="2"/>
        </w:rPr>
      </w:pPr>
      <w:r>
        <w:rPr>
          <w:rFonts w:eastAsia="宋体"/>
          <w:kern w:val="2"/>
        </w:rPr>
        <w:t>1</w:t>
      </w:r>
      <w:r>
        <w:rPr>
          <w:rFonts w:eastAsia="宋体"/>
          <w:kern w:val="2"/>
        </w:rPr>
        <w:t>）上述资料提供不齐全的，不予签到；</w:t>
      </w:r>
    </w:p>
    <w:p w:rsidR="00044AF4" w:rsidRDefault="006D4F33">
      <w:pPr>
        <w:widowControl w:val="0"/>
        <w:ind w:firstLineChars="200" w:firstLine="480"/>
        <w:jc w:val="both"/>
        <w:rPr>
          <w:rFonts w:eastAsia="宋体"/>
          <w:kern w:val="2"/>
        </w:rPr>
      </w:pPr>
      <w:r>
        <w:rPr>
          <w:rFonts w:eastAsia="宋体"/>
          <w:kern w:val="2"/>
        </w:rPr>
        <w:t>2</w:t>
      </w:r>
      <w:r>
        <w:rPr>
          <w:rFonts w:eastAsia="宋体"/>
          <w:kern w:val="2"/>
        </w:rPr>
        <w:t>）样品递交截止时间后，不再受理签到；</w:t>
      </w:r>
    </w:p>
    <w:p w:rsidR="00044AF4" w:rsidRDefault="006D4F33">
      <w:pPr>
        <w:widowControl w:val="0"/>
        <w:ind w:firstLineChars="200" w:firstLine="480"/>
        <w:jc w:val="both"/>
        <w:rPr>
          <w:rFonts w:eastAsia="宋体"/>
          <w:kern w:val="2"/>
        </w:rPr>
      </w:pPr>
      <w:r>
        <w:rPr>
          <w:rFonts w:eastAsia="宋体"/>
          <w:kern w:val="2"/>
        </w:rPr>
        <w:t>3</w:t>
      </w:r>
      <w:r>
        <w:rPr>
          <w:rFonts w:eastAsia="宋体"/>
          <w:kern w:val="2"/>
        </w:rPr>
        <w:t>）未进行签到的，样品不予接收：</w:t>
      </w:r>
    </w:p>
    <w:p w:rsidR="00044AF4" w:rsidRDefault="006D4F33">
      <w:pPr>
        <w:widowControl w:val="0"/>
        <w:ind w:firstLineChars="200" w:firstLine="482"/>
        <w:jc w:val="both"/>
        <w:rPr>
          <w:rFonts w:eastAsia="宋体"/>
          <w:b/>
          <w:kern w:val="2"/>
        </w:rPr>
      </w:pPr>
      <w:r>
        <w:rPr>
          <w:rFonts w:eastAsia="宋体"/>
          <w:b/>
          <w:kern w:val="2"/>
        </w:rPr>
        <w:t>4</w:t>
      </w:r>
      <w:r>
        <w:rPr>
          <w:rFonts w:eastAsia="宋体"/>
          <w:b/>
          <w:kern w:val="2"/>
        </w:rPr>
        <w:t>）样品清单由供应商根据《样品要求表》自行确定格式，且应当列明所递交样品对应《样品要求表》的样品编号、样品名称、样品数量。</w:t>
      </w:r>
    </w:p>
    <w:p w:rsidR="00044AF4" w:rsidRDefault="006D4F33">
      <w:pPr>
        <w:widowControl w:val="0"/>
        <w:ind w:firstLineChars="200" w:firstLine="480"/>
        <w:jc w:val="both"/>
        <w:rPr>
          <w:rFonts w:eastAsia="宋体"/>
          <w:kern w:val="2"/>
        </w:rPr>
      </w:pPr>
      <w:r>
        <w:rPr>
          <w:rFonts w:eastAsia="宋体"/>
          <w:kern w:val="2"/>
        </w:rPr>
        <w:t>（</w:t>
      </w:r>
      <w:r>
        <w:rPr>
          <w:rFonts w:eastAsia="宋体"/>
          <w:kern w:val="2"/>
        </w:rPr>
        <w:t>3</w:t>
      </w:r>
      <w:r>
        <w:rPr>
          <w:rFonts w:eastAsia="宋体"/>
          <w:kern w:val="2"/>
        </w:rPr>
        <w:t>）本项目样品递交截止时间后进行样品接收。样品接收必须进行身份核对、样品核对、登记确认、顺序编号。</w:t>
      </w:r>
    </w:p>
    <w:p w:rsidR="00044AF4" w:rsidRDefault="006D4F33">
      <w:pPr>
        <w:widowControl w:val="0"/>
        <w:ind w:firstLineChars="200" w:firstLine="480"/>
        <w:jc w:val="both"/>
        <w:rPr>
          <w:rFonts w:eastAsia="宋体"/>
          <w:kern w:val="2"/>
        </w:rPr>
      </w:pPr>
      <w:r>
        <w:rPr>
          <w:rFonts w:eastAsia="宋体"/>
          <w:kern w:val="2"/>
        </w:rPr>
        <w:t>1</w:t>
      </w:r>
      <w:r>
        <w:rPr>
          <w:rFonts w:eastAsia="宋体"/>
          <w:kern w:val="2"/>
        </w:rPr>
        <w:t>）身份核对。深圳交易集团有限公司南山分公司核对投标供应商授权委托人提供的法定代表人授权委托书（盖公章）、授权委托人身份证原件。资料不齐全的，不得接收样品。</w:t>
      </w:r>
    </w:p>
    <w:p w:rsidR="00044AF4" w:rsidRDefault="006D4F33">
      <w:pPr>
        <w:widowControl w:val="0"/>
        <w:ind w:firstLineChars="200" w:firstLine="480"/>
        <w:jc w:val="both"/>
        <w:rPr>
          <w:rFonts w:eastAsia="宋体"/>
          <w:kern w:val="2"/>
        </w:rPr>
      </w:pPr>
      <w:r>
        <w:rPr>
          <w:rFonts w:eastAsia="宋体"/>
          <w:kern w:val="2"/>
        </w:rPr>
        <w:t>2</w:t>
      </w:r>
      <w:r>
        <w:rPr>
          <w:rFonts w:eastAsia="宋体"/>
          <w:kern w:val="2"/>
        </w:rPr>
        <w:t>）样品核对。深圳交易集团有限公司南山分公司工作人员将样品与供应商提供的《样品清单》（盖公章）进行一一核对。有不一致、损坏等特殊情况的，将要求供应商授权委托人在《样品清单》上注明。</w:t>
      </w:r>
    </w:p>
    <w:p w:rsidR="00044AF4" w:rsidRDefault="006D4F33">
      <w:pPr>
        <w:widowControl w:val="0"/>
        <w:ind w:firstLineChars="200" w:firstLine="480"/>
        <w:jc w:val="both"/>
        <w:rPr>
          <w:rFonts w:eastAsia="宋体"/>
          <w:kern w:val="2"/>
        </w:rPr>
      </w:pPr>
      <w:r>
        <w:rPr>
          <w:rFonts w:eastAsia="宋体"/>
          <w:kern w:val="2"/>
        </w:rPr>
        <w:t>3</w:t>
      </w:r>
      <w:r>
        <w:rPr>
          <w:rFonts w:eastAsia="宋体"/>
          <w:kern w:val="2"/>
        </w:rPr>
        <w:t>）登记确认。在完成身份核对及样品核对后，深圳交易集团有限公司南山分公司工作人员将向供应商授权委托人发放《样品受理回执》。</w:t>
      </w:r>
    </w:p>
    <w:p w:rsidR="00044AF4" w:rsidRDefault="006D4F33">
      <w:pPr>
        <w:widowControl w:val="0"/>
        <w:ind w:firstLineChars="200" w:firstLine="480"/>
        <w:jc w:val="both"/>
        <w:rPr>
          <w:rFonts w:eastAsia="宋体"/>
          <w:kern w:val="2"/>
        </w:rPr>
      </w:pPr>
      <w:r>
        <w:rPr>
          <w:rFonts w:eastAsia="宋体"/>
          <w:kern w:val="2"/>
        </w:rPr>
        <w:t>4</w:t>
      </w:r>
      <w:r>
        <w:rPr>
          <w:rFonts w:eastAsia="宋体"/>
          <w:kern w:val="2"/>
        </w:rPr>
        <w:t>）顺序编号。深圳交易集团有限公司南山分公司工作人员按样品接收的先后顺序进行编号。</w:t>
      </w:r>
    </w:p>
    <w:p w:rsidR="00044AF4" w:rsidRDefault="006D4F33">
      <w:pPr>
        <w:widowControl w:val="0"/>
        <w:ind w:firstLineChars="200" w:firstLine="480"/>
        <w:jc w:val="both"/>
        <w:rPr>
          <w:rFonts w:eastAsia="宋体"/>
          <w:kern w:val="2"/>
        </w:rPr>
      </w:pPr>
      <w:r>
        <w:rPr>
          <w:rFonts w:eastAsia="宋体"/>
          <w:kern w:val="2"/>
        </w:rPr>
        <w:t>（</w:t>
      </w:r>
      <w:r>
        <w:rPr>
          <w:rFonts w:eastAsia="宋体"/>
          <w:kern w:val="2"/>
        </w:rPr>
        <w:t>4</w:t>
      </w:r>
      <w:r>
        <w:rPr>
          <w:rFonts w:eastAsia="宋体"/>
          <w:kern w:val="2"/>
        </w:rPr>
        <w:t>）深圳交易集团有限公司南山分公司工作人员负责组织样品摆样，指引供应商授权委托人将样品搬运到指定的样品摆样区进行摆放、拆除包装，并按要求摆放整齐。完成样品摆样后，供应商授权委托人应及时离场，不得在摆样现场逗留。</w:t>
      </w:r>
    </w:p>
    <w:p w:rsidR="00044AF4" w:rsidRDefault="006D4F33">
      <w:pPr>
        <w:widowControl w:val="0"/>
        <w:ind w:firstLineChars="200" w:firstLine="480"/>
        <w:jc w:val="both"/>
        <w:rPr>
          <w:rFonts w:eastAsia="宋体"/>
          <w:kern w:val="2"/>
        </w:rPr>
      </w:pPr>
      <w:r>
        <w:rPr>
          <w:rFonts w:eastAsia="宋体"/>
          <w:kern w:val="2"/>
        </w:rPr>
        <w:t>（</w:t>
      </w:r>
      <w:r>
        <w:rPr>
          <w:rFonts w:eastAsia="宋体"/>
          <w:kern w:val="2"/>
        </w:rPr>
        <w:t>5</w:t>
      </w:r>
      <w:r>
        <w:rPr>
          <w:rFonts w:eastAsia="宋体"/>
          <w:kern w:val="2"/>
        </w:rPr>
        <w:t>）样品的退回：</w:t>
      </w:r>
    </w:p>
    <w:p w:rsidR="00044AF4" w:rsidRDefault="006D4F33">
      <w:pPr>
        <w:widowControl w:val="0"/>
        <w:ind w:firstLineChars="200" w:firstLine="480"/>
        <w:jc w:val="both"/>
        <w:rPr>
          <w:rFonts w:eastAsia="宋体"/>
          <w:kern w:val="2"/>
        </w:rPr>
      </w:pPr>
      <w:r>
        <w:rPr>
          <w:rFonts w:eastAsia="宋体"/>
          <w:kern w:val="2"/>
        </w:rPr>
        <w:t>1</w:t>
      </w:r>
      <w:r>
        <w:rPr>
          <w:rFonts w:eastAsia="宋体"/>
          <w:kern w:val="2"/>
        </w:rPr>
        <w:t>）未中标（成交）供应商投标样品，深圳交易集团有限公司南山分公司工作人员将按规定进行通知，并要求供应商授权委托人在项目结果（成交）公告发布之日起三个工作日内凭身份证及样品受理回执原件办理退回手续。</w:t>
      </w:r>
    </w:p>
    <w:p w:rsidR="00044AF4" w:rsidRDefault="006D4F33">
      <w:pPr>
        <w:widowControl w:val="0"/>
        <w:ind w:firstLineChars="200" w:firstLine="480"/>
        <w:jc w:val="both"/>
        <w:rPr>
          <w:rFonts w:eastAsia="宋体"/>
          <w:kern w:val="2"/>
        </w:rPr>
      </w:pPr>
      <w:r>
        <w:rPr>
          <w:rFonts w:eastAsia="宋体"/>
          <w:kern w:val="2"/>
        </w:rPr>
        <w:t>2</w:t>
      </w:r>
      <w:r>
        <w:rPr>
          <w:rFonts w:eastAsia="宋体"/>
          <w:kern w:val="2"/>
        </w:rPr>
        <w:t>）中标（成交）供应商投标样品，深圳交易集团有限公司南山分公司工作人员将按规定进行通知，并要求采购人代表在中标（成交）通知书发放后三个工作日内凭中标通知书（复印件即可）及身份证原件办理领取手续。</w:t>
      </w:r>
    </w:p>
    <w:p w:rsidR="00044AF4" w:rsidRDefault="006D4F33">
      <w:pPr>
        <w:widowControl w:val="0"/>
        <w:ind w:firstLineChars="200" w:firstLine="480"/>
        <w:jc w:val="both"/>
        <w:rPr>
          <w:rFonts w:eastAsia="宋体"/>
          <w:kern w:val="2"/>
        </w:rPr>
      </w:pPr>
      <w:r>
        <w:rPr>
          <w:rFonts w:eastAsia="宋体"/>
          <w:kern w:val="2"/>
        </w:rPr>
        <w:t>3</w:t>
      </w:r>
      <w:r>
        <w:rPr>
          <w:rFonts w:eastAsia="宋体"/>
          <w:kern w:val="2"/>
        </w:rPr>
        <w:t>）样品移交时，深圳交易集团有限公司南山分公司工作人员将再次核对供应商授权委托人或采购人代表身份、核对《样品清单》，签字确认后并取走样品。</w:t>
      </w:r>
    </w:p>
    <w:p w:rsidR="00044AF4" w:rsidRDefault="006D4F33">
      <w:pPr>
        <w:widowControl w:val="0"/>
        <w:ind w:firstLineChars="200" w:firstLine="480"/>
        <w:jc w:val="both"/>
        <w:rPr>
          <w:rFonts w:eastAsia="宋体"/>
          <w:kern w:val="2"/>
        </w:rPr>
      </w:pPr>
      <w:r>
        <w:rPr>
          <w:rFonts w:eastAsia="宋体"/>
          <w:kern w:val="2"/>
        </w:rPr>
        <w:t>（</w:t>
      </w:r>
      <w:r>
        <w:rPr>
          <w:rFonts w:eastAsia="宋体"/>
          <w:kern w:val="2"/>
        </w:rPr>
        <w:t>6</w:t>
      </w:r>
      <w:r>
        <w:rPr>
          <w:rFonts w:eastAsia="宋体"/>
          <w:kern w:val="2"/>
        </w:rPr>
        <w:t>）未能及时退回的样品处理：</w:t>
      </w:r>
    </w:p>
    <w:p w:rsidR="00044AF4" w:rsidRDefault="006D4F33">
      <w:pPr>
        <w:widowControl w:val="0"/>
        <w:ind w:firstLineChars="200" w:firstLine="480"/>
        <w:jc w:val="both"/>
        <w:rPr>
          <w:rFonts w:eastAsia="宋体"/>
          <w:kern w:val="2"/>
        </w:rPr>
      </w:pPr>
      <w:r>
        <w:rPr>
          <w:rFonts w:eastAsia="宋体"/>
          <w:kern w:val="2"/>
        </w:rPr>
        <w:t>1</w:t>
      </w:r>
      <w:r>
        <w:rPr>
          <w:rFonts w:eastAsia="宋体"/>
          <w:kern w:val="2"/>
        </w:rPr>
        <w:t>）未中标（成交）供应商未在规定时间内【项目结果（成交）公告发布之日起三个工作日】内取回样品的，视为放弃取回，深圳交易集团有限公司南山分公司将定期清理。</w:t>
      </w:r>
    </w:p>
    <w:p w:rsidR="00044AF4" w:rsidRDefault="006D4F33">
      <w:pPr>
        <w:widowControl w:val="0"/>
        <w:ind w:firstLineChars="200" w:firstLine="480"/>
        <w:jc w:val="both"/>
        <w:rPr>
          <w:rFonts w:eastAsia="宋体"/>
          <w:kern w:val="2"/>
        </w:rPr>
      </w:pPr>
      <w:r>
        <w:rPr>
          <w:rFonts w:eastAsia="宋体"/>
          <w:kern w:val="2"/>
        </w:rPr>
        <w:lastRenderedPageBreak/>
        <w:t>2</w:t>
      </w:r>
      <w:r>
        <w:rPr>
          <w:rFonts w:eastAsia="宋体"/>
          <w:kern w:val="2"/>
        </w:rPr>
        <w:t>）采购人未在规定时间内【中标（成交）通知书发放后三个工作日内】领取中标（成交）供应商投标样品的，深圳交易集团有限公司南山分公司工作人员将发函或电话催促。对于拒不领取的中标样品，视同采购人放弃取回，深圳交易集团有限公司南山分公司将定期清理。</w:t>
      </w:r>
    </w:p>
    <w:p w:rsidR="00044AF4" w:rsidRDefault="006D4F33">
      <w:pPr>
        <w:spacing w:line="320" w:lineRule="exact"/>
        <w:rPr>
          <w:rFonts w:eastAsiaTheme="minorEastAsia"/>
          <w:b/>
          <w:sz w:val="22"/>
        </w:rPr>
      </w:pPr>
      <w:r>
        <w:rPr>
          <w:rFonts w:ascii="宋体" w:eastAsiaTheme="minorEastAsia" w:hAnsi="宋体" w:hint="eastAsia"/>
          <w:b/>
          <w:highlight w:val="yellow"/>
        </w:rPr>
        <w:t>3.样品要求表</w:t>
      </w:r>
    </w:p>
    <w:p w:rsidR="00044AF4" w:rsidRDefault="006D4F33">
      <w:pPr>
        <w:pStyle w:val="a8"/>
        <w:ind w:firstLineChars="200" w:firstLine="442"/>
        <w:rPr>
          <w:rFonts w:eastAsiaTheme="minorEastAsia"/>
          <w:b/>
          <w:sz w:val="22"/>
        </w:rPr>
      </w:pPr>
      <w:r>
        <w:rPr>
          <w:rFonts w:eastAsiaTheme="minorEastAsia" w:hint="eastAsia"/>
          <w:b/>
          <w:sz w:val="22"/>
        </w:rPr>
        <w:t>（一）</w:t>
      </w:r>
    </w:p>
    <w:tbl>
      <w:tblPr>
        <w:tblW w:w="503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17"/>
        <w:gridCol w:w="2051"/>
        <w:gridCol w:w="1788"/>
        <w:gridCol w:w="1227"/>
        <w:gridCol w:w="2495"/>
      </w:tblGrid>
      <w:tr w:rsidR="00044AF4">
        <w:trPr>
          <w:trHeight w:val="722"/>
          <w:tblHeader/>
        </w:trPr>
        <w:tc>
          <w:tcPr>
            <w:tcW w:w="488" w:type="pct"/>
            <w:vAlign w:val="center"/>
          </w:tcPr>
          <w:p w:rsidR="00044AF4" w:rsidRDefault="006D4F33">
            <w:pPr>
              <w:autoSpaceDE w:val="0"/>
              <w:autoSpaceDN w:val="0"/>
              <w:spacing w:before="138"/>
              <w:ind w:left="167" w:right="53"/>
              <w:jc w:val="center"/>
              <w:rPr>
                <w:rFonts w:ascii="宋体" w:eastAsia="宋体" w:hAnsi="宋体" w:cs="宋体"/>
                <w:b/>
                <w:bCs/>
                <w:lang w:bidi="zh-CN"/>
              </w:rPr>
            </w:pPr>
            <w:r>
              <w:rPr>
                <w:rFonts w:ascii="宋体" w:eastAsia="宋体" w:hAnsi="宋体" w:cs="宋体" w:hint="eastAsia"/>
                <w:b/>
                <w:bCs/>
                <w:lang w:val="zh-CN" w:bidi="zh-CN"/>
              </w:rPr>
              <w:t>序号</w:t>
            </w:r>
          </w:p>
        </w:tc>
        <w:tc>
          <w:tcPr>
            <w:tcW w:w="1224" w:type="pct"/>
            <w:vAlign w:val="center"/>
          </w:tcPr>
          <w:p w:rsidR="00044AF4" w:rsidRDefault="006D4F33">
            <w:pPr>
              <w:autoSpaceDE w:val="0"/>
              <w:autoSpaceDN w:val="0"/>
              <w:spacing w:before="120"/>
              <w:ind w:left="170" w:right="48"/>
              <w:jc w:val="center"/>
              <w:rPr>
                <w:rFonts w:ascii="宋体" w:eastAsia="宋体" w:hAnsi="宋体" w:cs="宋体"/>
                <w:b/>
                <w:bCs/>
                <w:lang w:val="zh-CN" w:bidi="zh-CN"/>
              </w:rPr>
            </w:pPr>
            <w:r>
              <w:rPr>
                <w:rFonts w:ascii="宋体" w:eastAsia="宋体" w:hAnsi="宋体" w:cs="宋体" w:hint="eastAsia"/>
                <w:b/>
                <w:bCs/>
                <w:lang w:val="zh-CN" w:bidi="zh-CN"/>
              </w:rPr>
              <w:t>中药饮片名称</w:t>
            </w:r>
          </w:p>
        </w:tc>
        <w:tc>
          <w:tcPr>
            <w:tcW w:w="1067" w:type="pct"/>
            <w:vAlign w:val="center"/>
          </w:tcPr>
          <w:p w:rsidR="00044AF4" w:rsidRDefault="006D4F33">
            <w:pPr>
              <w:autoSpaceDE w:val="0"/>
              <w:autoSpaceDN w:val="0"/>
              <w:spacing w:before="1"/>
              <w:ind w:left="239"/>
              <w:jc w:val="center"/>
              <w:rPr>
                <w:rFonts w:ascii="宋体" w:eastAsia="宋体" w:hAnsi="宋体" w:cs="宋体"/>
                <w:b/>
                <w:bCs/>
                <w:lang w:val="zh-CN" w:bidi="zh-CN"/>
              </w:rPr>
            </w:pPr>
            <w:r>
              <w:rPr>
                <w:rFonts w:ascii="宋体" w:eastAsia="宋体" w:hAnsi="宋体" w:cs="宋体" w:hint="eastAsia"/>
                <w:b/>
                <w:bCs/>
                <w:lang w:val="zh-CN" w:bidi="zh-CN"/>
              </w:rPr>
              <w:t>规格（g/包</w:t>
            </w:r>
            <w:r>
              <w:rPr>
                <w:rFonts w:ascii="宋体" w:eastAsia="宋体" w:hAnsi="宋体" w:cs="宋体" w:hint="eastAsia"/>
                <w:b/>
                <w:bCs/>
                <w:spacing w:val="-3"/>
                <w:lang w:val="zh-CN" w:bidi="zh-CN"/>
              </w:rPr>
              <w:t>）</w:t>
            </w:r>
          </w:p>
        </w:tc>
        <w:tc>
          <w:tcPr>
            <w:tcW w:w="732" w:type="pct"/>
            <w:vAlign w:val="center"/>
          </w:tcPr>
          <w:p w:rsidR="00044AF4" w:rsidRDefault="006D4F33">
            <w:pPr>
              <w:autoSpaceDE w:val="0"/>
              <w:autoSpaceDN w:val="0"/>
              <w:ind w:right="49"/>
              <w:jc w:val="center"/>
              <w:rPr>
                <w:rFonts w:ascii="宋体" w:eastAsia="宋体" w:hAnsi="宋体" w:cs="宋体"/>
                <w:b/>
                <w:bCs/>
                <w:lang w:val="zh-CN" w:bidi="zh-CN"/>
              </w:rPr>
            </w:pPr>
            <w:r>
              <w:rPr>
                <w:rFonts w:ascii="宋体" w:eastAsia="宋体" w:hAnsi="宋体" w:cs="宋体" w:hint="eastAsia"/>
                <w:b/>
                <w:bCs/>
                <w:lang w:val="zh-CN" w:bidi="zh-CN"/>
              </w:rPr>
              <w:t>数量</w:t>
            </w:r>
          </w:p>
        </w:tc>
        <w:tc>
          <w:tcPr>
            <w:tcW w:w="1489" w:type="pct"/>
            <w:vAlign w:val="center"/>
          </w:tcPr>
          <w:p w:rsidR="00044AF4" w:rsidRDefault="006D4F33">
            <w:pPr>
              <w:autoSpaceDE w:val="0"/>
              <w:autoSpaceDN w:val="0"/>
              <w:jc w:val="center"/>
              <w:rPr>
                <w:rFonts w:ascii="宋体" w:eastAsia="宋体" w:hAnsi="宋体" w:cs="宋体"/>
                <w:b/>
                <w:bCs/>
                <w:lang w:val="zh-CN" w:bidi="zh-CN"/>
              </w:rPr>
            </w:pPr>
            <w:r>
              <w:rPr>
                <w:rFonts w:ascii="宋体" w:eastAsia="宋体" w:hAnsi="宋体" w:cs="宋体" w:hint="eastAsia"/>
                <w:b/>
                <w:bCs/>
                <w:lang w:val="zh-CN" w:bidi="zh-CN"/>
              </w:rPr>
              <w:t>样品评定标准</w:t>
            </w:r>
          </w:p>
        </w:tc>
      </w:tr>
      <w:tr w:rsidR="00044AF4">
        <w:trPr>
          <w:trHeight w:val="742"/>
        </w:trPr>
        <w:tc>
          <w:tcPr>
            <w:tcW w:w="488" w:type="pct"/>
            <w:vAlign w:val="center"/>
          </w:tcPr>
          <w:p w:rsidR="00044AF4" w:rsidRDefault="006D4F33">
            <w:pPr>
              <w:autoSpaceDE w:val="0"/>
              <w:autoSpaceDN w:val="0"/>
              <w:spacing w:before="146"/>
              <w:ind w:right="81"/>
              <w:jc w:val="center"/>
              <w:rPr>
                <w:rFonts w:ascii="宋体" w:eastAsia="宋体" w:hAnsi="宋体" w:cs="宋体"/>
                <w:sz w:val="21"/>
                <w:szCs w:val="21"/>
                <w:lang w:bidi="zh-CN"/>
              </w:rPr>
            </w:pPr>
            <w:r>
              <w:rPr>
                <w:rFonts w:ascii="宋体" w:eastAsia="宋体" w:hAnsi="宋体" w:cs="宋体" w:hint="eastAsia"/>
                <w:sz w:val="21"/>
                <w:szCs w:val="21"/>
                <w:lang w:val="zh-CN" w:bidi="zh-CN"/>
              </w:rPr>
              <w:t>1</w:t>
            </w:r>
          </w:p>
        </w:tc>
        <w:tc>
          <w:tcPr>
            <w:tcW w:w="1224" w:type="pct"/>
            <w:vAlign w:val="center"/>
          </w:tcPr>
          <w:p w:rsidR="00044AF4" w:rsidRDefault="006D4F33">
            <w:pPr>
              <w:autoSpaceDE w:val="0"/>
              <w:autoSpaceDN w:val="0"/>
              <w:ind w:right="129"/>
              <w:jc w:val="center"/>
              <w:rPr>
                <w:rFonts w:ascii="宋体" w:eastAsia="宋体" w:hAnsi="宋体" w:cs="宋体"/>
                <w:sz w:val="21"/>
                <w:szCs w:val="21"/>
                <w:lang w:val="zh-CN" w:bidi="zh-CN"/>
              </w:rPr>
            </w:pPr>
            <w:r>
              <w:rPr>
                <w:rFonts w:ascii="宋体" w:eastAsia="宋体" w:hAnsi="宋体" w:cs="宋体" w:hint="eastAsia"/>
                <w:sz w:val="21"/>
                <w:szCs w:val="21"/>
                <w:lang w:val="zh-CN" w:bidi="zh-CN"/>
              </w:rPr>
              <w:t>炒酸枣仁</w:t>
            </w:r>
          </w:p>
        </w:tc>
        <w:tc>
          <w:tcPr>
            <w:tcW w:w="1067" w:type="pct"/>
            <w:vAlign w:val="center"/>
          </w:tcPr>
          <w:p w:rsidR="00044AF4" w:rsidRDefault="006D4F33">
            <w:pPr>
              <w:autoSpaceDE w:val="0"/>
              <w:autoSpaceDN w:val="0"/>
              <w:spacing w:before="146"/>
              <w:jc w:val="center"/>
              <w:rPr>
                <w:rFonts w:ascii="宋体" w:eastAsia="宋体" w:hAnsi="宋体" w:cs="宋体"/>
                <w:sz w:val="21"/>
                <w:szCs w:val="21"/>
                <w:lang w:val="zh-CN" w:bidi="zh-CN"/>
              </w:rPr>
            </w:pPr>
            <w:r>
              <w:rPr>
                <w:rFonts w:ascii="宋体" w:eastAsia="宋体" w:hAnsi="宋体" w:cs="宋体" w:hint="eastAsia"/>
                <w:sz w:val="21"/>
                <w:szCs w:val="21"/>
                <w:lang w:bidi="zh-CN"/>
              </w:rPr>
              <w:t>5</w:t>
            </w:r>
          </w:p>
        </w:tc>
        <w:tc>
          <w:tcPr>
            <w:tcW w:w="732" w:type="pct"/>
            <w:vAlign w:val="center"/>
          </w:tcPr>
          <w:p w:rsidR="00044AF4" w:rsidRDefault="006D4F33">
            <w:pPr>
              <w:autoSpaceDE w:val="0"/>
              <w:autoSpaceDN w:val="0"/>
              <w:spacing w:before="146"/>
              <w:ind w:right="63"/>
              <w:jc w:val="center"/>
              <w:rPr>
                <w:rFonts w:ascii="宋体" w:eastAsia="宋体" w:hAnsi="宋体" w:cs="宋体"/>
                <w:sz w:val="21"/>
                <w:szCs w:val="21"/>
                <w:lang w:val="zh-CN" w:bidi="zh-CN"/>
              </w:rPr>
            </w:pPr>
            <w:r>
              <w:rPr>
                <w:rFonts w:ascii="宋体" w:eastAsia="宋体" w:hAnsi="宋体" w:cs="宋体" w:hint="eastAsia"/>
                <w:sz w:val="21"/>
                <w:szCs w:val="21"/>
                <w:lang w:val="zh-CN" w:bidi="zh-CN"/>
              </w:rPr>
              <w:t>1包</w:t>
            </w:r>
          </w:p>
        </w:tc>
        <w:tc>
          <w:tcPr>
            <w:tcW w:w="1489" w:type="pct"/>
            <w:vAlign w:val="center"/>
          </w:tcPr>
          <w:p w:rsidR="00044AF4" w:rsidRDefault="006D4F33">
            <w:pPr>
              <w:autoSpaceDE w:val="0"/>
              <w:autoSpaceDN w:val="0"/>
              <w:ind w:right="135"/>
              <w:jc w:val="center"/>
              <w:rPr>
                <w:rFonts w:ascii="宋体" w:eastAsia="宋体" w:hAnsi="宋体" w:cs="宋体"/>
                <w:sz w:val="21"/>
                <w:szCs w:val="21"/>
                <w:lang w:val="zh-CN" w:bidi="zh-CN"/>
              </w:rPr>
            </w:pPr>
            <w:r>
              <w:rPr>
                <w:rFonts w:ascii="宋体" w:eastAsia="宋体" w:hAnsi="宋体" w:cs="宋体" w:hint="eastAsia"/>
                <w:sz w:val="21"/>
                <w:szCs w:val="21"/>
                <w:lang w:val="zh-CN" w:bidi="zh-CN"/>
              </w:rPr>
              <w:t>表面鼓起，有焦香气。</w:t>
            </w:r>
          </w:p>
        </w:tc>
      </w:tr>
      <w:tr w:rsidR="00044AF4">
        <w:trPr>
          <w:trHeight w:val="1150"/>
        </w:trPr>
        <w:tc>
          <w:tcPr>
            <w:tcW w:w="488" w:type="pct"/>
            <w:vAlign w:val="center"/>
          </w:tcPr>
          <w:p w:rsidR="00044AF4" w:rsidRDefault="006D4F33">
            <w:pPr>
              <w:autoSpaceDE w:val="0"/>
              <w:autoSpaceDN w:val="0"/>
              <w:ind w:right="81"/>
              <w:jc w:val="center"/>
              <w:rPr>
                <w:rFonts w:ascii="宋体" w:eastAsia="宋体" w:hAnsi="宋体" w:cs="宋体"/>
                <w:sz w:val="21"/>
                <w:szCs w:val="21"/>
                <w:lang w:bidi="zh-CN"/>
              </w:rPr>
            </w:pPr>
            <w:r>
              <w:rPr>
                <w:rFonts w:ascii="宋体" w:eastAsia="宋体" w:hAnsi="宋体" w:cs="宋体" w:hint="eastAsia"/>
                <w:sz w:val="21"/>
                <w:szCs w:val="21"/>
                <w:lang w:val="zh-CN" w:bidi="zh-CN"/>
              </w:rPr>
              <w:t>2</w:t>
            </w:r>
          </w:p>
        </w:tc>
        <w:tc>
          <w:tcPr>
            <w:tcW w:w="1224" w:type="pct"/>
            <w:vAlign w:val="center"/>
          </w:tcPr>
          <w:p w:rsidR="00044AF4" w:rsidRDefault="006D4F33">
            <w:pPr>
              <w:autoSpaceDE w:val="0"/>
              <w:autoSpaceDN w:val="0"/>
              <w:ind w:right="11"/>
              <w:jc w:val="center"/>
              <w:rPr>
                <w:rFonts w:ascii="宋体" w:eastAsia="宋体" w:hAnsi="宋体" w:cs="宋体"/>
                <w:sz w:val="21"/>
                <w:szCs w:val="21"/>
                <w:lang w:val="zh-CN" w:bidi="zh-CN"/>
              </w:rPr>
            </w:pPr>
            <w:r>
              <w:rPr>
                <w:rFonts w:ascii="宋体" w:eastAsia="宋体" w:hAnsi="宋体" w:cs="宋体" w:hint="eastAsia"/>
                <w:sz w:val="21"/>
                <w:szCs w:val="21"/>
                <w:lang w:val="zh-CN" w:bidi="zh-CN"/>
              </w:rPr>
              <w:t>姜半夏</w:t>
            </w:r>
          </w:p>
        </w:tc>
        <w:tc>
          <w:tcPr>
            <w:tcW w:w="1067" w:type="pct"/>
            <w:vAlign w:val="center"/>
          </w:tcPr>
          <w:p w:rsidR="00044AF4" w:rsidRDefault="006D4F33">
            <w:pPr>
              <w:autoSpaceDE w:val="0"/>
              <w:autoSpaceDN w:val="0"/>
              <w:jc w:val="center"/>
              <w:rPr>
                <w:rFonts w:ascii="宋体" w:eastAsia="宋体" w:hAnsi="宋体" w:cs="宋体"/>
                <w:sz w:val="21"/>
                <w:szCs w:val="21"/>
                <w:lang w:val="zh-CN" w:bidi="zh-CN"/>
              </w:rPr>
            </w:pPr>
            <w:r>
              <w:rPr>
                <w:rFonts w:ascii="宋体" w:eastAsia="宋体" w:hAnsi="宋体" w:cs="宋体" w:hint="eastAsia"/>
                <w:sz w:val="21"/>
                <w:szCs w:val="21"/>
                <w:lang w:bidi="zh-CN"/>
              </w:rPr>
              <w:t>5</w:t>
            </w:r>
          </w:p>
        </w:tc>
        <w:tc>
          <w:tcPr>
            <w:tcW w:w="732" w:type="pct"/>
            <w:vAlign w:val="center"/>
          </w:tcPr>
          <w:p w:rsidR="00044AF4" w:rsidRDefault="006D4F33">
            <w:pPr>
              <w:autoSpaceDE w:val="0"/>
              <w:autoSpaceDN w:val="0"/>
              <w:ind w:right="63"/>
              <w:jc w:val="center"/>
              <w:rPr>
                <w:rFonts w:ascii="宋体" w:eastAsia="宋体" w:hAnsi="宋体" w:cs="宋体"/>
                <w:sz w:val="21"/>
                <w:szCs w:val="21"/>
                <w:lang w:val="zh-CN" w:bidi="zh-CN"/>
              </w:rPr>
            </w:pPr>
            <w:r>
              <w:rPr>
                <w:rFonts w:ascii="宋体" w:eastAsia="宋体" w:hAnsi="宋体" w:cs="宋体" w:hint="eastAsia"/>
                <w:sz w:val="21"/>
                <w:szCs w:val="21"/>
                <w:lang w:val="zh-CN" w:bidi="zh-CN"/>
              </w:rPr>
              <w:t>1包</w:t>
            </w:r>
          </w:p>
        </w:tc>
        <w:tc>
          <w:tcPr>
            <w:tcW w:w="1489" w:type="pct"/>
          </w:tcPr>
          <w:p w:rsidR="00044AF4" w:rsidRDefault="006D4F33">
            <w:pPr>
              <w:autoSpaceDE w:val="0"/>
              <w:autoSpaceDN w:val="0"/>
              <w:ind w:left="106"/>
              <w:jc w:val="center"/>
              <w:rPr>
                <w:rFonts w:ascii="宋体" w:eastAsia="宋体" w:hAnsi="宋体" w:cs="宋体"/>
                <w:sz w:val="21"/>
                <w:szCs w:val="21"/>
                <w:lang w:val="zh-CN" w:bidi="zh-CN"/>
              </w:rPr>
            </w:pPr>
            <w:r>
              <w:rPr>
                <w:rFonts w:ascii="宋体" w:eastAsia="宋体" w:hAnsi="宋体" w:cs="宋体" w:hint="eastAsia"/>
                <w:b/>
                <w:sz w:val="21"/>
                <w:szCs w:val="21"/>
                <w:lang w:val="zh-CN" w:bidi="zh-CN"/>
              </w:rPr>
              <w:t>要切片的</w:t>
            </w:r>
            <w:r>
              <w:rPr>
                <w:rFonts w:ascii="宋体" w:eastAsia="宋体" w:hAnsi="宋体" w:cs="宋体" w:hint="eastAsia"/>
                <w:spacing w:val="-2"/>
                <w:sz w:val="21"/>
                <w:szCs w:val="21"/>
                <w:lang w:val="zh-CN" w:bidi="zh-CN"/>
              </w:rPr>
              <w:t>，表面</w:t>
            </w:r>
            <w:r>
              <w:rPr>
                <w:rFonts w:ascii="宋体" w:eastAsia="宋体" w:hAnsi="宋体" w:cs="宋体" w:hint="eastAsia"/>
                <w:spacing w:val="-1"/>
                <w:sz w:val="21"/>
                <w:szCs w:val="21"/>
                <w:lang w:val="zh-CN" w:bidi="zh-CN"/>
              </w:rPr>
              <w:t>棕色至棕褐色，断面黄棕色，角</w:t>
            </w:r>
            <w:r>
              <w:rPr>
                <w:rFonts w:ascii="宋体" w:eastAsia="宋体" w:hAnsi="宋体" w:cs="宋体" w:hint="eastAsia"/>
                <w:spacing w:val="-2"/>
                <w:sz w:val="21"/>
                <w:szCs w:val="21"/>
                <w:lang w:val="zh-CN" w:bidi="zh-CN"/>
              </w:rPr>
              <w:t>质样光泽，麻舌，嚼之粘牙。</w:t>
            </w:r>
          </w:p>
        </w:tc>
      </w:tr>
      <w:tr w:rsidR="00044AF4">
        <w:trPr>
          <w:trHeight w:val="1592"/>
        </w:trPr>
        <w:tc>
          <w:tcPr>
            <w:tcW w:w="488" w:type="pct"/>
            <w:vAlign w:val="center"/>
          </w:tcPr>
          <w:p w:rsidR="00044AF4" w:rsidRDefault="006D4F33">
            <w:pPr>
              <w:autoSpaceDE w:val="0"/>
              <w:autoSpaceDN w:val="0"/>
              <w:spacing w:before="1"/>
              <w:ind w:right="81"/>
              <w:jc w:val="center"/>
              <w:rPr>
                <w:rFonts w:ascii="宋体" w:eastAsia="宋体" w:hAnsi="宋体" w:cs="宋体"/>
                <w:sz w:val="21"/>
                <w:szCs w:val="21"/>
                <w:lang w:bidi="zh-CN"/>
              </w:rPr>
            </w:pPr>
            <w:r>
              <w:rPr>
                <w:rFonts w:ascii="宋体" w:eastAsia="宋体" w:hAnsi="宋体" w:cs="宋体" w:hint="eastAsia"/>
                <w:sz w:val="21"/>
                <w:szCs w:val="21"/>
                <w:lang w:val="zh-CN" w:bidi="zh-CN"/>
              </w:rPr>
              <w:t>3</w:t>
            </w:r>
          </w:p>
        </w:tc>
        <w:tc>
          <w:tcPr>
            <w:tcW w:w="1224" w:type="pct"/>
            <w:vAlign w:val="center"/>
          </w:tcPr>
          <w:p w:rsidR="00044AF4" w:rsidRDefault="006D4F33">
            <w:pPr>
              <w:autoSpaceDE w:val="0"/>
              <w:autoSpaceDN w:val="0"/>
              <w:ind w:right="11"/>
              <w:jc w:val="center"/>
              <w:rPr>
                <w:rFonts w:ascii="宋体" w:eastAsia="宋体" w:hAnsi="宋体" w:cs="宋体"/>
                <w:sz w:val="21"/>
                <w:szCs w:val="21"/>
                <w:lang w:val="zh-CN" w:bidi="zh-CN"/>
              </w:rPr>
            </w:pPr>
            <w:r>
              <w:rPr>
                <w:rFonts w:ascii="宋体" w:eastAsia="宋体" w:hAnsi="宋体" w:cs="宋体" w:hint="eastAsia"/>
                <w:sz w:val="21"/>
                <w:szCs w:val="21"/>
                <w:lang w:val="zh-CN" w:bidi="zh-CN"/>
              </w:rPr>
              <w:t>北柴胡</w:t>
            </w:r>
          </w:p>
        </w:tc>
        <w:tc>
          <w:tcPr>
            <w:tcW w:w="1067" w:type="pct"/>
            <w:vAlign w:val="center"/>
          </w:tcPr>
          <w:p w:rsidR="00044AF4" w:rsidRDefault="006D4F33">
            <w:pPr>
              <w:autoSpaceDE w:val="0"/>
              <w:autoSpaceDN w:val="0"/>
              <w:spacing w:before="1"/>
              <w:jc w:val="center"/>
              <w:rPr>
                <w:rFonts w:ascii="宋体" w:eastAsia="宋体" w:hAnsi="宋体" w:cs="宋体"/>
                <w:sz w:val="21"/>
                <w:szCs w:val="21"/>
                <w:lang w:val="zh-CN" w:bidi="zh-CN"/>
              </w:rPr>
            </w:pPr>
            <w:r>
              <w:rPr>
                <w:rFonts w:ascii="宋体" w:eastAsia="宋体" w:hAnsi="宋体" w:cs="宋体" w:hint="eastAsia"/>
                <w:sz w:val="21"/>
                <w:szCs w:val="21"/>
                <w:lang w:bidi="zh-CN"/>
              </w:rPr>
              <w:t>5</w:t>
            </w:r>
          </w:p>
        </w:tc>
        <w:tc>
          <w:tcPr>
            <w:tcW w:w="732" w:type="pct"/>
            <w:vAlign w:val="center"/>
          </w:tcPr>
          <w:p w:rsidR="00044AF4" w:rsidRDefault="006D4F33">
            <w:pPr>
              <w:autoSpaceDE w:val="0"/>
              <w:autoSpaceDN w:val="0"/>
              <w:spacing w:before="1"/>
              <w:ind w:right="63"/>
              <w:jc w:val="center"/>
              <w:rPr>
                <w:rFonts w:ascii="宋体" w:eastAsia="宋体" w:hAnsi="宋体" w:cs="宋体"/>
                <w:sz w:val="21"/>
                <w:szCs w:val="21"/>
                <w:lang w:val="zh-CN" w:bidi="zh-CN"/>
              </w:rPr>
            </w:pPr>
            <w:r>
              <w:rPr>
                <w:rFonts w:ascii="宋体" w:eastAsia="宋体" w:hAnsi="宋体" w:cs="宋体" w:hint="eastAsia"/>
                <w:sz w:val="21"/>
                <w:szCs w:val="21"/>
                <w:lang w:val="zh-CN" w:bidi="zh-CN"/>
              </w:rPr>
              <w:t>1包</w:t>
            </w:r>
          </w:p>
        </w:tc>
        <w:tc>
          <w:tcPr>
            <w:tcW w:w="1489" w:type="pct"/>
            <w:vAlign w:val="center"/>
          </w:tcPr>
          <w:p w:rsidR="00044AF4" w:rsidRDefault="006D4F33">
            <w:pPr>
              <w:autoSpaceDE w:val="0"/>
              <w:autoSpaceDN w:val="0"/>
              <w:spacing w:before="1"/>
              <w:ind w:left="106" w:right="270"/>
              <w:jc w:val="center"/>
              <w:rPr>
                <w:rFonts w:ascii="宋体" w:eastAsia="宋体" w:hAnsi="宋体" w:cs="宋体"/>
                <w:sz w:val="21"/>
                <w:szCs w:val="21"/>
                <w:lang w:val="zh-CN" w:bidi="zh-CN"/>
              </w:rPr>
            </w:pPr>
            <w:r>
              <w:rPr>
                <w:rFonts w:ascii="宋体" w:eastAsia="宋体" w:hAnsi="宋体" w:cs="宋体" w:hint="eastAsia"/>
                <w:b/>
                <w:sz w:val="21"/>
                <w:szCs w:val="21"/>
                <w:lang w:val="zh-CN" w:bidi="zh-CN"/>
              </w:rPr>
              <w:t>外表皮薄</w:t>
            </w:r>
            <w:r>
              <w:rPr>
                <w:rFonts w:ascii="宋体" w:eastAsia="宋体" w:hAnsi="宋体" w:cs="宋体" w:hint="eastAsia"/>
                <w:spacing w:val="-2"/>
                <w:sz w:val="21"/>
                <w:szCs w:val="21"/>
                <w:lang w:val="zh-CN" w:bidi="zh-CN"/>
              </w:rPr>
              <w:t>，黑褐</w:t>
            </w:r>
            <w:r>
              <w:rPr>
                <w:rFonts w:ascii="宋体" w:eastAsia="宋体" w:hAnsi="宋体" w:cs="宋体" w:hint="eastAsia"/>
                <w:spacing w:val="-1"/>
                <w:sz w:val="21"/>
                <w:szCs w:val="21"/>
                <w:lang w:val="zh-CN" w:bidi="zh-CN"/>
              </w:rPr>
              <w:t>色或浅棕色，具纵皱纹和支根</w:t>
            </w:r>
            <w:r>
              <w:rPr>
                <w:rFonts w:ascii="宋体" w:eastAsia="宋体" w:hAnsi="宋体" w:cs="宋体" w:hint="eastAsia"/>
                <w:spacing w:val="-4"/>
                <w:sz w:val="21"/>
                <w:szCs w:val="21"/>
                <w:lang w:val="zh-CN" w:bidi="zh-CN"/>
              </w:rPr>
              <w:t>痕。切面淡黄白</w:t>
            </w:r>
            <w:r>
              <w:rPr>
                <w:rFonts w:ascii="宋体" w:eastAsia="宋体" w:hAnsi="宋体" w:cs="宋体" w:hint="eastAsia"/>
                <w:spacing w:val="-2"/>
                <w:sz w:val="21"/>
                <w:szCs w:val="21"/>
                <w:lang w:val="zh-CN" w:bidi="zh-CN"/>
              </w:rPr>
              <w:t>色，</w:t>
            </w:r>
            <w:r>
              <w:rPr>
                <w:rFonts w:ascii="宋体" w:eastAsia="宋体" w:hAnsi="宋体" w:cs="宋体" w:hint="eastAsia"/>
                <w:b/>
                <w:sz w:val="21"/>
                <w:szCs w:val="21"/>
                <w:lang w:val="zh-CN" w:bidi="zh-CN"/>
              </w:rPr>
              <w:t>纤维性强</w:t>
            </w:r>
            <w:r>
              <w:rPr>
                <w:rFonts w:ascii="宋体" w:eastAsia="宋体" w:hAnsi="宋体" w:cs="宋体" w:hint="eastAsia"/>
                <w:sz w:val="21"/>
                <w:szCs w:val="21"/>
                <w:lang w:val="zh-CN" w:bidi="zh-CN"/>
              </w:rPr>
              <w:t>。气微香，味微苦。</w:t>
            </w:r>
          </w:p>
        </w:tc>
      </w:tr>
      <w:tr w:rsidR="00044AF4">
        <w:trPr>
          <w:trHeight w:val="1460"/>
        </w:trPr>
        <w:tc>
          <w:tcPr>
            <w:tcW w:w="488" w:type="pct"/>
            <w:vAlign w:val="center"/>
          </w:tcPr>
          <w:p w:rsidR="00044AF4" w:rsidRDefault="006D4F33">
            <w:pPr>
              <w:autoSpaceDE w:val="0"/>
              <w:autoSpaceDN w:val="0"/>
              <w:ind w:right="81"/>
              <w:jc w:val="center"/>
              <w:rPr>
                <w:rFonts w:ascii="宋体" w:eastAsia="宋体" w:hAnsi="宋体" w:cs="宋体"/>
                <w:sz w:val="21"/>
                <w:szCs w:val="21"/>
                <w:lang w:bidi="zh-CN"/>
              </w:rPr>
            </w:pPr>
            <w:r>
              <w:rPr>
                <w:rFonts w:ascii="宋体" w:eastAsia="宋体" w:hAnsi="宋体" w:cs="宋体" w:hint="eastAsia"/>
                <w:sz w:val="21"/>
                <w:szCs w:val="21"/>
                <w:lang w:bidi="zh-CN"/>
              </w:rPr>
              <w:t>4</w:t>
            </w:r>
          </w:p>
        </w:tc>
        <w:tc>
          <w:tcPr>
            <w:tcW w:w="1224" w:type="pct"/>
            <w:vAlign w:val="center"/>
          </w:tcPr>
          <w:p w:rsidR="00044AF4" w:rsidRDefault="006D4F33">
            <w:pPr>
              <w:autoSpaceDE w:val="0"/>
              <w:autoSpaceDN w:val="0"/>
              <w:ind w:right="11"/>
              <w:jc w:val="center"/>
              <w:rPr>
                <w:rFonts w:ascii="宋体" w:eastAsia="宋体" w:hAnsi="宋体" w:cs="宋体"/>
                <w:sz w:val="21"/>
                <w:szCs w:val="21"/>
                <w:lang w:val="zh-CN" w:bidi="zh-CN"/>
              </w:rPr>
            </w:pPr>
            <w:r>
              <w:rPr>
                <w:rFonts w:ascii="宋体" w:eastAsia="宋体" w:hAnsi="宋体" w:cs="宋体" w:hint="eastAsia"/>
                <w:sz w:val="21"/>
                <w:szCs w:val="21"/>
                <w:lang w:val="zh-CN" w:bidi="zh-CN"/>
              </w:rPr>
              <w:t>太子参</w:t>
            </w:r>
          </w:p>
        </w:tc>
        <w:tc>
          <w:tcPr>
            <w:tcW w:w="1067" w:type="pct"/>
            <w:vAlign w:val="center"/>
          </w:tcPr>
          <w:p w:rsidR="00044AF4" w:rsidRDefault="006D4F33">
            <w:pPr>
              <w:autoSpaceDE w:val="0"/>
              <w:autoSpaceDN w:val="0"/>
              <w:jc w:val="center"/>
              <w:rPr>
                <w:rFonts w:ascii="宋体" w:eastAsia="宋体" w:hAnsi="宋体" w:cs="宋体"/>
                <w:sz w:val="21"/>
                <w:szCs w:val="21"/>
                <w:lang w:val="zh-CN" w:bidi="zh-CN"/>
              </w:rPr>
            </w:pPr>
            <w:r>
              <w:rPr>
                <w:rFonts w:ascii="宋体" w:eastAsia="宋体" w:hAnsi="宋体" w:cs="宋体" w:hint="eastAsia"/>
                <w:sz w:val="21"/>
                <w:szCs w:val="21"/>
                <w:lang w:bidi="zh-CN"/>
              </w:rPr>
              <w:t>5</w:t>
            </w:r>
          </w:p>
        </w:tc>
        <w:tc>
          <w:tcPr>
            <w:tcW w:w="732" w:type="pct"/>
            <w:vAlign w:val="center"/>
          </w:tcPr>
          <w:p w:rsidR="00044AF4" w:rsidRDefault="006D4F33">
            <w:pPr>
              <w:autoSpaceDE w:val="0"/>
              <w:autoSpaceDN w:val="0"/>
              <w:ind w:right="63"/>
              <w:jc w:val="center"/>
              <w:rPr>
                <w:rFonts w:ascii="宋体" w:eastAsia="宋体" w:hAnsi="宋体" w:cs="宋体"/>
                <w:sz w:val="21"/>
                <w:szCs w:val="21"/>
                <w:lang w:val="zh-CN" w:bidi="zh-CN"/>
              </w:rPr>
            </w:pPr>
            <w:r>
              <w:rPr>
                <w:rFonts w:ascii="宋体" w:eastAsia="宋体" w:hAnsi="宋体" w:cs="宋体" w:hint="eastAsia"/>
                <w:sz w:val="21"/>
                <w:szCs w:val="21"/>
                <w:lang w:val="zh-CN" w:bidi="zh-CN"/>
              </w:rPr>
              <w:t>1包</w:t>
            </w:r>
          </w:p>
        </w:tc>
        <w:tc>
          <w:tcPr>
            <w:tcW w:w="1489" w:type="pct"/>
            <w:vAlign w:val="center"/>
          </w:tcPr>
          <w:p w:rsidR="00044AF4" w:rsidRDefault="006D4F33">
            <w:pPr>
              <w:autoSpaceDE w:val="0"/>
              <w:autoSpaceDN w:val="0"/>
              <w:ind w:left="106" w:right="270"/>
              <w:jc w:val="center"/>
              <w:rPr>
                <w:rFonts w:ascii="宋体" w:eastAsia="宋体" w:hAnsi="宋体" w:cs="宋体"/>
                <w:sz w:val="21"/>
                <w:szCs w:val="21"/>
                <w:lang w:val="zh-CN" w:bidi="zh-CN"/>
              </w:rPr>
            </w:pPr>
            <w:r>
              <w:rPr>
                <w:rFonts w:ascii="宋体" w:eastAsia="宋体" w:hAnsi="宋体" w:cs="宋体" w:hint="eastAsia"/>
                <w:spacing w:val="-4"/>
                <w:sz w:val="21"/>
                <w:szCs w:val="21"/>
                <w:lang w:val="zh-CN" w:bidi="zh-CN"/>
              </w:rPr>
              <w:t>本品呈细长纺锤形或细长条形，</w:t>
            </w:r>
            <w:r>
              <w:rPr>
                <w:rFonts w:ascii="宋体" w:eastAsia="宋体" w:hAnsi="宋体" w:cs="宋体" w:hint="eastAsia"/>
                <w:spacing w:val="-1"/>
                <w:sz w:val="21"/>
                <w:szCs w:val="21"/>
                <w:lang w:val="zh-CN" w:bidi="zh-CN"/>
              </w:rPr>
              <w:t>凹陷处有须根</w:t>
            </w:r>
            <w:r>
              <w:rPr>
                <w:rFonts w:ascii="宋体" w:eastAsia="宋体" w:hAnsi="宋体" w:cs="宋体" w:hint="eastAsia"/>
                <w:spacing w:val="-2"/>
                <w:sz w:val="21"/>
                <w:szCs w:val="21"/>
                <w:lang w:val="zh-CN" w:bidi="zh-CN"/>
              </w:rPr>
              <w:t>痕。顶端有茎</w:t>
            </w:r>
            <w:r>
              <w:rPr>
                <w:rFonts w:ascii="宋体" w:eastAsia="宋体" w:hAnsi="宋体" w:cs="宋体" w:hint="eastAsia"/>
                <w:sz w:val="21"/>
                <w:szCs w:val="21"/>
                <w:lang w:val="zh-CN" w:bidi="zh-CN"/>
              </w:rPr>
              <w:t>痕。质硬而脆，</w:t>
            </w:r>
            <w:r>
              <w:rPr>
                <w:rFonts w:ascii="宋体" w:eastAsia="宋体" w:hAnsi="宋体" w:cs="宋体" w:hint="eastAsia"/>
                <w:b/>
                <w:sz w:val="21"/>
                <w:szCs w:val="21"/>
                <w:lang w:val="zh-CN" w:bidi="zh-CN"/>
              </w:rPr>
              <w:t>特殊气味。</w:t>
            </w:r>
          </w:p>
        </w:tc>
      </w:tr>
      <w:tr w:rsidR="00044AF4">
        <w:trPr>
          <w:trHeight w:val="1734"/>
        </w:trPr>
        <w:tc>
          <w:tcPr>
            <w:tcW w:w="488" w:type="pct"/>
            <w:vAlign w:val="center"/>
          </w:tcPr>
          <w:p w:rsidR="00044AF4" w:rsidRDefault="006D4F33">
            <w:pPr>
              <w:autoSpaceDE w:val="0"/>
              <w:autoSpaceDN w:val="0"/>
              <w:ind w:right="81"/>
              <w:jc w:val="center"/>
              <w:rPr>
                <w:rFonts w:ascii="宋体" w:eastAsia="宋体" w:hAnsi="宋体" w:cs="宋体"/>
                <w:sz w:val="21"/>
                <w:szCs w:val="21"/>
                <w:lang w:val="zh-CN" w:bidi="zh-CN"/>
              </w:rPr>
            </w:pPr>
            <w:r>
              <w:rPr>
                <w:rFonts w:ascii="宋体" w:eastAsia="宋体" w:hAnsi="宋体" w:cs="宋体" w:hint="eastAsia"/>
                <w:sz w:val="21"/>
                <w:szCs w:val="21"/>
                <w:lang w:bidi="zh-CN"/>
              </w:rPr>
              <w:t>5</w:t>
            </w:r>
          </w:p>
        </w:tc>
        <w:tc>
          <w:tcPr>
            <w:tcW w:w="1224" w:type="pct"/>
            <w:vAlign w:val="center"/>
          </w:tcPr>
          <w:p w:rsidR="00044AF4" w:rsidRDefault="006D4F33">
            <w:pPr>
              <w:autoSpaceDE w:val="0"/>
              <w:autoSpaceDN w:val="0"/>
              <w:ind w:right="52"/>
              <w:jc w:val="center"/>
              <w:rPr>
                <w:rFonts w:ascii="宋体" w:eastAsia="宋体" w:hAnsi="宋体" w:cs="宋体"/>
                <w:sz w:val="21"/>
                <w:szCs w:val="21"/>
                <w:lang w:val="zh-CN" w:bidi="zh-CN"/>
              </w:rPr>
            </w:pPr>
            <w:r>
              <w:rPr>
                <w:rFonts w:ascii="宋体" w:eastAsia="宋体" w:hAnsi="宋体" w:cs="宋体" w:hint="eastAsia"/>
                <w:sz w:val="21"/>
                <w:szCs w:val="21"/>
                <w:lang w:val="zh-CN" w:bidi="zh-CN"/>
              </w:rPr>
              <w:t>熟地黄</w:t>
            </w:r>
          </w:p>
        </w:tc>
        <w:tc>
          <w:tcPr>
            <w:tcW w:w="1067" w:type="pct"/>
            <w:vAlign w:val="center"/>
          </w:tcPr>
          <w:p w:rsidR="00044AF4" w:rsidRDefault="006D4F33">
            <w:pPr>
              <w:autoSpaceDE w:val="0"/>
              <w:autoSpaceDN w:val="0"/>
              <w:ind w:right="108"/>
              <w:jc w:val="center"/>
              <w:rPr>
                <w:rFonts w:ascii="宋体" w:eastAsia="宋体" w:hAnsi="宋体" w:cs="宋体"/>
                <w:sz w:val="21"/>
                <w:szCs w:val="21"/>
                <w:lang w:val="zh-CN" w:bidi="zh-CN"/>
              </w:rPr>
            </w:pPr>
            <w:r>
              <w:rPr>
                <w:rFonts w:ascii="宋体" w:eastAsia="宋体" w:hAnsi="宋体" w:cs="宋体" w:hint="eastAsia"/>
                <w:sz w:val="21"/>
                <w:szCs w:val="21"/>
                <w:lang w:bidi="zh-CN"/>
              </w:rPr>
              <w:t>5</w:t>
            </w:r>
          </w:p>
        </w:tc>
        <w:tc>
          <w:tcPr>
            <w:tcW w:w="732" w:type="pct"/>
            <w:vAlign w:val="center"/>
          </w:tcPr>
          <w:p w:rsidR="00044AF4" w:rsidRDefault="006D4F33">
            <w:pPr>
              <w:autoSpaceDE w:val="0"/>
              <w:autoSpaceDN w:val="0"/>
              <w:ind w:right="63"/>
              <w:jc w:val="center"/>
              <w:rPr>
                <w:rFonts w:ascii="宋体" w:eastAsia="宋体" w:hAnsi="宋体" w:cs="宋体"/>
                <w:sz w:val="21"/>
                <w:szCs w:val="21"/>
                <w:lang w:val="zh-CN" w:bidi="zh-CN"/>
              </w:rPr>
            </w:pPr>
            <w:r>
              <w:rPr>
                <w:rFonts w:ascii="宋体" w:eastAsia="宋体" w:hAnsi="宋体" w:cs="宋体" w:hint="eastAsia"/>
                <w:sz w:val="21"/>
                <w:szCs w:val="21"/>
                <w:lang w:val="zh-CN" w:bidi="zh-CN"/>
              </w:rPr>
              <w:t>1包</w:t>
            </w:r>
          </w:p>
        </w:tc>
        <w:tc>
          <w:tcPr>
            <w:tcW w:w="1489" w:type="pct"/>
            <w:vAlign w:val="center"/>
          </w:tcPr>
          <w:p w:rsidR="00044AF4" w:rsidRDefault="006D4F33">
            <w:pPr>
              <w:autoSpaceDE w:val="0"/>
              <w:autoSpaceDN w:val="0"/>
              <w:ind w:left="106" w:right="270"/>
              <w:jc w:val="center"/>
              <w:rPr>
                <w:rFonts w:ascii="宋体" w:eastAsia="宋体" w:hAnsi="宋体" w:cs="宋体"/>
                <w:sz w:val="21"/>
                <w:szCs w:val="21"/>
                <w:lang w:val="zh-CN" w:bidi="zh-CN"/>
              </w:rPr>
            </w:pPr>
            <w:r>
              <w:rPr>
                <w:rFonts w:ascii="宋体" w:eastAsia="宋体" w:hAnsi="宋体" w:cs="宋体" w:hint="eastAsia"/>
                <w:sz w:val="21"/>
                <w:szCs w:val="21"/>
                <w:lang w:val="zh-CN" w:bidi="zh-CN"/>
              </w:rPr>
              <w:t>表面乌黑色，有光泽，黏性大。质柔软而带韧性，不易折断，</w:t>
            </w:r>
            <w:r>
              <w:rPr>
                <w:rFonts w:ascii="宋体" w:eastAsia="宋体" w:hAnsi="宋体" w:cs="宋体" w:hint="eastAsia"/>
                <w:b/>
                <w:sz w:val="21"/>
                <w:szCs w:val="21"/>
                <w:lang w:val="zh-CN" w:bidi="zh-CN"/>
              </w:rPr>
              <w:t>断面乌黑色，有光泽</w:t>
            </w:r>
            <w:r>
              <w:rPr>
                <w:rFonts w:ascii="宋体" w:eastAsia="宋体" w:hAnsi="宋体" w:cs="宋体" w:hint="eastAsia"/>
                <w:sz w:val="21"/>
                <w:szCs w:val="21"/>
                <w:lang w:val="zh-CN" w:bidi="zh-CN"/>
              </w:rPr>
              <w:t>。气微，味甜。</w:t>
            </w:r>
          </w:p>
        </w:tc>
      </w:tr>
      <w:tr w:rsidR="00044AF4">
        <w:trPr>
          <w:trHeight w:val="274"/>
        </w:trPr>
        <w:tc>
          <w:tcPr>
            <w:tcW w:w="488" w:type="pct"/>
            <w:vAlign w:val="center"/>
          </w:tcPr>
          <w:p w:rsidR="00044AF4" w:rsidRDefault="006D4F33">
            <w:pPr>
              <w:autoSpaceDE w:val="0"/>
              <w:autoSpaceDN w:val="0"/>
              <w:spacing w:before="153"/>
              <w:ind w:right="81"/>
              <w:jc w:val="center"/>
              <w:rPr>
                <w:rFonts w:ascii="宋体" w:eastAsia="宋体" w:hAnsi="宋体" w:cs="宋体"/>
                <w:sz w:val="21"/>
                <w:szCs w:val="21"/>
                <w:lang w:val="zh-CN" w:bidi="zh-CN"/>
              </w:rPr>
            </w:pPr>
            <w:r>
              <w:rPr>
                <w:rFonts w:ascii="宋体" w:eastAsia="宋体" w:hAnsi="宋体" w:cs="宋体" w:hint="eastAsia"/>
                <w:sz w:val="21"/>
                <w:szCs w:val="21"/>
                <w:lang w:bidi="zh-CN"/>
              </w:rPr>
              <w:t>6</w:t>
            </w:r>
          </w:p>
        </w:tc>
        <w:tc>
          <w:tcPr>
            <w:tcW w:w="1224" w:type="pct"/>
            <w:vAlign w:val="center"/>
          </w:tcPr>
          <w:p w:rsidR="00044AF4" w:rsidRDefault="006D4F33">
            <w:pPr>
              <w:autoSpaceDE w:val="0"/>
              <w:autoSpaceDN w:val="0"/>
              <w:ind w:right="52"/>
              <w:jc w:val="center"/>
              <w:rPr>
                <w:rFonts w:ascii="宋体" w:eastAsia="宋体" w:hAnsi="宋体" w:cs="宋体"/>
                <w:sz w:val="21"/>
                <w:szCs w:val="21"/>
                <w:lang w:val="zh-CN" w:bidi="zh-CN"/>
              </w:rPr>
            </w:pPr>
            <w:r>
              <w:rPr>
                <w:rFonts w:ascii="宋体" w:eastAsia="宋体" w:hAnsi="宋体" w:cs="宋体" w:hint="eastAsia"/>
                <w:sz w:val="21"/>
                <w:szCs w:val="21"/>
                <w:lang w:val="zh-CN" w:bidi="zh-CN"/>
              </w:rPr>
              <w:t>牛膝</w:t>
            </w:r>
          </w:p>
        </w:tc>
        <w:tc>
          <w:tcPr>
            <w:tcW w:w="1067" w:type="pct"/>
            <w:vAlign w:val="center"/>
          </w:tcPr>
          <w:p w:rsidR="00044AF4" w:rsidRDefault="006D4F33">
            <w:pPr>
              <w:autoSpaceDE w:val="0"/>
              <w:autoSpaceDN w:val="0"/>
              <w:spacing w:before="153"/>
              <w:ind w:right="163"/>
              <w:jc w:val="center"/>
              <w:rPr>
                <w:rFonts w:ascii="宋体" w:eastAsia="宋体" w:hAnsi="宋体" w:cs="宋体"/>
                <w:sz w:val="21"/>
                <w:szCs w:val="21"/>
                <w:lang w:val="zh-CN" w:bidi="zh-CN"/>
              </w:rPr>
            </w:pPr>
            <w:r>
              <w:rPr>
                <w:rFonts w:ascii="宋体" w:eastAsia="宋体" w:hAnsi="宋体" w:cs="宋体" w:hint="eastAsia"/>
                <w:sz w:val="21"/>
                <w:szCs w:val="21"/>
                <w:lang w:val="zh-CN" w:bidi="zh-CN"/>
              </w:rPr>
              <w:t>5</w:t>
            </w:r>
          </w:p>
        </w:tc>
        <w:tc>
          <w:tcPr>
            <w:tcW w:w="732" w:type="pct"/>
            <w:vAlign w:val="center"/>
          </w:tcPr>
          <w:p w:rsidR="00044AF4" w:rsidRDefault="006D4F33">
            <w:pPr>
              <w:autoSpaceDE w:val="0"/>
              <w:autoSpaceDN w:val="0"/>
              <w:spacing w:before="153"/>
              <w:ind w:right="63"/>
              <w:jc w:val="center"/>
              <w:rPr>
                <w:rFonts w:ascii="宋体" w:eastAsia="宋体" w:hAnsi="宋体" w:cs="宋体"/>
                <w:sz w:val="21"/>
                <w:szCs w:val="21"/>
                <w:lang w:val="zh-CN" w:bidi="zh-CN"/>
              </w:rPr>
            </w:pPr>
            <w:r>
              <w:rPr>
                <w:rFonts w:ascii="宋体" w:eastAsia="宋体" w:hAnsi="宋体" w:cs="宋体" w:hint="eastAsia"/>
                <w:sz w:val="21"/>
                <w:szCs w:val="21"/>
                <w:lang w:val="zh-CN" w:bidi="zh-CN"/>
              </w:rPr>
              <w:t>1包</w:t>
            </w:r>
          </w:p>
        </w:tc>
        <w:tc>
          <w:tcPr>
            <w:tcW w:w="1489" w:type="pct"/>
            <w:vAlign w:val="center"/>
          </w:tcPr>
          <w:p w:rsidR="00044AF4" w:rsidRDefault="006D4F33">
            <w:pPr>
              <w:autoSpaceDE w:val="0"/>
              <w:autoSpaceDN w:val="0"/>
              <w:ind w:left="106" w:right="270"/>
              <w:jc w:val="center"/>
              <w:rPr>
                <w:rFonts w:ascii="宋体" w:eastAsia="宋体" w:hAnsi="宋体" w:cs="宋体"/>
                <w:sz w:val="21"/>
                <w:szCs w:val="21"/>
                <w:lang w:val="zh-CN" w:bidi="zh-CN"/>
              </w:rPr>
            </w:pPr>
            <w:r>
              <w:rPr>
                <w:rFonts w:ascii="宋体" w:eastAsia="宋体" w:hAnsi="宋体" w:cs="宋体" w:hint="eastAsia"/>
                <w:spacing w:val="-4"/>
                <w:sz w:val="21"/>
                <w:szCs w:val="21"/>
                <w:lang w:val="zh-CN" w:bidi="zh-CN"/>
              </w:rPr>
              <w:t>圆柱形段，外表皮灰黄色或淡棕色，质硬脆，易</w:t>
            </w:r>
            <w:r>
              <w:rPr>
                <w:rFonts w:ascii="宋体" w:eastAsia="宋体" w:hAnsi="宋体" w:cs="宋体" w:hint="eastAsia"/>
                <w:spacing w:val="-1"/>
                <w:sz w:val="21"/>
                <w:szCs w:val="21"/>
                <w:lang w:val="zh-CN" w:bidi="zh-CN"/>
              </w:rPr>
              <w:t>折断，切面平</w:t>
            </w:r>
            <w:r>
              <w:rPr>
                <w:rFonts w:ascii="宋体" w:eastAsia="宋体" w:hAnsi="宋体" w:cs="宋体" w:hint="eastAsia"/>
                <w:spacing w:val="-2"/>
                <w:sz w:val="21"/>
                <w:szCs w:val="21"/>
                <w:lang w:val="zh-CN" w:bidi="zh-CN"/>
              </w:rPr>
              <w:t>坦，</w:t>
            </w:r>
            <w:r>
              <w:rPr>
                <w:rFonts w:ascii="宋体" w:eastAsia="宋体" w:hAnsi="宋体" w:cs="宋体" w:hint="eastAsia"/>
                <w:b/>
                <w:spacing w:val="-4"/>
                <w:sz w:val="21"/>
                <w:szCs w:val="21"/>
                <w:lang w:val="zh-CN" w:bidi="zh-CN"/>
              </w:rPr>
              <w:t>外围有多数</w:t>
            </w:r>
            <w:r>
              <w:rPr>
                <w:rFonts w:ascii="宋体" w:eastAsia="宋体" w:hAnsi="宋体" w:cs="宋体" w:hint="eastAsia"/>
                <w:b/>
                <w:spacing w:val="-3"/>
                <w:sz w:val="21"/>
                <w:szCs w:val="21"/>
                <w:lang w:val="zh-CN" w:bidi="zh-CN"/>
              </w:rPr>
              <w:t>黄白色点状维管</w:t>
            </w:r>
            <w:r>
              <w:rPr>
                <w:rFonts w:ascii="宋体" w:eastAsia="宋体" w:hAnsi="宋体" w:cs="宋体" w:hint="eastAsia"/>
                <w:b/>
                <w:sz w:val="21"/>
                <w:szCs w:val="21"/>
                <w:lang w:val="zh-CN" w:bidi="zh-CN"/>
              </w:rPr>
              <w:t>束，断续排列2-4轮。</w:t>
            </w:r>
          </w:p>
        </w:tc>
      </w:tr>
      <w:tr w:rsidR="00044AF4">
        <w:trPr>
          <w:trHeight w:val="1004"/>
        </w:trPr>
        <w:tc>
          <w:tcPr>
            <w:tcW w:w="488" w:type="pct"/>
            <w:vAlign w:val="center"/>
          </w:tcPr>
          <w:p w:rsidR="00044AF4" w:rsidRDefault="006D4F33">
            <w:pPr>
              <w:autoSpaceDE w:val="0"/>
              <w:autoSpaceDN w:val="0"/>
              <w:spacing w:before="1"/>
              <w:ind w:right="81"/>
              <w:jc w:val="center"/>
              <w:rPr>
                <w:rFonts w:ascii="宋体" w:eastAsia="宋体" w:hAnsi="宋体" w:cs="宋体"/>
                <w:sz w:val="21"/>
                <w:szCs w:val="21"/>
                <w:lang w:val="zh-CN" w:bidi="zh-CN"/>
              </w:rPr>
            </w:pPr>
            <w:r>
              <w:rPr>
                <w:rFonts w:ascii="宋体" w:eastAsia="宋体" w:hAnsi="宋体" w:cs="宋体" w:hint="eastAsia"/>
                <w:sz w:val="21"/>
                <w:szCs w:val="21"/>
                <w:lang w:bidi="zh-CN"/>
              </w:rPr>
              <w:t>7</w:t>
            </w:r>
          </w:p>
        </w:tc>
        <w:tc>
          <w:tcPr>
            <w:tcW w:w="1224" w:type="pct"/>
            <w:vAlign w:val="center"/>
          </w:tcPr>
          <w:p w:rsidR="00044AF4" w:rsidRDefault="006D4F33">
            <w:pPr>
              <w:autoSpaceDE w:val="0"/>
              <w:autoSpaceDN w:val="0"/>
              <w:spacing w:before="167"/>
              <w:ind w:right="52"/>
              <w:jc w:val="center"/>
              <w:rPr>
                <w:rFonts w:ascii="宋体" w:eastAsia="宋体" w:hAnsi="宋体" w:cs="宋体"/>
                <w:sz w:val="21"/>
                <w:szCs w:val="21"/>
                <w:lang w:val="zh-CN" w:bidi="zh-CN"/>
              </w:rPr>
            </w:pPr>
            <w:r>
              <w:rPr>
                <w:rFonts w:ascii="宋体" w:eastAsia="宋体" w:hAnsi="宋体" w:cs="宋体" w:hint="eastAsia"/>
                <w:sz w:val="21"/>
                <w:szCs w:val="21"/>
                <w:lang w:val="zh-CN" w:bidi="zh-CN"/>
              </w:rPr>
              <w:t>金银花</w:t>
            </w:r>
          </w:p>
        </w:tc>
        <w:tc>
          <w:tcPr>
            <w:tcW w:w="1067" w:type="pct"/>
            <w:vAlign w:val="center"/>
          </w:tcPr>
          <w:p w:rsidR="00044AF4" w:rsidRDefault="006D4F33">
            <w:pPr>
              <w:autoSpaceDE w:val="0"/>
              <w:autoSpaceDN w:val="0"/>
              <w:spacing w:before="1"/>
              <w:jc w:val="center"/>
              <w:rPr>
                <w:rFonts w:ascii="宋体" w:eastAsia="宋体" w:hAnsi="宋体" w:cs="宋体"/>
                <w:sz w:val="21"/>
                <w:szCs w:val="21"/>
                <w:lang w:val="zh-CN" w:bidi="zh-CN"/>
              </w:rPr>
            </w:pPr>
            <w:r>
              <w:rPr>
                <w:rFonts w:ascii="宋体" w:eastAsia="宋体" w:hAnsi="宋体" w:cs="宋体" w:hint="eastAsia"/>
                <w:sz w:val="21"/>
                <w:szCs w:val="21"/>
                <w:lang w:bidi="zh-CN"/>
              </w:rPr>
              <w:t>5</w:t>
            </w:r>
          </w:p>
        </w:tc>
        <w:tc>
          <w:tcPr>
            <w:tcW w:w="732" w:type="pct"/>
            <w:vAlign w:val="center"/>
          </w:tcPr>
          <w:p w:rsidR="00044AF4" w:rsidRDefault="006D4F33">
            <w:pPr>
              <w:autoSpaceDE w:val="0"/>
              <w:autoSpaceDN w:val="0"/>
              <w:spacing w:before="1"/>
              <w:ind w:right="63"/>
              <w:jc w:val="center"/>
              <w:rPr>
                <w:rFonts w:ascii="宋体" w:eastAsia="宋体" w:hAnsi="宋体" w:cs="宋体"/>
                <w:sz w:val="21"/>
                <w:szCs w:val="21"/>
                <w:lang w:val="zh-CN" w:bidi="zh-CN"/>
              </w:rPr>
            </w:pPr>
            <w:r>
              <w:rPr>
                <w:rFonts w:ascii="宋体" w:eastAsia="宋体" w:hAnsi="宋体" w:cs="宋体" w:hint="eastAsia"/>
                <w:sz w:val="21"/>
                <w:szCs w:val="21"/>
                <w:lang w:val="zh-CN" w:bidi="zh-CN"/>
              </w:rPr>
              <w:t>1包</w:t>
            </w:r>
          </w:p>
        </w:tc>
        <w:tc>
          <w:tcPr>
            <w:tcW w:w="1489" w:type="pct"/>
            <w:vAlign w:val="center"/>
          </w:tcPr>
          <w:p w:rsidR="00044AF4" w:rsidRDefault="006D4F33">
            <w:pPr>
              <w:autoSpaceDE w:val="0"/>
              <w:autoSpaceDN w:val="0"/>
              <w:spacing w:before="50"/>
              <w:ind w:left="106" w:right="270"/>
              <w:jc w:val="center"/>
              <w:rPr>
                <w:rFonts w:ascii="宋体" w:eastAsia="宋体" w:hAnsi="宋体" w:cs="宋体"/>
                <w:sz w:val="21"/>
                <w:szCs w:val="21"/>
                <w:lang w:val="zh-CN" w:bidi="zh-CN"/>
              </w:rPr>
            </w:pPr>
            <w:r>
              <w:rPr>
                <w:rFonts w:ascii="宋体" w:eastAsia="宋体" w:hAnsi="宋体" w:cs="宋体" w:hint="eastAsia"/>
                <w:b/>
                <w:sz w:val="21"/>
                <w:szCs w:val="21"/>
                <w:lang w:val="zh-CN" w:bidi="zh-CN"/>
              </w:rPr>
              <w:t>棒状，上粗下细</w:t>
            </w:r>
            <w:r>
              <w:rPr>
                <w:rFonts w:ascii="宋体" w:eastAsia="宋体" w:hAnsi="宋体" w:cs="宋体" w:hint="eastAsia"/>
                <w:spacing w:val="-5"/>
                <w:sz w:val="21"/>
                <w:szCs w:val="21"/>
                <w:lang w:val="zh-CN" w:bidi="zh-CN"/>
              </w:rPr>
              <w:t>，黄白色或绿</w:t>
            </w:r>
            <w:r>
              <w:rPr>
                <w:rFonts w:ascii="宋体" w:eastAsia="宋体" w:hAnsi="宋体" w:cs="宋体" w:hint="eastAsia"/>
                <w:spacing w:val="-4"/>
                <w:sz w:val="21"/>
                <w:szCs w:val="21"/>
                <w:lang w:val="zh-CN" w:bidi="zh-CN"/>
              </w:rPr>
              <w:t>白色，密被短柔</w:t>
            </w:r>
            <w:r>
              <w:rPr>
                <w:rFonts w:ascii="宋体" w:eastAsia="宋体" w:hAnsi="宋体" w:cs="宋体" w:hint="eastAsia"/>
                <w:sz w:val="21"/>
                <w:szCs w:val="21"/>
                <w:lang w:val="zh-CN" w:bidi="zh-CN"/>
              </w:rPr>
              <w:t>毛，气清香。</w:t>
            </w:r>
          </w:p>
        </w:tc>
      </w:tr>
      <w:tr w:rsidR="00044AF4">
        <w:trPr>
          <w:trHeight w:val="1309"/>
        </w:trPr>
        <w:tc>
          <w:tcPr>
            <w:tcW w:w="488" w:type="pct"/>
            <w:vAlign w:val="center"/>
          </w:tcPr>
          <w:p w:rsidR="00044AF4" w:rsidRDefault="006D4F33">
            <w:pPr>
              <w:autoSpaceDE w:val="0"/>
              <w:autoSpaceDN w:val="0"/>
              <w:ind w:right="81"/>
              <w:jc w:val="center"/>
              <w:rPr>
                <w:rFonts w:ascii="宋体" w:eastAsia="宋体" w:hAnsi="宋体" w:cs="宋体"/>
                <w:sz w:val="21"/>
                <w:szCs w:val="21"/>
                <w:lang w:val="zh-CN" w:bidi="zh-CN"/>
              </w:rPr>
            </w:pPr>
            <w:r>
              <w:rPr>
                <w:rFonts w:ascii="宋体" w:eastAsia="宋体" w:hAnsi="宋体" w:cs="宋体" w:hint="eastAsia"/>
                <w:sz w:val="21"/>
                <w:szCs w:val="21"/>
                <w:lang w:bidi="zh-CN"/>
              </w:rPr>
              <w:t>8</w:t>
            </w:r>
          </w:p>
        </w:tc>
        <w:tc>
          <w:tcPr>
            <w:tcW w:w="1224" w:type="pct"/>
            <w:vAlign w:val="center"/>
          </w:tcPr>
          <w:p w:rsidR="00044AF4" w:rsidRDefault="006D4F33">
            <w:pPr>
              <w:autoSpaceDE w:val="0"/>
              <w:autoSpaceDN w:val="0"/>
              <w:ind w:right="52"/>
              <w:jc w:val="center"/>
              <w:rPr>
                <w:rFonts w:ascii="宋体" w:eastAsia="宋体" w:hAnsi="宋体" w:cs="宋体"/>
                <w:sz w:val="21"/>
                <w:szCs w:val="21"/>
                <w:lang w:val="zh-CN" w:bidi="zh-CN"/>
              </w:rPr>
            </w:pPr>
            <w:r>
              <w:rPr>
                <w:rFonts w:ascii="宋体" w:eastAsia="宋体" w:hAnsi="宋体" w:cs="宋体" w:hint="eastAsia"/>
                <w:sz w:val="21"/>
                <w:szCs w:val="21"/>
                <w:lang w:val="zh-CN" w:bidi="zh-CN"/>
              </w:rPr>
              <w:t>龙齿</w:t>
            </w:r>
          </w:p>
        </w:tc>
        <w:tc>
          <w:tcPr>
            <w:tcW w:w="1067" w:type="pct"/>
            <w:vAlign w:val="center"/>
          </w:tcPr>
          <w:p w:rsidR="00044AF4" w:rsidRDefault="006D4F33">
            <w:pPr>
              <w:autoSpaceDE w:val="0"/>
              <w:autoSpaceDN w:val="0"/>
              <w:jc w:val="center"/>
              <w:rPr>
                <w:rFonts w:ascii="宋体" w:eastAsia="宋体" w:hAnsi="宋体" w:cs="宋体"/>
                <w:sz w:val="21"/>
                <w:szCs w:val="21"/>
                <w:lang w:val="zh-CN" w:bidi="zh-CN"/>
              </w:rPr>
            </w:pPr>
            <w:r>
              <w:rPr>
                <w:rFonts w:ascii="宋体" w:eastAsia="宋体" w:hAnsi="宋体" w:cs="宋体" w:hint="eastAsia"/>
                <w:sz w:val="21"/>
                <w:szCs w:val="21"/>
                <w:lang w:bidi="zh-CN"/>
              </w:rPr>
              <w:t>5</w:t>
            </w:r>
          </w:p>
        </w:tc>
        <w:tc>
          <w:tcPr>
            <w:tcW w:w="732" w:type="pct"/>
            <w:vAlign w:val="center"/>
          </w:tcPr>
          <w:p w:rsidR="00044AF4" w:rsidRDefault="006D4F33">
            <w:pPr>
              <w:autoSpaceDE w:val="0"/>
              <w:autoSpaceDN w:val="0"/>
              <w:ind w:right="63"/>
              <w:jc w:val="center"/>
              <w:rPr>
                <w:rFonts w:ascii="宋体" w:eastAsia="宋体" w:hAnsi="宋体" w:cs="宋体"/>
                <w:sz w:val="21"/>
                <w:szCs w:val="21"/>
                <w:lang w:val="zh-CN" w:bidi="zh-CN"/>
              </w:rPr>
            </w:pPr>
            <w:r>
              <w:rPr>
                <w:rFonts w:ascii="宋体" w:eastAsia="宋体" w:hAnsi="宋体" w:cs="宋体" w:hint="eastAsia"/>
                <w:sz w:val="21"/>
                <w:szCs w:val="21"/>
                <w:lang w:val="zh-CN" w:bidi="zh-CN"/>
              </w:rPr>
              <w:t>1包</w:t>
            </w:r>
          </w:p>
        </w:tc>
        <w:tc>
          <w:tcPr>
            <w:tcW w:w="1489" w:type="pct"/>
            <w:vAlign w:val="center"/>
          </w:tcPr>
          <w:p w:rsidR="00044AF4" w:rsidRDefault="006D4F33">
            <w:pPr>
              <w:autoSpaceDE w:val="0"/>
              <w:autoSpaceDN w:val="0"/>
              <w:ind w:left="106" w:right="267"/>
              <w:jc w:val="center"/>
              <w:rPr>
                <w:rFonts w:ascii="宋体" w:eastAsia="宋体" w:hAnsi="宋体" w:cs="宋体"/>
                <w:sz w:val="21"/>
                <w:szCs w:val="21"/>
                <w:lang w:val="zh-CN" w:bidi="zh-CN"/>
              </w:rPr>
            </w:pPr>
            <w:r>
              <w:rPr>
                <w:rFonts w:ascii="宋体" w:eastAsia="宋体" w:hAnsi="宋体" w:cs="宋体" w:hint="eastAsia"/>
                <w:b/>
                <w:sz w:val="21"/>
                <w:szCs w:val="21"/>
                <w:lang w:val="zh-CN" w:bidi="zh-CN"/>
              </w:rPr>
              <w:t>以不带牙床吸湿性强为佳</w:t>
            </w:r>
            <w:r>
              <w:rPr>
                <w:rFonts w:ascii="宋体" w:eastAsia="宋体" w:hAnsi="宋体" w:cs="宋体" w:hint="eastAsia"/>
                <w:sz w:val="21"/>
                <w:szCs w:val="21"/>
                <w:lang w:val="zh-CN" w:bidi="zh-CN"/>
              </w:rPr>
              <w:t>，置无色火焰中灼烧应不发烟，无异臭。</w:t>
            </w:r>
          </w:p>
        </w:tc>
      </w:tr>
      <w:tr w:rsidR="00044AF4">
        <w:trPr>
          <w:trHeight w:val="1713"/>
        </w:trPr>
        <w:tc>
          <w:tcPr>
            <w:tcW w:w="488" w:type="pct"/>
            <w:vAlign w:val="center"/>
          </w:tcPr>
          <w:p w:rsidR="00044AF4" w:rsidRDefault="006D4F33">
            <w:pPr>
              <w:autoSpaceDE w:val="0"/>
              <w:autoSpaceDN w:val="0"/>
              <w:spacing w:before="147"/>
              <w:ind w:right="81"/>
              <w:jc w:val="center"/>
              <w:rPr>
                <w:rFonts w:ascii="宋体" w:eastAsia="宋体" w:hAnsi="宋体" w:cs="宋体"/>
                <w:sz w:val="21"/>
                <w:szCs w:val="21"/>
                <w:lang w:val="zh-CN" w:bidi="zh-CN"/>
              </w:rPr>
            </w:pPr>
            <w:r>
              <w:rPr>
                <w:rFonts w:ascii="宋体" w:eastAsia="宋体" w:hAnsi="宋体" w:cs="宋体" w:hint="eastAsia"/>
                <w:sz w:val="21"/>
                <w:szCs w:val="21"/>
                <w:lang w:bidi="zh-CN"/>
              </w:rPr>
              <w:lastRenderedPageBreak/>
              <w:t>9</w:t>
            </w:r>
          </w:p>
        </w:tc>
        <w:tc>
          <w:tcPr>
            <w:tcW w:w="1224" w:type="pct"/>
            <w:vAlign w:val="center"/>
          </w:tcPr>
          <w:p w:rsidR="00044AF4" w:rsidRDefault="006D4F33">
            <w:pPr>
              <w:autoSpaceDE w:val="0"/>
              <w:autoSpaceDN w:val="0"/>
              <w:ind w:right="52"/>
              <w:jc w:val="center"/>
              <w:rPr>
                <w:rFonts w:ascii="宋体" w:eastAsia="宋体" w:hAnsi="宋体" w:cs="宋体"/>
                <w:sz w:val="21"/>
                <w:szCs w:val="21"/>
                <w:lang w:val="zh-CN" w:bidi="zh-CN"/>
              </w:rPr>
            </w:pPr>
            <w:r>
              <w:rPr>
                <w:rFonts w:ascii="宋体" w:eastAsia="宋体" w:hAnsi="宋体" w:cs="宋体" w:hint="eastAsia"/>
                <w:sz w:val="21"/>
                <w:szCs w:val="21"/>
                <w:lang w:val="zh-CN" w:bidi="zh-CN"/>
              </w:rPr>
              <w:t>阿胶珠</w:t>
            </w:r>
          </w:p>
        </w:tc>
        <w:tc>
          <w:tcPr>
            <w:tcW w:w="1067" w:type="pct"/>
            <w:vAlign w:val="center"/>
          </w:tcPr>
          <w:p w:rsidR="00044AF4" w:rsidRDefault="006D4F33">
            <w:pPr>
              <w:autoSpaceDE w:val="0"/>
              <w:autoSpaceDN w:val="0"/>
              <w:spacing w:before="147"/>
              <w:jc w:val="center"/>
              <w:rPr>
                <w:rFonts w:ascii="宋体" w:eastAsia="宋体" w:hAnsi="宋体" w:cs="宋体"/>
                <w:sz w:val="21"/>
                <w:szCs w:val="21"/>
                <w:lang w:val="zh-CN" w:bidi="zh-CN"/>
              </w:rPr>
            </w:pPr>
            <w:r>
              <w:rPr>
                <w:rFonts w:ascii="宋体" w:eastAsia="宋体" w:hAnsi="宋体" w:cs="宋体" w:hint="eastAsia"/>
                <w:sz w:val="21"/>
                <w:szCs w:val="21"/>
                <w:lang w:bidi="zh-CN"/>
              </w:rPr>
              <w:t>5</w:t>
            </w:r>
          </w:p>
        </w:tc>
        <w:tc>
          <w:tcPr>
            <w:tcW w:w="732" w:type="pct"/>
            <w:vAlign w:val="center"/>
          </w:tcPr>
          <w:p w:rsidR="00044AF4" w:rsidRDefault="006D4F33">
            <w:pPr>
              <w:autoSpaceDE w:val="0"/>
              <w:autoSpaceDN w:val="0"/>
              <w:spacing w:before="147"/>
              <w:ind w:right="63"/>
              <w:jc w:val="center"/>
              <w:rPr>
                <w:rFonts w:ascii="宋体" w:eastAsia="宋体" w:hAnsi="宋体" w:cs="宋体"/>
                <w:sz w:val="21"/>
                <w:szCs w:val="21"/>
                <w:lang w:val="zh-CN" w:bidi="zh-CN"/>
              </w:rPr>
            </w:pPr>
            <w:r>
              <w:rPr>
                <w:rFonts w:ascii="宋体" w:eastAsia="宋体" w:hAnsi="宋体" w:cs="宋体" w:hint="eastAsia"/>
                <w:sz w:val="21"/>
                <w:szCs w:val="21"/>
                <w:lang w:val="zh-CN" w:bidi="zh-CN"/>
              </w:rPr>
              <w:t>1包</w:t>
            </w:r>
          </w:p>
        </w:tc>
        <w:tc>
          <w:tcPr>
            <w:tcW w:w="1489" w:type="pct"/>
            <w:vAlign w:val="center"/>
          </w:tcPr>
          <w:p w:rsidR="00044AF4" w:rsidRDefault="006D4F33">
            <w:pPr>
              <w:autoSpaceDE w:val="0"/>
              <w:autoSpaceDN w:val="0"/>
              <w:ind w:left="106" w:right="270"/>
              <w:jc w:val="center"/>
              <w:rPr>
                <w:rFonts w:ascii="宋体" w:eastAsia="宋体" w:hAnsi="宋体" w:cs="宋体"/>
                <w:sz w:val="21"/>
                <w:szCs w:val="21"/>
                <w:lang w:val="zh-CN" w:bidi="zh-CN"/>
              </w:rPr>
            </w:pPr>
            <w:r>
              <w:rPr>
                <w:rFonts w:ascii="宋体" w:eastAsia="宋体" w:hAnsi="宋体" w:cs="宋体" w:hint="eastAsia"/>
                <w:spacing w:val="-4"/>
                <w:sz w:val="21"/>
                <w:szCs w:val="21"/>
                <w:lang w:val="zh-CN" w:bidi="zh-CN"/>
              </w:rPr>
              <w:t>类球形，表面棕黄色或灰白色，附有白色粉末，</w:t>
            </w:r>
            <w:r>
              <w:rPr>
                <w:rFonts w:ascii="宋体" w:eastAsia="宋体" w:hAnsi="宋体" w:cs="宋体" w:hint="eastAsia"/>
                <w:spacing w:val="-3"/>
                <w:sz w:val="21"/>
                <w:szCs w:val="21"/>
                <w:lang w:val="zh-CN" w:bidi="zh-CN"/>
              </w:rPr>
              <w:t>体轻，质酥，易</w:t>
            </w:r>
            <w:r>
              <w:rPr>
                <w:rFonts w:ascii="宋体" w:eastAsia="宋体" w:hAnsi="宋体" w:cs="宋体" w:hint="eastAsia"/>
                <w:spacing w:val="-2"/>
                <w:sz w:val="21"/>
                <w:szCs w:val="21"/>
                <w:lang w:val="zh-CN" w:bidi="zh-CN"/>
              </w:rPr>
              <w:t>碎，</w:t>
            </w:r>
            <w:r>
              <w:rPr>
                <w:rFonts w:ascii="宋体" w:eastAsia="宋体" w:hAnsi="宋体" w:cs="宋体" w:hint="eastAsia"/>
                <w:b/>
                <w:spacing w:val="-4"/>
                <w:sz w:val="21"/>
                <w:szCs w:val="21"/>
                <w:lang w:val="zh-CN" w:bidi="zh-CN"/>
              </w:rPr>
              <w:t>置热水中能</w:t>
            </w:r>
            <w:r>
              <w:rPr>
                <w:rFonts w:ascii="宋体" w:eastAsia="宋体" w:hAnsi="宋体" w:cs="宋体" w:hint="eastAsia"/>
                <w:b/>
                <w:sz w:val="21"/>
                <w:szCs w:val="21"/>
                <w:lang w:val="zh-CN" w:bidi="zh-CN"/>
              </w:rPr>
              <w:t>完全溶解。</w:t>
            </w:r>
          </w:p>
        </w:tc>
      </w:tr>
      <w:tr w:rsidR="00044AF4">
        <w:trPr>
          <w:trHeight w:val="833"/>
        </w:trPr>
        <w:tc>
          <w:tcPr>
            <w:tcW w:w="488" w:type="pct"/>
            <w:vAlign w:val="center"/>
          </w:tcPr>
          <w:p w:rsidR="00044AF4" w:rsidRDefault="006D4F33">
            <w:pPr>
              <w:autoSpaceDE w:val="0"/>
              <w:autoSpaceDN w:val="0"/>
              <w:spacing w:before="143"/>
              <w:ind w:right="81"/>
              <w:jc w:val="center"/>
              <w:rPr>
                <w:rFonts w:ascii="宋体" w:eastAsia="宋体" w:hAnsi="宋体" w:cs="宋体"/>
                <w:sz w:val="21"/>
                <w:szCs w:val="21"/>
                <w:lang w:val="zh-CN" w:bidi="zh-CN"/>
              </w:rPr>
            </w:pPr>
            <w:r>
              <w:rPr>
                <w:rFonts w:ascii="宋体" w:eastAsia="宋体" w:hAnsi="宋体" w:cs="宋体" w:hint="eastAsia"/>
                <w:sz w:val="21"/>
                <w:szCs w:val="21"/>
                <w:lang w:bidi="zh-CN"/>
              </w:rPr>
              <w:t>10</w:t>
            </w:r>
          </w:p>
        </w:tc>
        <w:tc>
          <w:tcPr>
            <w:tcW w:w="1224" w:type="pct"/>
            <w:vAlign w:val="center"/>
          </w:tcPr>
          <w:p w:rsidR="00044AF4" w:rsidRDefault="006D4F33">
            <w:pPr>
              <w:autoSpaceDE w:val="0"/>
              <w:autoSpaceDN w:val="0"/>
              <w:ind w:right="52"/>
              <w:jc w:val="center"/>
              <w:rPr>
                <w:rFonts w:ascii="宋体" w:eastAsia="宋体" w:hAnsi="宋体" w:cs="宋体"/>
                <w:sz w:val="21"/>
                <w:szCs w:val="21"/>
                <w:lang w:val="zh-CN" w:bidi="zh-CN"/>
              </w:rPr>
            </w:pPr>
            <w:r>
              <w:rPr>
                <w:rFonts w:ascii="宋体" w:eastAsia="宋体" w:hAnsi="宋体" w:cs="宋体" w:hint="eastAsia"/>
                <w:sz w:val="21"/>
                <w:szCs w:val="21"/>
                <w:lang w:val="zh-CN" w:bidi="zh-CN"/>
              </w:rPr>
              <w:t>白鲜皮</w:t>
            </w:r>
          </w:p>
        </w:tc>
        <w:tc>
          <w:tcPr>
            <w:tcW w:w="1067" w:type="pct"/>
            <w:vAlign w:val="center"/>
          </w:tcPr>
          <w:p w:rsidR="00044AF4" w:rsidRDefault="006D4F33">
            <w:pPr>
              <w:autoSpaceDE w:val="0"/>
              <w:autoSpaceDN w:val="0"/>
              <w:spacing w:before="143"/>
              <w:jc w:val="center"/>
              <w:rPr>
                <w:rFonts w:ascii="宋体" w:eastAsia="宋体" w:hAnsi="宋体" w:cs="宋体"/>
                <w:sz w:val="21"/>
                <w:szCs w:val="21"/>
                <w:lang w:val="zh-CN" w:bidi="zh-CN"/>
              </w:rPr>
            </w:pPr>
            <w:r>
              <w:rPr>
                <w:rFonts w:ascii="宋体" w:eastAsia="宋体" w:hAnsi="宋体" w:cs="宋体" w:hint="eastAsia"/>
                <w:sz w:val="21"/>
                <w:szCs w:val="21"/>
                <w:lang w:bidi="zh-CN"/>
              </w:rPr>
              <w:t>5</w:t>
            </w:r>
          </w:p>
        </w:tc>
        <w:tc>
          <w:tcPr>
            <w:tcW w:w="732" w:type="pct"/>
            <w:vAlign w:val="center"/>
          </w:tcPr>
          <w:p w:rsidR="00044AF4" w:rsidRDefault="006D4F33">
            <w:pPr>
              <w:autoSpaceDE w:val="0"/>
              <w:autoSpaceDN w:val="0"/>
              <w:spacing w:before="143"/>
              <w:ind w:right="63"/>
              <w:jc w:val="center"/>
              <w:rPr>
                <w:rFonts w:ascii="宋体" w:eastAsia="宋体" w:hAnsi="宋体" w:cs="宋体"/>
                <w:sz w:val="21"/>
                <w:szCs w:val="21"/>
                <w:lang w:val="zh-CN" w:bidi="zh-CN"/>
              </w:rPr>
            </w:pPr>
            <w:r>
              <w:rPr>
                <w:rFonts w:ascii="宋体" w:eastAsia="宋体" w:hAnsi="宋体" w:cs="宋体" w:hint="eastAsia"/>
                <w:sz w:val="21"/>
                <w:szCs w:val="21"/>
                <w:lang w:val="zh-CN" w:bidi="zh-CN"/>
              </w:rPr>
              <w:t>1包</w:t>
            </w:r>
          </w:p>
        </w:tc>
        <w:tc>
          <w:tcPr>
            <w:tcW w:w="1489" w:type="pct"/>
            <w:vAlign w:val="center"/>
          </w:tcPr>
          <w:p w:rsidR="00044AF4" w:rsidRDefault="006D4F33">
            <w:pPr>
              <w:autoSpaceDE w:val="0"/>
              <w:autoSpaceDN w:val="0"/>
              <w:ind w:right="567"/>
              <w:jc w:val="center"/>
              <w:rPr>
                <w:rFonts w:ascii="宋体" w:eastAsia="宋体" w:hAnsi="宋体" w:cs="宋体"/>
                <w:sz w:val="21"/>
                <w:szCs w:val="21"/>
                <w:lang w:val="zh-CN" w:bidi="zh-CN"/>
              </w:rPr>
            </w:pPr>
            <w:r>
              <w:rPr>
                <w:rFonts w:ascii="宋体" w:eastAsia="宋体" w:hAnsi="宋体" w:cs="宋体" w:hint="eastAsia"/>
                <w:sz w:val="21"/>
                <w:szCs w:val="21"/>
                <w:lang w:val="zh-CN" w:bidi="zh-CN"/>
              </w:rPr>
              <w:t>有</w:t>
            </w:r>
            <w:r>
              <w:rPr>
                <w:rFonts w:ascii="宋体" w:eastAsia="宋体" w:hAnsi="宋体" w:cs="宋体" w:hint="eastAsia"/>
                <w:b/>
                <w:sz w:val="21"/>
                <w:szCs w:val="21"/>
                <w:lang w:val="zh-CN" w:bidi="zh-CN"/>
              </w:rPr>
              <w:t>羊膻气</w:t>
            </w:r>
            <w:r>
              <w:rPr>
                <w:rFonts w:ascii="宋体" w:eastAsia="宋体" w:hAnsi="宋体" w:cs="宋体" w:hint="eastAsia"/>
                <w:b/>
                <w:sz w:val="21"/>
                <w:szCs w:val="21"/>
                <w:lang w:bidi="zh-CN"/>
              </w:rPr>
              <w:t>者</w:t>
            </w:r>
            <w:r>
              <w:rPr>
                <w:rFonts w:ascii="宋体" w:eastAsia="宋体" w:hAnsi="宋体" w:cs="宋体" w:hint="eastAsia"/>
                <w:b/>
                <w:sz w:val="21"/>
                <w:szCs w:val="21"/>
                <w:lang w:val="zh-CN" w:bidi="zh-CN"/>
              </w:rPr>
              <w:t>为优</w:t>
            </w:r>
            <w:r>
              <w:rPr>
                <w:rFonts w:ascii="宋体" w:eastAsia="宋体" w:hAnsi="宋体" w:cs="宋体" w:hint="eastAsia"/>
                <w:sz w:val="21"/>
                <w:szCs w:val="21"/>
                <w:lang w:val="zh-CN" w:bidi="zh-CN"/>
              </w:rPr>
              <w:t>。</w:t>
            </w:r>
          </w:p>
        </w:tc>
      </w:tr>
      <w:tr w:rsidR="00044AF4">
        <w:trPr>
          <w:trHeight w:val="2152"/>
        </w:trPr>
        <w:tc>
          <w:tcPr>
            <w:tcW w:w="488" w:type="pct"/>
            <w:vAlign w:val="center"/>
          </w:tcPr>
          <w:p w:rsidR="00044AF4" w:rsidRDefault="006D4F33">
            <w:pPr>
              <w:autoSpaceDE w:val="0"/>
              <w:autoSpaceDN w:val="0"/>
              <w:spacing w:before="1"/>
              <w:ind w:right="81"/>
              <w:jc w:val="center"/>
              <w:rPr>
                <w:rFonts w:ascii="宋体" w:eastAsia="宋体" w:hAnsi="宋体" w:cs="宋体"/>
                <w:sz w:val="21"/>
                <w:szCs w:val="21"/>
                <w:lang w:val="zh-CN" w:bidi="zh-CN"/>
              </w:rPr>
            </w:pPr>
            <w:r>
              <w:rPr>
                <w:rFonts w:ascii="宋体" w:eastAsia="宋体" w:hAnsi="宋体" w:cs="宋体" w:hint="eastAsia"/>
                <w:sz w:val="21"/>
                <w:szCs w:val="21"/>
                <w:lang w:bidi="zh-CN"/>
              </w:rPr>
              <w:t>11</w:t>
            </w:r>
          </w:p>
        </w:tc>
        <w:tc>
          <w:tcPr>
            <w:tcW w:w="1224" w:type="pct"/>
            <w:vAlign w:val="center"/>
          </w:tcPr>
          <w:p w:rsidR="00044AF4" w:rsidRDefault="006D4F33">
            <w:pPr>
              <w:autoSpaceDE w:val="0"/>
              <w:autoSpaceDN w:val="0"/>
              <w:spacing w:before="208"/>
              <w:ind w:right="52"/>
              <w:jc w:val="center"/>
              <w:rPr>
                <w:rFonts w:ascii="宋体" w:eastAsia="宋体" w:hAnsi="宋体" w:cs="宋体"/>
                <w:sz w:val="21"/>
                <w:szCs w:val="21"/>
                <w:lang w:val="zh-CN" w:bidi="zh-CN"/>
              </w:rPr>
            </w:pPr>
            <w:r>
              <w:rPr>
                <w:rFonts w:ascii="宋体" w:eastAsia="宋体" w:hAnsi="宋体" w:cs="宋体" w:hint="eastAsia"/>
                <w:sz w:val="21"/>
                <w:szCs w:val="21"/>
                <w:lang w:val="zh-CN" w:bidi="zh-CN"/>
              </w:rPr>
              <w:t>川贝母（</w:t>
            </w:r>
            <w:r>
              <w:rPr>
                <w:rFonts w:ascii="宋体" w:eastAsia="宋体" w:hAnsi="宋体" w:cs="宋体" w:hint="eastAsia"/>
                <w:sz w:val="21"/>
                <w:szCs w:val="21"/>
                <w:lang w:bidi="zh-CN"/>
              </w:rPr>
              <w:t>松贝）</w:t>
            </w:r>
          </w:p>
        </w:tc>
        <w:tc>
          <w:tcPr>
            <w:tcW w:w="1067" w:type="pct"/>
            <w:vAlign w:val="center"/>
          </w:tcPr>
          <w:p w:rsidR="00044AF4" w:rsidRDefault="006D4F33">
            <w:pPr>
              <w:autoSpaceDE w:val="0"/>
              <w:autoSpaceDN w:val="0"/>
              <w:spacing w:before="1"/>
              <w:jc w:val="center"/>
              <w:rPr>
                <w:rFonts w:ascii="宋体" w:eastAsia="宋体" w:hAnsi="宋体" w:cs="宋体"/>
                <w:sz w:val="21"/>
                <w:szCs w:val="21"/>
                <w:lang w:val="zh-CN" w:bidi="zh-CN"/>
              </w:rPr>
            </w:pPr>
            <w:r>
              <w:rPr>
                <w:rFonts w:ascii="宋体" w:eastAsia="宋体" w:hAnsi="宋体" w:cs="宋体" w:hint="eastAsia"/>
                <w:sz w:val="21"/>
                <w:szCs w:val="21"/>
                <w:lang w:bidi="zh-CN"/>
              </w:rPr>
              <w:t>5</w:t>
            </w:r>
          </w:p>
        </w:tc>
        <w:tc>
          <w:tcPr>
            <w:tcW w:w="732" w:type="pct"/>
            <w:vAlign w:val="center"/>
          </w:tcPr>
          <w:p w:rsidR="00044AF4" w:rsidRDefault="006D4F33">
            <w:pPr>
              <w:autoSpaceDE w:val="0"/>
              <w:autoSpaceDN w:val="0"/>
              <w:spacing w:before="1"/>
              <w:ind w:right="63"/>
              <w:jc w:val="center"/>
              <w:rPr>
                <w:rFonts w:ascii="宋体" w:eastAsia="宋体" w:hAnsi="宋体" w:cs="宋体"/>
                <w:sz w:val="21"/>
                <w:szCs w:val="21"/>
                <w:lang w:val="zh-CN" w:bidi="zh-CN"/>
              </w:rPr>
            </w:pPr>
            <w:r>
              <w:rPr>
                <w:rFonts w:ascii="宋体" w:eastAsia="宋体" w:hAnsi="宋体" w:cs="宋体" w:hint="eastAsia"/>
                <w:sz w:val="21"/>
                <w:szCs w:val="21"/>
                <w:lang w:val="zh-CN" w:bidi="zh-CN"/>
              </w:rPr>
              <w:t>1包</w:t>
            </w:r>
          </w:p>
        </w:tc>
        <w:tc>
          <w:tcPr>
            <w:tcW w:w="1489" w:type="pct"/>
            <w:vAlign w:val="center"/>
          </w:tcPr>
          <w:p w:rsidR="00044AF4" w:rsidRDefault="006D4F33">
            <w:pPr>
              <w:autoSpaceDE w:val="0"/>
              <w:autoSpaceDN w:val="0"/>
              <w:ind w:left="106" w:right="270"/>
              <w:jc w:val="center"/>
              <w:rPr>
                <w:rFonts w:ascii="宋体" w:eastAsia="宋体" w:hAnsi="宋体" w:cs="宋体"/>
                <w:sz w:val="21"/>
                <w:szCs w:val="21"/>
                <w:lang w:val="zh-CN" w:bidi="zh-CN"/>
              </w:rPr>
            </w:pPr>
            <w:r>
              <w:rPr>
                <w:rFonts w:ascii="宋体" w:eastAsia="宋体" w:hAnsi="宋体" w:cs="宋体" w:hint="eastAsia"/>
                <w:spacing w:val="-4"/>
                <w:sz w:val="21"/>
                <w:szCs w:val="21"/>
                <w:lang w:val="zh-CN" w:bidi="zh-CN"/>
              </w:rPr>
              <w:t>类圆锥形或近球</w:t>
            </w:r>
            <w:r>
              <w:rPr>
                <w:rFonts w:ascii="宋体" w:eastAsia="宋体" w:hAnsi="宋体" w:cs="宋体" w:hint="eastAsia"/>
                <w:spacing w:val="-1"/>
                <w:sz w:val="21"/>
                <w:szCs w:val="21"/>
                <w:lang w:val="zh-CN" w:bidi="zh-CN"/>
              </w:rPr>
              <w:t>形，表面类白</w:t>
            </w:r>
            <w:r>
              <w:rPr>
                <w:rFonts w:ascii="宋体" w:eastAsia="宋体" w:hAnsi="宋体" w:cs="宋体" w:hint="eastAsia"/>
                <w:spacing w:val="-10"/>
                <w:sz w:val="21"/>
                <w:szCs w:val="21"/>
                <w:lang w:val="zh-CN" w:bidi="zh-CN"/>
              </w:rPr>
              <w:t>色，外层鳞叶</w:t>
            </w:r>
            <w:r>
              <w:rPr>
                <w:rFonts w:ascii="宋体" w:eastAsia="宋体" w:hAnsi="宋体" w:cs="宋体" w:hint="eastAsia"/>
                <w:sz w:val="21"/>
                <w:szCs w:val="21"/>
                <w:lang w:val="zh-CN" w:bidi="zh-CN"/>
              </w:rPr>
              <w:t>2</w:t>
            </w:r>
            <w:r>
              <w:rPr>
                <w:rFonts w:ascii="宋体" w:eastAsia="宋体" w:hAnsi="宋体" w:cs="宋体" w:hint="eastAsia"/>
                <w:spacing w:val="-4"/>
                <w:sz w:val="21"/>
                <w:szCs w:val="21"/>
                <w:lang w:val="zh-CN" w:bidi="zh-CN"/>
              </w:rPr>
              <w:t>瓣，大小悬殊，大瓣紧抱小瓣，未抱部分呈新月</w:t>
            </w:r>
            <w:r>
              <w:rPr>
                <w:rFonts w:ascii="宋体" w:eastAsia="宋体" w:hAnsi="宋体" w:cs="宋体" w:hint="eastAsia"/>
                <w:spacing w:val="-1"/>
                <w:sz w:val="21"/>
                <w:szCs w:val="21"/>
                <w:lang w:val="zh-CN" w:bidi="zh-CN"/>
              </w:rPr>
              <w:t>形，习称“</w:t>
            </w:r>
            <w:r>
              <w:rPr>
                <w:rFonts w:ascii="宋体" w:eastAsia="宋体" w:hAnsi="宋体" w:cs="宋体" w:hint="eastAsia"/>
                <w:b/>
                <w:spacing w:val="-6"/>
                <w:sz w:val="21"/>
                <w:szCs w:val="21"/>
                <w:lang w:val="zh-CN" w:bidi="zh-CN"/>
              </w:rPr>
              <w:t>怀中</w:t>
            </w:r>
            <w:r>
              <w:rPr>
                <w:rFonts w:ascii="宋体" w:eastAsia="宋体" w:hAnsi="宋体" w:cs="宋体" w:hint="eastAsia"/>
                <w:b/>
                <w:spacing w:val="-3"/>
                <w:sz w:val="21"/>
                <w:szCs w:val="21"/>
                <w:lang w:val="zh-CN" w:bidi="zh-CN"/>
              </w:rPr>
              <w:t>抱月”怀中抱</w:t>
            </w:r>
            <w:proofErr w:type="gramStart"/>
            <w:r>
              <w:rPr>
                <w:rFonts w:ascii="宋体" w:eastAsia="宋体" w:hAnsi="宋体" w:cs="宋体" w:hint="eastAsia"/>
                <w:b/>
                <w:spacing w:val="-3"/>
                <w:sz w:val="21"/>
                <w:szCs w:val="21"/>
                <w:lang w:val="zh-CN" w:bidi="zh-CN"/>
              </w:rPr>
              <w:t>月</w:t>
            </w:r>
            <w:r>
              <w:rPr>
                <w:rFonts w:ascii="宋体" w:eastAsia="宋体" w:hAnsi="宋体" w:cs="宋体" w:hint="eastAsia"/>
                <w:b/>
                <w:sz w:val="21"/>
                <w:szCs w:val="21"/>
                <w:lang w:val="zh-CN" w:bidi="zh-CN"/>
              </w:rPr>
              <w:t>特征</w:t>
            </w:r>
            <w:proofErr w:type="gramEnd"/>
            <w:r>
              <w:rPr>
                <w:rFonts w:ascii="宋体" w:eastAsia="宋体" w:hAnsi="宋体" w:cs="宋体" w:hint="eastAsia"/>
                <w:b/>
                <w:sz w:val="21"/>
                <w:szCs w:val="21"/>
                <w:lang w:val="zh-CN" w:bidi="zh-CN"/>
              </w:rPr>
              <w:t>明显者优。</w:t>
            </w:r>
          </w:p>
        </w:tc>
      </w:tr>
      <w:tr w:rsidR="00044AF4">
        <w:trPr>
          <w:trHeight w:val="856"/>
        </w:trPr>
        <w:tc>
          <w:tcPr>
            <w:tcW w:w="488" w:type="pct"/>
            <w:vAlign w:val="center"/>
          </w:tcPr>
          <w:p w:rsidR="00044AF4" w:rsidRDefault="006D4F33">
            <w:pPr>
              <w:autoSpaceDE w:val="0"/>
              <w:autoSpaceDN w:val="0"/>
              <w:spacing w:before="1"/>
              <w:ind w:right="81"/>
              <w:jc w:val="center"/>
              <w:rPr>
                <w:rFonts w:ascii="宋体" w:eastAsia="宋体" w:hAnsi="宋体" w:cs="宋体"/>
                <w:sz w:val="21"/>
                <w:szCs w:val="21"/>
                <w:lang w:val="zh-CN" w:bidi="zh-CN"/>
              </w:rPr>
            </w:pPr>
            <w:r>
              <w:rPr>
                <w:rFonts w:ascii="宋体" w:eastAsia="宋体" w:hAnsi="宋体" w:cs="宋体" w:hint="eastAsia"/>
                <w:sz w:val="21"/>
                <w:szCs w:val="21"/>
                <w:lang w:bidi="zh-CN"/>
              </w:rPr>
              <w:t>12</w:t>
            </w:r>
          </w:p>
        </w:tc>
        <w:tc>
          <w:tcPr>
            <w:tcW w:w="1224" w:type="pct"/>
            <w:vAlign w:val="center"/>
          </w:tcPr>
          <w:p w:rsidR="00044AF4" w:rsidRDefault="006D4F33">
            <w:pPr>
              <w:autoSpaceDE w:val="0"/>
              <w:autoSpaceDN w:val="0"/>
              <w:ind w:right="52"/>
              <w:jc w:val="center"/>
              <w:rPr>
                <w:rFonts w:ascii="宋体" w:eastAsia="宋体" w:hAnsi="宋体" w:cs="宋体"/>
                <w:sz w:val="21"/>
                <w:szCs w:val="21"/>
                <w:lang w:val="zh-CN" w:bidi="zh-CN"/>
              </w:rPr>
            </w:pPr>
            <w:r>
              <w:rPr>
                <w:rFonts w:ascii="宋体" w:eastAsia="宋体" w:hAnsi="宋体" w:cs="宋体" w:hint="eastAsia"/>
                <w:sz w:val="21"/>
                <w:szCs w:val="21"/>
                <w:lang w:val="zh-CN" w:bidi="zh-CN"/>
              </w:rPr>
              <w:t>红参片</w:t>
            </w:r>
          </w:p>
        </w:tc>
        <w:tc>
          <w:tcPr>
            <w:tcW w:w="1067" w:type="pct"/>
            <w:vAlign w:val="center"/>
          </w:tcPr>
          <w:p w:rsidR="00044AF4" w:rsidRDefault="006D4F33">
            <w:pPr>
              <w:autoSpaceDE w:val="0"/>
              <w:autoSpaceDN w:val="0"/>
              <w:spacing w:before="1"/>
              <w:ind w:right="108"/>
              <w:jc w:val="center"/>
              <w:rPr>
                <w:rFonts w:ascii="宋体" w:eastAsia="宋体" w:hAnsi="宋体" w:cs="宋体"/>
                <w:sz w:val="21"/>
                <w:szCs w:val="21"/>
                <w:lang w:val="zh-CN" w:bidi="zh-CN"/>
              </w:rPr>
            </w:pPr>
            <w:r>
              <w:rPr>
                <w:rFonts w:ascii="宋体" w:eastAsia="宋体" w:hAnsi="宋体" w:cs="宋体" w:hint="eastAsia"/>
                <w:sz w:val="21"/>
                <w:szCs w:val="21"/>
                <w:lang w:bidi="zh-CN"/>
              </w:rPr>
              <w:t>5</w:t>
            </w:r>
          </w:p>
        </w:tc>
        <w:tc>
          <w:tcPr>
            <w:tcW w:w="732" w:type="pct"/>
            <w:vAlign w:val="center"/>
          </w:tcPr>
          <w:p w:rsidR="00044AF4" w:rsidRDefault="006D4F33">
            <w:pPr>
              <w:autoSpaceDE w:val="0"/>
              <w:autoSpaceDN w:val="0"/>
              <w:spacing w:before="1"/>
              <w:ind w:right="63"/>
              <w:jc w:val="center"/>
              <w:rPr>
                <w:rFonts w:ascii="宋体" w:eastAsia="宋体" w:hAnsi="宋体" w:cs="宋体"/>
                <w:sz w:val="21"/>
                <w:szCs w:val="21"/>
                <w:lang w:val="zh-CN" w:bidi="zh-CN"/>
              </w:rPr>
            </w:pPr>
            <w:r>
              <w:rPr>
                <w:rFonts w:ascii="宋体" w:eastAsia="宋体" w:hAnsi="宋体" w:cs="宋体" w:hint="eastAsia"/>
                <w:sz w:val="21"/>
                <w:szCs w:val="21"/>
                <w:lang w:val="zh-CN" w:bidi="zh-CN"/>
              </w:rPr>
              <w:t>1包</w:t>
            </w:r>
          </w:p>
        </w:tc>
        <w:tc>
          <w:tcPr>
            <w:tcW w:w="1489" w:type="pct"/>
            <w:vAlign w:val="center"/>
          </w:tcPr>
          <w:p w:rsidR="00044AF4" w:rsidRDefault="006D4F33">
            <w:pPr>
              <w:autoSpaceDE w:val="0"/>
              <w:autoSpaceDN w:val="0"/>
              <w:ind w:left="106" w:right="270"/>
              <w:jc w:val="center"/>
              <w:rPr>
                <w:rFonts w:ascii="宋体" w:eastAsia="宋体" w:hAnsi="宋体" w:cs="宋体"/>
                <w:sz w:val="21"/>
                <w:szCs w:val="21"/>
                <w:lang w:val="zh-CN" w:bidi="zh-CN"/>
              </w:rPr>
            </w:pPr>
            <w:r>
              <w:rPr>
                <w:rFonts w:ascii="宋体" w:eastAsia="宋体" w:hAnsi="宋体" w:cs="宋体" w:hint="eastAsia"/>
                <w:spacing w:val="-4"/>
                <w:sz w:val="21"/>
                <w:szCs w:val="21"/>
                <w:lang w:val="zh-CN" w:bidi="zh-CN"/>
              </w:rPr>
              <w:t>类圆形或椭圆形薄片，外表皮红</w:t>
            </w:r>
            <w:r>
              <w:rPr>
                <w:rFonts w:ascii="宋体" w:eastAsia="宋体" w:hAnsi="宋体" w:cs="宋体" w:hint="eastAsia"/>
                <w:spacing w:val="-1"/>
                <w:sz w:val="21"/>
                <w:szCs w:val="21"/>
                <w:lang w:val="zh-CN" w:bidi="zh-CN"/>
              </w:rPr>
              <w:t>棕色，半透明，</w:t>
            </w:r>
            <w:r>
              <w:rPr>
                <w:rFonts w:ascii="宋体" w:eastAsia="宋体" w:hAnsi="宋体" w:cs="宋体" w:hint="eastAsia"/>
                <w:sz w:val="21"/>
                <w:szCs w:val="21"/>
                <w:lang w:val="zh-CN" w:bidi="zh-CN"/>
              </w:rPr>
              <w:t>切面平坦，角质样，质硬而脆，气香，味甘。</w:t>
            </w:r>
          </w:p>
        </w:tc>
      </w:tr>
      <w:tr w:rsidR="00044AF4">
        <w:trPr>
          <w:trHeight w:val="856"/>
        </w:trPr>
        <w:tc>
          <w:tcPr>
            <w:tcW w:w="488" w:type="pct"/>
            <w:vAlign w:val="center"/>
          </w:tcPr>
          <w:p w:rsidR="00044AF4" w:rsidRDefault="006D4F33">
            <w:pPr>
              <w:autoSpaceDE w:val="0"/>
              <w:autoSpaceDN w:val="0"/>
              <w:spacing w:before="1"/>
              <w:ind w:right="81"/>
              <w:jc w:val="center"/>
              <w:rPr>
                <w:rFonts w:ascii="宋体" w:eastAsia="宋体" w:hAnsi="宋体" w:cs="宋体"/>
                <w:sz w:val="21"/>
                <w:szCs w:val="21"/>
                <w:lang w:bidi="zh-CN"/>
              </w:rPr>
            </w:pPr>
            <w:r>
              <w:rPr>
                <w:rFonts w:ascii="宋体" w:eastAsia="宋体" w:hAnsi="宋体" w:cs="宋体" w:hint="eastAsia"/>
                <w:sz w:val="21"/>
                <w:szCs w:val="21"/>
                <w:lang w:val="zh-CN" w:bidi="zh-CN"/>
              </w:rPr>
              <w:t>13</w:t>
            </w:r>
          </w:p>
        </w:tc>
        <w:tc>
          <w:tcPr>
            <w:tcW w:w="1224" w:type="pct"/>
            <w:vAlign w:val="center"/>
          </w:tcPr>
          <w:p w:rsidR="00044AF4" w:rsidRDefault="006D4F33">
            <w:pPr>
              <w:autoSpaceDE w:val="0"/>
              <w:autoSpaceDN w:val="0"/>
              <w:ind w:right="52"/>
              <w:jc w:val="center"/>
              <w:rPr>
                <w:rFonts w:ascii="宋体" w:eastAsia="宋体" w:hAnsi="宋体" w:cs="宋体"/>
                <w:sz w:val="21"/>
                <w:szCs w:val="21"/>
                <w:lang w:val="zh-CN" w:bidi="zh-CN"/>
              </w:rPr>
            </w:pPr>
            <w:r>
              <w:rPr>
                <w:rFonts w:ascii="宋体" w:eastAsia="宋体" w:hAnsi="宋体" w:cs="宋体" w:hint="eastAsia"/>
                <w:sz w:val="21"/>
                <w:szCs w:val="21"/>
                <w:lang w:val="zh-CN" w:bidi="zh-CN"/>
              </w:rPr>
              <w:t>龙骨</w:t>
            </w:r>
          </w:p>
        </w:tc>
        <w:tc>
          <w:tcPr>
            <w:tcW w:w="1067" w:type="pct"/>
            <w:vAlign w:val="center"/>
          </w:tcPr>
          <w:p w:rsidR="00044AF4" w:rsidRDefault="006D4F33">
            <w:pPr>
              <w:autoSpaceDE w:val="0"/>
              <w:autoSpaceDN w:val="0"/>
              <w:spacing w:before="143"/>
              <w:jc w:val="center"/>
              <w:rPr>
                <w:rFonts w:ascii="宋体" w:eastAsia="宋体" w:hAnsi="宋体" w:cs="宋体"/>
                <w:sz w:val="21"/>
                <w:szCs w:val="21"/>
                <w:lang w:val="zh-CN" w:bidi="zh-CN"/>
              </w:rPr>
            </w:pPr>
            <w:r>
              <w:rPr>
                <w:rFonts w:ascii="宋体" w:eastAsia="宋体" w:hAnsi="宋体" w:cs="宋体" w:hint="eastAsia"/>
                <w:sz w:val="21"/>
                <w:szCs w:val="21"/>
                <w:lang w:bidi="zh-CN"/>
              </w:rPr>
              <w:t>5</w:t>
            </w:r>
          </w:p>
        </w:tc>
        <w:tc>
          <w:tcPr>
            <w:tcW w:w="732" w:type="pct"/>
            <w:vAlign w:val="center"/>
          </w:tcPr>
          <w:p w:rsidR="00044AF4" w:rsidRDefault="006D4F33">
            <w:pPr>
              <w:autoSpaceDE w:val="0"/>
              <w:autoSpaceDN w:val="0"/>
              <w:spacing w:before="1"/>
              <w:ind w:right="63"/>
              <w:jc w:val="center"/>
              <w:rPr>
                <w:rFonts w:ascii="宋体" w:eastAsia="宋体" w:hAnsi="宋体" w:cs="宋体"/>
                <w:sz w:val="21"/>
                <w:szCs w:val="21"/>
                <w:lang w:val="zh-CN" w:bidi="zh-CN"/>
              </w:rPr>
            </w:pPr>
            <w:r>
              <w:rPr>
                <w:rFonts w:ascii="宋体" w:eastAsia="宋体" w:hAnsi="宋体" w:cs="宋体" w:hint="eastAsia"/>
                <w:sz w:val="21"/>
                <w:szCs w:val="21"/>
                <w:lang w:val="zh-CN" w:bidi="zh-CN"/>
              </w:rPr>
              <w:t>1包</w:t>
            </w:r>
          </w:p>
        </w:tc>
        <w:tc>
          <w:tcPr>
            <w:tcW w:w="1489" w:type="pct"/>
            <w:vAlign w:val="center"/>
          </w:tcPr>
          <w:p w:rsidR="00044AF4" w:rsidRDefault="006D4F33">
            <w:pPr>
              <w:autoSpaceDE w:val="0"/>
              <w:autoSpaceDN w:val="0"/>
              <w:spacing w:before="1"/>
              <w:jc w:val="center"/>
              <w:rPr>
                <w:rFonts w:ascii="宋体" w:eastAsia="宋体" w:hAnsi="宋体" w:cs="宋体"/>
                <w:spacing w:val="-1"/>
                <w:sz w:val="21"/>
                <w:szCs w:val="21"/>
                <w:lang w:val="zh-CN" w:bidi="zh-CN"/>
              </w:rPr>
            </w:pPr>
            <w:proofErr w:type="gramStart"/>
            <w:r>
              <w:rPr>
                <w:rFonts w:ascii="宋体" w:eastAsia="宋体" w:hAnsi="宋体" w:cs="宋体" w:hint="eastAsia"/>
                <w:b/>
                <w:sz w:val="21"/>
                <w:szCs w:val="21"/>
                <w:lang w:val="zh-CN" w:bidi="zh-CN"/>
              </w:rPr>
              <w:t>吸舌力强</w:t>
            </w:r>
            <w:proofErr w:type="gramEnd"/>
            <w:r>
              <w:rPr>
                <w:rFonts w:ascii="宋体" w:eastAsia="宋体" w:hAnsi="宋体" w:cs="宋体" w:hint="eastAsia"/>
                <w:b/>
                <w:sz w:val="21"/>
                <w:szCs w:val="21"/>
                <w:lang w:val="zh-CN" w:bidi="zh-CN"/>
              </w:rPr>
              <w:t>为优。</w:t>
            </w:r>
          </w:p>
        </w:tc>
      </w:tr>
      <w:tr w:rsidR="00044AF4">
        <w:trPr>
          <w:trHeight w:val="856"/>
        </w:trPr>
        <w:tc>
          <w:tcPr>
            <w:tcW w:w="488" w:type="pct"/>
            <w:vAlign w:val="center"/>
          </w:tcPr>
          <w:p w:rsidR="00044AF4" w:rsidRDefault="006D4F33">
            <w:pPr>
              <w:autoSpaceDE w:val="0"/>
              <w:autoSpaceDN w:val="0"/>
              <w:spacing w:before="1"/>
              <w:ind w:right="81"/>
              <w:jc w:val="center"/>
              <w:rPr>
                <w:rFonts w:ascii="宋体" w:eastAsia="宋体" w:hAnsi="宋体" w:cs="宋体"/>
                <w:sz w:val="21"/>
                <w:szCs w:val="21"/>
                <w:lang w:bidi="zh-CN"/>
              </w:rPr>
            </w:pPr>
            <w:r>
              <w:rPr>
                <w:rFonts w:ascii="宋体" w:eastAsia="宋体" w:hAnsi="宋体" w:cs="宋体" w:hint="eastAsia"/>
                <w:sz w:val="21"/>
                <w:szCs w:val="21"/>
                <w:lang w:bidi="zh-CN"/>
              </w:rPr>
              <w:t>14</w:t>
            </w:r>
          </w:p>
        </w:tc>
        <w:tc>
          <w:tcPr>
            <w:tcW w:w="1224" w:type="pct"/>
            <w:vAlign w:val="center"/>
          </w:tcPr>
          <w:p w:rsidR="00044AF4" w:rsidRDefault="006D4F33">
            <w:pPr>
              <w:autoSpaceDE w:val="0"/>
              <w:autoSpaceDN w:val="0"/>
              <w:ind w:right="52"/>
              <w:jc w:val="center"/>
              <w:rPr>
                <w:rFonts w:ascii="宋体" w:eastAsia="宋体" w:hAnsi="宋体" w:cs="宋体"/>
                <w:sz w:val="21"/>
                <w:szCs w:val="21"/>
                <w:lang w:val="zh-CN" w:bidi="zh-CN"/>
              </w:rPr>
            </w:pPr>
            <w:r>
              <w:rPr>
                <w:rFonts w:ascii="宋体" w:eastAsia="宋体" w:hAnsi="宋体" w:cs="宋体" w:hint="eastAsia"/>
                <w:sz w:val="21"/>
                <w:szCs w:val="21"/>
                <w:lang w:val="zh-CN" w:bidi="zh-CN"/>
              </w:rPr>
              <w:t>制远志</w:t>
            </w:r>
          </w:p>
        </w:tc>
        <w:tc>
          <w:tcPr>
            <w:tcW w:w="1067" w:type="pct"/>
            <w:vAlign w:val="center"/>
          </w:tcPr>
          <w:p w:rsidR="00044AF4" w:rsidRDefault="006D4F33">
            <w:pPr>
              <w:autoSpaceDE w:val="0"/>
              <w:autoSpaceDN w:val="0"/>
              <w:spacing w:before="146"/>
              <w:jc w:val="center"/>
              <w:rPr>
                <w:rFonts w:ascii="宋体" w:eastAsia="宋体" w:hAnsi="宋体" w:cs="宋体"/>
                <w:sz w:val="21"/>
                <w:szCs w:val="21"/>
                <w:lang w:val="zh-CN" w:bidi="zh-CN"/>
              </w:rPr>
            </w:pPr>
            <w:r>
              <w:rPr>
                <w:rFonts w:ascii="宋体" w:eastAsia="宋体" w:hAnsi="宋体" w:cs="宋体" w:hint="eastAsia"/>
                <w:sz w:val="21"/>
                <w:szCs w:val="21"/>
                <w:lang w:bidi="zh-CN"/>
              </w:rPr>
              <w:t>5</w:t>
            </w:r>
          </w:p>
        </w:tc>
        <w:tc>
          <w:tcPr>
            <w:tcW w:w="732" w:type="pct"/>
            <w:vAlign w:val="center"/>
          </w:tcPr>
          <w:p w:rsidR="00044AF4" w:rsidRDefault="006D4F33">
            <w:pPr>
              <w:autoSpaceDE w:val="0"/>
              <w:autoSpaceDN w:val="0"/>
              <w:spacing w:before="1"/>
              <w:ind w:right="63"/>
              <w:jc w:val="center"/>
              <w:rPr>
                <w:rFonts w:ascii="宋体" w:eastAsia="宋体" w:hAnsi="宋体" w:cs="宋体"/>
                <w:sz w:val="21"/>
                <w:szCs w:val="21"/>
                <w:lang w:val="zh-CN" w:bidi="zh-CN"/>
              </w:rPr>
            </w:pPr>
            <w:r>
              <w:rPr>
                <w:rFonts w:ascii="宋体" w:eastAsia="宋体" w:hAnsi="宋体" w:cs="宋体" w:hint="eastAsia"/>
                <w:sz w:val="21"/>
                <w:szCs w:val="21"/>
                <w:lang w:val="zh-CN" w:bidi="zh-CN"/>
              </w:rPr>
              <w:t>1包</w:t>
            </w:r>
          </w:p>
        </w:tc>
        <w:tc>
          <w:tcPr>
            <w:tcW w:w="1489" w:type="pct"/>
            <w:vAlign w:val="center"/>
          </w:tcPr>
          <w:p w:rsidR="00044AF4" w:rsidRDefault="006D4F33">
            <w:pPr>
              <w:autoSpaceDE w:val="0"/>
              <w:autoSpaceDN w:val="0"/>
              <w:spacing w:before="142"/>
              <w:ind w:left="106" w:right="270"/>
              <w:jc w:val="center"/>
              <w:rPr>
                <w:rFonts w:ascii="宋体" w:eastAsia="宋体" w:hAnsi="宋体" w:cs="宋体"/>
                <w:spacing w:val="-1"/>
                <w:sz w:val="21"/>
                <w:szCs w:val="21"/>
                <w:lang w:val="zh-CN" w:bidi="zh-CN"/>
              </w:rPr>
            </w:pPr>
            <w:r>
              <w:rPr>
                <w:rFonts w:ascii="宋体" w:eastAsia="宋体" w:hAnsi="宋体" w:cs="宋体" w:hint="eastAsia"/>
                <w:spacing w:val="-4"/>
                <w:sz w:val="21"/>
                <w:szCs w:val="21"/>
                <w:lang w:val="zh-CN" w:bidi="zh-CN"/>
              </w:rPr>
              <w:t>圆筒形的段，表</w:t>
            </w:r>
            <w:r>
              <w:rPr>
                <w:rFonts w:ascii="宋体" w:eastAsia="宋体" w:hAnsi="宋体" w:cs="宋体" w:hint="eastAsia"/>
                <w:spacing w:val="-1"/>
                <w:sz w:val="21"/>
                <w:szCs w:val="21"/>
                <w:lang w:val="zh-CN" w:bidi="zh-CN"/>
              </w:rPr>
              <w:t>面黄棕色，味</w:t>
            </w:r>
            <w:r>
              <w:rPr>
                <w:rFonts w:ascii="宋体" w:eastAsia="宋体" w:hAnsi="宋体" w:cs="宋体" w:hint="eastAsia"/>
                <w:spacing w:val="-2"/>
                <w:sz w:val="21"/>
                <w:szCs w:val="21"/>
                <w:lang w:val="zh-CN" w:bidi="zh-CN"/>
              </w:rPr>
              <w:t>甜。</w:t>
            </w:r>
          </w:p>
        </w:tc>
      </w:tr>
      <w:tr w:rsidR="00044AF4">
        <w:trPr>
          <w:trHeight w:val="856"/>
        </w:trPr>
        <w:tc>
          <w:tcPr>
            <w:tcW w:w="488" w:type="pct"/>
            <w:vAlign w:val="center"/>
          </w:tcPr>
          <w:p w:rsidR="00044AF4" w:rsidRDefault="006D4F33">
            <w:pPr>
              <w:autoSpaceDE w:val="0"/>
              <w:autoSpaceDN w:val="0"/>
              <w:spacing w:before="1"/>
              <w:ind w:right="81"/>
              <w:jc w:val="center"/>
              <w:rPr>
                <w:rFonts w:ascii="宋体" w:eastAsia="宋体" w:hAnsi="宋体" w:cs="宋体"/>
                <w:sz w:val="21"/>
                <w:szCs w:val="21"/>
                <w:lang w:bidi="zh-CN"/>
              </w:rPr>
            </w:pPr>
            <w:r>
              <w:rPr>
                <w:rFonts w:ascii="宋体" w:eastAsia="宋体" w:hAnsi="宋体" w:cs="宋体" w:hint="eastAsia"/>
                <w:sz w:val="21"/>
                <w:szCs w:val="21"/>
                <w:lang w:bidi="zh-CN"/>
              </w:rPr>
              <w:t>15</w:t>
            </w:r>
          </w:p>
        </w:tc>
        <w:tc>
          <w:tcPr>
            <w:tcW w:w="1224" w:type="pct"/>
            <w:vAlign w:val="center"/>
          </w:tcPr>
          <w:p w:rsidR="00044AF4" w:rsidRDefault="006D4F33">
            <w:pPr>
              <w:autoSpaceDE w:val="0"/>
              <w:autoSpaceDN w:val="0"/>
              <w:ind w:right="52"/>
              <w:jc w:val="center"/>
              <w:rPr>
                <w:rFonts w:ascii="宋体" w:eastAsia="宋体" w:hAnsi="宋体" w:cs="宋体"/>
                <w:sz w:val="21"/>
                <w:szCs w:val="21"/>
                <w:lang w:val="zh-CN" w:bidi="zh-CN"/>
              </w:rPr>
            </w:pPr>
            <w:r>
              <w:rPr>
                <w:rFonts w:ascii="宋体" w:eastAsia="宋体" w:hAnsi="宋体" w:cs="宋体" w:hint="eastAsia"/>
                <w:sz w:val="21"/>
                <w:szCs w:val="21"/>
                <w:lang w:val="zh-CN" w:bidi="zh-CN"/>
              </w:rPr>
              <w:t>连翘</w:t>
            </w:r>
          </w:p>
        </w:tc>
        <w:tc>
          <w:tcPr>
            <w:tcW w:w="1067" w:type="pct"/>
            <w:vAlign w:val="center"/>
          </w:tcPr>
          <w:p w:rsidR="00044AF4" w:rsidRDefault="006D4F33">
            <w:pPr>
              <w:autoSpaceDE w:val="0"/>
              <w:autoSpaceDN w:val="0"/>
              <w:jc w:val="center"/>
              <w:rPr>
                <w:rFonts w:ascii="宋体" w:eastAsia="宋体" w:hAnsi="宋体" w:cs="宋体"/>
                <w:sz w:val="21"/>
                <w:szCs w:val="21"/>
                <w:lang w:val="zh-CN" w:bidi="zh-CN"/>
              </w:rPr>
            </w:pPr>
            <w:r>
              <w:rPr>
                <w:rFonts w:ascii="宋体" w:eastAsia="宋体" w:hAnsi="宋体" w:cs="宋体" w:hint="eastAsia"/>
                <w:sz w:val="21"/>
                <w:szCs w:val="21"/>
                <w:lang w:bidi="zh-CN"/>
              </w:rPr>
              <w:t>5</w:t>
            </w:r>
          </w:p>
        </w:tc>
        <w:tc>
          <w:tcPr>
            <w:tcW w:w="732" w:type="pct"/>
            <w:vAlign w:val="center"/>
          </w:tcPr>
          <w:p w:rsidR="00044AF4" w:rsidRDefault="006D4F33">
            <w:pPr>
              <w:autoSpaceDE w:val="0"/>
              <w:autoSpaceDN w:val="0"/>
              <w:spacing w:before="1"/>
              <w:ind w:right="63"/>
              <w:jc w:val="center"/>
              <w:rPr>
                <w:rFonts w:ascii="宋体" w:eastAsia="宋体" w:hAnsi="宋体" w:cs="宋体"/>
                <w:sz w:val="21"/>
                <w:szCs w:val="21"/>
                <w:lang w:val="zh-CN" w:bidi="zh-CN"/>
              </w:rPr>
            </w:pPr>
            <w:r>
              <w:rPr>
                <w:rFonts w:ascii="宋体" w:eastAsia="宋体" w:hAnsi="宋体" w:cs="宋体" w:hint="eastAsia"/>
                <w:sz w:val="21"/>
                <w:szCs w:val="21"/>
                <w:lang w:val="zh-CN" w:bidi="zh-CN"/>
              </w:rPr>
              <w:t>1包</w:t>
            </w:r>
          </w:p>
        </w:tc>
        <w:tc>
          <w:tcPr>
            <w:tcW w:w="1489" w:type="pct"/>
            <w:vAlign w:val="center"/>
          </w:tcPr>
          <w:p w:rsidR="00044AF4" w:rsidRDefault="006D4F33">
            <w:pPr>
              <w:autoSpaceDE w:val="0"/>
              <w:autoSpaceDN w:val="0"/>
              <w:ind w:left="106" w:right="135"/>
              <w:jc w:val="center"/>
              <w:rPr>
                <w:rFonts w:ascii="宋体" w:eastAsia="宋体" w:hAnsi="宋体" w:cs="宋体"/>
                <w:spacing w:val="-1"/>
                <w:sz w:val="21"/>
                <w:szCs w:val="21"/>
                <w:lang w:val="zh-CN" w:bidi="zh-CN"/>
              </w:rPr>
            </w:pPr>
            <w:r>
              <w:rPr>
                <w:rFonts w:ascii="宋体" w:eastAsia="宋体" w:hAnsi="宋体" w:cs="宋体" w:hint="eastAsia"/>
                <w:sz w:val="21"/>
                <w:szCs w:val="21"/>
                <w:lang w:val="zh-CN" w:bidi="zh-CN"/>
              </w:rPr>
              <w:t>多</w:t>
            </w:r>
            <w:proofErr w:type="gramStart"/>
            <w:r>
              <w:rPr>
                <w:rFonts w:ascii="宋体" w:eastAsia="宋体" w:hAnsi="宋体" w:cs="宋体" w:hint="eastAsia"/>
                <w:sz w:val="21"/>
                <w:szCs w:val="21"/>
                <w:lang w:val="zh-CN" w:bidi="zh-CN"/>
              </w:rPr>
              <w:t>不</w:t>
            </w:r>
            <w:proofErr w:type="gramEnd"/>
            <w:r>
              <w:rPr>
                <w:rFonts w:ascii="宋体" w:eastAsia="宋体" w:hAnsi="宋体" w:cs="宋体" w:hint="eastAsia"/>
                <w:sz w:val="21"/>
                <w:szCs w:val="21"/>
                <w:lang w:val="zh-CN" w:bidi="zh-CN"/>
              </w:rPr>
              <w:t>开裂，表面绿褐色，凸起的灰白色小斑点较少；质硬；种子多数，黄绿色，细长，一侧有翅。</w:t>
            </w:r>
          </w:p>
        </w:tc>
      </w:tr>
      <w:tr w:rsidR="00044AF4">
        <w:trPr>
          <w:trHeight w:val="856"/>
        </w:trPr>
        <w:tc>
          <w:tcPr>
            <w:tcW w:w="488"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16</w:t>
            </w:r>
          </w:p>
        </w:tc>
        <w:tc>
          <w:tcPr>
            <w:tcW w:w="1224"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酒黄精</w:t>
            </w:r>
          </w:p>
        </w:tc>
        <w:tc>
          <w:tcPr>
            <w:tcW w:w="1067"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bidi="zh-CN"/>
              </w:rPr>
              <w:t>5</w:t>
            </w:r>
          </w:p>
        </w:tc>
        <w:tc>
          <w:tcPr>
            <w:tcW w:w="732"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1包</w:t>
            </w:r>
          </w:p>
        </w:tc>
        <w:tc>
          <w:tcPr>
            <w:tcW w:w="1489" w:type="pct"/>
            <w:tcBorders>
              <w:top w:val="single" w:sz="4" w:space="0" w:color="000000"/>
              <w:left w:val="single" w:sz="4" w:space="0" w:color="000000"/>
              <w:bottom w:val="single" w:sz="4" w:space="0" w:color="000000"/>
              <w:right w:val="single" w:sz="4" w:space="0" w:color="000000"/>
            </w:tcBorders>
            <w:vAlign w:val="center"/>
          </w:tcPr>
          <w:p w:rsidR="00044AF4" w:rsidRDefault="006D4F33">
            <w:pPr>
              <w:ind w:left="106" w:right="135"/>
              <w:jc w:val="center"/>
              <w:rPr>
                <w:rFonts w:ascii="宋体" w:eastAsia="宋体" w:hAnsi="宋体" w:cs="宋体"/>
                <w:sz w:val="21"/>
                <w:szCs w:val="21"/>
                <w:lang w:val="zh-CN" w:bidi="zh-CN"/>
              </w:rPr>
            </w:pPr>
            <w:r>
              <w:rPr>
                <w:rFonts w:ascii="宋体" w:eastAsia="宋体" w:hAnsi="宋体" w:cs="宋体" w:hint="eastAsia"/>
                <w:sz w:val="21"/>
                <w:szCs w:val="21"/>
                <w:lang w:val="zh-CN" w:bidi="zh-CN"/>
              </w:rPr>
              <w:t>不规则厚片，表面</w:t>
            </w:r>
            <w:proofErr w:type="gramStart"/>
            <w:r>
              <w:rPr>
                <w:rFonts w:ascii="宋体" w:eastAsia="宋体" w:hAnsi="宋体" w:cs="宋体" w:hint="eastAsia"/>
                <w:sz w:val="21"/>
                <w:szCs w:val="21"/>
                <w:lang w:val="zh-CN" w:bidi="zh-CN"/>
              </w:rPr>
              <w:t>棕</w:t>
            </w:r>
            <w:proofErr w:type="gramEnd"/>
            <w:r>
              <w:rPr>
                <w:rFonts w:ascii="宋体" w:eastAsia="宋体" w:hAnsi="宋体" w:cs="宋体" w:hint="eastAsia"/>
                <w:sz w:val="21"/>
                <w:szCs w:val="21"/>
                <w:lang w:val="zh-CN" w:bidi="zh-CN"/>
              </w:rPr>
              <w:t>褐色至黑色，有光泽，中心棕色至浅褐色，可见筋脉点，质柔软，微甜，有酒香气。</w:t>
            </w:r>
          </w:p>
        </w:tc>
      </w:tr>
      <w:tr w:rsidR="00044AF4">
        <w:trPr>
          <w:trHeight w:val="856"/>
        </w:trPr>
        <w:tc>
          <w:tcPr>
            <w:tcW w:w="488"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17</w:t>
            </w:r>
          </w:p>
        </w:tc>
        <w:tc>
          <w:tcPr>
            <w:tcW w:w="1224"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天麻</w:t>
            </w:r>
          </w:p>
        </w:tc>
        <w:tc>
          <w:tcPr>
            <w:tcW w:w="1067"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bidi="zh-CN"/>
              </w:rPr>
              <w:t>5</w:t>
            </w:r>
          </w:p>
        </w:tc>
        <w:tc>
          <w:tcPr>
            <w:tcW w:w="732"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1包</w:t>
            </w:r>
          </w:p>
        </w:tc>
        <w:tc>
          <w:tcPr>
            <w:tcW w:w="1489" w:type="pct"/>
            <w:tcBorders>
              <w:top w:val="single" w:sz="4" w:space="0" w:color="000000"/>
              <w:left w:val="single" w:sz="4" w:space="0" w:color="000000"/>
              <w:bottom w:val="single" w:sz="4" w:space="0" w:color="000000"/>
              <w:right w:val="single" w:sz="4" w:space="0" w:color="000000"/>
            </w:tcBorders>
            <w:vAlign w:val="center"/>
          </w:tcPr>
          <w:p w:rsidR="00044AF4" w:rsidRDefault="006D4F33">
            <w:pPr>
              <w:ind w:left="106" w:right="135"/>
              <w:jc w:val="center"/>
              <w:rPr>
                <w:rFonts w:ascii="宋体" w:eastAsia="宋体" w:hAnsi="宋体" w:cs="宋体"/>
                <w:sz w:val="21"/>
                <w:szCs w:val="21"/>
                <w:lang w:val="zh-CN" w:bidi="zh-CN"/>
              </w:rPr>
            </w:pPr>
            <w:r>
              <w:rPr>
                <w:rFonts w:ascii="宋体" w:eastAsia="宋体" w:hAnsi="宋体" w:cs="宋体" w:hint="eastAsia"/>
                <w:sz w:val="21"/>
                <w:szCs w:val="21"/>
                <w:lang w:val="zh-CN" w:bidi="zh-CN"/>
              </w:rPr>
              <w:t>切面黄白色，角质样，半透明，气微，味甘。</w:t>
            </w:r>
          </w:p>
        </w:tc>
      </w:tr>
      <w:tr w:rsidR="00044AF4">
        <w:trPr>
          <w:trHeight w:val="856"/>
        </w:trPr>
        <w:tc>
          <w:tcPr>
            <w:tcW w:w="488"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18</w:t>
            </w:r>
          </w:p>
        </w:tc>
        <w:tc>
          <w:tcPr>
            <w:tcW w:w="1224"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山</w:t>
            </w:r>
            <w:proofErr w:type="gramStart"/>
            <w:r>
              <w:rPr>
                <w:rFonts w:ascii="宋体" w:eastAsia="宋体" w:hAnsi="宋体" w:cs="宋体" w:hint="eastAsia"/>
                <w:sz w:val="21"/>
                <w:szCs w:val="21"/>
                <w:lang w:val="zh-CN" w:bidi="zh-CN"/>
              </w:rPr>
              <w:t>萸</w:t>
            </w:r>
            <w:proofErr w:type="gramEnd"/>
            <w:r>
              <w:rPr>
                <w:rFonts w:ascii="宋体" w:eastAsia="宋体" w:hAnsi="宋体" w:cs="宋体" w:hint="eastAsia"/>
                <w:sz w:val="21"/>
                <w:szCs w:val="21"/>
                <w:lang w:val="zh-CN" w:bidi="zh-CN"/>
              </w:rPr>
              <w:t>肉</w:t>
            </w:r>
          </w:p>
        </w:tc>
        <w:tc>
          <w:tcPr>
            <w:tcW w:w="1067"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5</w:t>
            </w:r>
          </w:p>
        </w:tc>
        <w:tc>
          <w:tcPr>
            <w:tcW w:w="732"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1包</w:t>
            </w:r>
          </w:p>
        </w:tc>
        <w:tc>
          <w:tcPr>
            <w:tcW w:w="1489" w:type="pct"/>
            <w:tcBorders>
              <w:top w:val="single" w:sz="4" w:space="0" w:color="000000"/>
              <w:left w:val="single" w:sz="4" w:space="0" w:color="000000"/>
              <w:bottom w:val="single" w:sz="4" w:space="0" w:color="000000"/>
              <w:right w:val="single" w:sz="4" w:space="0" w:color="000000"/>
            </w:tcBorders>
            <w:vAlign w:val="center"/>
          </w:tcPr>
          <w:p w:rsidR="00044AF4" w:rsidRDefault="006D4F33">
            <w:pPr>
              <w:ind w:right="135"/>
              <w:jc w:val="center"/>
              <w:rPr>
                <w:rFonts w:ascii="宋体" w:eastAsia="宋体" w:hAnsi="宋体" w:cs="宋体"/>
                <w:sz w:val="21"/>
                <w:szCs w:val="21"/>
                <w:lang w:val="zh-CN" w:bidi="zh-CN"/>
              </w:rPr>
            </w:pPr>
            <w:r>
              <w:rPr>
                <w:rFonts w:ascii="宋体" w:eastAsia="宋体" w:hAnsi="宋体" w:cs="宋体" w:hint="eastAsia"/>
                <w:sz w:val="21"/>
                <w:szCs w:val="21"/>
                <w:lang w:val="zh-CN" w:bidi="zh-CN"/>
              </w:rPr>
              <w:t>不得有杂质和残留果核</w:t>
            </w:r>
          </w:p>
        </w:tc>
      </w:tr>
      <w:tr w:rsidR="00044AF4">
        <w:trPr>
          <w:trHeight w:val="856"/>
        </w:trPr>
        <w:tc>
          <w:tcPr>
            <w:tcW w:w="488"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19</w:t>
            </w:r>
          </w:p>
        </w:tc>
        <w:tc>
          <w:tcPr>
            <w:tcW w:w="1224"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续断片</w:t>
            </w:r>
          </w:p>
        </w:tc>
        <w:tc>
          <w:tcPr>
            <w:tcW w:w="1067"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bidi="zh-CN"/>
              </w:rPr>
              <w:t>5</w:t>
            </w:r>
          </w:p>
        </w:tc>
        <w:tc>
          <w:tcPr>
            <w:tcW w:w="732"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1包</w:t>
            </w:r>
          </w:p>
        </w:tc>
        <w:tc>
          <w:tcPr>
            <w:tcW w:w="1489" w:type="pct"/>
            <w:tcBorders>
              <w:top w:val="single" w:sz="4" w:space="0" w:color="000000"/>
              <w:left w:val="single" w:sz="4" w:space="0" w:color="000000"/>
              <w:bottom w:val="single" w:sz="4" w:space="0" w:color="000000"/>
              <w:right w:val="single" w:sz="4" w:space="0" w:color="000000"/>
            </w:tcBorders>
            <w:vAlign w:val="center"/>
          </w:tcPr>
          <w:p w:rsidR="00044AF4" w:rsidRDefault="006D4F33">
            <w:pPr>
              <w:ind w:left="106" w:right="135"/>
              <w:jc w:val="center"/>
              <w:rPr>
                <w:rFonts w:ascii="宋体" w:eastAsia="宋体" w:hAnsi="宋体" w:cs="宋体"/>
                <w:sz w:val="21"/>
                <w:szCs w:val="21"/>
                <w:lang w:val="zh-CN" w:bidi="zh-CN"/>
              </w:rPr>
            </w:pPr>
            <w:r>
              <w:rPr>
                <w:rFonts w:ascii="宋体" w:eastAsia="宋体" w:hAnsi="宋体" w:cs="宋体" w:hint="eastAsia"/>
                <w:sz w:val="21"/>
                <w:szCs w:val="21"/>
                <w:lang w:val="zh-CN" w:bidi="zh-CN"/>
              </w:rPr>
              <w:t>断面致密没有裂隙，</w:t>
            </w:r>
            <w:proofErr w:type="gramStart"/>
            <w:r>
              <w:rPr>
                <w:rFonts w:ascii="宋体" w:eastAsia="宋体" w:hAnsi="宋体" w:cs="宋体" w:hint="eastAsia"/>
                <w:sz w:val="21"/>
                <w:szCs w:val="21"/>
                <w:lang w:val="zh-CN" w:bidi="zh-CN"/>
              </w:rPr>
              <w:t>嚼先苦</w:t>
            </w:r>
            <w:proofErr w:type="gramEnd"/>
            <w:r>
              <w:rPr>
                <w:rFonts w:ascii="宋体" w:eastAsia="宋体" w:hAnsi="宋体" w:cs="宋体" w:hint="eastAsia"/>
                <w:sz w:val="21"/>
                <w:szCs w:val="21"/>
                <w:lang w:val="zh-CN" w:bidi="zh-CN"/>
              </w:rPr>
              <w:t>后甜。</w:t>
            </w:r>
          </w:p>
        </w:tc>
      </w:tr>
      <w:tr w:rsidR="00044AF4">
        <w:trPr>
          <w:trHeight w:val="856"/>
        </w:trPr>
        <w:tc>
          <w:tcPr>
            <w:tcW w:w="488"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lastRenderedPageBreak/>
              <w:t>20</w:t>
            </w:r>
          </w:p>
        </w:tc>
        <w:tc>
          <w:tcPr>
            <w:tcW w:w="1224"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盐菟丝子</w:t>
            </w:r>
          </w:p>
        </w:tc>
        <w:tc>
          <w:tcPr>
            <w:tcW w:w="1067"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bidi="zh-CN"/>
              </w:rPr>
              <w:t>5</w:t>
            </w:r>
          </w:p>
        </w:tc>
        <w:tc>
          <w:tcPr>
            <w:tcW w:w="732"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1包</w:t>
            </w:r>
          </w:p>
        </w:tc>
        <w:tc>
          <w:tcPr>
            <w:tcW w:w="1489" w:type="pct"/>
            <w:tcBorders>
              <w:top w:val="single" w:sz="4" w:space="0" w:color="000000"/>
              <w:left w:val="single" w:sz="4" w:space="0" w:color="000000"/>
              <w:bottom w:val="single" w:sz="4" w:space="0" w:color="000000"/>
              <w:right w:val="single" w:sz="4" w:space="0" w:color="000000"/>
            </w:tcBorders>
            <w:vAlign w:val="center"/>
          </w:tcPr>
          <w:p w:rsidR="00044AF4" w:rsidRDefault="006D4F33">
            <w:pPr>
              <w:ind w:right="135"/>
              <w:jc w:val="center"/>
              <w:rPr>
                <w:rFonts w:ascii="宋体" w:eastAsia="宋体" w:hAnsi="宋体" w:cs="宋体"/>
                <w:sz w:val="21"/>
                <w:szCs w:val="21"/>
                <w:lang w:val="zh-CN" w:bidi="zh-CN"/>
              </w:rPr>
            </w:pPr>
            <w:r>
              <w:rPr>
                <w:rFonts w:ascii="宋体" w:eastAsia="宋体" w:hAnsi="宋体" w:cs="宋体" w:hint="eastAsia"/>
                <w:sz w:val="21"/>
                <w:szCs w:val="21"/>
                <w:lang w:val="zh-CN" w:bidi="zh-CN"/>
              </w:rPr>
              <w:t>表面棕黄色，裂开，有香气。</w:t>
            </w:r>
          </w:p>
        </w:tc>
      </w:tr>
      <w:tr w:rsidR="00044AF4">
        <w:trPr>
          <w:trHeight w:val="856"/>
        </w:trPr>
        <w:tc>
          <w:tcPr>
            <w:tcW w:w="488"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21</w:t>
            </w:r>
          </w:p>
        </w:tc>
        <w:tc>
          <w:tcPr>
            <w:tcW w:w="1224"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川芎</w:t>
            </w:r>
          </w:p>
        </w:tc>
        <w:tc>
          <w:tcPr>
            <w:tcW w:w="1067"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bidi="zh-CN"/>
              </w:rPr>
              <w:t>5</w:t>
            </w:r>
          </w:p>
        </w:tc>
        <w:tc>
          <w:tcPr>
            <w:tcW w:w="732"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1包</w:t>
            </w:r>
          </w:p>
        </w:tc>
        <w:tc>
          <w:tcPr>
            <w:tcW w:w="1489" w:type="pct"/>
            <w:tcBorders>
              <w:top w:val="single" w:sz="4" w:space="0" w:color="000000"/>
              <w:left w:val="single" w:sz="4" w:space="0" w:color="000000"/>
              <w:bottom w:val="single" w:sz="4" w:space="0" w:color="000000"/>
              <w:right w:val="single" w:sz="4" w:space="0" w:color="000000"/>
            </w:tcBorders>
            <w:vAlign w:val="center"/>
          </w:tcPr>
          <w:p w:rsidR="00044AF4" w:rsidRDefault="006D4F33">
            <w:pPr>
              <w:ind w:left="106" w:right="135"/>
              <w:jc w:val="center"/>
              <w:rPr>
                <w:rFonts w:ascii="宋体" w:eastAsia="宋体" w:hAnsi="宋体" w:cs="宋体"/>
                <w:sz w:val="21"/>
                <w:szCs w:val="21"/>
                <w:lang w:val="zh-CN" w:bidi="zh-CN"/>
              </w:rPr>
            </w:pPr>
            <w:r>
              <w:rPr>
                <w:rFonts w:ascii="宋体" w:eastAsia="宋体" w:hAnsi="宋体" w:cs="宋体" w:hint="eastAsia"/>
                <w:sz w:val="21"/>
                <w:szCs w:val="21"/>
                <w:lang w:val="zh-CN" w:bidi="zh-CN"/>
              </w:rPr>
              <w:t>切面黄白色或灰黄色，具有明显波状环纹或多角形纹理，散生黄棕色油点，质坚实，气浓香。</w:t>
            </w:r>
          </w:p>
        </w:tc>
      </w:tr>
      <w:tr w:rsidR="00044AF4">
        <w:trPr>
          <w:trHeight w:val="856"/>
        </w:trPr>
        <w:tc>
          <w:tcPr>
            <w:tcW w:w="488"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22</w:t>
            </w:r>
          </w:p>
        </w:tc>
        <w:tc>
          <w:tcPr>
            <w:tcW w:w="1224"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土茯苓</w:t>
            </w:r>
          </w:p>
        </w:tc>
        <w:tc>
          <w:tcPr>
            <w:tcW w:w="1067"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bidi="zh-CN"/>
              </w:rPr>
              <w:t>5</w:t>
            </w:r>
          </w:p>
        </w:tc>
        <w:tc>
          <w:tcPr>
            <w:tcW w:w="732"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1包</w:t>
            </w:r>
          </w:p>
        </w:tc>
        <w:tc>
          <w:tcPr>
            <w:tcW w:w="1489" w:type="pct"/>
            <w:tcBorders>
              <w:top w:val="single" w:sz="4" w:space="0" w:color="000000"/>
              <w:left w:val="single" w:sz="4" w:space="0" w:color="000000"/>
              <w:bottom w:val="single" w:sz="4" w:space="0" w:color="000000"/>
              <w:right w:val="single" w:sz="4" w:space="0" w:color="000000"/>
            </w:tcBorders>
            <w:vAlign w:val="center"/>
          </w:tcPr>
          <w:p w:rsidR="00044AF4" w:rsidRDefault="006D4F33">
            <w:pPr>
              <w:ind w:right="135"/>
              <w:jc w:val="center"/>
              <w:rPr>
                <w:rFonts w:ascii="宋体" w:eastAsia="宋体" w:hAnsi="宋体" w:cs="宋体"/>
                <w:sz w:val="21"/>
                <w:szCs w:val="21"/>
                <w:lang w:val="zh-CN" w:bidi="zh-CN"/>
              </w:rPr>
            </w:pPr>
            <w:r>
              <w:rPr>
                <w:rFonts w:ascii="宋体" w:eastAsia="宋体" w:hAnsi="宋体" w:cs="宋体" w:hint="eastAsia"/>
                <w:sz w:val="21"/>
                <w:szCs w:val="21"/>
                <w:lang w:val="zh-CN" w:bidi="zh-CN"/>
              </w:rPr>
              <w:t>开水湿润后粘滑感越强越好。</w:t>
            </w:r>
          </w:p>
        </w:tc>
      </w:tr>
      <w:tr w:rsidR="00044AF4">
        <w:trPr>
          <w:trHeight w:val="1333"/>
        </w:trPr>
        <w:tc>
          <w:tcPr>
            <w:tcW w:w="488"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23</w:t>
            </w:r>
          </w:p>
        </w:tc>
        <w:tc>
          <w:tcPr>
            <w:tcW w:w="1224"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蒲公英</w:t>
            </w:r>
          </w:p>
        </w:tc>
        <w:tc>
          <w:tcPr>
            <w:tcW w:w="1067"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bidi="zh-CN"/>
              </w:rPr>
              <w:t>5</w:t>
            </w:r>
          </w:p>
        </w:tc>
        <w:tc>
          <w:tcPr>
            <w:tcW w:w="732"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1包</w:t>
            </w:r>
          </w:p>
        </w:tc>
        <w:tc>
          <w:tcPr>
            <w:tcW w:w="1489" w:type="pct"/>
            <w:tcBorders>
              <w:top w:val="single" w:sz="4" w:space="0" w:color="000000"/>
              <w:left w:val="single" w:sz="4" w:space="0" w:color="000000"/>
              <w:bottom w:val="single" w:sz="4" w:space="0" w:color="000000"/>
              <w:right w:val="single" w:sz="4" w:space="0" w:color="000000"/>
            </w:tcBorders>
            <w:vAlign w:val="center"/>
          </w:tcPr>
          <w:p w:rsidR="00044AF4" w:rsidRDefault="006D4F33">
            <w:pPr>
              <w:ind w:left="106" w:right="135"/>
              <w:jc w:val="center"/>
              <w:rPr>
                <w:rFonts w:ascii="宋体" w:eastAsia="宋体" w:hAnsi="宋体" w:cs="宋体"/>
                <w:sz w:val="21"/>
                <w:szCs w:val="21"/>
                <w:lang w:val="zh-CN" w:bidi="zh-CN"/>
              </w:rPr>
            </w:pPr>
            <w:r>
              <w:rPr>
                <w:rFonts w:ascii="宋体" w:eastAsia="宋体" w:hAnsi="宋体" w:cs="宋体" w:hint="eastAsia"/>
                <w:sz w:val="21"/>
                <w:szCs w:val="21"/>
                <w:lang w:val="zh-CN" w:bidi="zh-CN"/>
              </w:rPr>
              <w:t>根圆锥状，头部有棕褐色或黄白色茸毛，花茎扁，表面有纵棱中空。叶越绿越好。</w:t>
            </w:r>
          </w:p>
        </w:tc>
      </w:tr>
      <w:tr w:rsidR="00044AF4">
        <w:trPr>
          <w:trHeight w:val="1665"/>
        </w:trPr>
        <w:tc>
          <w:tcPr>
            <w:tcW w:w="488"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24</w:t>
            </w:r>
          </w:p>
        </w:tc>
        <w:tc>
          <w:tcPr>
            <w:tcW w:w="1224"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陈皮</w:t>
            </w:r>
          </w:p>
        </w:tc>
        <w:tc>
          <w:tcPr>
            <w:tcW w:w="1067"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bidi="zh-CN"/>
              </w:rPr>
              <w:t>5</w:t>
            </w:r>
          </w:p>
        </w:tc>
        <w:tc>
          <w:tcPr>
            <w:tcW w:w="732"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1包</w:t>
            </w:r>
          </w:p>
        </w:tc>
        <w:tc>
          <w:tcPr>
            <w:tcW w:w="1489" w:type="pct"/>
            <w:tcBorders>
              <w:top w:val="single" w:sz="4" w:space="0" w:color="000000"/>
              <w:left w:val="single" w:sz="4" w:space="0" w:color="000000"/>
              <w:bottom w:val="single" w:sz="4" w:space="0" w:color="000000"/>
              <w:right w:val="single" w:sz="4" w:space="0" w:color="000000"/>
            </w:tcBorders>
            <w:vAlign w:val="center"/>
          </w:tcPr>
          <w:p w:rsidR="00044AF4" w:rsidRDefault="006D4F33">
            <w:pPr>
              <w:ind w:left="106" w:right="135"/>
              <w:jc w:val="center"/>
              <w:rPr>
                <w:rFonts w:ascii="宋体" w:eastAsia="宋体" w:hAnsi="宋体" w:cs="宋体"/>
                <w:sz w:val="21"/>
                <w:szCs w:val="21"/>
                <w:lang w:val="zh-CN" w:bidi="zh-CN"/>
              </w:rPr>
            </w:pPr>
            <w:r>
              <w:rPr>
                <w:rFonts w:ascii="宋体" w:eastAsia="宋体" w:hAnsi="宋体" w:cs="宋体" w:hint="eastAsia"/>
                <w:sz w:val="21"/>
                <w:szCs w:val="21"/>
                <w:lang w:val="zh-CN" w:bidi="zh-CN"/>
              </w:rPr>
              <w:t>不规则条状或丝状，外表皮有皱纹和凹下的点状油室，内表面浅黄白色，粗糙，附黄白色或黄棕色</w:t>
            </w:r>
            <w:proofErr w:type="gramStart"/>
            <w:r>
              <w:rPr>
                <w:rFonts w:ascii="宋体" w:eastAsia="宋体" w:hAnsi="宋体" w:cs="宋体" w:hint="eastAsia"/>
                <w:sz w:val="21"/>
                <w:szCs w:val="21"/>
                <w:lang w:val="zh-CN" w:bidi="zh-CN"/>
              </w:rPr>
              <w:t>筋络</w:t>
            </w:r>
            <w:proofErr w:type="gramEnd"/>
            <w:r>
              <w:rPr>
                <w:rFonts w:ascii="宋体" w:eastAsia="宋体" w:hAnsi="宋体" w:cs="宋体" w:hint="eastAsia"/>
                <w:sz w:val="21"/>
                <w:szCs w:val="21"/>
                <w:lang w:val="zh-CN" w:bidi="zh-CN"/>
              </w:rPr>
              <w:t>状维管束，气香。</w:t>
            </w:r>
          </w:p>
        </w:tc>
      </w:tr>
      <w:tr w:rsidR="00044AF4">
        <w:trPr>
          <w:trHeight w:val="954"/>
        </w:trPr>
        <w:tc>
          <w:tcPr>
            <w:tcW w:w="488"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25</w:t>
            </w:r>
          </w:p>
        </w:tc>
        <w:tc>
          <w:tcPr>
            <w:tcW w:w="1224"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醋香附</w:t>
            </w:r>
          </w:p>
        </w:tc>
        <w:tc>
          <w:tcPr>
            <w:tcW w:w="1067"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bidi="zh-CN"/>
              </w:rPr>
              <w:t>5</w:t>
            </w:r>
          </w:p>
        </w:tc>
        <w:tc>
          <w:tcPr>
            <w:tcW w:w="732"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1包</w:t>
            </w:r>
          </w:p>
        </w:tc>
        <w:tc>
          <w:tcPr>
            <w:tcW w:w="1489" w:type="pct"/>
            <w:tcBorders>
              <w:top w:val="single" w:sz="4" w:space="0" w:color="000000"/>
              <w:left w:val="single" w:sz="4" w:space="0" w:color="000000"/>
              <w:bottom w:val="single" w:sz="4" w:space="0" w:color="000000"/>
              <w:right w:val="single" w:sz="4" w:space="0" w:color="000000"/>
            </w:tcBorders>
            <w:vAlign w:val="center"/>
          </w:tcPr>
          <w:p w:rsidR="00044AF4" w:rsidRDefault="006D4F33">
            <w:pPr>
              <w:ind w:left="106" w:right="135"/>
              <w:jc w:val="center"/>
              <w:rPr>
                <w:rFonts w:ascii="宋体" w:eastAsia="宋体" w:hAnsi="宋体" w:cs="宋体"/>
                <w:sz w:val="21"/>
                <w:szCs w:val="21"/>
                <w:lang w:val="zh-CN" w:bidi="zh-CN"/>
              </w:rPr>
            </w:pPr>
            <w:proofErr w:type="gramStart"/>
            <w:r>
              <w:rPr>
                <w:rFonts w:ascii="宋体" w:eastAsia="宋体" w:hAnsi="宋体" w:cs="宋体" w:hint="eastAsia"/>
                <w:sz w:val="21"/>
                <w:szCs w:val="21"/>
                <w:lang w:val="zh-CN" w:bidi="zh-CN"/>
              </w:rPr>
              <w:t>个</w:t>
            </w:r>
            <w:proofErr w:type="gramEnd"/>
            <w:r>
              <w:rPr>
                <w:rFonts w:ascii="宋体" w:eastAsia="宋体" w:hAnsi="宋体" w:cs="宋体" w:hint="eastAsia"/>
                <w:sz w:val="21"/>
                <w:szCs w:val="21"/>
                <w:lang w:val="zh-CN" w:bidi="zh-CN"/>
              </w:rPr>
              <w:t xml:space="preserve">表面 6-10 </w:t>
            </w:r>
            <w:proofErr w:type="gramStart"/>
            <w:r>
              <w:rPr>
                <w:rFonts w:ascii="宋体" w:eastAsia="宋体" w:hAnsi="宋体" w:cs="宋体" w:hint="eastAsia"/>
                <w:sz w:val="21"/>
                <w:szCs w:val="21"/>
                <w:lang w:val="zh-CN" w:bidi="zh-CN"/>
              </w:rPr>
              <w:t>个</w:t>
            </w:r>
            <w:proofErr w:type="gramEnd"/>
            <w:r>
              <w:rPr>
                <w:rFonts w:ascii="宋体" w:eastAsia="宋体" w:hAnsi="宋体" w:cs="宋体" w:hint="eastAsia"/>
                <w:sz w:val="21"/>
                <w:szCs w:val="21"/>
                <w:lang w:val="zh-CN" w:bidi="zh-CN"/>
              </w:rPr>
              <w:t>略隆起环节，横切面中间有一白环，散在许多小点。</w:t>
            </w:r>
          </w:p>
        </w:tc>
      </w:tr>
      <w:tr w:rsidR="00044AF4">
        <w:trPr>
          <w:trHeight w:val="1569"/>
        </w:trPr>
        <w:tc>
          <w:tcPr>
            <w:tcW w:w="488"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26</w:t>
            </w:r>
          </w:p>
        </w:tc>
        <w:tc>
          <w:tcPr>
            <w:tcW w:w="1224"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肉桂</w:t>
            </w:r>
          </w:p>
        </w:tc>
        <w:tc>
          <w:tcPr>
            <w:tcW w:w="1067"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bidi="zh-CN"/>
              </w:rPr>
              <w:t>5</w:t>
            </w:r>
          </w:p>
        </w:tc>
        <w:tc>
          <w:tcPr>
            <w:tcW w:w="732"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1包</w:t>
            </w:r>
          </w:p>
        </w:tc>
        <w:tc>
          <w:tcPr>
            <w:tcW w:w="1489" w:type="pct"/>
            <w:tcBorders>
              <w:top w:val="single" w:sz="4" w:space="0" w:color="000000"/>
              <w:left w:val="single" w:sz="4" w:space="0" w:color="000000"/>
              <w:bottom w:val="single" w:sz="4" w:space="0" w:color="000000"/>
              <w:right w:val="single" w:sz="4" w:space="0" w:color="000000"/>
            </w:tcBorders>
            <w:vAlign w:val="center"/>
          </w:tcPr>
          <w:p w:rsidR="00044AF4" w:rsidRDefault="006D4F33">
            <w:pPr>
              <w:ind w:left="106" w:right="135"/>
              <w:jc w:val="center"/>
              <w:rPr>
                <w:rFonts w:ascii="宋体" w:eastAsia="宋体" w:hAnsi="宋体" w:cs="宋体"/>
                <w:sz w:val="21"/>
                <w:szCs w:val="21"/>
                <w:lang w:val="zh-CN" w:bidi="zh-CN"/>
              </w:rPr>
            </w:pPr>
            <w:r>
              <w:rPr>
                <w:rFonts w:ascii="宋体" w:eastAsia="宋体" w:hAnsi="宋体" w:cs="宋体" w:hint="eastAsia"/>
                <w:sz w:val="21"/>
                <w:szCs w:val="21"/>
                <w:lang w:val="zh-CN" w:bidi="zh-CN"/>
              </w:rPr>
              <w:t>槽状或卷筒状，外表面灰棕色粗糙，内表面红棕色，平坦，</w:t>
            </w:r>
            <w:proofErr w:type="gramStart"/>
            <w:r>
              <w:rPr>
                <w:rFonts w:ascii="宋体" w:eastAsia="宋体" w:hAnsi="宋体" w:cs="宋体" w:hint="eastAsia"/>
                <w:sz w:val="21"/>
                <w:szCs w:val="21"/>
                <w:lang w:val="zh-CN" w:bidi="zh-CN"/>
              </w:rPr>
              <w:t>细纵纹</w:t>
            </w:r>
            <w:proofErr w:type="gramEnd"/>
            <w:r>
              <w:rPr>
                <w:rFonts w:ascii="宋体" w:eastAsia="宋体" w:hAnsi="宋体" w:cs="宋体" w:hint="eastAsia"/>
                <w:sz w:val="21"/>
                <w:szCs w:val="21"/>
                <w:lang w:val="zh-CN" w:bidi="zh-CN"/>
              </w:rPr>
              <w:t>，划之有油痕。硬而脆，易折断，气香浓烈，味甜辣。</w:t>
            </w:r>
          </w:p>
        </w:tc>
      </w:tr>
      <w:tr w:rsidR="00044AF4">
        <w:trPr>
          <w:trHeight w:val="856"/>
        </w:trPr>
        <w:tc>
          <w:tcPr>
            <w:tcW w:w="488"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27</w:t>
            </w:r>
          </w:p>
        </w:tc>
        <w:tc>
          <w:tcPr>
            <w:tcW w:w="1224"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葛根</w:t>
            </w:r>
          </w:p>
        </w:tc>
        <w:tc>
          <w:tcPr>
            <w:tcW w:w="1067"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bidi="zh-CN"/>
              </w:rPr>
              <w:t>5</w:t>
            </w:r>
          </w:p>
        </w:tc>
        <w:tc>
          <w:tcPr>
            <w:tcW w:w="732"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1包</w:t>
            </w:r>
          </w:p>
        </w:tc>
        <w:tc>
          <w:tcPr>
            <w:tcW w:w="1489" w:type="pct"/>
            <w:tcBorders>
              <w:top w:val="single" w:sz="4" w:space="0" w:color="000000"/>
              <w:left w:val="single" w:sz="4" w:space="0" w:color="000000"/>
              <w:bottom w:val="single" w:sz="4" w:space="0" w:color="000000"/>
              <w:right w:val="single" w:sz="4" w:space="0" w:color="000000"/>
            </w:tcBorders>
            <w:vAlign w:val="center"/>
          </w:tcPr>
          <w:p w:rsidR="00044AF4" w:rsidRDefault="006D4F33">
            <w:pPr>
              <w:ind w:left="106" w:right="135"/>
              <w:jc w:val="center"/>
              <w:rPr>
                <w:rFonts w:ascii="宋体" w:eastAsia="宋体" w:hAnsi="宋体" w:cs="宋体"/>
                <w:sz w:val="21"/>
                <w:szCs w:val="21"/>
                <w:lang w:val="zh-CN" w:bidi="zh-CN"/>
              </w:rPr>
            </w:pPr>
            <w:r>
              <w:rPr>
                <w:rFonts w:ascii="宋体" w:eastAsia="宋体" w:hAnsi="宋体" w:cs="宋体" w:hint="eastAsia"/>
                <w:sz w:val="21"/>
                <w:szCs w:val="21"/>
                <w:lang w:val="zh-CN" w:bidi="zh-CN"/>
              </w:rPr>
              <w:t>断面浅黄棕色至棕黄色，纤维性强。</w:t>
            </w:r>
          </w:p>
        </w:tc>
      </w:tr>
      <w:tr w:rsidR="00044AF4">
        <w:trPr>
          <w:trHeight w:val="856"/>
        </w:trPr>
        <w:tc>
          <w:tcPr>
            <w:tcW w:w="488"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28</w:t>
            </w:r>
          </w:p>
        </w:tc>
        <w:tc>
          <w:tcPr>
            <w:tcW w:w="1224"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瓜</w:t>
            </w:r>
            <w:proofErr w:type="gramStart"/>
            <w:r>
              <w:rPr>
                <w:rFonts w:ascii="宋体" w:eastAsia="宋体" w:hAnsi="宋体" w:cs="宋体" w:hint="eastAsia"/>
                <w:sz w:val="21"/>
                <w:szCs w:val="21"/>
                <w:lang w:val="zh-CN" w:bidi="zh-CN"/>
              </w:rPr>
              <w:t>蒌</w:t>
            </w:r>
            <w:proofErr w:type="gramEnd"/>
            <w:r>
              <w:rPr>
                <w:rFonts w:ascii="宋体" w:eastAsia="宋体" w:hAnsi="宋体" w:cs="宋体" w:hint="eastAsia"/>
                <w:sz w:val="21"/>
                <w:szCs w:val="21"/>
                <w:lang w:val="zh-CN" w:bidi="zh-CN"/>
              </w:rPr>
              <w:t>子</w:t>
            </w:r>
          </w:p>
        </w:tc>
        <w:tc>
          <w:tcPr>
            <w:tcW w:w="1067"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bidi="zh-CN"/>
              </w:rPr>
              <w:t>5</w:t>
            </w:r>
          </w:p>
        </w:tc>
        <w:tc>
          <w:tcPr>
            <w:tcW w:w="732"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1包</w:t>
            </w:r>
          </w:p>
        </w:tc>
        <w:tc>
          <w:tcPr>
            <w:tcW w:w="1489" w:type="pct"/>
            <w:tcBorders>
              <w:top w:val="single" w:sz="4" w:space="0" w:color="000000"/>
              <w:left w:val="single" w:sz="4" w:space="0" w:color="000000"/>
              <w:bottom w:val="single" w:sz="4" w:space="0" w:color="000000"/>
              <w:right w:val="single" w:sz="4" w:space="0" w:color="000000"/>
            </w:tcBorders>
            <w:vAlign w:val="center"/>
          </w:tcPr>
          <w:p w:rsidR="00044AF4" w:rsidRDefault="006D4F33">
            <w:pPr>
              <w:ind w:left="106" w:right="135"/>
              <w:jc w:val="center"/>
              <w:rPr>
                <w:rFonts w:ascii="宋体" w:eastAsia="宋体" w:hAnsi="宋体" w:cs="宋体"/>
                <w:sz w:val="21"/>
                <w:szCs w:val="21"/>
                <w:lang w:val="zh-CN" w:bidi="zh-CN"/>
              </w:rPr>
            </w:pPr>
            <w:r>
              <w:rPr>
                <w:rFonts w:ascii="宋体" w:eastAsia="宋体" w:hAnsi="宋体" w:cs="宋体" w:hint="eastAsia"/>
                <w:sz w:val="21"/>
                <w:szCs w:val="21"/>
                <w:lang w:val="zh-CN" w:bidi="zh-CN"/>
              </w:rPr>
              <w:t>扁平椭圆形，边缘一圈沟纹，沟纹明显。</w:t>
            </w:r>
          </w:p>
        </w:tc>
      </w:tr>
      <w:tr w:rsidR="00044AF4">
        <w:trPr>
          <w:trHeight w:val="856"/>
        </w:trPr>
        <w:tc>
          <w:tcPr>
            <w:tcW w:w="488"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29</w:t>
            </w:r>
          </w:p>
        </w:tc>
        <w:tc>
          <w:tcPr>
            <w:tcW w:w="1224"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知母</w:t>
            </w:r>
          </w:p>
        </w:tc>
        <w:tc>
          <w:tcPr>
            <w:tcW w:w="1067"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bidi="zh-CN"/>
              </w:rPr>
              <w:t>5</w:t>
            </w:r>
          </w:p>
        </w:tc>
        <w:tc>
          <w:tcPr>
            <w:tcW w:w="732"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1包</w:t>
            </w:r>
          </w:p>
        </w:tc>
        <w:tc>
          <w:tcPr>
            <w:tcW w:w="1489" w:type="pct"/>
            <w:tcBorders>
              <w:top w:val="single" w:sz="4" w:space="0" w:color="000000"/>
              <w:left w:val="single" w:sz="4" w:space="0" w:color="000000"/>
              <w:bottom w:val="single" w:sz="4" w:space="0" w:color="000000"/>
              <w:right w:val="single" w:sz="4" w:space="0" w:color="000000"/>
            </w:tcBorders>
            <w:vAlign w:val="center"/>
          </w:tcPr>
          <w:p w:rsidR="00044AF4" w:rsidRDefault="006D4F33">
            <w:pPr>
              <w:ind w:left="106" w:right="135"/>
              <w:jc w:val="center"/>
              <w:rPr>
                <w:rFonts w:ascii="宋体" w:eastAsia="宋体" w:hAnsi="宋体" w:cs="宋体"/>
                <w:sz w:val="21"/>
                <w:szCs w:val="21"/>
                <w:lang w:val="zh-CN" w:bidi="zh-CN"/>
              </w:rPr>
            </w:pPr>
            <w:r>
              <w:rPr>
                <w:rFonts w:ascii="宋体" w:eastAsia="宋体" w:hAnsi="宋体" w:cs="宋体" w:hint="eastAsia"/>
                <w:sz w:val="21"/>
                <w:szCs w:val="21"/>
                <w:lang w:val="zh-CN" w:bidi="zh-CN"/>
              </w:rPr>
              <w:t>表面有纤维，味微甜略苦，嚼之带黏性。</w:t>
            </w:r>
          </w:p>
        </w:tc>
      </w:tr>
      <w:tr w:rsidR="00044AF4">
        <w:trPr>
          <w:trHeight w:val="1050"/>
        </w:trPr>
        <w:tc>
          <w:tcPr>
            <w:tcW w:w="488"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30</w:t>
            </w:r>
          </w:p>
        </w:tc>
        <w:tc>
          <w:tcPr>
            <w:tcW w:w="1224"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紫苏梗</w:t>
            </w:r>
          </w:p>
        </w:tc>
        <w:tc>
          <w:tcPr>
            <w:tcW w:w="1067"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bidi="zh-CN"/>
              </w:rPr>
              <w:t>5</w:t>
            </w:r>
          </w:p>
        </w:tc>
        <w:tc>
          <w:tcPr>
            <w:tcW w:w="732"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1包</w:t>
            </w:r>
          </w:p>
        </w:tc>
        <w:tc>
          <w:tcPr>
            <w:tcW w:w="1489" w:type="pct"/>
            <w:tcBorders>
              <w:top w:val="single" w:sz="4" w:space="0" w:color="000000"/>
              <w:left w:val="single" w:sz="4" w:space="0" w:color="000000"/>
              <w:bottom w:val="single" w:sz="4" w:space="0" w:color="000000"/>
              <w:right w:val="single" w:sz="4" w:space="0" w:color="000000"/>
            </w:tcBorders>
            <w:vAlign w:val="center"/>
          </w:tcPr>
          <w:p w:rsidR="00044AF4" w:rsidRDefault="006D4F33">
            <w:pPr>
              <w:ind w:left="106" w:right="135"/>
              <w:jc w:val="center"/>
              <w:rPr>
                <w:rFonts w:ascii="宋体" w:eastAsia="宋体" w:hAnsi="宋体" w:cs="宋体"/>
                <w:sz w:val="21"/>
                <w:szCs w:val="21"/>
                <w:lang w:val="zh-CN" w:bidi="zh-CN"/>
              </w:rPr>
            </w:pPr>
            <w:r>
              <w:rPr>
                <w:rFonts w:ascii="宋体" w:eastAsia="宋体" w:hAnsi="宋体" w:cs="宋体" w:hint="eastAsia"/>
                <w:sz w:val="21"/>
                <w:szCs w:val="21"/>
                <w:lang w:val="zh-CN" w:bidi="zh-CN"/>
              </w:rPr>
              <w:t>类方形厚片，切面木部黄白色，有细密放射状纹理，髓部白色，气微香。</w:t>
            </w:r>
          </w:p>
        </w:tc>
      </w:tr>
      <w:tr w:rsidR="00044AF4">
        <w:trPr>
          <w:trHeight w:val="1014"/>
        </w:trPr>
        <w:tc>
          <w:tcPr>
            <w:tcW w:w="488"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lastRenderedPageBreak/>
              <w:t>31</w:t>
            </w:r>
          </w:p>
        </w:tc>
        <w:tc>
          <w:tcPr>
            <w:tcW w:w="1224"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炒白扁豆</w:t>
            </w:r>
          </w:p>
        </w:tc>
        <w:tc>
          <w:tcPr>
            <w:tcW w:w="1067"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bidi="zh-CN"/>
              </w:rPr>
              <w:t>5</w:t>
            </w:r>
          </w:p>
        </w:tc>
        <w:tc>
          <w:tcPr>
            <w:tcW w:w="732"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1包</w:t>
            </w:r>
          </w:p>
        </w:tc>
        <w:tc>
          <w:tcPr>
            <w:tcW w:w="1489" w:type="pct"/>
            <w:tcBorders>
              <w:top w:val="single" w:sz="4" w:space="0" w:color="000000"/>
              <w:left w:val="single" w:sz="4" w:space="0" w:color="000000"/>
              <w:bottom w:val="single" w:sz="4" w:space="0" w:color="000000"/>
              <w:right w:val="single" w:sz="4" w:space="0" w:color="000000"/>
            </w:tcBorders>
            <w:vAlign w:val="center"/>
          </w:tcPr>
          <w:p w:rsidR="00044AF4" w:rsidRDefault="006D4F33">
            <w:pPr>
              <w:ind w:left="106" w:right="135"/>
              <w:jc w:val="center"/>
              <w:rPr>
                <w:rFonts w:ascii="宋体" w:eastAsia="宋体" w:hAnsi="宋体" w:cs="宋体"/>
                <w:sz w:val="21"/>
                <w:szCs w:val="21"/>
                <w:lang w:val="zh-CN" w:bidi="zh-CN"/>
              </w:rPr>
            </w:pPr>
            <w:r>
              <w:rPr>
                <w:rFonts w:ascii="宋体" w:eastAsia="宋体" w:hAnsi="宋体" w:cs="宋体" w:hint="eastAsia"/>
                <w:sz w:val="21"/>
                <w:szCs w:val="21"/>
                <w:lang w:val="zh-CN" w:bidi="zh-CN"/>
              </w:rPr>
              <w:t>表面微黄色具焦斑，质坚硬，种皮薄而脆，气微，味淡。</w:t>
            </w:r>
          </w:p>
        </w:tc>
      </w:tr>
      <w:tr w:rsidR="00044AF4">
        <w:trPr>
          <w:trHeight w:val="1026"/>
        </w:trPr>
        <w:tc>
          <w:tcPr>
            <w:tcW w:w="488"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32</w:t>
            </w:r>
          </w:p>
        </w:tc>
        <w:tc>
          <w:tcPr>
            <w:tcW w:w="1224"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夏枯草</w:t>
            </w:r>
          </w:p>
        </w:tc>
        <w:tc>
          <w:tcPr>
            <w:tcW w:w="1067"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bidi="zh-CN"/>
              </w:rPr>
              <w:t>5</w:t>
            </w:r>
          </w:p>
        </w:tc>
        <w:tc>
          <w:tcPr>
            <w:tcW w:w="732"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1包</w:t>
            </w:r>
          </w:p>
        </w:tc>
        <w:tc>
          <w:tcPr>
            <w:tcW w:w="1489" w:type="pct"/>
            <w:tcBorders>
              <w:top w:val="single" w:sz="4" w:space="0" w:color="000000"/>
              <w:left w:val="single" w:sz="4" w:space="0" w:color="000000"/>
              <w:bottom w:val="single" w:sz="4" w:space="0" w:color="000000"/>
              <w:right w:val="single" w:sz="4" w:space="0" w:color="000000"/>
            </w:tcBorders>
            <w:vAlign w:val="center"/>
          </w:tcPr>
          <w:p w:rsidR="00044AF4" w:rsidRDefault="006D4F33">
            <w:pPr>
              <w:ind w:left="106" w:right="135"/>
              <w:jc w:val="center"/>
              <w:rPr>
                <w:rFonts w:ascii="宋体" w:eastAsia="宋体" w:hAnsi="宋体" w:cs="宋体"/>
                <w:sz w:val="21"/>
                <w:szCs w:val="21"/>
                <w:lang w:val="zh-CN" w:bidi="zh-CN"/>
              </w:rPr>
            </w:pPr>
            <w:r>
              <w:rPr>
                <w:rFonts w:ascii="宋体" w:eastAsia="宋体" w:hAnsi="宋体" w:cs="宋体" w:hint="eastAsia"/>
                <w:sz w:val="21"/>
                <w:szCs w:val="21"/>
                <w:lang w:val="zh-CN" w:bidi="zh-CN"/>
              </w:rPr>
              <w:t>圆柱形，全穗由数轮宿</w:t>
            </w:r>
            <w:proofErr w:type="gramStart"/>
            <w:r>
              <w:rPr>
                <w:rFonts w:ascii="宋体" w:eastAsia="宋体" w:hAnsi="宋体" w:cs="宋体" w:hint="eastAsia"/>
                <w:sz w:val="21"/>
                <w:szCs w:val="21"/>
                <w:lang w:val="zh-CN" w:bidi="zh-CN"/>
              </w:rPr>
              <w:t>萼</w:t>
            </w:r>
            <w:proofErr w:type="gramEnd"/>
            <w:r>
              <w:rPr>
                <w:rFonts w:ascii="宋体" w:eastAsia="宋体" w:hAnsi="宋体" w:cs="宋体" w:hint="eastAsia"/>
                <w:sz w:val="21"/>
                <w:szCs w:val="21"/>
                <w:lang w:val="zh-CN" w:bidi="zh-CN"/>
              </w:rPr>
              <w:t>与苞片组成，体轻，气微。</w:t>
            </w:r>
          </w:p>
        </w:tc>
      </w:tr>
      <w:tr w:rsidR="00044AF4">
        <w:trPr>
          <w:trHeight w:val="642"/>
        </w:trPr>
        <w:tc>
          <w:tcPr>
            <w:tcW w:w="488"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33</w:t>
            </w:r>
          </w:p>
        </w:tc>
        <w:tc>
          <w:tcPr>
            <w:tcW w:w="1224"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干益母草</w:t>
            </w:r>
          </w:p>
        </w:tc>
        <w:tc>
          <w:tcPr>
            <w:tcW w:w="1067"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bidi="zh-CN"/>
              </w:rPr>
              <w:t>5</w:t>
            </w:r>
          </w:p>
        </w:tc>
        <w:tc>
          <w:tcPr>
            <w:tcW w:w="732"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1包</w:t>
            </w:r>
          </w:p>
        </w:tc>
        <w:tc>
          <w:tcPr>
            <w:tcW w:w="1489" w:type="pct"/>
            <w:tcBorders>
              <w:top w:val="single" w:sz="4" w:space="0" w:color="000000"/>
              <w:left w:val="single" w:sz="4" w:space="0" w:color="000000"/>
              <w:bottom w:val="single" w:sz="4" w:space="0" w:color="000000"/>
              <w:right w:val="single" w:sz="4" w:space="0" w:color="000000"/>
            </w:tcBorders>
            <w:vAlign w:val="center"/>
          </w:tcPr>
          <w:p w:rsidR="00044AF4" w:rsidRDefault="006D4F33">
            <w:pPr>
              <w:ind w:left="106" w:right="135"/>
              <w:jc w:val="center"/>
              <w:rPr>
                <w:rFonts w:ascii="宋体" w:eastAsia="宋体" w:hAnsi="宋体" w:cs="宋体"/>
                <w:sz w:val="21"/>
                <w:szCs w:val="21"/>
                <w:lang w:val="zh-CN" w:bidi="zh-CN"/>
              </w:rPr>
            </w:pPr>
            <w:r>
              <w:rPr>
                <w:rFonts w:ascii="宋体" w:eastAsia="宋体" w:hAnsi="宋体" w:cs="宋体" w:hint="eastAsia"/>
                <w:sz w:val="21"/>
                <w:szCs w:val="21"/>
                <w:lang w:val="zh-CN" w:bidi="zh-CN"/>
              </w:rPr>
              <w:t>不规则段，茎方形，四面凹下成纵沟，灰绿色或黄绿色，切面中部有白髓。叶片灰绿色，多皱缩，破碎，气微，味微苦。</w:t>
            </w:r>
          </w:p>
        </w:tc>
      </w:tr>
      <w:tr w:rsidR="00044AF4">
        <w:trPr>
          <w:trHeight w:val="1780"/>
        </w:trPr>
        <w:tc>
          <w:tcPr>
            <w:tcW w:w="488"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34</w:t>
            </w:r>
          </w:p>
        </w:tc>
        <w:tc>
          <w:tcPr>
            <w:tcW w:w="1224"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墨旱莲</w:t>
            </w:r>
          </w:p>
        </w:tc>
        <w:tc>
          <w:tcPr>
            <w:tcW w:w="1067"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bidi="zh-CN"/>
              </w:rPr>
              <w:t>5</w:t>
            </w:r>
          </w:p>
        </w:tc>
        <w:tc>
          <w:tcPr>
            <w:tcW w:w="732"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1包</w:t>
            </w:r>
          </w:p>
        </w:tc>
        <w:tc>
          <w:tcPr>
            <w:tcW w:w="1489" w:type="pct"/>
            <w:tcBorders>
              <w:top w:val="single" w:sz="4" w:space="0" w:color="000000"/>
              <w:left w:val="single" w:sz="4" w:space="0" w:color="000000"/>
              <w:bottom w:val="single" w:sz="4" w:space="0" w:color="000000"/>
              <w:right w:val="single" w:sz="4" w:space="0" w:color="000000"/>
            </w:tcBorders>
            <w:vAlign w:val="center"/>
          </w:tcPr>
          <w:p w:rsidR="00044AF4" w:rsidRDefault="006D4F33">
            <w:pPr>
              <w:ind w:left="106" w:right="135"/>
              <w:jc w:val="center"/>
              <w:rPr>
                <w:rFonts w:ascii="宋体" w:eastAsia="宋体" w:hAnsi="宋体" w:cs="宋体"/>
                <w:sz w:val="21"/>
                <w:szCs w:val="21"/>
                <w:lang w:val="zh-CN" w:bidi="zh-CN"/>
              </w:rPr>
            </w:pPr>
            <w:r>
              <w:rPr>
                <w:rFonts w:ascii="宋体" w:eastAsia="宋体" w:hAnsi="宋体" w:cs="宋体" w:hint="eastAsia"/>
                <w:sz w:val="21"/>
                <w:szCs w:val="21"/>
                <w:lang w:val="zh-CN" w:bidi="zh-CN"/>
              </w:rPr>
              <w:t>不规则段，茎圆柱形，表面绿褐色或墨绿色，具纵棱，有白毛，切面中空或有白色髓。叶皱缩，破碎墨绿色，密生白毛，气微，味咸。</w:t>
            </w:r>
          </w:p>
        </w:tc>
      </w:tr>
      <w:tr w:rsidR="00044AF4">
        <w:trPr>
          <w:trHeight w:val="856"/>
        </w:trPr>
        <w:tc>
          <w:tcPr>
            <w:tcW w:w="488"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35</w:t>
            </w:r>
          </w:p>
        </w:tc>
        <w:tc>
          <w:tcPr>
            <w:tcW w:w="1224"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茵陈</w:t>
            </w:r>
          </w:p>
        </w:tc>
        <w:tc>
          <w:tcPr>
            <w:tcW w:w="1067"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bidi="zh-CN"/>
              </w:rPr>
              <w:t>5</w:t>
            </w:r>
          </w:p>
        </w:tc>
        <w:tc>
          <w:tcPr>
            <w:tcW w:w="732"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1包</w:t>
            </w:r>
          </w:p>
        </w:tc>
        <w:tc>
          <w:tcPr>
            <w:tcW w:w="1489" w:type="pct"/>
            <w:tcBorders>
              <w:top w:val="single" w:sz="4" w:space="0" w:color="000000"/>
              <w:left w:val="single" w:sz="4" w:space="0" w:color="000000"/>
              <w:bottom w:val="single" w:sz="4" w:space="0" w:color="000000"/>
              <w:right w:val="single" w:sz="4" w:space="0" w:color="000000"/>
            </w:tcBorders>
            <w:vAlign w:val="center"/>
          </w:tcPr>
          <w:p w:rsidR="00044AF4" w:rsidRDefault="006D4F33">
            <w:pPr>
              <w:ind w:left="106" w:right="135"/>
              <w:jc w:val="center"/>
              <w:rPr>
                <w:rFonts w:ascii="宋体" w:eastAsia="宋体" w:hAnsi="宋体" w:cs="宋体"/>
                <w:sz w:val="21"/>
                <w:szCs w:val="21"/>
                <w:lang w:val="zh-CN" w:bidi="zh-CN"/>
              </w:rPr>
            </w:pPr>
            <w:r>
              <w:rPr>
                <w:rFonts w:ascii="宋体" w:eastAsia="宋体" w:hAnsi="宋体" w:cs="宋体" w:hint="eastAsia"/>
                <w:sz w:val="21"/>
                <w:szCs w:val="21"/>
                <w:lang w:val="zh-CN" w:bidi="zh-CN"/>
              </w:rPr>
              <w:t>不得有残根、灰屑等杂质，搓碎或切碎。</w:t>
            </w:r>
          </w:p>
        </w:tc>
      </w:tr>
      <w:tr w:rsidR="00044AF4">
        <w:trPr>
          <w:trHeight w:val="942"/>
        </w:trPr>
        <w:tc>
          <w:tcPr>
            <w:tcW w:w="488"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36</w:t>
            </w:r>
          </w:p>
        </w:tc>
        <w:tc>
          <w:tcPr>
            <w:tcW w:w="1224"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牡蛎</w:t>
            </w:r>
          </w:p>
        </w:tc>
        <w:tc>
          <w:tcPr>
            <w:tcW w:w="1067"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bidi="zh-CN"/>
              </w:rPr>
              <w:t>5</w:t>
            </w:r>
          </w:p>
        </w:tc>
        <w:tc>
          <w:tcPr>
            <w:tcW w:w="732"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1包</w:t>
            </w:r>
          </w:p>
        </w:tc>
        <w:tc>
          <w:tcPr>
            <w:tcW w:w="1489" w:type="pct"/>
            <w:tcBorders>
              <w:top w:val="single" w:sz="4" w:space="0" w:color="000000"/>
              <w:left w:val="single" w:sz="4" w:space="0" w:color="000000"/>
              <w:bottom w:val="single" w:sz="4" w:space="0" w:color="000000"/>
              <w:right w:val="single" w:sz="4" w:space="0" w:color="000000"/>
            </w:tcBorders>
            <w:vAlign w:val="center"/>
          </w:tcPr>
          <w:p w:rsidR="00044AF4" w:rsidRDefault="006D4F33">
            <w:pPr>
              <w:ind w:left="106" w:right="135"/>
              <w:jc w:val="center"/>
              <w:rPr>
                <w:rFonts w:ascii="宋体" w:eastAsia="宋体" w:hAnsi="宋体" w:cs="宋体"/>
                <w:sz w:val="21"/>
                <w:szCs w:val="21"/>
                <w:lang w:val="zh-CN" w:bidi="zh-CN"/>
              </w:rPr>
            </w:pPr>
            <w:r>
              <w:rPr>
                <w:rFonts w:ascii="宋体" w:eastAsia="宋体" w:hAnsi="宋体" w:cs="宋体" w:hint="eastAsia"/>
                <w:sz w:val="21"/>
                <w:szCs w:val="21"/>
                <w:lang w:val="zh-CN" w:bidi="zh-CN"/>
              </w:rPr>
              <w:t>不规则碎块，白色，质硬，断面层状，气微，味微咸。</w:t>
            </w:r>
          </w:p>
        </w:tc>
      </w:tr>
      <w:tr w:rsidR="00044AF4">
        <w:trPr>
          <w:trHeight w:val="990"/>
        </w:trPr>
        <w:tc>
          <w:tcPr>
            <w:tcW w:w="488"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37</w:t>
            </w:r>
          </w:p>
        </w:tc>
        <w:tc>
          <w:tcPr>
            <w:tcW w:w="1224"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酒女贞子</w:t>
            </w:r>
          </w:p>
        </w:tc>
        <w:tc>
          <w:tcPr>
            <w:tcW w:w="1067"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bidi="zh-CN"/>
              </w:rPr>
              <w:t>5</w:t>
            </w:r>
          </w:p>
        </w:tc>
        <w:tc>
          <w:tcPr>
            <w:tcW w:w="732"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1包</w:t>
            </w:r>
          </w:p>
        </w:tc>
        <w:tc>
          <w:tcPr>
            <w:tcW w:w="1489" w:type="pct"/>
            <w:tcBorders>
              <w:top w:val="single" w:sz="4" w:space="0" w:color="000000"/>
              <w:left w:val="single" w:sz="4" w:space="0" w:color="000000"/>
              <w:bottom w:val="single" w:sz="4" w:space="0" w:color="000000"/>
              <w:right w:val="single" w:sz="4" w:space="0" w:color="000000"/>
            </w:tcBorders>
            <w:vAlign w:val="center"/>
          </w:tcPr>
          <w:p w:rsidR="00044AF4" w:rsidRDefault="006D4F33">
            <w:pPr>
              <w:ind w:left="106" w:right="135"/>
              <w:jc w:val="center"/>
              <w:rPr>
                <w:rFonts w:ascii="宋体" w:eastAsia="宋体" w:hAnsi="宋体" w:cs="宋体"/>
                <w:sz w:val="21"/>
                <w:szCs w:val="21"/>
                <w:lang w:val="zh-CN" w:bidi="zh-CN"/>
              </w:rPr>
            </w:pPr>
            <w:r>
              <w:rPr>
                <w:rFonts w:ascii="宋体" w:eastAsia="宋体" w:hAnsi="宋体" w:cs="宋体" w:hint="eastAsia"/>
                <w:sz w:val="21"/>
                <w:szCs w:val="21"/>
                <w:lang w:val="zh-CN" w:bidi="zh-CN"/>
              </w:rPr>
              <w:t>表面黑褐色或灰黑色，常附有白色粉霜，微有酒香气。</w:t>
            </w:r>
          </w:p>
        </w:tc>
      </w:tr>
      <w:tr w:rsidR="00044AF4">
        <w:trPr>
          <w:trHeight w:val="1050"/>
        </w:trPr>
        <w:tc>
          <w:tcPr>
            <w:tcW w:w="488"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38</w:t>
            </w:r>
          </w:p>
        </w:tc>
        <w:tc>
          <w:tcPr>
            <w:tcW w:w="1224"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炒莱菔子</w:t>
            </w:r>
          </w:p>
        </w:tc>
        <w:tc>
          <w:tcPr>
            <w:tcW w:w="1067"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bidi="zh-CN"/>
              </w:rPr>
              <w:t>5</w:t>
            </w:r>
          </w:p>
        </w:tc>
        <w:tc>
          <w:tcPr>
            <w:tcW w:w="732"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val="zh-CN" w:bidi="zh-CN"/>
              </w:rPr>
            </w:pPr>
            <w:r>
              <w:rPr>
                <w:rFonts w:ascii="宋体" w:eastAsia="宋体" w:hAnsi="宋体" w:cs="宋体" w:hint="eastAsia"/>
                <w:sz w:val="21"/>
                <w:szCs w:val="21"/>
                <w:lang w:val="zh-CN" w:bidi="zh-CN"/>
              </w:rPr>
              <w:t>1包</w:t>
            </w:r>
          </w:p>
        </w:tc>
        <w:tc>
          <w:tcPr>
            <w:tcW w:w="1489" w:type="pct"/>
            <w:tcBorders>
              <w:top w:val="single" w:sz="4" w:space="0" w:color="000000"/>
              <w:left w:val="single" w:sz="4" w:space="0" w:color="000000"/>
              <w:bottom w:val="single" w:sz="4" w:space="0" w:color="000000"/>
              <w:right w:val="single" w:sz="4" w:space="0" w:color="000000"/>
            </w:tcBorders>
            <w:vAlign w:val="center"/>
          </w:tcPr>
          <w:p w:rsidR="00044AF4" w:rsidRDefault="006D4F33">
            <w:pPr>
              <w:ind w:left="106" w:right="135"/>
              <w:jc w:val="center"/>
              <w:rPr>
                <w:rFonts w:ascii="宋体" w:eastAsia="宋体" w:hAnsi="宋体" w:cs="宋体"/>
                <w:sz w:val="21"/>
                <w:szCs w:val="21"/>
                <w:lang w:val="zh-CN" w:bidi="zh-CN"/>
              </w:rPr>
            </w:pPr>
            <w:proofErr w:type="gramStart"/>
            <w:r>
              <w:rPr>
                <w:rFonts w:ascii="宋体" w:eastAsia="宋体" w:hAnsi="宋体" w:cs="宋体" w:hint="eastAsia"/>
                <w:sz w:val="21"/>
                <w:szCs w:val="21"/>
                <w:lang w:val="zh-CN" w:bidi="zh-CN"/>
              </w:rPr>
              <w:t>卵</w:t>
            </w:r>
            <w:proofErr w:type="gramEnd"/>
            <w:r>
              <w:rPr>
                <w:rFonts w:ascii="宋体" w:eastAsia="宋体" w:hAnsi="宋体" w:cs="宋体" w:hint="eastAsia"/>
                <w:sz w:val="21"/>
                <w:szCs w:val="21"/>
                <w:lang w:val="zh-CN" w:bidi="zh-CN"/>
              </w:rPr>
              <w:t>圆形或椭圆形，黄棕色，表面微鼓起，质酥脆，气微香。</w:t>
            </w:r>
          </w:p>
        </w:tc>
      </w:tr>
      <w:tr w:rsidR="00044AF4">
        <w:trPr>
          <w:trHeight w:val="1259"/>
        </w:trPr>
        <w:tc>
          <w:tcPr>
            <w:tcW w:w="488"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bidi="zh-CN"/>
              </w:rPr>
            </w:pPr>
            <w:r>
              <w:rPr>
                <w:rFonts w:ascii="宋体" w:eastAsia="宋体" w:hAnsi="宋体" w:cs="宋体" w:hint="eastAsia"/>
                <w:sz w:val="21"/>
                <w:szCs w:val="21"/>
                <w:lang w:bidi="zh-CN"/>
              </w:rPr>
              <w:t>39</w:t>
            </w:r>
          </w:p>
        </w:tc>
        <w:tc>
          <w:tcPr>
            <w:tcW w:w="1224"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bidi="zh-CN"/>
              </w:rPr>
            </w:pPr>
            <w:r>
              <w:rPr>
                <w:rFonts w:ascii="宋体" w:eastAsia="宋体" w:hAnsi="宋体" w:cs="宋体" w:hint="eastAsia"/>
                <w:sz w:val="21"/>
                <w:szCs w:val="21"/>
                <w:lang w:bidi="zh-CN"/>
              </w:rPr>
              <w:t>黄柏</w:t>
            </w:r>
          </w:p>
        </w:tc>
        <w:tc>
          <w:tcPr>
            <w:tcW w:w="1067"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bidi="zh-CN"/>
              </w:rPr>
            </w:pPr>
            <w:r>
              <w:rPr>
                <w:rFonts w:ascii="宋体" w:eastAsia="宋体" w:hAnsi="宋体" w:cs="宋体" w:hint="eastAsia"/>
                <w:sz w:val="21"/>
                <w:szCs w:val="21"/>
                <w:lang w:bidi="zh-CN"/>
              </w:rPr>
              <w:t>5</w:t>
            </w:r>
          </w:p>
        </w:tc>
        <w:tc>
          <w:tcPr>
            <w:tcW w:w="732"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bidi="zh-CN"/>
              </w:rPr>
            </w:pPr>
            <w:r>
              <w:rPr>
                <w:rFonts w:ascii="宋体" w:eastAsia="宋体" w:hAnsi="宋体" w:cs="宋体" w:hint="eastAsia"/>
                <w:sz w:val="21"/>
                <w:szCs w:val="21"/>
                <w:lang w:bidi="zh-CN"/>
              </w:rPr>
              <w:t>1包</w:t>
            </w:r>
          </w:p>
        </w:tc>
        <w:tc>
          <w:tcPr>
            <w:tcW w:w="1489" w:type="pct"/>
            <w:tcBorders>
              <w:top w:val="single" w:sz="4" w:space="0" w:color="000000"/>
              <w:left w:val="single" w:sz="4" w:space="0" w:color="000000"/>
              <w:bottom w:val="single" w:sz="4" w:space="0" w:color="000000"/>
              <w:right w:val="single" w:sz="4" w:space="0" w:color="000000"/>
            </w:tcBorders>
            <w:vAlign w:val="center"/>
          </w:tcPr>
          <w:p w:rsidR="00044AF4" w:rsidRDefault="006D4F33">
            <w:pPr>
              <w:ind w:left="106" w:right="135"/>
              <w:jc w:val="center"/>
              <w:rPr>
                <w:rFonts w:ascii="宋体" w:eastAsia="宋体" w:hAnsi="宋体" w:cs="宋体"/>
                <w:sz w:val="21"/>
                <w:szCs w:val="21"/>
                <w:lang w:val="zh-CN" w:bidi="zh-CN"/>
              </w:rPr>
            </w:pPr>
            <w:r>
              <w:rPr>
                <w:rFonts w:ascii="宋体" w:eastAsia="宋体" w:hAnsi="宋体" w:cs="宋体" w:hint="eastAsia"/>
                <w:sz w:val="21"/>
                <w:szCs w:val="21"/>
                <w:lang w:val="zh-CN" w:bidi="zh-CN"/>
              </w:rPr>
              <w:t>外表面黄褐色或黄棕色，平坦或具纵沟纹。内表面暗黄色或淡棕色，具纵棱纹。</w:t>
            </w:r>
          </w:p>
        </w:tc>
      </w:tr>
      <w:tr w:rsidR="00044AF4">
        <w:trPr>
          <w:trHeight w:val="856"/>
        </w:trPr>
        <w:tc>
          <w:tcPr>
            <w:tcW w:w="488"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bidi="zh-CN"/>
              </w:rPr>
            </w:pPr>
            <w:r>
              <w:rPr>
                <w:rFonts w:ascii="宋体" w:eastAsia="宋体" w:hAnsi="宋体" w:cs="宋体" w:hint="eastAsia"/>
                <w:sz w:val="21"/>
                <w:szCs w:val="21"/>
                <w:lang w:bidi="zh-CN"/>
              </w:rPr>
              <w:t>40</w:t>
            </w:r>
          </w:p>
        </w:tc>
        <w:tc>
          <w:tcPr>
            <w:tcW w:w="1224"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bidi="zh-CN"/>
              </w:rPr>
            </w:pPr>
            <w:r>
              <w:rPr>
                <w:rFonts w:ascii="宋体" w:eastAsia="宋体" w:hAnsi="宋体" w:cs="宋体" w:hint="eastAsia"/>
                <w:sz w:val="21"/>
                <w:szCs w:val="21"/>
                <w:lang w:bidi="zh-CN"/>
              </w:rPr>
              <w:t>砂仁</w:t>
            </w:r>
          </w:p>
        </w:tc>
        <w:tc>
          <w:tcPr>
            <w:tcW w:w="1067"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bidi="zh-CN"/>
              </w:rPr>
            </w:pPr>
            <w:r>
              <w:rPr>
                <w:rFonts w:ascii="宋体" w:eastAsia="宋体" w:hAnsi="宋体" w:cs="宋体" w:hint="eastAsia"/>
                <w:sz w:val="21"/>
                <w:szCs w:val="21"/>
                <w:lang w:bidi="zh-CN"/>
              </w:rPr>
              <w:t>5</w:t>
            </w:r>
          </w:p>
        </w:tc>
        <w:tc>
          <w:tcPr>
            <w:tcW w:w="732" w:type="pct"/>
            <w:tcBorders>
              <w:top w:val="single" w:sz="4" w:space="0" w:color="000000"/>
              <w:left w:val="single" w:sz="4" w:space="0" w:color="000000"/>
              <w:bottom w:val="single" w:sz="4" w:space="0" w:color="000000"/>
              <w:right w:val="single" w:sz="4" w:space="0" w:color="000000"/>
            </w:tcBorders>
            <w:vAlign w:val="center"/>
          </w:tcPr>
          <w:p w:rsidR="00044AF4" w:rsidRDefault="006D4F33">
            <w:pPr>
              <w:jc w:val="center"/>
              <w:rPr>
                <w:rFonts w:ascii="宋体" w:eastAsia="宋体" w:hAnsi="宋体" w:cs="宋体"/>
                <w:sz w:val="21"/>
                <w:szCs w:val="21"/>
                <w:lang w:bidi="zh-CN"/>
              </w:rPr>
            </w:pPr>
            <w:r>
              <w:rPr>
                <w:rFonts w:ascii="宋体" w:eastAsia="宋体" w:hAnsi="宋体" w:cs="宋体" w:hint="eastAsia"/>
                <w:sz w:val="21"/>
                <w:szCs w:val="21"/>
                <w:lang w:bidi="zh-CN"/>
              </w:rPr>
              <w:t>1包</w:t>
            </w:r>
          </w:p>
        </w:tc>
        <w:tc>
          <w:tcPr>
            <w:tcW w:w="1489" w:type="pct"/>
            <w:tcBorders>
              <w:top w:val="single" w:sz="4" w:space="0" w:color="000000"/>
              <w:left w:val="single" w:sz="4" w:space="0" w:color="000000"/>
              <w:bottom w:val="single" w:sz="4" w:space="0" w:color="000000"/>
              <w:right w:val="single" w:sz="4" w:space="0" w:color="000000"/>
            </w:tcBorders>
            <w:vAlign w:val="center"/>
          </w:tcPr>
          <w:p w:rsidR="00044AF4" w:rsidRDefault="006D4F33">
            <w:pPr>
              <w:ind w:left="106" w:right="135"/>
              <w:jc w:val="center"/>
              <w:rPr>
                <w:rFonts w:ascii="宋体" w:eastAsia="宋体" w:hAnsi="宋体" w:cs="宋体"/>
                <w:sz w:val="21"/>
                <w:szCs w:val="21"/>
                <w:lang w:val="zh-CN" w:bidi="zh-CN"/>
              </w:rPr>
            </w:pPr>
            <w:r>
              <w:rPr>
                <w:rFonts w:ascii="宋体" w:eastAsia="宋体" w:hAnsi="宋体" w:cs="宋体" w:hint="eastAsia"/>
                <w:sz w:val="21"/>
                <w:szCs w:val="21"/>
                <w:lang w:val="zh-CN" w:bidi="zh-CN"/>
              </w:rPr>
              <w:t>果实呈椭圆形或卵圆形，有不明显的三棱，表面密生刺状突起。气芳香而浓烈。</w:t>
            </w:r>
          </w:p>
        </w:tc>
      </w:tr>
    </w:tbl>
    <w:p w:rsidR="00044AF4" w:rsidRDefault="00044AF4">
      <w:pPr>
        <w:pStyle w:val="a8"/>
        <w:ind w:firstLineChars="200" w:firstLine="442"/>
        <w:rPr>
          <w:rFonts w:eastAsiaTheme="minorEastAsia"/>
          <w:b/>
          <w:sz w:val="22"/>
        </w:rPr>
      </w:pPr>
    </w:p>
    <w:p w:rsidR="00044AF4" w:rsidRDefault="00044AF4">
      <w:pPr>
        <w:pStyle w:val="a8"/>
        <w:ind w:firstLineChars="200" w:firstLine="442"/>
        <w:rPr>
          <w:rFonts w:eastAsiaTheme="minorEastAsia"/>
          <w:b/>
          <w:sz w:val="22"/>
        </w:rPr>
      </w:pPr>
    </w:p>
    <w:p w:rsidR="00044AF4" w:rsidRDefault="00044AF4">
      <w:pPr>
        <w:pStyle w:val="a8"/>
        <w:ind w:firstLineChars="200" w:firstLine="442"/>
        <w:rPr>
          <w:rFonts w:eastAsiaTheme="minorEastAsia"/>
          <w:b/>
          <w:sz w:val="22"/>
        </w:rPr>
      </w:pPr>
    </w:p>
    <w:p w:rsidR="00044AF4" w:rsidRDefault="00044AF4">
      <w:pPr>
        <w:pStyle w:val="a8"/>
        <w:ind w:firstLineChars="200" w:firstLine="442"/>
        <w:rPr>
          <w:rFonts w:eastAsiaTheme="minorEastAsia"/>
          <w:b/>
          <w:sz w:val="22"/>
        </w:rPr>
      </w:pPr>
    </w:p>
    <w:p w:rsidR="00044AF4" w:rsidRDefault="00044AF4">
      <w:pPr>
        <w:pStyle w:val="a8"/>
        <w:ind w:firstLineChars="200" w:firstLine="442"/>
        <w:rPr>
          <w:rFonts w:eastAsiaTheme="minorEastAsia"/>
          <w:b/>
          <w:sz w:val="22"/>
        </w:rPr>
      </w:pPr>
    </w:p>
    <w:p w:rsidR="00044AF4" w:rsidRDefault="006D4F33">
      <w:pPr>
        <w:pStyle w:val="a8"/>
        <w:ind w:firstLineChars="200" w:firstLine="442"/>
        <w:rPr>
          <w:rFonts w:eastAsiaTheme="minorEastAsia"/>
          <w:b/>
          <w:sz w:val="22"/>
        </w:rPr>
      </w:pPr>
      <w:r>
        <w:rPr>
          <w:rFonts w:eastAsiaTheme="minorEastAsia" w:hint="eastAsia"/>
          <w:b/>
          <w:sz w:val="22"/>
        </w:rPr>
        <w:lastRenderedPageBreak/>
        <w:t>（二）</w:t>
      </w:r>
    </w:p>
    <w:p w:rsidR="00044AF4" w:rsidRDefault="006D4F33">
      <w:pPr>
        <w:ind w:firstLineChars="200" w:firstLine="420"/>
        <w:rPr>
          <w:rFonts w:ascii="宋体" w:eastAsia="宋体" w:hAnsi="宋体" w:cs="宋体"/>
          <w:b/>
          <w:color w:val="FF0000"/>
        </w:rPr>
      </w:pPr>
      <w:r>
        <w:rPr>
          <w:rFonts w:ascii="Calibri" w:eastAsia="宋体" w:hAnsi="Calibri" w:hint="eastAsia"/>
          <w:kern w:val="2"/>
          <w:sz w:val="21"/>
          <w:szCs w:val="22"/>
        </w:rPr>
        <w:t>1</w:t>
      </w:r>
      <w:r>
        <w:rPr>
          <w:rFonts w:ascii="Calibri" w:eastAsia="宋体" w:hAnsi="Calibri" w:hint="eastAsia"/>
          <w:kern w:val="2"/>
          <w:sz w:val="21"/>
          <w:szCs w:val="22"/>
        </w:rPr>
        <w:t>、提供</w:t>
      </w:r>
      <w:r>
        <w:rPr>
          <w:rFonts w:ascii="Calibri" w:eastAsia="宋体" w:hAnsi="Calibri"/>
          <w:kern w:val="2"/>
          <w:sz w:val="21"/>
          <w:szCs w:val="22"/>
        </w:rPr>
        <w:t>“</w:t>
      </w:r>
      <w:r>
        <w:rPr>
          <w:rFonts w:ascii="Calibri" w:eastAsia="宋体" w:hAnsi="Calibri" w:hint="eastAsia"/>
          <w:b/>
          <w:kern w:val="2"/>
          <w:sz w:val="21"/>
          <w:szCs w:val="22"/>
        </w:rPr>
        <w:t>第三章</w:t>
      </w:r>
      <w:r>
        <w:rPr>
          <w:rFonts w:ascii="Calibri" w:eastAsia="宋体" w:hAnsi="Calibri"/>
          <w:b/>
          <w:kern w:val="2"/>
          <w:sz w:val="21"/>
          <w:szCs w:val="22"/>
        </w:rPr>
        <w:t>/</w:t>
      </w:r>
      <w:r>
        <w:rPr>
          <w:rFonts w:ascii="Calibri" w:eastAsia="宋体" w:hAnsi="Calibri" w:hint="eastAsia"/>
          <w:b/>
          <w:kern w:val="2"/>
          <w:sz w:val="21"/>
          <w:szCs w:val="22"/>
        </w:rPr>
        <w:t>四、项目要求</w:t>
      </w:r>
      <w:r>
        <w:rPr>
          <w:rFonts w:ascii="Calibri" w:eastAsia="宋体" w:hAnsi="Calibri"/>
          <w:b/>
          <w:kern w:val="2"/>
          <w:sz w:val="21"/>
          <w:szCs w:val="22"/>
        </w:rPr>
        <w:t>/</w:t>
      </w:r>
      <w:r>
        <w:rPr>
          <w:rFonts w:ascii="Calibri" w:eastAsia="宋体" w:hAnsi="Calibri" w:hint="eastAsia"/>
          <w:b/>
          <w:kern w:val="2"/>
          <w:sz w:val="21"/>
          <w:szCs w:val="22"/>
        </w:rPr>
        <w:t>（一）</w:t>
      </w:r>
      <w:r>
        <w:rPr>
          <w:rFonts w:ascii="Calibri" w:eastAsia="宋体" w:hAnsi="Calibri"/>
          <w:b/>
          <w:kern w:val="2"/>
          <w:sz w:val="21"/>
          <w:szCs w:val="22"/>
        </w:rPr>
        <w:t>2023</w:t>
      </w:r>
      <w:r>
        <w:rPr>
          <w:rFonts w:ascii="Calibri" w:eastAsia="宋体" w:hAnsi="Calibri" w:hint="eastAsia"/>
          <w:b/>
          <w:kern w:val="2"/>
          <w:sz w:val="21"/>
          <w:szCs w:val="22"/>
        </w:rPr>
        <w:t>年南山区医疗集团总部中药饮片采购品种</w:t>
      </w:r>
      <w:r>
        <w:rPr>
          <w:rFonts w:ascii="Calibri" w:eastAsia="宋体" w:hAnsi="Calibri"/>
          <w:b/>
          <w:kern w:val="2"/>
          <w:sz w:val="21"/>
          <w:szCs w:val="22"/>
        </w:rPr>
        <w:t xml:space="preserve"> </w:t>
      </w:r>
      <w:r>
        <w:rPr>
          <w:rFonts w:ascii="Calibri" w:eastAsia="宋体" w:hAnsi="Calibri" w:hint="eastAsia"/>
          <w:b/>
          <w:kern w:val="2"/>
          <w:sz w:val="21"/>
          <w:szCs w:val="22"/>
        </w:rPr>
        <w:t>（</w:t>
      </w:r>
      <w:r>
        <w:rPr>
          <w:rFonts w:ascii="Calibri" w:eastAsia="宋体" w:hAnsi="Calibri"/>
          <w:b/>
          <w:kern w:val="2"/>
          <w:sz w:val="21"/>
          <w:szCs w:val="22"/>
        </w:rPr>
        <w:t>371</w:t>
      </w:r>
      <w:r>
        <w:rPr>
          <w:rFonts w:ascii="Calibri" w:eastAsia="宋体" w:hAnsi="Calibri" w:hint="eastAsia"/>
          <w:b/>
          <w:kern w:val="2"/>
          <w:sz w:val="21"/>
          <w:szCs w:val="22"/>
        </w:rPr>
        <w:t>个）</w:t>
      </w:r>
      <w:r>
        <w:rPr>
          <w:rFonts w:ascii="Calibri" w:eastAsia="宋体" w:hAnsi="Calibri"/>
          <w:kern w:val="2"/>
          <w:sz w:val="21"/>
          <w:szCs w:val="22"/>
        </w:rPr>
        <w:t>”</w:t>
      </w:r>
      <w:r>
        <w:rPr>
          <w:rFonts w:ascii="Calibri" w:eastAsia="宋体" w:hAnsi="Calibri"/>
          <w:kern w:val="2"/>
          <w:sz w:val="21"/>
          <w:szCs w:val="22"/>
        </w:rPr>
        <w:t>中的中药饮片</w:t>
      </w:r>
      <w:r>
        <w:rPr>
          <w:rFonts w:ascii="Calibri" w:eastAsia="宋体" w:hAnsi="Calibri" w:hint="eastAsia"/>
          <w:kern w:val="2"/>
          <w:sz w:val="21"/>
          <w:szCs w:val="22"/>
        </w:rPr>
        <w:t>5</w:t>
      </w:r>
      <w:proofErr w:type="gramStart"/>
      <w:r>
        <w:rPr>
          <w:rFonts w:ascii="Calibri" w:eastAsia="宋体" w:hAnsi="Calibri"/>
          <w:kern w:val="2"/>
          <w:sz w:val="21"/>
          <w:szCs w:val="22"/>
        </w:rPr>
        <w:t>连包样品</w:t>
      </w:r>
      <w:proofErr w:type="gramEnd"/>
      <w:r>
        <w:rPr>
          <w:rFonts w:ascii="Calibri" w:eastAsia="宋体" w:hAnsi="Calibri" w:hint="eastAsia"/>
          <w:kern w:val="2"/>
          <w:sz w:val="21"/>
          <w:szCs w:val="22"/>
        </w:rPr>
        <w:t>。</w:t>
      </w:r>
    </w:p>
    <w:p w:rsidR="00044AF4" w:rsidRDefault="006D4F33">
      <w:pPr>
        <w:ind w:firstLineChars="200" w:firstLine="420"/>
        <w:rPr>
          <w:rFonts w:ascii="Calibri" w:eastAsia="宋体" w:hAnsi="Calibri"/>
          <w:kern w:val="2"/>
          <w:sz w:val="21"/>
          <w:szCs w:val="22"/>
        </w:rPr>
      </w:pPr>
      <w:proofErr w:type="gramStart"/>
      <w:r>
        <w:rPr>
          <w:rFonts w:ascii="宋体" w:eastAsia="宋体" w:hAnsi="宋体" w:cs="宋体" w:hint="eastAsia"/>
          <w:kern w:val="2"/>
          <w:sz w:val="21"/>
          <w:szCs w:val="22"/>
        </w:rPr>
        <w:t>1、5</w:t>
      </w:r>
      <w:r>
        <w:rPr>
          <w:rFonts w:ascii="Calibri" w:eastAsia="宋体" w:hAnsi="Calibri" w:hint="eastAsia"/>
          <w:kern w:val="2"/>
          <w:sz w:val="21"/>
          <w:szCs w:val="22"/>
        </w:rPr>
        <w:t>连包样品</w:t>
      </w:r>
      <w:proofErr w:type="gramEnd"/>
      <w:r>
        <w:rPr>
          <w:rFonts w:ascii="Calibri" w:eastAsia="宋体" w:hAnsi="Calibri" w:hint="eastAsia"/>
          <w:kern w:val="2"/>
          <w:sz w:val="21"/>
          <w:szCs w:val="22"/>
        </w:rPr>
        <w:t>包装规格要求（需符合以下任</w:t>
      </w:r>
      <w:proofErr w:type="gramStart"/>
      <w:r>
        <w:rPr>
          <w:rFonts w:ascii="Calibri" w:eastAsia="宋体" w:hAnsi="Calibri" w:hint="eastAsia"/>
          <w:kern w:val="2"/>
          <w:sz w:val="21"/>
          <w:szCs w:val="22"/>
        </w:rPr>
        <w:t>一</w:t>
      </w:r>
      <w:proofErr w:type="gramEnd"/>
      <w:r>
        <w:rPr>
          <w:rFonts w:ascii="Calibri" w:eastAsia="宋体" w:hAnsi="Calibri" w:hint="eastAsia"/>
          <w:kern w:val="2"/>
          <w:sz w:val="21"/>
          <w:szCs w:val="22"/>
        </w:rPr>
        <w:t>规格）：</w:t>
      </w:r>
    </w:p>
    <w:p w:rsidR="00044AF4" w:rsidRDefault="006D4F33">
      <w:pPr>
        <w:ind w:firstLineChars="200" w:firstLine="420"/>
        <w:rPr>
          <w:rFonts w:ascii="Calibri" w:eastAsia="宋体" w:hAnsi="Calibri"/>
          <w:kern w:val="2"/>
          <w:sz w:val="21"/>
          <w:szCs w:val="22"/>
        </w:rPr>
      </w:pPr>
      <w:r>
        <w:rPr>
          <w:rFonts w:ascii="Calibri" w:eastAsia="宋体" w:hAnsi="Calibri" w:hint="eastAsia"/>
          <w:kern w:val="2"/>
          <w:sz w:val="21"/>
          <w:szCs w:val="22"/>
        </w:rPr>
        <w:t>（</w:t>
      </w:r>
      <w:r>
        <w:rPr>
          <w:rFonts w:ascii="Calibri" w:eastAsia="宋体" w:hAnsi="Calibri" w:hint="eastAsia"/>
          <w:kern w:val="2"/>
          <w:sz w:val="21"/>
          <w:szCs w:val="22"/>
        </w:rPr>
        <w:t>1</w:t>
      </w:r>
      <w:r>
        <w:rPr>
          <w:rFonts w:ascii="Calibri" w:eastAsia="宋体" w:hAnsi="Calibri" w:hint="eastAsia"/>
          <w:kern w:val="2"/>
          <w:sz w:val="21"/>
          <w:szCs w:val="22"/>
        </w:rPr>
        <w:t>）</w:t>
      </w:r>
      <w:proofErr w:type="gramStart"/>
      <w:r>
        <w:rPr>
          <w:rFonts w:ascii="Calibri" w:eastAsia="宋体" w:hAnsi="Calibri" w:hint="eastAsia"/>
          <w:kern w:val="2"/>
          <w:sz w:val="21"/>
          <w:szCs w:val="22"/>
        </w:rPr>
        <w:t>连包</w:t>
      </w:r>
      <w:proofErr w:type="gramEnd"/>
      <w:r>
        <w:rPr>
          <w:rFonts w:ascii="Calibri" w:eastAsia="宋体" w:hAnsi="Calibri" w:hint="eastAsia"/>
          <w:kern w:val="2"/>
          <w:sz w:val="21"/>
          <w:szCs w:val="22"/>
        </w:rPr>
        <w:t>(</w:t>
      </w:r>
      <w:r>
        <w:rPr>
          <w:rFonts w:ascii="Calibri" w:eastAsia="宋体" w:hAnsi="Calibri" w:hint="eastAsia"/>
          <w:kern w:val="2"/>
          <w:sz w:val="21"/>
          <w:szCs w:val="22"/>
        </w:rPr>
        <w:t>小</w:t>
      </w:r>
      <w:r>
        <w:rPr>
          <w:rFonts w:ascii="Calibri" w:eastAsia="宋体" w:hAnsi="Calibri" w:hint="eastAsia"/>
          <w:kern w:val="2"/>
          <w:sz w:val="21"/>
          <w:szCs w:val="22"/>
        </w:rPr>
        <w:t>)</w:t>
      </w:r>
      <w:r>
        <w:rPr>
          <w:rFonts w:ascii="Calibri" w:eastAsia="宋体" w:hAnsi="Calibri" w:hint="eastAsia"/>
          <w:kern w:val="2"/>
          <w:sz w:val="21"/>
          <w:szCs w:val="22"/>
        </w:rPr>
        <w:t>：表示包装规格是小包装的宽度</w:t>
      </w:r>
      <w:r>
        <w:rPr>
          <w:rFonts w:ascii="Calibri" w:eastAsia="宋体" w:hAnsi="Calibri" w:hint="eastAsia"/>
          <w:kern w:val="2"/>
          <w:sz w:val="21"/>
          <w:szCs w:val="22"/>
        </w:rPr>
        <w:t xml:space="preserve"> 80mm</w:t>
      </w:r>
      <w:r>
        <w:rPr>
          <w:rFonts w:ascii="Calibri" w:eastAsia="宋体" w:hAnsi="Calibri" w:hint="eastAsia"/>
          <w:kern w:val="2"/>
          <w:sz w:val="21"/>
          <w:szCs w:val="22"/>
        </w:rPr>
        <w:t>，厚度不超过</w:t>
      </w:r>
      <w:r>
        <w:rPr>
          <w:rFonts w:ascii="Calibri" w:eastAsia="宋体" w:hAnsi="Calibri" w:hint="eastAsia"/>
          <w:kern w:val="2"/>
          <w:sz w:val="21"/>
          <w:szCs w:val="22"/>
        </w:rPr>
        <w:t>25mm</w:t>
      </w:r>
      <w:r>
        <w:rPr>
          <w:rFonts w:ascii="Calibri" w:eastAsia="宋体" w:hAnsi="Calibri" w:hint="eastAsia"/>
          <w:kern w:val="2"/>
          <w:sz w:val="21"/>
          <w:szCs w:val="22"/>
        </w:rPr>
        <w:t>，长度范围：</w:t>
      </w:r>
      <w:r>
        <w:rPr>
          <w:rFonts w:ascii="Calibri" w:eastAsia="宋体" w:hAnsi="Calibri" w:hint="eastAsia"/>
          <w:kern w:val="2"/>
          <w:sz w:val="21"/>
          <w:szCs w:val="22"/>
        </w:rPr>
        <w:t>70-110mm</w:t>
      </w:r>
      <w:r>
        <w:rPr>
          <w:rFonts w:ascii="Calibri" w:eastAsia="宋体" w:hAnsi="Calibri" w:hint="eastAsia"/>
          <w:kern w:val="2"/>
          <w:sz w:val="21"/>
          <w:szCs w:val="22"/>
        </w:rPr>
        <w:t>。</w:t>
      </w:r>
    </w:p>
    <w:p w:rsidR="00044AF4" w:rsidRDefault="006D4F33">
      <w:pPr>
        <w:ind w:firstLineChars="200" w:firstLine="420"/>
        <w:rPr>
          <w:rFonts w:ascii="Calibri" w:eastAsia="宋体" w:hAnsi="Calibri"/>
          <w:kern w:val="2"/>
          <w:sz w:val="21"/>
          <w:szCs w:val="22"/>
        </w:rPr>
      </w:pPr>
      <w:r>
        <w:rPr>
          <w:rFonts w:ascii="Calibri" w:eastAsia="宋体" w:hAnsi="Calibri" w:hint="eastAsia"/>
          <w:kern w:val="2"/>
          <w:sz w:val="21"/>
          <w:szCs w:val="22"/>
        </w:rPr>
        <w:t>（</w:t>
      </w:r>
      <w:r>
        <w:rPr>
          <w:rFonts w:ascii="Calibri" w:eastAsia="宋体" w:hAnsi="Calibri" w:hint="eastAsia"/>
          <w:kern w:val="2"/>
          <w:sz w:val="21"/>
          <w:szCs w:val="22"/>
        </w:rPr>
        <w:t>2</w:t>
      </w:r>
      <w:r>
        <w:rPr>
          <w:rFonts w:ascii="Calibri" w:eastAsia="宋体" w:hAnsi="Calibri" w:hint="eastAsia"/>
          <w:kern w:val="2"/>
          <w:sz w:val="21"/>
          <w:szCs w:val="22"/>
        </w:rPr>
        <w:t>）</w:t>
      </w:r>
      <w:proofErr w:type="gramStart"/>
      <w:r>
        <w:rPr>
          <w:rFonts w:ascii="Calibri" w:eastAsia="宋体" w:hAnsi="Calibri" w:hint="eastAsia"/>
          <w:kern w:val="2"/>
          <w:sz w:val="21"/>
          <w:szCs w:val="22"/>
        </w:rPr>
        <w:t>连包</w:t>
      </w:r>
      <w:proofErr w:type="gramEnd"/>
      <w:r>
        <w:rPr>
          <w:rFonts w:ascii="Calibri" w:eastAsia="宋体" w:hAnsi="Calibri" w:hint="eastAsia"/>
          <w:kern w:val="2"/>
          <w:sz w:val="21"/>
          <w:szCs w:val="22"/>
        </w:rPr>
        <w:t>(</w:t>
      </w:r>
      <w:r>
        <w:rPr>
          <w:rFonts w:ascii="Calibri" w:eastAsia="宋体" w:hAnsi="Calibri" w:hint="eastAsia"/>
          <w:kern w:val="2"/>
          <w:sz w:val="21"/>
          <w:szCs w:val="22"/>
        </w:rPr>
        <w:t>中</w:t>
      </w:r>
      <w:r>
        <w:rPr>
          <w:rFonts w:ascii="Calibri" w:eastAsia="宋体" w:hAnsi="Calibri" w:hint="eastAsia"/>
          <w:kern w:val="2"/>
          <w:sz w:val="21"/>
          <w:szCs w:val="22"/>
        </w:rPr>
        <w:t>)</w:t>
      </w:r>
      <w:r>
        <w:rPr>
          <w:rFonts w:ascii="Calibri" w:eastAsia="宋体" w:hAnsi="Calibri" w:hint="eastAsia"/>
          <w:kern w:val="2"/>
          <w:sz w:val="21"/>
          <w:szCs w:val="22"/>
        </w:rPr>
        <w:t>：表示包装规格是小包装的宽度</w:t>
      </w:r>
      <w:r>
        <w:rPr>
          <w:rFonts w:ascii="Calibri" w:eastAsia="宋体" w:hAnsi="Calibri" w:hint="eastAsia"/>
          <w:kern w:val="2"/>
          <w:sz w:val="21"/>
          <w:szCs w:val="22"/>
        </w:rPr>
        <w:t>100mm</w:t>
      </w:r>
      <w:r>
        <w:rPr>
          <w:rFonts w:ascii="Calibri" w:eastAsia="宋体" w:hAnsi="Calibri" w:hint="eastAsia"/>
          <w:kern w:val="2"/>
          <w:sz w:val="21"/>
          <w:szCs w:val="22"/>
        </w:rPr>
        <w:t>，厚度不超过</w:t>
      </w:r>
      <w:r>
        <w:rPr>
          <w:rFonts w:ascii="Calibri" w:eastAsia="宋体" w:hAnsi="Calibri" w:hint="eastAsia"/>
          <w:kern w:val="2"/>
          <w:sz w:val="21"/>
          <w:szCs w:val="22"/>
        </w:rPr>
        <w:t>25mm</w:t>
      </w:r>
      <w:r>
        <w:rPr>
          <w:rFonts w:ascii="Calibri" w:eastAsia="宋体" w:hAnsi="Calibri" w:hint="eastAsia"/>
          <w:kern w:val="2"/>
          <w:sz w:val="21"/>
          <w:szCs w:val="22"/>
        </w:rPr>
        <w:t>，长度范围：</w:t>
      </w:r>
      <w:r>
        <w:rPr>
          <w:rFonts w:ascii="Calibri" w:eastAsia="宋体" w:hAnsi="Calibri" w:hint="eastAsia"/>
          <w:kern w:val="2"/>
          <w:sz w:val="21"/>
          <w:szCs w:val="22"/>
        </w:rPr>
        <w:t>70-120mm</w:t>
      </w:r>
      <w:r>
        <w:rPr>
          <w:rFonts w:ascii="Calibri" w:eastAsia="宋体" w:hAnsi="Calibri" w:hint="eastAsia"/>
          <w:kern w:val="2"/>
          <w:sz w:val="21"/>
          <w:szCs w:val="22"/>
        </w:rPr>
        <w:t>。</w:t>
      </w:r>
    </w:p>
    <w:p w:rsidR="00044AF4" w:rsidRDefault="006D4F33">
      <w:pPr>
        <w:ind w:firstLineChars="200" w:firstLine="420"/>
        <w:rPr>
          <w:rFonts w:ascii="Calibri" w:eastAsia="宋体" w:hAnsi="Calibri"/>
          <w:kern w:val="2"/>
          <w:sz w:val="21"/>
          <w:szCs w:val="22"/>
        </w:rPr>
      </w:pPr>
      <w:r>
        <w:rPr>
          <w:rFonts w:ascii="Calibri" w:eastAsia="宋体" w:hAnsi="Calibri" w:hint="eastAsia"/>
          <w:kern w:val="2"/>
          <w:sz w:val="21"/>
          <w:szCs w:val="22"/>
        </w:rPr>
        <w:t>（</w:t>
      </w:r>
      <w:r>
        <w:rPr>
          <w:rFonts w:ascii="Calibri" w:eastAsia="宋体" w:hAnsi="Calibri" w:hint="eastAsia"/>
          <w:kern w:val="2"/>
          <w:sz w:val="21"/>
          <w:szCs w:val="22"/>
        </w:rPr>
        <w:t>3</w:t>
      </w:r>
      <w:r>
        <w:rPr>
          <w:rFonts w:ascii="Calibri" w:eastAsia="宋体" w:hAnsi="Calibri" w:hint="eastAsia"/>
          <w:kern w:val="2"/>
          <w:sz w:val="21"/>
          <w:szCs w:val="22"/>
        </w:rPr>
        <w:t>）</w:t>
      </w:r>
      <w:proofErr w:type="gramStart"/>
      <w:r>
        <w:rPr>
          <w:rFonts w:ascii="Calibri" w:eastAsia="宋体" w:hAnsi="Calibri" w:hint="eastAsia"/>
          <w:kern w:val="2"/>
          <w:sz w:val="21"/>
          <w:szCs w:val="22"/>
        </w:rPr>
        <w:t>连包</w:t>
      </w:r>
      <w:proofErr w:type="gramEnd"/>
      <w:r>
        <w:rPr>
          <w:rFonts w:ascii="Calibri" w:eastAsia="宋体" w:hAnsi="Calibri" w:hint="eastAsia"/>
          <w:kern w:val="2"/>
          <w:sz w:val="21"/>
          <w:szCs w:val="22"/>
        </w:rPr>
        <w:t>(</w:t>
      </w:r>
      <w:r>
        <w:rPr>
          <w:rFonts w:ascii="Calibri" w:eastAsia="宋体" w:hAnsi="Calibri" w:hint="eastAsia"/>
          <w:kern w:val="2"/>
          <w:sz w:val="21"/>
          <w:szCs w:val="22"/>
        </w:rPr>
        <w:t>大</w:t>
      </w:r>
      <w:r>
        <w:rPr>
          <w:rFonts w:ascii="Calibri" w:eastAsia="宋体" w:hAnsi="Calibri" w:hint="eastAsia"/>
          <w:kern w:val="2"/>
          <w:sz w:val="21"/>
          <w:szCs w:val="22"/>
        </w:rPr>
        <w:t>)</w:t>
      </w:r>
      <w:r>
        <w:rPr>
          <w:rFonts w:ascii="Calibri" w:eastAsia="宋体" w:hAnsi="Calibri" w:hint="eastAsia"/>
          <w:kern w:val="2"/>
          <w:sz w:val="21"/>
          <w:szCs w:val="22"/>
        </w:rPr>
        <w:t>：表示包装规格是小包装的宽度</w:t>
      </w:r>
      <w:r>
        <w:rPr>
          <w:rFonts w:ascii="Calibri" w:eastAsia="宋体" w:hAnsi="Calibri" w:hint="eastAsia"/>
          <w:kern w:val="2"/>
          <w:sz w:val="21"/>
          <w:szCs w:val="22"/>
        </w:rPr>
        <w:t>120mm</w:t>
      </w:r>
      <w:r>
        <w:rPr>
          <w:rFonts w:ascii="Calibri" w:eastAsia="宋体" w:hAnsi="Calibri" w:hint="eastAsia"/>
          <w:kern w:val="2"/>
          <w:sz w:val="21"/>
          <w:szCs w:val="22"/>
        </w:rPr>
        <w:t>，厚度不超过</w:t>
      </w:r>
      <w:r>
        <w:rPr>
          <w:rFonts w:ascii="Calibri" w:eastAsia="宋体" w:hAnsi="Calibri" w:hint="eastAsia"/>
          <w:kern w:val="2"/>
          <w:sz w:val="21"/>
          <w:szCs w:val="22"/>
        </w:rPr>
        <w:t>25mm</w:t>
      </w:r>
      <w:r>
        <w:rPr>
          <w:rFonts w:ascii="Calibri" w:eastAsia="宋体" w:hAnsi="Calibri" w:hint="eastAsia"/>
          <w:kern w:val="2"/>
          <w:sz w:val="21"/>
          <w:szCs w:val="22"/>
        </w:rPr>
        <w:t>，长度范围：</w:t>
      </w:r>
      <w:r>
        <w:rPr>
          <w:rFonts w:ascii="Calibri" w:eastAsia="宋体" w:hAnsi="Calibri" w:hint="eastAsia"/>
          <w:kern w:val="2"/>
          <w:sz w:val="21"/>
          <w:szCs w:val="22"/>
        </w:rPr>
        <w:t>70-130mm</w:t>
      </w:r>
      <w:r>
        <w:rPr>
          <w:rFonts w:ascii="Calibri" w:eastAsia="宋体" w:hAnsi="Calibri" w:hint="eastAsia"/>
          <w:kern w:val="2"/>
          <w:sz w:val="21"/>
          <w:szCs w:val="22"/>
        </w:rPr>
        <w:t>。</w:t>
      </w:r>
    </w:p>
    <w:p w:rsidR="00044AF4" w:rsidRDefault="006D4F33">
      <w:pPr>
        <w:ind w:firstLineChars="200" w:firstLine="420"/>
        <w:rPr>
          <w:rFonts w:ascii="Calibri" w:eastAsia="宋体" w:hAnsi="Calibri"/>
          <w:kern w:val="2"/>
          <w:sz w:val="21"/>
          <w:szCs w:val="22"/>
          <w:highlight w:val="yellow"/>
        </w:rPr>
      </w:pPr>
      <w:r>
        <w:rPr>
          <w:rFonts w:ascii="Calibri" w:eastAsia="宋体" w:hAnsi="Calibri" w:hint="eastAsia"/>
          <w:kern w:val="2"/>
          <w:sz w:val="21"/>
          <w:szCs w:val="22"/>
          <w:highlight w:val="yellow"/>
        </w:rPr>
        <w:t>2</w:t>
      </w:r>
      <w:r>
        <w:rPr>
          <w:rFonts w:ascii="Calibri" w:eastAsia="宋体" w:hAnsi="Calibri" w:hint="eastAsia"/>
          <w:kern w:val="2"/>
          <w:sz w:val="21"/>
          <w:szCs w:val="22"/>
          <w:highlight w:val="yellow"/>
        </w:rPr>
        <w:t>、所提供样品的摆放要求：</w:t>
      </w:r>
    </w:p>
    <w:p w:rsidR="00044AF4" w:rsidRDefault="006D4F33">
      <w:pPr>
        <w:ind w:firstLineChars="200" w:firstLine="420"/>
        <w:rPr>
          <w:rFonts w:ascii="Calibri" w:eastAsia="宋体" w:hAnsi="Calibri"/>
          <w:kern w:val="2"/>
          <w:sz w:val="21"/>
          <w:szCs w:val="22"/>
          <w:highlight w:val="yellow"/>
        </w:rPr>
      </w:pPr>
      <w:r>
        <w:rPr>
          <w:rFonts w:ascii="Calibri" w:eastAsia="宋体" w:hAnsi="Calibri" w:hint="eastAsia"/>
          <w:kern w:val="2"/>
          <w:sz w:val="21"/>
          <w:szCs w:val="22"/>
          <w:highlight w:val="yellow"/>
        </w:rPr>
        <w:t>样品</w:t>
      </w:r>
      <w:r w:rsidR="002D73DD">
        <w:rPr>
          <w:rFonts w:ascii="Calibri" w:eastAsia="宋体" w:hAnsi="Calibri" w:hint="eastAsia"/>
          <w:kern w:val="2"/>
          <w:sz w:val="21"/>
          <w:szCs w:val="22"/>
          <w:highlight w:val="yellow"/>
        </w:rPr>
        <w:t>须</w:t>
      </w:r>
      <w:r>
        <w:rPr>
          <w:rFonts w:ascii="Calibri" w:eastAsia="宋体" w:hAnsi="Calibri" w:hint="eastAsia"/>
          <w:kern w:val="2"/>
          <w:sz w:val="21"/>
          <w:szCs w:val="22"/>
          <w:highlight w:val="yellow"/>
        </w:rPr>
        <w:t>按照</w:t>
      </w:r>
      <w:r w:rsidR="002D73DD" w:rsidRPr="002D73DD">
        <w:rPr>
          <w:rFonts w:ascii="Calibri" w:eastAsia="宋体" w:hAnsi="Calibri"/>
          <w:kern w:val="2"/>
          <w:sz w:val="21"/>
          <w:szCs w:val="22"/>
          <w:highlight w:val="yellow"/>
        </w:rPr>
        <w:t>“</w:t>
      </w:r>
      <w:r w:rsidR="002D73DD" w:rsidRPr="002D73DD">
        <w:rPr>
          <w:rFonts w:ascii="Calibri" w:eastAsia="宋体" w:hAnsi="Calibri" w:hint="eastAsia"/>
          <w:kern w:val="2"/>
          <w:sz w:val="21"/>
          <w:szCs w:val="22"/>
          <w:highlight w:val="yellow"/>
        </w:rPr>
        <w:t>第三章</w:t>
      </w:r>
      <w:r w:rsidR="002D73DD" w:rsidRPr="002D73DD">
        <w:rPr>
          <w:rFonts w:ascii="Calibri" w:eastAsia="宋体" w:hAnsi="Calibri"/>
          <w:kern w:val="2"/>
          <w:sz w:val="21"/>
          <w:szCs w:val="22"/>
          <w:highlight w:val="yellow"/>
        </w:rPr>
        <w:t>/</w:t>
      </w:r>
      <w:r w:rsidR="002D73DD" w:rsidRPr="002D73DD">
        <w:rPr>
          <w:rFonts w:ascii="Calibri" w:eastAsia="宋体" w:hAnsi="Calibri" w:hint="eastAsia"/>
          <w:kern w:val="2"/>
          <w:sz w:val="21"/>
          <w:szCs w:val="22"/>
          <w:highlight w:val="yellow"/>
        </w:rPr>
        <w:t>四、项目要求</w:t>
      </w:r>
      <w:r w:rsidR="002D73DD" w:rsidRPr="002D73DD">
        <w:rPr>
          <w:rFonts w:ascii="Calibri" w:eastAsia="宋体" w:hAnsi="Calibri"/>
          <w:kern w:val="2"/>
          <w:sz w:val="21"/>
          <w:szCs w:val="22"/>
          <w:highlight w:val="yellow"/>
        </w:rPr>
        <w:t>/</w:t>
      </w:r>
      <w:r w:rsidR="002D73DD" w:rsidRPr="002D73DD">
        <w:rPr>
          <w:rFonts w:ascii="Calibri" w:eastAsia="宋体" w:hAnsi="Calibri" w:hint="eastAsia"/>
          <w:kern w:val="2"/>
          <w:sz w:val="21"/>
          <w:szCs w:val="22"/>
          <w:highlight w:val="yellow"/>
        </w:rPr>
        <w:t>（一）</w:t>
      </w:r>
      <w:r w:rsidR="002D73DD" w:rsidRPr="002D73DD">
        <w:rPr>
          <w:rFonts w:ascii="Calibri" w:eastAsia="宋体" w:hAnsi="Calibri"/>
          <w:kern w:val="2"/>
          <w:sz w:val="21"/>
          <w:szCs w:val="22"/>
          <w:highlight w:val="yellow"/>
        </w:rPr>
        <w:t>2023</w:t>
      </w:r>
      <w:r w:rsidR="002D73DD" w:rsidRPr="002D73DD">
        <w:rPr>
          <w:rFonts w:ascii="Calibri" w:eastAsia="宋体" w:hAnsi="Calibri" w:hint="eastAsia"/>
          <w:kern w:val="2"/>
          <w:sz w:val="21"/>
          <w:szCs w:val="22"/>
          <w:highlight w:val="yellow"/>
        </w:rPr>
        <w:t>年南山区医疗集团总部中药饮片采购品种</w:t>
      </w:r>
      <w:r w:rsidR="002D73DD" w:rsidRPr="002D73DD">
        <w:rPr>
          <w:rFonts w:ascii="Calibri" w:eastAsia="宋体" w:hAnsi="Calibri"/>
          <w:kern w:val="2"/>
          <w:sz w:val="21"/>
          <w:szCs w:val="22"/>
          <w:highlight w:val="yellow"/>
        </w:rPr>
        <w:t xml:space="preserve"> </w:t>
      </w:r>
      <w:r w:rsidR="002D73DD" w:rsidRPr="002D73DD">
        <w:rPr>
          <w:rFonts w:ascii="Calibri" w:eastAsia="宋体" w:hAnsi="Calibri" w:hint="eastAsia"/>
          <w:kern w:val="2"/>
          <w:sz w:val="21"/>
          <w:szCs w:val="22"/>
          <w:highlight w:val="yellow"/>
        </w:rPr>
        <w:t>（</w:t>
      </w:r>
      <w:r w:rsidR="002D73DD" w:rsidRPr="002D73DD">
        <w:rPr>
          <w:rFonts w:ascii="Calibri" w:eastAsia="宋体" w:hAnsi="Calibri"/>
          <w:kern w:val="2"/>
          <w:sz w:val="21"/>
          <w:szCs w:val="22"/>
          <w:highlight w:val="yellow"/>
        </w:rPr>
        <w:t>371</w:t>
      </w:r>
      <w:r w:rsidR="002D73DD" w:rsidRPr="002D73DD">
        <w:rPr>
          <w:rFonts w:ascii="Calibri" w:eastAsia="宋体" w:hAnsi="Calibri" w:hint="eastAsia"/>
          <w:kern w:val="2"/>
          <w:sz w:val="21"/>
          <w:szCs w:val="22"/>
          <w:highlight w:val="yellow"/>
        </w:rPr>
        <w:t>个）</w:t>
      </w:r>
      <w:r w:rsidR="002D73DD" w:rsidRPr="002D73DD">
        <w:rPr>
          <w:rFonts w:ascii="Calibri" w:eastAsia="宋体" w:hAnsi="Calibri"/>
          <w:kern w:val="2"/>
          <w:sz w:val="21"/>
          <w:szCs w:val="22"/>
          <w:highlight w:val="yellow"/>
        </w:rPr>
        <w:t>”</w:t>
      </w:r>
      <w:r w:rsidR="002D73DD" w:rsidRPr="002D73DD">
        <w:rPr>
          <w:rFonts w:ascii="Calibri" w:eastAsia="宋体" w:hAnsi="Calibri"/>
          <w:kern w:val="2"/>
          <w:sz w:val="21"/>
          <w:szCs w:val="22"/>
          <w:highlight w:val="yellow"/>
        </w:rPr>
        <w:t>的序号</w:t>
      </w:r>
      <w:r>
        <w:rPr>
          <w:rFonts w:ascii="Calibri" w:eastAsia="宋体" w:hAnsi="Calibri" w:hint="eastAsia"/>
          <w:kern w:val="2"/>
          <w:sz w:val="21"/>
          <w:szCs w:val="22"/>
          <w:highlight w:val="yellow"/>
        </w:rPr>
        <w:t>顺序排列并编号。</w:t>
      </w:r>
    </w:p>
    <w:p w:rsidR="00044AF4" w:rsidRDefault="006D4F33">
      <w:pPr>
        <w:ind w:firstLineChars="200" w:firstLine="482"/>
        <w:rPr>
          <w:rFonts w:eastAsia="宋体"/>
          <w:b/>
          <w:color w:val="FF0000"/>
        </w:rPr>
      </w:pPr>
      <w:r>
        <w:rPr>
          <w:rFonts w:ascii="宋体" w:eastAsia="宋体" w:hAnsi="宋体" w:cs="宋体" w:hint="eastAsia"/>
          <w:b/>
          <w:color w:val="FF0000"/>
        </w:rPr>
        <w:t>注：</w:t>
      </w:r>
    </w:p>
    <w:p w:rsidR="00044AF4" w:rsidRDefault="006D4F33">
      <w:pPr>
        <w:ind w:firstLineChars="200" w:firstLine="482"/>
        <w:rPr>
          <w:b/>
          <w:color w:val="FF0000"/>
        </w:rPr>
      </w:pPr>
      <w:r>
        <w:rPr>
          <w:rFonts w:eastAsia="宋体" w:hint="eastAsia"/>
          <w:b/>
          <w:color w:val="FF0000"/>
        </w:rPr>
        <w:t>本项目为多包组项目，投标人若选择多个包组同时参与投标的，仅需提供</w:t>
      </w:r>
      <w:r>
        <w:rPr>
          <w:rFonts w:eastAsia="宋体"/>
          <w:b/>
          <w:color w:val="FF0000"/>
        </w:rPr>
        <w:t>1</w:t>
      </w:r>
      <w:r>
        <w:rPr>
          <w:rFonts w:eastAsia="宋体" w:hint="eastAsia"/>
          <w:b/>
          <w:color w:val="FF0000"/>
        </w:rPr>
        <w:t>次样品；</w:t>
      </w:r>
    </w:p>
    <w:p w:rsidR="00044AF4" w:rsidRDefault="00044AF4">
      <w:pPr>
        <w:pStyle w:val="a8"/>
        <w:rPr>
          <w:rFonts w:eastAsiaTheme="minorEastAsia"/>
        </w:rPr>
      </w:pPr>
    </w:p>
    <w:p w:rsidR="00044AF4" w:rsidRDefault="00044AF4">
      <w:pPr>
        <w:pStyle w:val="a8"/>
        <w:rPr>
          <w:rFonts w:eastAsiaTheme="minorEastAsia"/>
        </w:rPr>
      </w:pPr>
    </w:p>
    <w:p w:rsidR="00044AF4" w:rsidRDefault="006D4F33">
      <w:pPr>
        <w:spacing w:line="320" w:lineRule="exact"/>
        <w:rPr>
          <w:rFonts w:ascii="宋体" w:hAnsi="宋体"/>
          <w:b/>
        </w:rPr>
      </w:pPr>
      <w:r>
        <w:rPr>
          <w:rFonts w:ascii="宋体" w:hAnsi="宋体" w:hint="eastAsia"/>
          <w:b/>
        </w:rPr>
        <w:t>（二）其他事项</w:t>
      </w:r>
      <w:bookmarkEnd w:id="22"/>
    </w:p>
    <w:p w:rsidR="00044AF4" w:rsidRDefault="006D4F33">
      <w:pPr>
        <w:spacing w:line="320" w:lineRule="exact"/>
        <w:rPr>
          <w:rFonts w:ascii="宋体" w:hAnsi="宋体"/>
          <w:b/>
          <w:bCs/>
        </w:rPr>
      </w:pPr>
      <w:r>
        <w:rPr>
          <w:rFonts w:ascii="宋体" w:hAnsi="宋体"/>
          <w:b/>
          <w:bCs/>
        </w:rPr>
        <w:t>1</w:t>
      </w:r>
      <w:r>
        <w:rPr>
          <w:rFonts w:ascii="宋体" w:hAnsi="宋体" w:hint="eastAsia"/>
          <w:b/>
          <w:bCs/>
        </w:rPr>
        <w:t>、关于享受优惠政策的主体及价格扣除比例</w:t>
      </w:r>
    </w:p>
    <w:p w:rsidR="00044AF4" w:rsidRDefault="006D4F33">
      <w:pPr>
        <w:spacing w:line="320" w:lineRule="exact"/>
        <w:rPr>
          <w:rFonts w:ascii="宋体" w:hAnsi="宋体"/>
        </w:rPr>
      </w:pPr>
      <w:r>
        <w:rPr>
          <w:rFonts w:ascii="宋体" w:hAnsi="宋体" w:hint="eastAsia"/>
        </w:rPr>
        <w:t>（1）投标人提供的货物（以招标文件用户需求书“设备货物清单”的“货物名称”一栏为准）全部均由优惠主体制造，则对其投标总价给予</w:t>
      </w:r>
      <w:r>
        <w:rPr>
          <w:rFonts w:ascii="宋体" w:hAnsi="宋体" w:hint="eastAsia"/>
          <w:color w:val="FF0000"/>
          <w:u w:val="single"/>
        </w:rPr>
        <w:t>10</w:t>
      </w:r>
      <w:r>
        <w:rPr>
          <w:rFonts w:ascii="宋体" w:hAnsi="宋体"/>
          <w:color w:val="FF0000"/>
          <w:u w:val="single"/>
        </w:rPr>
        <w:t>%</w:t>
      </w:r>
      <w:r>
        <w:rPr>
          <w:rFonts w:ascii="宋体" w:hAnsi="宋体" w:hint="eastAsia"/>
        </w:rPr>
        <w:t>的扣除，用扣除后的价格参与评审。满足多项优惠政策的企业，不重复享受多项价格扣除政策。</w:t>
      </w:r>
    </w:p>
    <w:p w:rsidR="00044AF4" w:rsidRDefault="006D4F33">
      <w:pPr>
        <w:spacing w:line="320" w:lineRule="exact"/>
        <w:rPr>
          <w:rFonts w:ascii="宋体" w:hAnsi="宋体"/>
        </w:rPr>
      </w:pPr>
      <w:r>
        <w:rPr>
          <w:rFonts w:ascii="宋体" w:hAnsi="宋体"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ascii="宋体" w:hAnsi="宋体"/>
        </w:rPr>
        <w:t>b)</w:t>
      </w:r>
      <w:r>
        <w:rPr>
          <w:rFonts w:ascii="宋体" w:hAnsi="宋体" w:hint="eastAsia"/>
        </w:rPr>
        <w:t>优惠主体制造是指货物由优惠主体生产且使用该优惠主体商号或者注册商标；投标人提供的货物既有优惠主体制造货物，又有非优惠主体制造货物的，不给予价格扣除。</w:t>
      </w:r>
    </w:p>
    <w:p w:rsidR="00044AF4" w:rsidRDefault="006D4F33">
      <w:pPr>
        <w:spacing w:line="320" w:lineRule="exact"/>
        <w:rPr>
          <w:rFonts w:ascii="宋体" w:hAnsi="宋体"/>
        </w:rPr>
      </w:pPr>
      <w:r>
        <w:rPr>
          <w:rFonts w:ascii="宋体" w:hAnsi="宋体" w:hint="eastAsia"/>
        </w:rPr>
        <w:t>（2）根据《工业和信息化部、国家统计局、国家发展和改革委员会、财政部关于印发中小企业划型标准规定的通知》（工信部联企业〔2011〕300 号），</w:t>
      </w:r>
      <w:bookmarkStart w:id="23" w:name="_Hlk71970739"/>
      <w:r>
        <w:rPr>
          <w:rFonts w:ascii="宋体" w:hAnsi="宋体" w:hint="eastAsia"/>
        </w:rPr>
        <w:t>本项目</w:t>
      </w:r>
      <w:bookmarkStart w:id="24" w:name="_Hlk71924718"/>
      <w:r>
        <w:rPr>
          <w:rFonts w:ascii="宋体" w:hAnsi="宋体" w:hint="eastAsia"/>
        </w:rPr>
        <w:t>采购标的（货物）对应的中小企业划分标准所属行业</w:t>
      </w:r>
      <w:bookmarkEnd w:id="24"/>
      <w:r>
        <w:rPr>
          <w:rFonts w:ascii="宋体" w:hAnsi="宋体" w:hint="eastAsia"/>
        </w:rPr>
        <w:t>为</w:t>
      </w:r>
      <w:r>
        <w:rPr>
          <w:rFonts w:ascii="宋体" w:eastAsia="宋体" w:hAnsi="宋体" w:cs="宋体" w:hint="eastAsia"/>
          <w:color w:val="FF0000"/>
          <w:szCs w:val="21"/>
          <w:u w:val="single"/>
        </w:rPr>
        <w:t>工业</w:t>
      </w:r>
      <w:r>
        <w:rPr>
          <w:rFonts w:ascii="宋体" w:hAnsi="宋体" w:hint="eastAsia"/>
        </w:rPr>
        <w:t>。</w:t>
      </w:r>
      <w:bookmarkEnd w:id="23"/>
    </w:p>
    <w:p w:rsidR="00044AF4" w:rsidRDefault="006D4F33">
      <w:pPr>
        <w:spacing w:line="320" w:lineRule="exact"/>
        <w:rPr>
          <w:rFonts w:ascii="宋体" w:hAnsi="宋体"/>
        </w:rPr>
      </w:pPr>
      <w:r>
        <w:rPr>
          <w:rFonts w:ascii="宋体" w:hAnsi="宋体" w:hint="eastAsia"/>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三、投标人情况及资格证明文件”章节提供的格式）。</w:t>
      </w:r>
    </w:p>
    <w:p w:rsidR="00044AF4" w:rsidRDefault="006D4F33">
      <w:pPr>
        <w:spacing w:line="320" w:lineRule="exact"/>
        <w:rPr>
          <w:rFonts w:ascii="宋体" w:hAnsi="宋体"/>
        </w:rPr>
      </w:pPr>
      <w:r>
        <w:rPr>
          <w:rFonts w:ascii="宋体" w:hAnsi="宋体" w:hint="eastAsia"/>
        </w:rPr>
        <w:t>（4）享受价格扣除获得政府采购合同的，小微企业不得将合同分包给大中型企业。</w:t>
      </w:r>
    </w:p>
    <w:p w:rsidR="00044AF4" w:rsidRDefault="006D4F33">
      <w:pPr>
        <w:spacing w:line="320" w:lineRule="exact"/>
        <w:rPr>
          <w:rFonts w:ascii="宋体" w:hAnsi="宋体"/>
          <w:b/>
        </w:rPr>
      </w:pPr>
      <w:r>
        <w:rPr>
          <w:rFonts w:ascii="宋体" w:hAnsi="宋体" w:hint="eastAsia"/>
          <w:b/>
        </w:rPr>
        <w:t>2、关于政府采购订单融资政策</w:t>
      </w:r>
    </w:p>
    <w:p w:rsidR="00044AF4" w:rsidRDefault="006D4F33">
      <w:pPr>
        <w:spacing w:line="320" w:lineRule="exact"/>
        <w:rPr>
          <w:rFonts w:ascii="宋体" w:hAnsi="宋体"/>
        </w:rPr>
      </w:pPr>
      <w:r>
        <w:rPr>
          <w:rFonts w:ascii="宋体" w:hAnsi="宋体" w:hint="eastAsia"/>
        </w:rPr>
        <w:t>（1）为深入贯彻落实国家深化政府采购制度改革精神，充分发挥政府采购扶持中小企业发展的政策功能，缓解中小微企业融资难、融资贵的问题，根据2020年9月深圳市财政局出台《深圳市财政局关于加大力度运用政府采购订单融资政策支持企业发展的通知》要求，参与深圳市政府采购活动供应商可凭借所获取</w:t>
      </w:r>
      <w:r>
        <w:rPr>
          <w:rFonts w:ascii="宋体" w:hAnsi="宋体" w:hint="eastAsia"/>
        </w:rPr>
        <w:lastRenderedPageBreak/>
        <w:t>的深圳市政府采购中标通知书与采购合同，向参与订单融资业务的金融机构提出融资申请，金融机构以各自信贷政策为基础，为中标（成交）供应商提供融资授信，详情可登录深圳交易集团融资服务平台查看：http://zfcg.szggzy.com:8081/financeplatform/，或联系深圳交易集团订单融资咨询热线：0755-86500042。</w:t>
      </w:r>
    </w:p>
    <w:p w:rsidR="00044AF4" w:rsidRDefault="006D4F33">
      <w:pPr>
        <w:spacing w:line="320" w:lineRule="exact"/>
        <w:rPr>
          <w:rFonts w:ascii="宋体" w:eastAsiaTheme="minorEastAsia" w:hAnsi="宋体"/>
        </w:rPr>
      </w:pPr>
      <w:r>
        <w:rPr>
          <w:rFonts w:ascii="宋体" w:hAnsi="宋体" w:hint="eastAsia"/>
        </w:rPr>
        <w:t>（2）为进一步拓宽企业融资渠道，降低企业融资成本，我市推出政府采购订单融资服务，中标（成交）供应商可以凭借中标（成交）通知书或政府采购合同向金融机构提出融资申请。订单融资具体流程可登录深圳交易集团融资服务平台（http://zfcg.szggzy.com:8081/financeplatform/），相关政策法规参阅深圳市政府采购监管网（http://zfcg.sz.gov.cn/）信息公开栏目。咨询电话：0755­88653386。</w:t>
      </w:r>
    </w:p>
    <w:p w:rsidR="00044AF4" w:rsidRDefault="006D4F33">
      <w:pPr>
        <w:ind w:firstLineChars="200" w:firstLine="480"/>
        <w:rPr>
          <w:rFonts w:eastAsia="宋体"/>
          <w:szCs w:val="21"/>
        </w:rPr>
      </w:pPr>
      <w:r>
        <w:rPr>
          <w:rFonts w:eastAsia="宋体" w:hint="eastAsia"/>
          <w:szCs w:val="21"/>
        </w:rPr>
        <w:t>3</w:t>
      </w:r>
      <w:r>
        <w:rPr>
          <w:rFonts w:eastAsia="宋体"/>
          <w:szCs w:val="21"/>
        </w:rPr>
        <w:t>.</w:t>
      </w:r>
      <w:r>
        <w:rPr>
          <w:rFonts w:eastAsia="宋体" w:hint="eastAsia"/>
          <w:szCs w:val="21"/>
        </w:rPr>
        <w:t>本项目允许使用电子营业执照加、解密，投标（应答）供应商在使用“投标文件制作专用软件”制作投标（应答）文件时，可以通过</w:t>
      </w:r>
      <w:proofErr w:type="gramStart"/>
      <w:r>
        <w:rPr>
          <w:rFonts w:eastAsia="宋体" w:hint="eastAsia"/>
          <w:szCs w:val="21"/>
        </w:rPr>
        <w:t>微信扫码</w:t>
      </w:r>
      <w:proofErr w:type="gramEnd"/>
      <w:r>
        <w:rPr>
          <w:rFonts w:eastAsia="宋体" w:hint="eastAsia"/>
          <w:szCs w:val="21"/>
        </w:rPr>
        <w:t>功能调用“电子营业执照”小程序制作、加密、解密投标（应答）响应文件。供应商加密投标（应答）响应文件与开标解密必须使用同一种方式，否则解密失败，导致投标无效（即：使用电子执照加密的，后续开标只能使用电子执照解密）（技术支持联系方式</w:t>
      </w:r>
      <w:r>
        <w:rPr>
          <w:rFonts w:eastAsia="宋体" w:hint="eastAsia"/>
          <w:szCs w:val="21"/>
        </w:rPr>
        <w:t>: 0755-88653300</w:t>
      </w:r>
      <w:r>
        <w:rPr>
          <w:rFonts w:eastAsia="宋体" w:hint="eastAsia"/>
          <w:szCs w:val="21"/>
        </w:rPr>
        <w:t>转</w:t>
      </w:r>
      <w:r>
        <w:rPr>
          <w:rFonts w:eastAsia="宋体" w:hint="eastAsia"/>
          <w:szCs w:val="21"/>
        </w:rPr>
        <w:t>6</w:t>
      </w:r>
      <w:r>
        <w:rPr>
          <w:rFonts w:eastAsia="宋体" w:hint="eastAsia"/>
          <w:szCs w:val="21"/>
        </w:rPr>
        <w:t>）。</w:t>
      </w:r>
    </w:p>
    <w:p w:rsidR="00044AF4" w:rsidRDefault="00044AF4">
      <w:pPr>
        <w:spacing w:after="200" w:line="276" w:lineRule="auto"/>
        <w:ind w:firstLineChars="200" w:firstLine="560"/>
        <w:rPr>
          <w:rFonts w:ascii="仿宋" w:eastAsia="仿宋" w:hAnsi="仿宋"/>
          <w:sz w:val="28"/>
          <w:szCs w:val="28"/>
        </w:rPr>
      </w:pPr>
    </w:p>
    <w:p w:rsidR="00044AF4" w:rsidRDefault="00044AF4">
      <w:pPr>
        <w:pStyle w:val="a8"/>
        <w:rPr>
          <w:rFonts w:eastAsiaTheme="minorEastAsia"/>
        </w:rPr>
      </w:pPr>
    </w:p>
    <w:p w:rsidR="00044AF4" w:rsidRDefault="006D4F33">
      <w:pPr>
        <w:pStyle w:val="20"/>
        <w:spacing w:line="240" w:lineRule="auto"/>
        <w:jc w:val="center"/>
        <w:rPr>
          <w:rFonts w:ascii="Times New Roman" w:hAnsi="Times New Roman"/>
        </w:rPr>
      </w:pPr>
      <w:r>
        <w:rPr>
          <w:rFonts w:ascii="宋体" w:hAnsi="宋体"/>
        </w:rPr>
        <w:br w:type="page"/>
      </w:r>
      <w:bookmarkStart w:id="25" w:name="_Toc21689"/>
      <w:r>
        <w:rPr>
          <w:rFonts w:ascii="Times New Roman" w:hAnsi="Times New Roman" w:hint="eastAsia"/>
          <w:sz w:val="28"/>
          <w:szCs w:val="28"/>
        </w:rPr>
        <w:lastRenderedPageBreak/>
        <w:t>第三章 用户需求书</w:t>
      </w:r>
      <w:bookmarkEnd w:id="25"/>
    </w:p>
    <w:p w:rsidR="00044AF4" w:rsidRDefault="006D4F33">
      <w:pPr>
        <w:pStyle w:val="3"/>
        <w:spacing w:line="240" w:lineRule="auto"/>
        <w:jc w:val="center"/>
        <w:rPr>
          <w:sz w:val="24"/>
          <w:szCs w:val="24"/>
        </w:rPr>
      </w:pPr>
      <w:bookmarkStart w:id="26" w:name="_Toc10272"/>
      <w:r>
        <w:rPr>
          <w:rFonts w:hint="eastAsia"/>
          <w:sz w:val="24"/>
          <w:szCs w:val="24"/>
        </w:rPr>
        <w:t>一、项目基本信息</w:t>
      </w:r>
      <w:bookmarkEnd w:id="26"/>
    </w:p>
    <w:tbl>
      <w:tblPr>
        <w:tblpPr w:leftFromText="180" w:rightFromText="180" w:vertAnchor="text" w:horzAnchor="margin" w:tblpY="173"/>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3686"/>
        <w:gridCol w:w="992"/>
        <w:gridCol w:w="1842"/>
      </w:tblGrid>
      <w:tr w:rsidR="00044AF4">
        <w:trPr>
          <w:trHeight w:val="554"/>
        </w:trPr>
        <w:tc>
          <w:tcPr>
            <w:tcW w:w="675" w:type="dxa"/>
            <w:vAlign w:val="center"/>
          </w:tcPr>
          <w:p w:rsidR="00044AF4" w:rsidRDefault="006D4F33">
            <w:pPr>
              <w:spacing w:line="300" w:lineRule="exact"/>
              <w:jc w:val="center"/>
              <w:rPr>
                <w:rFonts w:ascii="宋体" w:hAnsi="宋体"/>
                <w:bCs/>
                <w:szCs w:val="21"/>
              </w:rPr>
            </w:pPr>
            <w:r>
              <w:rPr>
                <w:rFonts w:ascii="宋体" w:hAnsi="宋体" w:hint="eastAsia"/>
                <w:bCs/>
                <w:szCs w:val="21"/>
              </w:rPr>
              <w:t>序号</w:t>
            </w:r>
          </w:p>
        </w:tc>
        <w:tc>
          <w:tcPr>
            <w:tcW w:w="2268" w:type="dxa"/>
            <w:vAlign w:val="center"/>
          </w:tcPr>
          <w:p w:rsidR="00044AF4" w:rsidRDefault="006D4F33">
            <w:pPr>
              <w:spacing w:line="300" w:lineRule="exact"/>
              <w:jc w:val="center"/>
              <w:rPr>
                <w:rFonts w:ascii="宋体" w:hAnsi="宋体"/>
                <w:bCs/>
                <w:szCs w:val="21"/>
              </w:rPr>
            </w:pPr>
            <w:bookmarkStart w:id="27" w:name="_GoBack"/>
            <w:r>
              <w:rPr>
                <w:rFonts w:ascii="宋体" w:hAnsi="宋体" w:hint="eastAsia"/>
                <w:szCs w:val="21"/>
              </w:rPr>
              <w:t>采购计划编号</w:t>
            </w:r>
            <w:bookmarkEnd w:id="27"/>
          </w:p>
        </w:tc>
        <w:tc>
          <w:tcPr>
            <w:tcW w:w="3686" w:type="dxa"/>
            <w:vAlign w:val="center"/>
          </w:tcPr>
          <w:p w:rsidR="00044AF4" w:rsidRDefault="006D4F33">
            <w:pPr>
              <w:spacing w:line="300" w:lineRule="exact"/>
              <w:jc w:val="center"/>
              <w:rPr>
                <w:rFonts w:ascii="宋体" w:hAnsi="宋体"/>
                <w:bCs/>
                <w:szCs w:val="21"/>
              </w:rPr>
            </w:pPr>
            <w:r>
              <w:rPr>
                <w:rFonts w:ascii="宋体" w:hAnsi="宋体" w:hint="eastAsia"/>
                <w:bCs/>
                <w:szCs w:val="21"/>
              </w:rPr>
              <w:t>采购项目名称</w:t>
            </w:r>
          </w:p>
        </w:tc>
        <w:tc>
          <w:tcPr>
            <w:tcW w:w="992" w:type="dxa"/>
            <w:vAlign w:val="center"/>
          </w:tcPr>
          <w:p w:rsidR="00044AF4" w:rsidRDefault="006D4F33">
            <w:pPr>
              <w:spacing w:line="300" w:lineRule="exact"/>
              <w:jc w:val="center"/>
              <w:rPr>
                <w:rFonts w:ascii="宋体" w:hAnsi="宋体"/>
                <w:b/>
                <w:bCs/>
                <w:color w:val="FF0000"/>
                <w:szCs w:val="21"/>
              </w:rPr>
            </w:pPr>
            <w:r>
              <w:rPr>
                <w:rFonts w:ascii="宋体" w:hAnsi="宋体" w:hint="eastAsia"/>
                <w:b/>
                <w:bCs/>
                <w:color w:val="FF0000"/>
                <w:szCs w:val="21"/>
              </w:rPr>
              <w:t>对应包组</w:t>
            </w:r>
          </w:p>
        </w:tc>
        <w:tc>
          <w:tcPr>
            <w:tcW w:w="1842" w:type="dxa"/>
            <w:vAlign w:val="center"/>
          </w:tcPr>
          <w:p w:rsidR="00044AF4" w:rsidRDefault="006D4F33">
            <w:pPr>
              <w:spacing w:line="300" w:lineRule="exact"/>
              <w:jc w:val="center"/>
              <w:rPr>
                <w:rFonts w:ascii="宋体" w:eastAsiaTheme="minorEastAsia" w:hAnsi="宋体"/>
                <w:b/>
                <w:bCs/>
                <w:color w:val="FF0000"/>
                <w:szCs w:val="21"/>
              </w:rPr>
            </w:pPr>
            <w:r>
              <w:rPr>
                <w:rFonts w:ascii="宋体" w:hAnsi="宋体" w:hint="eastAsia"/>
                <w:b/>
                <w:bCs/>
                <w:color w:val="FF0000"/>
                <w:szCs w:val="21"/>
              </w:rPr>
              <w:t>财政预算限额</w:t>
            </w:r>
          </w:p>
          <w:p w:rsidR="00044AF4" w:rsidRDefault="006D4F33">
            <w:pPr>
              <w:spacing w:line="300" w:lineRule="exact"/>
              <w:jc w:val="center"/>
              <w:rPr>
                <w:rFonts w:ascii="宋体" w:hAnsi="宋体"/>
                <w:b/>
                <w:bCs/>
                <w:color w:val="FF0000"/>
                <w:szCs w:val="21"/>
              </w:rPr>
            </w:pPr>
            <w:r>
              <w:rPr>
                <w:rFonts w:ascii="宋体" w:hAnsi="宋体" w:hint="eastAsia"/>
                <w:b/>
                <w:bCs/>
                <w:color w:val="FF0000"/>
                <w:szCs w:val="21"/>
              </w:rPr>
              <w:t>（元）</w:t>
            </w:r>
          </w:p>
        </w:tc>
      </w:tr>
      <w:tr w:rsidR="00044AF4">
        <w:trPr>
          <w:trHeight w:val="290"/>
        </w:trPr>
        <w:tc>
          <w:tcPr>
            <w:tcW w:w="675" w:type="dxa"/>
            <w:vAlign w:val="center"/>
          </w:tcPr>
          <w:p w:rsidR="00044AF4" w:rsidRDefault="006D4F33">
            <w:pPr>
              <w:spacing w:line="300" w:lineRule="exact"/>
              <w:jc w:val="center"/>
              <w:rPr>
                <w:rFonts w:ascii="宋体" w:hAnsi="宋体"/>
                <w:bCs/>
                <w:color w:val="000000" w:themeColor="text1"/>
                <w:szCs w:val="21"/>
              </w:rPr>
            </w:pPr>
            <w:r>
              <w:rPr>
                <w:rFonts w:ascii="宋体" w:hAnsi="宋体" w:hint="eastAsia"/>
                <w:bCs/>
                <w:color w:val="000000" w:themeColor="text1"/>
                <w:szCs w:val="21"/>
              </w:rPr>
              <w:t>1</w:t>
            </w:r>
          </w:p>
        </w:tc>
        <w:tc>
          <w:tcPr>
            <w:tcW w:w="2268" w:type="dxa"/>
            <w:vAlign w:val="center"/>
          </w:tcPr>
          <w:p w:rsidR="00044AF4" w:rsidRDefault="0078565D">
            <w:pPr>
              <w:spacing w:line="300" w:lineRule="exact"/>
              <w:jc w:val="center"/>
              <w:rPr>
                <w:rFonts w:ascii="宋体" w:eastAsiaTheme="minorEastAsia" w:hAnsi="宋体"/>
                <w:bCs/>
                <w:color w:val="000000" w:themeColor="text1"/>
                <w:szCs w:val="21"/>
              </w:rPr>
            </w:pPr>
            <w:r w:rsidRPr="0078565D">
              <w:rPr>
                <w:rFonts w:ascii="宋体" w:hAnsi="宋体"/>
                <w:bCs/>
                <w:color w:val="000000" w:themeColor="text1"/>
                <w:szCs w:val="21"/>
              </w:rPr>
              <w:t>PLAN-2023-440305000-120010-08599</w:t>
            </w:r>
          </w:p>
        </w:tc>
        <w:tc>
          <w:tcPr>
            <w:tcW w:w="3686" w:type="dxa"/>
            <w:vAlign w:val="center"/>
          </w:tcPr>
          <w:p w:rsidR="00044AF4" w:rsidRDefault="006D4F33">
            <w:pPr>
              <w:spacing w:line="300" w:lineRule="exact"/>
              <w:jc w:val="center"/>
              <w:rPr>
                <w:rFonts w:ascii="宋体" w:hAnsi="宋体"/>
                <w:b/>
                <w:bCs/>
                <w:color w:val="000000" w:themeColor="text1"/>
                <w:szCs w:val="21"/>
              </w:rPr>
            </w:pPr>
            <w:r>
              <w:rPr>
                <w:rFonts w:ascii="宋体" w:hAnsi="宋体" w:hint="eastAsia"/>
                <w:b/>
                <w:bCs/>
                <w:color w:val="000000" w:themeColor="text1"/>
                <w:szCs w:val="21"/>
              </w:rPr>
              <w:t>深圳市南山区医疗集团总部</w:t>
            </w:r>
            <w:r>
              <w:rPr>
                <w:rFonts w:ascii="宋体" w:hAnsi="宋体"/>
                <w:b/>
                <w:bCs/>
                <w:color w:val="000000" w:themeColor="text1"/>
                <w:szCs w:val="21"/>
              </w:rPr>
              <w:t>2023</w:t>
            </w:r>
            <w:r>
              <w:rPr>
                <w:rFonts w:ascii="宋体" w:hAnsi="宋体" w:hint="eastAsia"/>
                <w:b/>
                <w:bCs/>
                <w:color w:val="000000" w:themeColor="text1"/>
                <w:szCs w:val="21"/>
              </w:rPr>
              <w:t>年度中药饮片采购</w:t>
            </w:r>
          </w:p>
        </w:tc>
        <w:tc>
          <w:tcPr>
            <w:tcW w:w="992" w:type="dxa"/>
            <w:vAlign w:val="center"/>
          </w:tcPr>
          <w:p w:rsidR="00044AF4" w:rsidRDefault="006D4F33">
            <w:pPr>
              <w:jc w:val="center"/>
              <w:rPr>
                <w:rFonts w:eastAsiaTheme="minorEastAsia"/>
                <w:b/>
                <w:color w:val="FF0000"/>
                <w:sz w:val="22"/>
              </w:rPr>
            </w:pPr>
            <w:r>
              <w:rPr>
                <w:rFonts w:eastAsiaTheme="minorEastAsia" w:hint="eastAsia"/>
                <w:b/>
                <w:color w:val="FF0000"/>
                <w:sz w:val="22"/>
              </w:rPr>
              <w:t>A</w:t>
            </w:r>
          </w:p>
        </w:tc>
        <w:tc>
          <w:tcPr>
            <w:tcW w:w="1842" w:type="dxa"/>
            <w:vAlign w:val="center"/>
          </w:tcPr>
          <w:p w:rsidR="00044AF4" w:rsidRDefault="006D4F33">
            <w:pPr>
              <w:jc w:val="center"/>
              <w:rPr>
                <w:rFonts w:eastAsiaTheme="minorEastAsia"/>
                <w:b/>
                <w:color w:val="FF0000"/>
                <w:sz w:val="22"/>
              </w:rPr>
            </w:pPr>
            <w:r>
              <w:rPr>
                <w:rFonts w:eastAsiaTheme="minorEastAsia" w:hint="eastAsia"/>
                <w:b/>
                <w:color w:val="FF0000"/>
                <w:sz w:val="22"/>
              </w:rPr>
              <w:t>7000000.00</w:t>
            </w:r>
          </w:p>
        </w:tc>
      </w:tr>
    </w:tbl>
    <w:p w:rsidR="00044AF4" w:rsidRDefault="006D4F33">
      <w:pPr>
        <w:spacing w:line="360" w:lineRule="auto"/>
        <w:ind w:firstLineChars="200" w:firstLine="482"/>
        <w:rPr>
          <w:rFonts w:eastAsia="宋体"/>
          <w:b/>
          <w:color w:val="FF0000"/>
          <w:szCs w:val="21"/>
        </w:rPr>
      </w:pPr>
      <w:r>
        <w:rPr>
          <w:rFonts w:eastAsia="宋体" w:hint="eastAsia"/>
          <w:b/>
          <w:color w:val="FF0000"/>
          <w:szCs w:val="21"/>
        </w:rPr>
        <w:t>本项目分</w:t>
      </w:r>
      <w:r>
        <w:rPr>
          <w:rFonts w:eastAsia="宋体" w:hint="eastAsia"/>
          <w:b/>
          <w:color w:val="FF0000"/>
          <w:szCs w:val="21"/>
        </w:rPr>
        <w:t>A</w:t>
      </w:r>
      <w:r>
        <w:rPr>
          <w:rFonts w:eastAsia="宋体" w:hint="eastAsia"/>
          <w:b/>
          <w:color w:val="FF0000"/>
          <w:szCs w:val="21"/>
        </w:rPr>
        <w:t>包和</w:t>
      </w:r>
      <w:r>
        <w:rPr>
          <w:rFonts w:eastAsia="宋体" w:hint="eastAsia"/>
          <w:b/>
          <w:color w:val="FF0000"/>
          <w:szCs w:val="21"/>
        </w:rPr>
        <w:t>B</w:t>
      </w:r>
      <w:r>
        <w:rPr>
          <w:rFonts w:eastAsia="宋体" w:hint="eastAsia"/>
          <w:b/>
          <w:color w:val="FF0000"/>
          <w:szCs w:val="21"/>
        </w:rPr>
        <w:t>包，每个</w:t>
      </w:r>
      <w:proofErr w:type="gramStart"/>
      <w:r>
        <w:rPr>
          <w:rFonts w:eastAsia="宋体" w:hint="eastAsia"/>
          <w:b/>
          <w:color w:val="FF0000"/>
          <w:szCs w:val="21"/>
        </w:rPr>
        <w:t>包确定</w:t>
      </w:r>
      <w:proofErr w:type="gramEnd"/>
      <w:r>
        <w:rPr>
          <w:rFonts w:eastAsia="宋体" w:hint="eastAsia"/>
          <w:b/>
          <w:color w:val="FF0000"/>
          <w:szCs w:val="21"/>
        </w:rPr>
        <w:t>1</w:t>
      </w:r>
      <w:r>
        <w:rPr>
          <w:rFonts w:eastAsia="宋体" w:hint="eastAsia"/>
          <w:b/>
          <w:color w:val="FF0000"/>
          <w:szCs w:val="21"/>
        </w:rPr>
        <w:t>名中标人，投标人可选择其中</w:t>
      </w:r>
      <w:r>
        <w:rPr>
          <w:rFonts w:eastAsia="宋体" w:hint="eastAsia"/>
          <w:b/>
          <w:color w:val="FF0000"/>
          <w:szCs w:val="21"/>
        </w:rPr>
        <w:t>1</w:t>
      </w:r>
      <w:r>
        <w:rPr>
          <w:rFonts w:eastAsia="宋体" w:hint="eastAsia"/>
          <w:b/>
          <w:color w:val="FF0000"/>
          <w:szCs w:val="21"/>
        </w:rPr>
        <w:t>个包或多个包同时参与投标，但最多只能中标</w:t>
      </w:r>
      <w:r>
        <w:rPr>
          <w:rFonts w:eastAsia="宋体"/>
          <w:b/>
          <w:color w:val="FF0000"/>
          <w:szCs w:val="21"/>
        </w:rPr>
        <w:t>1</w:t>
      </w:r>
      <w:r>
        <w:rPr>
          <w:rFonts w:eastAsia="宋体" w:hint="eastAsia"/>
          <w:b/>
          <w:color w:val="FF0000"/>
          <w:szCs w:val="21"/>
        </w:rPr>
        <w:t>个包（即：</w:t>
      </w:r>
      <w:proofErr w:type="gramStart"/>
      <w:r>
        <w:rPr>
          <w:rFonts w:eastAsia="宋体" w:hint="eastAsia"/>
          <w:b/>
          <w:color w:val="FF0000"/>
          <w:szCs w:val="21"/>
        </w:rPr>
        <w:t>本包的</w:t>
      </w:r>
      <w:proofErr w:type="gramEnd"/>
      <w:r>
        <w:rPr>
          <w:rFonts w:eastAsia="宋体" w:hint="eastAsia"/>
          <w:b/>
          <w:color w:val="FF0000"/>
          <w:szCs w:val="21"/>
        </w:rPr>
        <w:t>中标人在其余包组的资格性审查时作无效投标处理），本包组为</w:t>
      </w:r>
      <w:r>
        <w:rPr>
          <w:rFonts w:eastAsia="宋体"/>
          <w:b/>
          <w:color w:val="FF0000"/>
          <w:szCs w:val="21"/>
        </w:rPr>
        <w:t>A</w:t>
      </w:r>
      <w:r>
        <w:rPr>
          <w:rFonts w:eastAsia="宋体" w:hint="eastAsia"/>
          <w:b/>
          <w:color w:val="FF0000"/>
          <w:szCs w:val="21"/>
        </w:rPr>
        <w:t>包。</w:t>
      </w:r>
    </w:p>
    <w:p w:rsidR="00044AF4" w:rsidRDefault="006D4F33">
      <w:pPr>
        <w:spacing w:line="360" w:lineRule="auto"/>
        <w:ind w:firstLineChars="200" w:firstLine="482"/>
        <w:rPr>
          <w:rFonts w:eastAsia="宋体"/>
          <w:b/>
          <w:color w:val="FF0000"/>
          <w:szCs w:val="21"/>
        </w:rPr>
      </w:pPr>
      <w:r>
        <w:rPr>
          <w:rFonts w:eastAsia="宋体" w:hint="eastAsia"/>
          <w:b/>
          <w:color w:val="FF0000"/>
          <w:szCs w:val="21"/>
        </w:rPr>
        <w:t>具体评标程序如下：</w:t>
      </w:r>
    </w:p>
    <w:p w:rsidR="00044AF4" w:rsidRDefault="006D4F33">
      <w:pPr>
        <w:spacing w:line="360" w:lineRule="auto"/>
        <w:ind w:firstLineChars="200" w:firstLine="482"/>
        <w:rPr>
          <w:rFonts w:eastAsia="宋体"/>
          <w:b/>
          <w:color w:val="FF0000"/>
          <w:szCs w:val="21"/>
        </w:rPr>
      </w:pPr>
      <w:r>
        <w:rPr>
          <w:rFonts w:eastAsia="宋体" w:hint="eastAsia"/>
          <w:b/>
          <w:color w:val="FF0000"/>
          <w:szCs w:val="21"/>
        </w:rPr>
        <w:t>（</w:t>
      </w:r>
      <w:r>
        <w:rPr>
          <w:rFonts w:eastAsia="宋体" w:hint="eastAsia"/>
          <w:b/>
          <w:color w:val="FF0000"/>
          <w:szCs w:val="21"/>
        </w:rPr>
        <w:t>1</w:t>
      </w:r>
      <w:r>
        <w:rPr>
          <w:rFonts w:eastAsia="宋体" w:hint="eastAsia"/>
          <w:b/>
          <w:color w:val="FF0000"/>
          <w:szCs w:val="21"/>
        </w:rPr>
        <w:t>）先对</w:t>
      </w:r>
      <w:r>
        <w:rPr>
          <w:rFonts w:eastAsia="宋体" w:hint="eastAsia"/>
          <w:b/>
          <w:color w:val="FF0000"/>
          <w:szCs w:val="21"/>
        </w:rPr>
        <w:t>A</w:t>
      </w:r>
      <w:r>
        <w:rPr>
          <w:rFonts w:eastAsia="宋体" w:hint="eastAsia"/>
          <w:b/>
          <w:color w:val="FF0000"/>
          <w:szCs w:val="21"/>
        </w:rPr>
        <w:t>包进行评审，再对</w:t>
      </w:r>
      <w:r>
        <w:rPr>
          <w:rFonts w:eastAsia="宋体" w:hint="eastAsia"/>
          <w:b/>
          <w:color w:val="FF0000"/>
          <w:szCs w:val="21"/>
        </w:rPr>
        <w:t>B</w:t>
      </w:r>
      <w:r>
        <w:rPr>
          <w:rFonts w:eastAsia="宋体" w:hint="eastAsia"/>
          <w:b/>
          <w:color w:val="FF0000"/>
          <w:szCs w:val="21"/>
        </w:rPr>
        <w:t>包进行评审；</w:t>
      </w:r>
    </w:p>
    <w:p w:rsidR="00044AF4" w:rsidRDefault="006D4F33">
      <w:pPr>
        <w:spacing w:line="360" w:lineRule="auto"/>
        <w:ind w:firstLineChars="200" w:firstLine="482"/>
        <w:rPr>
          <w:rFonts w:eastAsia="宋体"/>
          <w:b/>
          <w:color w:val="FF0000"/>
          <w:szCs w:val="21"/>
        </w:rPr>
      </w:pPr>
      <w:r>
        <w:rPr>
          <w:rFonts w:eastAsia="宋体" w:hint="eastAsia"/>
          <w:b/>
          <w:color w:val="FF0000"/>
          <w:szCs w:val="21"/>
        </w:rPr>
        <w:t>（</w:t>
      </w:r>
      <w:r>
        <w:rPr>
          <w:rFonts w:eastAsia="宋体" w:hint="eastAsia"/>
          <w:b/>
          <w:color w:val="FF0000"/>
          <w:szCs w:val="21"/>
        </w:rPr>
        <w:t>2</w:t>
      </w:r>
      <w:r>
        <w:rPr>
          <w:rFonts w:eastAsia="宋体" w:hint="eastAsia"/>
          <w:b/>
          <w:color w:val="FF0000"/>
          <w:szCs w:val="21"/>
        </w:rPr>
        <w:t>）</w:t>
      </w:r>
      <w:r>
        <w:rPr>
          <w:rFonts w:eastAsia="宋体" w:hint="eastAsia"/>
          <w:b/>
          <w:color w:val="FF0000"/>
          <w:szCs w:val="21"/>
        </w:rPr>
        <w:t>A</w:t>
      </w:r>
      <w:proofErr w:type="gramStart"/>
      <w:r>
        <w:rPr>
          <w:rFonts w:eastAsia="宋体" w:hint="eastAsia"/>
          <w:b/>
          <w:color w:val="FF0000"/>
          <w:szCs w:val="21"/>
        </w:rPr>
        <w:t>包综合</w:t>
      </w:r>
      <w:proofErr w:type="gramEnd"/>
      <w:r>
        <w:rPr>
          <w:rFonts w:eastAsia="宋体" w:hint="eastAsia"/>
          <w:b/>
          <w:color w:val="FF0000"/>
          <w:szCs w:val="21"/>
        </w:rPr>
        <w:t>得分第一名的推荐为</w:t>
      </w:r>
      <w:r>
        <w:rPr>
          <w:rFonts w:eastAsia="宋体" w:hint="eastAsia"/>
          <w:b/>
          <w:color w:val="FF0000"/>
          <w:szCs w:val="21"/>
        </w:rPr>
        <w:t>A</w:t>
      </w:r>
      <w:r>
        <w:rPr>
          <w:rFonts w:eastAsia="宋体" w:hint="eastAsia"/>
          <w:b/>
          <w:color w:val="FF0000"/>
          <w:szCs w:val="21"/>
        </w:rPr>
        <w:t>包中标人；</w:t>
      </w:r>
      <w:r>
        <w:rPr>
          <w:rFonts w:eastAsia="宋体" w:hint="eastAsia"/>
          <w:b/>
          <w:color w:val="FF0000"/>
          <w:szCs w:val="21"/>
        </w:rPr>
        <w:t>B</w:t>
      </w:r>
      <w:proofErr w:type="gramStart"/>
      <w:r>
        <w:rPr>
          <w:rFonts w:eastAsia="宋体" w:hint="eastAsia"/>
          <w:b/>
          <w:color w:val="FF0000"/>
          <w:szCs w:val="21"/>
        </w:rPr>
        <w:t>包综合</w:t>
      </w:r>
      <w:proofErr w:type="gramEnd"/>
      <w:r>
        <w:rPr>
          <w:rFonts w:eastAsia="宋体" w:hint="eastAsia"/>
          <w:b/>
          <w:color w:val="FF0000"/>
          <w:szCs w:val="21"/>
        </w:rPr>
        <w:t>得分第一名的推荐为</w:t>
      </w:r>
      <w:r>
        <w:rPr>
          <w:rFonts w:eastAsia="宋体" w:hint="eastAsia"/>
          <w:b/>
          <w:color w:val="FF0000"/>
          <w:szCs w:val="21"/>
        </w:rPr>
        <w:t>B</w:t>
      </w:r>
      <w:r>
        <w:rPr>
          <w:rFonts w:eastAsia="宋体" w:hint="eastAsia"/>
          <w:b/>
          <w:color w:val="FF0000"/>
          <w:szCs w:val="21"/>
        </w:rPr>
        <w:t>包中标人。</w:t>
      </w:r>
    </w:p>
    <w:p w:rsidR="00044AF4" w:rsidRDefault="00044AF4">
      <w:pPr>
        <w:pStyle w:val="a0"/>
        <w:ind w:firstLineChars="0" w:firstLine="0"/>
        <w:rPr>
          <w:rFonts w:ascii="宋体" w:hAnsi="宋体"/>
        </w:rPr>
      </w:pPr>
    </w:p>
    <w:p w:rsidR="00044AF4" w:rsidRDefault="006D4F33">
      <w:pPr>
        <w:pStyle w:val="3"/>
        <w:jc w:val="center"/>
        <w:rPr>
          <w:rFonts w:ascii="宋体" w:hAnsi="宋体"/>
          <w:sz w:val="24"/>
          <w:szCs w:val="24"/>
        </w:rPr>
      </w:pPr>
      <w:bookmarkStart w:id="28" w:name="_Toc20044"/>
      <w:r>
        <w:rPr>
          <w:rFonts w:ascii="宋体" w:hAnsi="宋体" w:hint="eastAsia"/>
          <w:sz w:val="24"/>
          <w:szCs w:val="24"/>
        </w:rPr>
        <w:t>二、</w:t>
      </w:r>
      <w:bookmarkEnd w:id="28"/>
      <w:r>
        <w:rPr>
          <w:rFonts w:ascii="宋体" w:hAnsi="宋体" w:hint="eastAsia"/>
          <w:sz w:val="24"/>
          <w:szCs w:val="24"/>
        </w:rPr>
        <w:t>货物需求明细</w:t>
      </w:r>
    </w:p>
    <w:tbl>
      <w:tblPr>
        <w:tblpPr w:leftFromText="180" w:rightFromText="180" w:vertAnchor="text" w:horzAnchor="margin" w:tblpX="41" w:tblpY="173"/>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59"/>
        <w:gridCol w:w="2060"/>
        <w:gridCol w:w="850"/>
        <w:gridCol w:w="709"/>
        <w:gridCol w:w="1134"/>
        <w:gridCol w:w="709"/>
      </w:tblGrid>
      <w:tr w:rsidR="00044AF4">
        <w:trPr>
          <w:trHeight w:val="559"/>
        </w:trPr>
        <w:tc>
          <w:tcPr>
            <w:tcW w:w="851" w:type="dxa"/>
            <w:vAlign w:val="center"/>
          </w:tcPr>
          <w:p w:rsidR="00044AF4" w:rsidRDefault="006D4F33">
            <w:pPr>
              <w:jc w:val="center"/>
              <w:textAlignment w:val="baseline"/>
              <w:rPr>
                <w:rFonts w:eastAsia="宋体"/>
                <w:b/>
                <w:bCs/>
                <w:sz w:val="20"/>
                <w:szCs w:val="21"/>
              </w:rPr>
            </w:pPr>
            <w:r>
              <w:rPr>
                <w:rFonts w:eastAsia="宋体"/>
                <w:b/>
                <w:bCs/>
                <w:szCs w:val="21"/>
              </w:rPr>
              <w:t>序号</w:t>
            </w:r>
          </w:p>
        </w:tc>
        <w:tc>
          <w:tcPr>
            <w:tcW w:w="2159" w:type="dxa"/>
            <w:vAlign w:val="center"/>
          </w:tcPr>
          <w:p w:rsidR="00044AF4" w:rsidRDefault="006D4F33">
            <w:pPr>
              <w:jc w:val="center"/>
              <w:textAlignment w:val="baseline"/>
              <w:rPr>
                <w:rFonts w:eastAsia="宋体"/>
                <w:b/>
                <w:bCs/>
                <w:sz w:val="20"/>
                <w:szCs w:val="21"/>
              </w:rPr>
            </w:pPr>
            <w:r>
              <w:rPr>
                <w:rFonts w:eastAsia="宋体"/>
                <w:b/>
                <w:szCs w:val="21"/>
              </w:rPr>
              <w:t>采购计划编号</w:t>
            </w:r>
          </w:p>
        </w:tc>
        <w:tc>
          <w:tcPr>
            <w:tcW w:w="2060" w:type="dxa"/>
            <w:vAlign w:val="center"/>
          </w:tcPr>
          <w:p w:rsidR="00044AF4" w:rsidRDefault="006D4F33">
            <w:pPr>
              <w:jc w:val="center"/>
              <w:textAlignment w:val="baseline"/>
              <w:rPr>
                <w:rFonts w:eastAsia="宋体"/>
                <w:b/>
                <w:bCs/>
                <w:sz w:val="20"/>
                <w:szCs w:val="21"/>
              </w:rPr>
            </w:pPr>
            <w:r>
              <w:rPr>
                <w:rFonts w:eastAsia="宋体"/>
                <w:b/>
                <w:bCs/>
                <w:szCs w:val="21"/>
              </w:rPr>
              <w:t>货物名称（标的名称）</w:t>
            </w:r>
          </w:p>
        </w:tc>
        <w:tc>
          <w:tcPr>
            <w:tcW w:w="850" w:type="dxa"/>
            <w:vAlign w:val="center"/>
          </w:tcPr>
          <w:p w:rsidR="00044AF4" w:rsidRDefault="006D4F33">
            <w:pPr>
              <w:jc w:val="center"/>
              <w:textAlignment w:val="baseline"/>
              <w:rPr>
                <w:rFonts w:eastAsia="宋体"/>
                <w:b/>
                <w:bCs/>
                <w:sz w:val="20"/>
                <w:szCs w:val="21"/>
              </w:rPr>
            </w:pPr>
            <w:r>
              <w:rPr>
                <w:rFonts w:eastAsia="宋体"/>
                <w:b/>
                <w:bCs/>
                <w:szCs w:val="21"/>
              </w:rPr>
              <w:t>数量</w:t>
            </w:r>
          </w:p>
        </w:tc>
        <w:tc>
          <w:tcPr>
            <w:tcW w:w="709" w:type="dxa"/>
            <w:vAlign w:val="center"/>
          </w:tcPr>
          <w:p w:rsidR="00044AF4" w:rsidRDefault="006D4F33">
            <w:pPr>
              <w:jc w:val="center"/>
              <w:textAlignment w:val="baseline"/>
              <w:rPr>
                <w:rFonts w:eastAsia="宋体"/>
                <w:b/>
                <w:bCs/>
                <w:sz w:val="20"/>
                <w:szCs w:val="21"/>
              </w:rPr>
            </w:pPr>
            <w:r>
              <w:rPr>
                <w:rFonts w:eastAsia="宋体"/>
                <w:b/>
                <w:bCs/>
                <w:szCs w:val="21"/>
              </w:rPr>
              <w:t>单位</w:t>
            </w:r>
          </w:p>
        </w:tc>
        <w:tc>
          <w:tcPr>
            <w:tcW w:w="1134" w:type="dxa"/>
          </w:tcPr>
          <w:p w:rsidR="00044AF4" w:rsidRDefault="006D4F33">
            <w:pPr>
              <w:spacing w:line="300" w:lineRule="exact"/>
              <w:jc w:val="center"/>
              <w:rPr>
                <w:rFonts w:ascii="宋体" w:eastAsiaTheme="minorEastAsia" w:hAnsi="宋体"/>
                <w:b/>
                <w:bCs/>
                <w:color w:val="FF0000"/>
                <w:szCs w:val="21"/>
              </w:rPr>
            </w:pPr>
            <w:r>
              <w:rPr>
                <w:rFonts w:ascii="宋体" w:hAnsi="宋体" w:hint="eastAsia"/>
                <w:b/>
                <w:bCs/>
                <w:color w:val="FF0000"/>
                <w:szCs w:val="21"/>
              </w:rPr>
              <w:t>财政预算限额</w:t>
            </w:r>
          </w:p>
          <w:p w:rsidR="00044AF4" w:rsidRDefault="006D4F33">
            <w:pPr>
              <w:jc w:val="center"/>
              <w:textAlignment w:val="baseline"/>
              <w:rPr>
                <w:rFonts w:eastAsia="宋体"/>
                <w:b/>
                <w:bCs/>
                <w:szCs w:val="21"/>
              </w:rPr>
            </w:pPr>
            <w:r>
              <w:rPr>
                <w:rFonts w:ascii="宋体" w:hAnsi="宋体" w:hint="eastAsia"/>
                <w:b/>
                <w:bCs/>
                <w:color w:val="FF0000"/>
                <w:szCs w:val="21"/>
              </w:rPr>
              <w:t>（元）</w:t>
            </w:r>
          </w:p>
        </w:tc>
        <w:tc>
          <w:tcPr>
            <w:tcW w:w="709" w:type="dxa"/>
            <w:vAlign w:val="center"/>
          </w:tcPr>
          <w:p w:rsidR="00044AF4" w:rsidRDefault="006D4F33">
            <w:pPr>
              <w:jc w:val="center"/>
              <w:textAlignment w:val="baseline"/>
              <w:rPr>
                <w:rFonts w:eastAsia="宋体"/>
                <w:b/>
                <w:bCs/>
                <w:color w:val="FF0000"/>
                <w:sz w:val="20"/>
                <w:szCs w:val="21"/>
              </w:rPr>
            </w:pPr>
            <w:r>
              <w:rPr>
                <w:rFonts w:eastAsia="宋体"/>
                <w:b/>
                <w:bCs/>
                <w:szCs w:val="21"/>
              </w:rPr>
              <w:t>备注</w:t>
            </w:r>
          </w:p>
        </w:tc>
      </w:tr>
      <w:tr w:rsidR="00044AF4">
        <w:trPr>
          <w:trHeight w:val="623"/>
        </w:trPr>
        <w:tc>
          <w:tcPr>
            <w:tcW w:w="851" w:type="dxa"/>
            <w:vAlign w:val="center"/>
          </w:tcPr>
          <w:p w:rsidR="00044AF4" w:rsidRDefault="006D4F33">
            <w:pPr>
              <w:jc w:val="center"/>
              <w:textAlignment w:val="baseline"/>
              <w:rPr>
                <w:rFonts w:eastAsia="宋体"/>
                <w:bCs/>
                <w:sz w:val="20"/>
                <w:szCs w:val="21"/>
              </w:rPr>
            </w:pPr>
            <w:r>
              <w:rPr>
                <w:rFonts w:eastAsia="宋体"/>
                <w:bCs/>
                <w:szCs w:val="21"/>
              </w:rPr>
              <w:t>1</w:t>
            </w:r>
          </w:p>
        </w:tc>
        <w:tc>
          <w:tcPr>
            <w:tcW w:w="2159" w:type="dxa"/>
            <w:vAlign w:val="center"/>
          </w:tcPr>
          <w:p w:rsidR="00044AF4" w:rsidRDefault="0078565D">
            <w:pPr>
              <w:jc w:val="center"/>
              <w:textAlignment w:val="baseline"/>
              <w:rPr>
                <w:rFonts w:eastAsia="宋体"/>
                <w:bCs/>
                <w:sz w:val="20"/>
                <w:szCs w:val="21"/>
                <w:highlight w:val="yellow"/>
              </w:rPr>
            </w:pPr>
            <w:r w:rsidRPr="0078565D">
              <w:rPr>
                <w:rFonts w:eastAsia="宋体"/>
                <w:bCs/>
                <w:szCs w:val="21"/>
              </w:rPr>
              <w:t>PLAN-2023-440305000-120010-08599</w:t>
            </w:r>
          </w:p>
        </w:tc>
        <w:tc>
          <w:tcPr>
            <w:tcW w:w="2060" w:type="dxa"/>
            <w:vAlign w:val="center"/>
          </w:tcPr>
          <w:p w:rsidR="00044AF4" w:rsidRDefault="006D4F33">
            <w:pPr>
              <w:jc w:val="center"/>
              <w:textAlignment w:val="baseline"/>
              <w:rPr>
                <w:rFonts w:eastAsia="宋体"/>
                <w:b/>
                <w:i/>
                <w:caps/>
              </w:rPr>
            </w:pPr>
            <w:r>
              <w:rPr>
                <w:rFonts w:eastAsia="宋体" w:hint="eastAsia"/>
                <w:bCs/>
                <w:szCs w:val="21"/>
              </w:rPr>
              <w:t>中药饮片</w:t>
            </w:r>
          </w:p>
        </w:tc>
        <w:tc>
          <w:tcPr>
            <w:tcW w:w="850" w:type="dxa"/>
            <w:vAlign w:val="center"/>
          </w:tcPr>
          <w:p w:rsidR="00044AF4" w:rsidRDefault="006D4F33">
            <w:pPr>
              <w:jc w:val="center"/>
              <w:textAlignment w:val="baseline"/>
              <w:rPr>
                <w:rFonts w:eastAsia="宋体"/>
                <w:b/>
                <w:i/>
                <w:caps/>
              </w:rPr>
            </w:pPr>
            <w:r>
              <w:rPr>
                <w:rFonts w:eastAsia="宋体" w:hint="eastAsia"/>
              </w:rPr>
              <w:t>1</w:t>
            </w:r>
          </w:p>
        </w:tc>
        <w:tc>
          <w:tcPr>
            <w:tcW w:w="709" w:type="dxa"/>
            <w:vAlign w:val="center"/>
          </w:tcPr>
          <w:p w:rsidR="00044AF4" w:rsidRDefault="006D4F33">
            <w:pPr>
              <w:jc w:val="center"/>
              <w:textAlignment w:val="baseline"/>
              <w:rPr>
                <w:rFonts w:eastAsia="宋体"/>
                <w:b/>
                <w:i/>
                <w:caps/>
              </w:rPr>
            </w:pPr>
            <w:r>
              <w:rPr>
                <w:rFonts w:eastAsia="宋体" w:hint="eastAsia"/>
              </w:rPr>
              <w:t>批</w:t>
            </w:r>
          </w:p>
        </w:tc>
        <w:tc>
          <w:tcPr>
            <w:tcW w:w="1134" w:type="dxa"/>
            <w:vAlign w:val="center"/>
          </w:tcPr>
          <w:p w:rsidR="00044AF4" w:rsidRDefault="006D4F33">
            <w:pPr>
              <w:jc w:val="center"/>
              <w:textAlignment w:val="baseline"/>
              <w:rPr>
                <w:rFonts w:eastAsia="宋体"/>
                <w:b/>
                <w:bCs/>
                <w:color w:val="FF0000"/>
                <w:szCs w:val="21"/>
              </w:rPr>
            </w:pPr>
            <w:r>
              <w:rPr>
                <w:rFonts w:eastAsia="宋体" w:hint="eastAsia"/>
                <w:b/>
                <w:bCs/>
                <w:color w:val="FF0000"/>
                <w:szCs w:val="21"/>
              </w:rPr>
              <w:t>7000000</w:t>
            </w:r>
          </w:p>
        </w:tc>
        <w:tc>
          <w:tcPr>
            <w:tcW w:w="709" w:type="dxa"/>
            <w:vAlign w:val="center"/>
          </w:tcPr>
          <w:p w:rsidR="00044AF4" w:rsidRDefault="006D4F33">
            <w:pPr>
              <w:jc w:val="center"/>
              <w:textAlignment w:val="baseline"/>
              <w:rPr>
                <w:rFonts w:eastAsia="宋体"/>
                <w:b/>
                <w:bCs/>
                <w:color w:val="FF0000"/>
                <w:sz w:val="20"/>
                <w:szCs w:val="21"/>
              </w:rPr>
            </w:pPr>
            <w:r>
              <w:rPr>
                <w:rFonts w:eastAsia="宋体" w:hint="eastAsia"/>
                <w:b/>
                <w:bCs/>
                <w:color w:val="FF0000"/>
                <w:szCs w:val="21"/>
              </w:rPr>
              <w:t>拒绝进口</w:t>
            </w:r>
          </w:p>
        </w:tc>
      </w:tr>
    </w:tbl>
    <w:p w:rsidR="00044AF4" w:rsidRDefault="00044AF4">
      <w:pPr>
        <w:ind w:firstLineChars="200" w:firstLine="482"/>
        <w:rPr>
          <w:rFonts w:ascii="宋体" w:eastAsia="宋体" w:hAnsi="宋体"/>
          <w:b/>
          <w:color w:val="FF0000"/>
          <w:szCs w:val="21"/>
        </w:rPr>
      </w:pPr>
    </w:p>
    <w:p w:rsidR="00044AF4" w:rsidRDefault="006D4F33" w:rsidP="00DD6068">
      <w:pPr>
        <w:ind w:firstLineChars="200" w:firstLine="482"/>
        <w:rPr>
          <w:b/>
          <w:color w:val="FF0000"/>
          <w:szCs w:val="21"/>
        </w:rPr>
      </w:pPr>
      <w:r>
        <w:rPr>
          <w:b/>
          <w:color w:val="FF0000"/>
          <w:szCs w:val="21"/>
        </w:rPr>
        <w:t>备注：</w:t>
      </w:r>
    </w:p>
    <w:p w:rsidR="00044AF4" w:rsidRDefault="006D4F33" w:rsidP="00DD6068">
      <w:pPr>
        <w:ind w:firstLineChars="200" w:firstLine="482"/>
        <w:rPr>
          <w:b/>
          <w:color w:val="FF0000"/>
          <w:szCs w:val="21"/>
        </w:rPr>
      </w:pPr>
      <w:r>
        <w:rPr>
          <w:rFonts w:hint="eastAsia"/>
          <w:b/>
          <w:color w:val="FF0000"/>
          <w:szCs w:val="21"/>
        </w:rPr>
        <w:t>1.本次招标不涉及具体投标金额（无须投标人在投标文件中填报具体投标金额），投标人只需在投标文件中就本项目填报唯一的“综合折扣”，投标人应根据自身成本自行填报“综合折扣”，但不得以低于其成本的报价竞标。</w:t>
      </w:r>
    </w:p>
    <w:p w:rsidR="00044AF4" w:rsidRDefault="006D4F33" w:rsidP="00DD6068">
      <w:pPr>
        <w:ind w:firstLineChars="200" w:firstLine="482"/>
        <w:rPr>
          <w:b/>
          <w:color w:val="FF0000"/>
          <w:szCs w:val="21"/>
        </w:rPr>
      </w:pPr>
      <w:r>
        <w:rPr>
          <w:rFonts w:hint="eastAsia"/>
          <w:b/>
          <w:color w:val="FF0000"/>
          <w:szCs w:val="21"/>
        </w:rPr>
        <w:t>报价说明</w:t>
      </w:r>
      <w:proofErr w:type="gramStart"/>
      <w:r>
        <w:rPr>
          <w:rFonts w:hint="eastAsia"/>
          <w:b/>
          <w:color w:val="FF0000"/>
          <w:szCs w:val="21"/>
        </w:rPr>
        <w:t>:投标人应根据本企业的成本自行决定报价</w:t>
      </w:r>
      <w:proofErr w:type="gramEnd"/>
      <w:r>
        <w:rPr>
          <w:rFonts w:hint="eastAsia"/>
          <w:b/>
          <w:color w:val="FF0000"/>
          <w:szCs w:val="21"/>
        </w:rPr>
        <w:t>。若评标委员认为投标人的报价明显低于其他通过符合性审查投标人的报价，有可能影响服务质量或不能诚信履约的，将会要求该投标人在评标现场合理的时间内提供书面说明，必要时提交相关证明材料。投标人不能证明其报价合理性的，评标委员会应将其作为无效投标处理。</w:t>
      </w:r>
    </w:p>
    <w:p w:rsidR="00044AF4" w:rsidRDefault="006D4F33" w:rsidP="00DD6068">
      <w:pPr>
        <w:ind w:firstLineChars="200" w:firstLine="482"/>
        <w:rPr>
          <w:b/>
          <w:color w:val="FF0000"/>
          <w:szCs w:val="21"/>
        </w:rPr>
      </w:pPr>
      <w:proofErr w:type="gramStart"/>
      <w:r>
        <w:rPr>
          <w:rFonts w:hint="eastAsia"/>
          <w:b/>
          <w:color w:val="FF0000"/>
          <w:szCs w:val="21"/>
        </w:rPr>
        <w:t>2.“</w:t>
      </w:r>
      <w:proofErr w:type="gramEnd"/>
      <w:r>
        <w:rPr>
          <w:rFonts w:hint="eastAsia"/>
          <w:b/>
          <w:color w:val="FF0000"/>
          <w:szCs w:val="21"/>
        </w:rPr>
        <w:t>综合折扣”填写要求</w:t>
      </w:r>
    </w:p>
    <w:p w:rsidR="00044AF4" w:rsidRDefault="006D4F33" w:rsidP="00DD6068">
      <w:pPr>
        <w:ind w:firstLineChars="200" w:firstLine="482"/>
        <w:rPr>
          <w:b/>
          <w:color w:val="FF0000"/>
          <w:szCs w:val="21"/>
        </w:rPr>
      </w:pPr>
      <w:r>
        <w:rPr>
          <w:rFonts w:hint="eastAsia"/>
          <w:b/>
          <w:color w:val="FF0000"/>
          <w:szCs w:val="21"/>
        </w:rPr>
        <w:t>（1）填写要求：0＜综合折扣≤1，未按此要求填写将作投标无效处理。</w:t>
      </w:r>
    </w:p>
    <w:p w:rsidR="00044AF4" w:rsidRDefault="006D4F33" w:rsidP="00DD6068">
      <w:pPr>
        <w:ind w:firstLineChars="200" w:firstLine="482"/>
        <w:rPr>
          <w:b/>
          <w:color w:val="FF0000"/>
          <w:szCs w:val="21"/>
        </w:rPr>
      </w:pPr>
      <w:r>
        <w:rPr>
          <w:rFonts w:hint="eastAsia"/>
          <w:b/>
          <w:color w:val="FF0000"/>
          <w:szCs w:val="21"/>
        </w:rPr>
        <w:t>（2）填写的“综合折扣”应为小数，且最多保留小数点后2位，如：0.95、0.80、0.78，未按此要求填写将作投标无效处理。</w:t>
      </w:r>
    </w:p>
    <w:p w:rsidR="00044AF4" w:rsidRDefault="006D4F33" w:rsidP="00DD6068">
      <w:pPr>
        <w:ind w:firstLineChars="200" w:firstLine="482"/>
        <w:rPr>
          <w:b/>
          <w:color w:val="FF0000"/>
          <w:szCs w:val="21"/>
        </w:rPr>
      </w:pPr>
      <w:r>
        <w:rPr>
          <w:rFonts w:hint="eastAsia"/>
          <w:b/>
          <w:color w:val="FF0000"/>
          <w:szCs w:val="21"/>
        </w:rPr>
        <w:lastRenderedPageBreak/>
        <w:t>（3）投标人参与投标只允许填报一个“综合折扣”，不允许填报2个（或以上）的“综合折扣”；填报了2个或以上“综合折扣”的，其投标将直接作投标无效处理；</w:t>
      </w:r>
    </w:p>
    <w:p w:rsidR="00044AF4" w:rsidRDefault="006D4F33" w:rsidP="00DD6068">
      <w:pPr>
        <w:ind w:firstLineChars="200" w:firstLine="482"/>
        <w:rPr>
          <w:b/>
          <w:color w:val="FF0000"/>
          <w:szCs w:val="21"/>
        </w:rPr>
      </w:pPr>
      <w:r>
        <w:rPr>
          <w:rFonts w:hint="eastAsia"/>
          <w:b/>
          <w:color w:val="FF0000"/>
          <w:szCs w:val="21"/>
        </w:rPr>
        <w:t>（4）“综合折扣”缺填、漏填将直接作投标无效处理；</w:t>
      </w:r>
    </w:p>
    <w:p w:rsidR="00044AF4" w:rsidRDefault="006D4F33" w:rsidP="00DD6068">
      <w:pPr>
        <w:ind w:firstLineChars="200" w:firstLine="482"/>
        <w:rPr>
          <w:b/>
          <w:color w:val="FF0000"/>
          <w:szCs w:val="21"/>
        </w:rPr>
      </w:pPr>
      <w:r>
        <w:rPr>
          <w:rFonts w:hint="eastAsia"/>
          <w:b/>
          <w:color w:val="FF0000"/>
          <w:szCs w:val="21"/>
        </w:rPr>
        <w:t>（5）本项目《开标一览表》，“折扣率”是指“综合折扣”。</w:t>
      </w:r>
    </w:p>
    <w:p w:rsidR="00044AF4" w:rsidRDefault="006D4F33" w:rsidP="00DD6068">
      <w:pPr>
        <w:ind w:firstLineChars="200" w:firstLine="482"/>
        <w:rPr>
          <w:b/>
          <w:color w:val="FF0000"/>
          <w:szCs w:val="21"/>
        </w:rPr>
      </w:pPr>
      <w:r>
        <w:rPr>
          <w:rFonts w:hint="eastAsia"/>
          <w:b/>
          <w:color w:val="FF0000"/>
          <w:szCs w:val="21"/>
        </w:rPr>
        <w:t>（6）投标总价（综合折扣）为全包价，包括目的地交货价相关费用，药品价及运到南山区医疗集团总部指定地点的运输费、保险费和伴随服务费（人民币报价）等一切可能发生的费用。</w:t>
      </w:r>
    </w:p>
    <w:p w:rsidR="00044AF4" w:rsidRDefault="006D4F33" w:rsidP="00DD6068">
      <w:pPr>
        <w:ind w:firstLineChars="200" w:firstLine="482"/>
        <w:rPr>
          <w:b/>
          <w:color w:val="FF0000"/>
          <w:szCs w:val="21"/>
        </w:rPr>
      </w:pPr>
      <w:r>
        <w:rPr>
          <w:rFonts w:hint="eastAsia"/>
          <w:b/>
          <w:color w:val="FF0000"/>
          <w:szCs w:val="21"/>
        </w:rPr>
        <w:t>（7）由于具体实施过程中配送的中药饮片数量和品种等不能确定，结算时按实结算支付。</w:t>
      </w:r>
    </w:p>
    <w:p w:rsidR="00044AF4" w:rsidRDefault="006D4F33" w:rsidP="00DD6068">
      <w:pPr>
        <w:ind w:firstLineChars="200" w:firstLine="482"/>
        <w:rPr>
          <w:b/>
          <w:color w:val="FF0000"/>
          <w:szCs w:val="21"/>
        </w:rPr>
      </w:pPr>
      <w:r>
        <w:rPr>
          <w:rFonts w:hint="eastAsia"/>
          <w:b/>
          <w:color w:val="FF0000"/>
          <w:szCs w:val="21"/>
        </w:rPr>
        <w:t>3</w:t>
      </w:r>
      <w:r>
        <w:rPr>
          <w:b/>
          <w:color w:val="FF0000"/>
          <w:szCs w:val="21"/>
        </w:rPr>
        <w:t>.基准价与结算价格</w:t>
      </w:r>
    </w:p>
    <w:p w:rsidR="00044AF4" w:rsidRDefault="006D4F33" w:rsidP="00DD6068">
      <w:pPr>
        <w:ind w:firstLineChars="200" w:firstLine="482"/>
        <w:rPr>
          <w:b/>
          <w:color w:val="FF0000"/>
          <w:szCs w:val="21"/>
        </w:rPr>
      </w:pPr>
      <w:r>
        <w:rPr>
          <w:rFonts w:hint="eastAsia"/>
          <w:b/>
          <w:color w:val="FF0000"/>
          <w:szCs w:val="21"/>
        </w:rPr>
        <w:t>（1）基准价：以用户需求书“四、项目要求 （一）服务要求”中</w:t>
      </w:r>
      <w:r>
        <w:rPr>
          <w:rFonts w:hint="eastAsia"/>
          <w:b/>
          <w:color w:val="FF0000"/>
          <w:szCs w:val="21"/>
          <w:highlight w:val="green"/>
        </w:rPr>
        <w:t>《202</w:t>
      </w:r>
      <w:r>
        <w:rPr>
          <w:rFonts w:eastAsia="宋体" w:hint="eastAsia"/>
          <w:b/>
          <w:color w:val="FF0000"/>
          <w:szCs w:val="21"/>
          <w:highlight w:val="green"/>
        </w:rPr>
        <w:t>3</w:t>
      </w:r>
      <w:r>
        <w:rPr>
          <w:rFonts w:hint="eastAsia"/>
          <w:b/>
          <w:color w:val="FF0000"/>
          <w:szCs w:val="21"/>
          <w:highlight w:val="green"/>
        </w:rPr>
        <w:t>年南山区医疗集团总部中药饮片采购品种 （3</w:t>
      </w:r>
      <w:r>
        <w:rPr>
          <w:rFonts w:eastAsia="宋体" w:hint="eastAsia"/>
          <w:b/>
          <w:color w:val="FF0000"/>
          <w:szCs w:val="21"/>
          <w:highlight w:val="green"/>
        </w:rPr>
        <w:t>71</w:t>
      </w:r>
      <w:r>
        <w:rPr>
          <w:rFonts w:hint="eastAsia"/>
          <w:b/>
          <w:color w:val="FF0000"/>
          <w:szCs w:val="21"/>
          <w:highlight w:val="green"/>
        </w:rPr>
        <w:t>个）》</w:t>
      </w:r>
      <w:r>
        <w:rPr>
          <w:rFonts w:hint="eastAsia"/>
          <w:b/>
          <w:color w:val="FF0000"/>
          <w:szCs w:val="21"/>
        </w:rPr>
        <w:t>中各品种药品的单价限价作为本项目结算的基准价。</w:t>
      </w:r>
    </w:p>
    <w:p w:rsidR="00044AF4" w:rsidRDefault="006D4F33" w:rsidP="00DD6068">
      <w:pPr>
        <w:ind w:firstLineChars="200" w:firstLine="482"/>
        <w:rPr>
          <w:rFonts w:eastAsiaTheme="minorEastAsia"/>
        </w:rPr>
      </w:pPr>
      <w:r>
        <w:rPr>
          <w:rFonts w:hint="eastAsia"/>
          <w:b/>
          <w:color w:val="FF0000"/>
          <w:szCs w:val="21"/>
        </w:rPr>
        <w:t>结算价格：本项目按实际发生量结算，结算价格=基准价*中标综合折扣*实际采购量。</w:t>
      </w:r>
    </w:p>
    <w:p w:rsidR="00044AF4" w:rsidRDefault="006D4F33">
      <w:pPr>
        <w:pStyle w:val="3"/>
        <w:jc w:val="center"/>
        <w:rPr>
          <w:rFonts w:ascii="宋体" w:hAnsi="宋体"/>
          <w:sz w:val="24"/>
          <w:szCs w:val="24"/>
        </w:rPr>
      </w:pPr>
      <w:bookmarkStart w:id="29" w:name="_Toc22426"/>
      <w:r>
        <w:rPr>
          <w:rFonts w:asciiTheme="minorEastAsia" w:eastAsiaTheme="minorEastAsia" w:hAnsiTheme="minorEastAsia" w:hint="eastAsia"/>
          <w:sz w:val="24"/>
          <w:szCs w:val="24"/>
        </w:rPr>
        <w:t>三</w:t>
      </w:r>
      <w:r>
        <w:rPr>
          <w:rFonts w:ascii="宋体" w:hAnsi="宋体"/>
          <w:sz w:val="24"/>
          <w:szCs w:val="24"/>
        </w:rPr>
        <w:t>、</w:t>
      </w:r>
      <w:r>
        <w:rPr>
          <w:rFonts w:ascii="宋体" w:hAnsi="宋体" w:hint="eastAsia"/>
          <w:sz w:val="24"/>
          <w:szCs w:val="24"/>
        </w:rPr>
        <w:t>实质性条款</w:t>
      </w:r>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7787"/>
      </w:tblGrid>
      <w:tr w:rsidR="00044AF4">
        <w:tc>
          <w:tcPr>
            <w:tcW w:w="431" w:type="pct"/>
            <w:vAlign w:val="center"/>
          </w:tcPr>
          <w:p w:rsidR="00044AF4" w:rsidRDefault="006D4F33">
            <w:pPr>
              <w:adjustRightInd w:val="0"/>
              <w:snapToGrid w:val="0"/>
              <w:spacing w:line="360" w:lineRule="auto"/>
              <w:jc w:val="center"/>
              <w:rPr>
                <w:rFonts w:ascii="宋体" w:hAnsi="宋体"/>
                <w:szCs w:val="21"/>
              </w:rPr>
            </w:pPr>
            <w:r>
              <w:rPr>
                <w:rFonts w:ascii="宋体" w:hAnsi="宋体" w:hint="eastAsia"/>
                <w:szCs w:val="21"/>
              </w:rPr>
              <w:t>序号</w:t>
            </w:r>
          </w:p>
        </w:tc>
        <w:tc>
          <w:tcPr>
            <w:tcW w:w="4569" w:type="pct"/>
            <w:vAlign w:val="center"/>
          </w:tcPr>
          <w:p w:rsidR="00044AF4" w:rsidRDefault="006D4F33">
            <w:pPr>
              <w:adjustRightInd w:val="0"/>
              <w:snapToGrid w:val="0"/>
              <w:spacing w:line="360" w:lineRule="auto"/>
              <w:jc w:val="center"/>
              <w:rPr>
                <w:rFonts w:ascii="宋体" w:hAnsi="宋体"/>
                <w:szCs w:val="21"/>
              </w:rPr>
            </w:pPr>
            <w:r>
              <w:rPr>
                <w:rFonts w:ascii="宋体" w:hAnsi="宋体" w:hint="eastAsia"/>
                <w:szCs w:val="21"/>
              </w:rPr>
              <w:t>实质性条款具体内容</w:t>
            </w:r>
          </w:p>
        </w:tc>
      </w:tr>
      <w:tr w:rsidR="00044AF4">
        <w:tc>
          <w:tcPr>
            <w:tcW w:w="431" w:type="pct"/>
            <w:vAlign w:val="center"/>
          </w:tcPr>
          <w:p w:rsidR="00044AF4" w:rsidRDefault="006D4F33">
            <w:pPr>
              <w:adjustRightInd w:val="0"/>
              <w:snapToGrid w:val="0"/>
              <w:spacing w:line="360" w:lineRule="auto"/>
              <w:jc w:val="center"/>
              <w:rPr>
                <w:rFonts w:ascii="宋体" w:hAnsi="宋体"/>
                <w:szCs w:val="21"/>
              </w:rPr>
            </w:pPr>
            <w:r>
              <w:rPr>
                <w:rFonts w:ascii="宋体" w:hAnsi="宋体" w:hint="eastAsia"/>
                <w:szCs w:val="21"/>
              </w:rPr>
              <w:t>1</w:t>
            </w:r>
          </w:p>
        </w:tc>
        <w:tc>
          <w:tcPr>
            <w:tcW w:w="4569" w:type="pct"/>
            <w:vAlign w:val="center"/>
          </w:tcPr>
          <w:p w:rsidR="00044AF4" w:rsidRDefault="006D4F33">
            <w:pPr>
              <w:adjustRightInd w:val="0"/>
              <w:snapToGrid w:val="0"/>
              <w:spacing w:line="360" w:lineRule="auto"/>
              <w:rPr>
                <w:rFonts w:ascii="宋体" w:hAnsi="宋体"/>
                <w:szCs w:val="21"/>
              </w:rPr>
            </w:pPr>
            <w:r>
              <w:rPr>
                <w:rFonts w:ascii="宋体" w:hAnsi="宋体" w:hint="eastAsia"/>
                <w:b/>
                <w:bCs/>
                <w:color w:val="FF0000"/>
                <w:szCs w:val="21"/>
              </w:rPr>
              <w:t>具体以招标文件第三章用户需求书中带“★”且标红的需求项为准。</w:t>
            </w:r>
          </w:p>
        </w:tc>
      </w:tr>
      <w:tr w:rsidR="00044AF4">
        <w:tc>
          <w:tcPr>
            <w:tcW w:w="431" w:type="pct"/>
            <w:vAlign w:val="center"/>
          </w:tcPr>
          <w:p w:rsidR="00044AF4" w:rsidRDefault="006D4F33">
            <w:pPr>
              <w:adjustRightInd w:val="0"/>
              <w:snapToGrid w:val="0"/>
              <w:spacing w:line="360" w:lineRule="auto"/>
              <w:jc w:val="center"/>
              <w:rPr>
                <w:rFonts w:ascii="宋体" w:eastAsia="宋体" w:hAnsi="宋体"/>
                <w:szCs w:val="21"/>
              </w:rPr>
            </w:pPr>
            <w:r>
              <w:rPr>
                <w:rFonts w:ascii="宋体" w:eastAsia="宋体" w:hAnsi="宋体" w:hint="eastAsia"/>
                <w:szCs w:val="21"/>
              </w:rPr>
              <w:t>2</w:t>
            </w:r>
          </w:p>
        </w:tc>
        <w:tc>
          <w:tcPr>
            <w:tcW w:w="4569" w:type="pct"/>
            <w:vAlign w:val="center"/>
          </w:tcPr>
          <w:p w:rsidR="00044AF4" w:rsidRDefault="006D4F33">
            <w:pPr>
              <w:adjustRightInd w:val="0"/>
              <w:snapToGrid w:val="0"/>
              <w:spacing w:line="360" w:lineRule="auto"/>
              <w:rPr>
                <w:rFonts w:ascii="宋体" w:eastAsia="宋体" w:hAnsi="宋体"/>
                <w:b/>
                <w:bCs/>
                <w:color w:val="FF0000"/>
                <w:szCs w:val="21"/>
              </w:rPr>
            </w:pPr>
            <w:r>
              <w:rPr>
                <w:rFonts w:ascii="宋体" w:eastAsia="宋体" w:hAnsi="宋体" w:hint="eastAsia"/>
                <w:b/>
                <w:bCs/>
                <w:color w:val="FF0000"/>
                <w:szCs w:val="21"/>
              </w:rPr>
              <w:t>六、商务服务</w:t>
            </w:r>
          </w:p>
        </w:tc>
      </w:tr>
    </w:tbl>
    <w:p w:rsidR="00044AF4" w:rsidRDefault="006D4F33" w:rsidP="00DD6068">
      <w:pPr>
        <w:ind w:firstLineChars="200" w:firstLine="482"/>
        <w:rPr>
          <w:rFonts w:ascii="宋体" w:hAnsi="宋体"/>
          <w:b/>
          <w:szCs w:val="20"/>
        </w:rPr>
      </w:pPr>
      <w:r>
        <w:rPr>
          <w:rFonts w:ascii="宋体" w:hAnsi="宋体" w:hint="eastAsia"/>
          <w:b/>
          <w:szCs w:val="20"/>
        </w:rPr>
        <w:t>注：上表所列内容为不可负偏离条款，负偏离将视为未实质性满足招标文件要求作投标无效处理。</w:t>
      </w:r>
    </w:p>
    <w:p w:rsidR="00044AF4" w:rsidRDefault="00044AF4">
      <w:pPr>
        <w:rPr>
          <w:rFonts w:ascii="宋体" w:eastAsiaTheme="minorEastAsia" w:hAnsi="宋体"/>
        </w:rPr>
      </w:pPr>
    </w:p>
    <w:p w:rsidR="00044AF4" w:rsidRDefault="006D4F33">
      <w:pPr>
        <w:pStyle w:val="3"/>
        <w:jc w:val="center"/>
        <w:rPr>
          <w:rFonts w:ascii="宋体" w:hAnsi="宋体"/>
          <w:sz w:val="24"/>
          <w:szCs w:val="24"/>
        </w:rPr>
      </w:pPr>
      <w:r>
        <w:rPr>
          <w:rFonts w:ascii="宋体" w:hAnsi="宋体" w:hint="eastAsia"/>
          <w:sz w:val="24"/>
          <w:szCs w:val="24"/>
        </w:rPr>
        <w:t>四、项目要求</w:t>
      </w:r>
    </w:p>
    <w:p w:rsidR="00044AF4" w:rsidRDefault="006D4F33">
      <w:pPr>
        <w:spacing w:afterLines="50" w:after="120"/>
        <w:outlineLvl w:val="3"/>
        <w:rPr>
          <w:rFonts w:ascii="宋体" w:hAnsi="宋体"/>
          <w:b/>
          <w:bCs/>
          <w:szCs w:val="32"/>
        </w:rPr>
      </w:pPr>
      <w:r>
        <w:rPr>
          <w:rFonts w:ascii="宋体" w:hAnsi="宋体" w:hint="eastAsia"/>
          <w:b/>
          <w:bCs/>
          <w:szCs w:val="32"/>
        </w:rPr>
        <w:t>（一）服务要求</w:t>
      </w:r>
    </w:p>
    <w:p w:rsidR="00044AF4" w:rsidRDefault="006D4F33">
      <w:pPr>
        <w:spacing w:line="360" w:lineRule="auto"/>
        <w:ind w:firstLineChars="200" w:firstLine="480"/>
        <w:rPr>
          <w:szCs w:val="21"/>
        </w:rPr>
      </w:pPr>
      <w:r>
        <w:rPr>
          <w:szCs w:val="21"/>
        </w:rPr>
        <w:t>1.</w:t>
      </w:r>
      <w:r>
        <w:rPr>
          <w:rFonts w:ascii="宋体" w:eastAsia="宋体" w:hAnsi="宋体" w:cs="宋体" w:hint="eastAsia"/>
          <w:szCs w:val="21"/>
        </w:rPr>
        <w:t>自采购结果执行开始，实际配送饮片外观性状（大小、色泽与气味）及内在质量须不低于中标样品，否则：</w:t>
      </w:r>
    </w:p>
    <w:p w:rsidR="00044AF4" w:rsidRDefault="006D4F33">
      <w:pPr>
        <w:spacing w:line="360" w:lineRule="auto"/>
        <w:ind w:firstLineChars="200" w:firstLine="480"/>
        <w:rPr>
          <w:szCs w:val="21"/>
        </w:rPr>
      </w:pPr>
      <w:r>
        <w:rPr>
          <w:rFonts w:ascii="宋体" w:eastAsia="宋体" w:hAnsi="宋体" w:cs="宋体" w:hint="eastAsia"/>
          <w:szCs w:val="21"/>
        </w:rPr>
        <w:t>（</w:t>
      </w:r>
      <w:r>
        <w:rPr>
          <w:rFonts w:hint="eastAsia"/>
          <w:szCs w:val="21"/>
        </w:rPr>
        <w:t>1</w:t>
      </w:r>
      <w:r>
        <w:rPr>
          <w:rFonts w:ascii="宋体" w:eastAsia="宋体" w:hAnsi="宋体" w:cs="宋体" w:hint="eastAsia"/>
          <w:szCs w:val="21"/>
        </w:rPr>
        <w:t>）当采购人发现所供饮片实际外观性状较中标留样样</w:t>
      </w:r>
      <w:proofErr w:type="gramStart"/>
      <w:r>
        <w:rPr>
          <w:rFonts w:ascii="宋体" w:eastAsia="宋体" w:hAnsi="宋体" w:cs="宋体" w:hint="eastAsia"/>
          <w:szCs w:val="21"/>
        </w:rPr>
        <w:t>品明显</w:t>
      </w:r>
      <w:proofErr w:type="gramEnd"/>
      <w:r>
        <w:rPr>
          <w:rFonts w:ascii="宋体" w:eastAsia="宋体" w:hAnsi="宋体" w:cs="宋体" w:hint="eastAsia"/>
          <w:szCs w:val="21"/>
        </w:rPr>
        <w:t>低劣时，该批次样品与中标留样样品经采购方送至第三方检测，检测费用由供应商支付，质量检测应依据（二）具体质量要求所列质量标准方法进行全检。同时满足以下两个条件时，视为实际配送中药饮片质量不低于中标样品质量。</w:t>
      </w:r>
    </w:p>
    <w:p w:rsidR="00044AF4" w:rsidRDefault="006D4F33">
      <w:pPr>
        <w:spacing w:line="360" w:lineRule="auto"/>
        <w:ind w:firstLineChars="200" w:firstLine="482"/>
        <w:rPr>
          <w:b/>
          <w:color w:val="FF0000"/>
          <w:szCs w:val="21"/>
        </w:rPr>
      </w:pPr>
      <w:r>
        <w:rPr>
          <w:rFonts w:ascii="宋体" w:eastAsia="宋体" w:hAnsi="宋体" w:cs="宋体" w:hint="eastAsia"/>
          <w:b/>
          <w:color w:val="FF0000"/>
          <w:szCs w:val="21"/>
        </w:rPr>
        <w:t>条件</w:t>
      </w:r>
      <w:proofErr w:type="gramStart"/>
      <w:r>
        <w:rPr>
          <w:rFonts w:ascii="宋体" w:eastAsia="宋体" w:hAnsi="宋体" w:cs="宋体" w:hint="eastAsia"/>
          <w:b/>
          <w:color w:val="FF0000"/>
          <w:szCs w:val="21"/>
        </w:rPr>
        <w:t>一</w:t>
      </w:r>
      <w:proofErr w:type="gramEnd"/>
      <w:r>
        <w:rPr>
          <w:rFonts w:ascii="宋体" w:eastAsia="宋体" w:hAnsi="宋体" w:cs="宋体" w:hint="eastAsia"/>
          <w:b/>
          <w:color w:val="FF0000"/>
          <w:szCs w:val="21"/>
        </w:rPr>
        <w:t>：实际所供饮片与中标留样样品均应符合该质量标准要求。</w:t>
      </w:r>
    </w:p>
    <w:p w:rsidR="00044AF4" w:rsidRDefault="006D4F33">
      <w:pPr>
        <w:spacing w:line="360" w:lineRule="auto"/>
        <w:ind w:firstLineChars="200" w:firstLine="482"/>
        <w:rPr>
          <w:b/>
          <w:color w:val="FF0000"/>
          <w:szCs w:val="21"/>
        </w:rPr>
      </w:pPr>
      <w:r>
        <w:rPr>
          <w:rFonts w:ascii="宋体" w:eastAsia="宋体" w:hAnsi="宋体" w:cs="宋体" w:hint="eastAsia"/>
          <w:b/>
          <w:color w:val="FF0000"/>
          <w:szCs w:val="21"/>
        </w:rPr>
        <w:t>条件二：实际所供饮片的含量测定、浸出物检测结果均应不低于中标留样样品的</w:t>
      </w:r>
      <w:r>
        <w:rPr>
          <w:rFonts w:hint="eastAsia"/>
          <w:b/>
          <w:color w:val="FF0000"/>
          <w:szCs w:val="21"/>
        </w:rPr>
        <w:t xml:space="preserve"> 90%</w:t>
      </w:r>
      <w:r>
        <w:rPr>
          <w:rFonts w:ascii="宋体" w:eastAsia="宋体" w:hAnsi="宋体" w:cs="宋体" w:hint="eastAsia"/>
          <w:b/>
          <w:color w:val="FF0000"/>
          <w:szCs w:val="21"/>
        </w:rPr>
        <w:t>（若无该定量检测标准则忽略）。</w:t>
      </w:r>
    </w:p>
    <w:p w:rsidR="00044AF4" w:rsidRDefault="006D4F33">
      <w:pPr>
        <w:spacing w:line="360" w:lineRule="auto"/>
        <w:ind w:firstLineChars="200" w:firstLine="482"/>
        <w:rPr>
          <w:b/>
          <w:color w:val="FF0000"/>
          <w:szCs w:val="21"/>
        </w:rPr>
      </w:pPr>
      <w:r>
        <w:rPr>
          <w:rFonts w:ascii="宋体" w:eastAsia="宋体" w:hAnsi="宋体" w:cs="宋体" w:hint="eastAsia"/>
          <w:b/>
          <w:color w:val="FF0000"/>
          <w:szCs w:val="21"/>
        </w:rPr>
        <w:lastRenderedPageBreak/>
        <w:t>若不满足条件</w:t>
      </w:r>
      <w:proofErr w:type="gramStart"/>
      <w:r>
        <w:rPr>
          <w:rFonts w:ascii="宋体" w:eastAsia="宋体" w:hAnsi="宋体" w:cs="宋体" w:hint="eastAsia"/>
          <w:b/>
          <w:color w:val="FF0000"/>
          <w:szCs w:val="21"/>
        </w:rPr>
        <w:t>一</w:t>
      </w:r>
      <w:proofErr w:type="gramEnd"/>
      <w:r>
        <w:rPr>
          <w:rFonts w:ascii="宋体" w:eastAsia="宋体" w:hAnsi="宋体" w:cs="宋体" w:hint="eastAsia"/>
          <w:b/>
          <w:color w:val="FF0000"/>
          <w:szCs w:val="21"/>
        </w:rPr>
        <w:t>，采购人有权报告财政局，经主管部门同意后取消其配送资格，并处以该中药饮片品种已供货款等额的罚金，终止合同，并将失信情况报告相关部门，计入诚信档案。</w:t>
      </w:r>
    </w:p>
    <w:p w:rsidR="00044AF4" w:rsidRDefault="006D4F33">
      <w:pPr>
        <w:spacing w:line="360" w:lineRule="auto"/>
        <w:ind w:firstLineChars="200" w:firstLine="482"/>
        <w:rPr>
          <w:b/>
          <w:color w:val="FF0000"/>
          <w:szCs w:val="21"/>
        </w:rPr>
      </w:pPr>
      <w:r>
        <w:rPr>
          <w:rFonts w:ascii="宋体" w:eastAsia="宋体" w:hAnsi="宋体" w:cs="宋体" w:hint="eastAsia"/>
          <w:b/>
          <w:color w:val="FF0000"/>
          <w:szCs w:val="21"/>
        </w:rPr>
        <w:t>若不满足条件二，则可认定为实际所供样品低于中标留样样品质量。出现第一次时，若临床急用，暂接收该次中药饮片及予以书面警告；</w:t>
      </w:r>
      <w:proofErr w:type="gramStart"/>
      <w:r>
        <w:rPr>
          <w:rFonts w:ascii="宋体" w:eastAsia="宋体" w:hAnsi="宋体" w:cs="宋体" w:hint="eastAsia"/>
          <w:b/>
          <w:color w:val="FF0000"/>
          <w:szCs w:val="21"/>
        </w:rPr>
        <w:t>临床不</w:t>
      </w:r>
      <w:proofErr w:type="gramEnd"/>
      <w:r>
        <w:rPr>
          <w:rFonts w:ascii="宋体" w:eastAsia="宋体" w:hAnsi="宋体" w:cs="宋体" w:hint="eastAsia"/>
          <w:b/>
          <w:color w:val="FF0000"/>
          <w:szCs w:val="21"/>
        </w:rPr>
        <w:t>急用时，要求退换处理，并予以书面警告。出现第二次时，同不满足条件</w:t>
      </w:r>
      <w:proofErr w:type="gramStart"/>
      <w:r>
        <w:rPr>
          <w:rFonts w:ascii="宋体" w:eastAsia="宋体" w:hAnsi="宋体" w:cs="宋体" w:hint="eastAsia"/>
          <w:b/>
          <w:color w:val="FF0000"/>
          <w:szCs w:val="21"/>
        </w:rPr>
        <w:t>一</w:t>
      </w:r>
      <w:proofErr w:type="gramEnd"/>
      <w:r>
        <w:rPr>
          <w:rFonts w:ascii="宋体" w:eastAsia="宋体" w:hAnsi="宋体" w:cs="宋体" w:hint="eastAsia"/>
          <w:b/>
          <w:color w:val="FF0000"/>
          <w:szCs w:val="21"/>
        </w:rPr>
        <w:t>处置。</w:t>
      </w:r>
    </w:p>
    <w:p w:rsidR="00044AF4" w:rsidRDefault="006D4F33">
      <w:pPr>
        <w:spacing w:line="360" w:lineRule="auto"/>
        <w:ind w:firstLineChars="200" w:firstLine="480"/>
        <w:rPr>
          <w:szCs w:val="21"/>
        </w:rPr>
      </w:pPr>
      <w:r>
        <w:rPr>
          <w:rFonts w:hint="eastAsia"/>
          <w:szCs w:val="21"/>
        </w:rPr>
        <w:t>2</w:t>
      </w:r>
      <w:r>
        <w:rPr>
          <w:szCs w:val="21"/>
        </w:rPr>
        <w:t>.</w:t>
      </w:r>
      <w:r>
        <w:rPr>
          <w:rFonts w:ascii="宋体" w:eastAsia="宋体" w:hAnsi="宋体" w:cs="宋体" w:hint="eastAsia"/>
          <w:szCs w:val="21"/>
        </w:rPr>
        <w:t>供应商需按以下要求执行：</w:t>
      </w:r>
    </w:p>
    <w:p w:rsidR="00044AF4" w:rsidRDefault="006D4F33">
      <w:pPr>
        <w:spacing w:line="360" w:lineRule="auto"/>
        <w:ind w:firstLineChars="200" w:firstLine="480"/>
        <w:rPr>
          <w:szCs w:val="21"/>
        </w:rPr>
      </w:pPr>
      <w:r>
        <w:rPr>
          <w:rFonts w:ascii="宋体" w:eastAsia="宋体" w:hAnsi="宋体" w:cs="宋体" w:hint="eastAsia"/>
          <w:szCs w:val="21"/>
        </w:rPr>
        <w:t>（</w:t>
      </w:r>
      <w:r>
        <w:rPr>
          <w:rFonts w:hint="eastAsia"/>
          <w:szCs w:val="21"/>
        </w:rPr>
        <w:t>1</w:t>
      </w:r>
      <w:r>
        <w:rPr>
          <w:rFonts w:ascii="宋体" w:eastAsia="宋体" w:hAnsi="宋体" w:cs="宋体" w:hint="eastAsia"/>
          <w:szCs w:val="21"/>
        </w:rPr>
        <w:t>）根据临床需求提供相应规格（</w:t>
      </w:r>
      <w:r>
        <w:rPr>
          <w:rFonts w:hint="eastAsia"/>
          <w:szCs w:val="21"/>
        </w:rPr>
        <w:t>1g</w:t>
      </w:r>
      <w:r>
        <w:rPr>
          <w:rFonts w:ascii="宋体" w:eastAsia="宋体" w:hAnsi="宋体" w:cs="宋体" w:hint="eastAsia"/>
          <w:szCs w:val="21"/>
        </w:rPr>
        <w:t>、</w:t>
      </w:r>
      <w:r>
        <w:rPr>
          <w:rFonts w:hint="eastAsia"/>
          <w:szCs w:val="21"/>
        </w:rPr>
        <w:t>3g</w:t>
      </w:r>
      <w:r>
        <w:rPr>
          <w:rFonts w:ascii="宋体" w:eastAsia="宋体" w:hAnsi="宋体" w:cs="宋体" w:hint="eastAsia"/>
          <w:szCs w:val="21"/>
        </w:rPr>
        <w:t>、</w:t>
      </w:r>
      <w:r>
        <w:rPr>
          <w:rFonts w:hint="eastAsia"/>
          <w:szCs w:val="21"/>
        </w:rPr>
        <w:t>5g</w:t>
      </w:r>
      <w:r>
        <w:rPr>
          <w:rFonts w:ascii="宋体" w:eastAsia="宋体" w:hAnsi="宋体" w:cs="宋体" w:hint="eastAsia"/>
          <w:szCs w:val="21"/>
        </w:rPr>
        <w:t>、</w:t>
      </w:r>
      <w:r>
        <w:rPr>
          <w:rFonts w:hint="eastAsia"/>
          <w:szCs w:val="21"/>
        </w:rPr>
        <w:t>10g</w:t>
      </w:r>
      <w:r>
        <w:rPr>
          <w:rFonts w:ascii="宋体" w:eastAsia="宋体" w:hAnsi="宋体" w:cs="宋体" w:hint="eastAsia"/>
          <w:szCs w:val="21"/>
        </w:rPr>
        <w:t>、</w:t>
      </w:r>
      <w:r>
        <w:rPr>
          <w:rFonts w:hint="eastAsia"/>
          <w:szCs w:val="21"/>
        </w:rPr>
        <w:t>15g</w:t>
      </w:r>
      <w:r>
        <w:rPr>
          <w:rFonts w:ascii="宋体" w:eastAsia="宋体" w:hAnsi="宋体" w:cs="宋体" w:hint="eastAsia"/>
          <w:szCs w:val="21"/>
        </w:rPr>
        <w:t>、</w:t>
      </w:r>
      <w:r>
        <w:rPr>
          <w:rFonts w:hint="eastAsia"/>
          <w:szCs w:val="21"/>
        </w:rPr>
        <w:t xml:space="preserve">50g </w:t>
      </w:r>
      <w:r>
        <w:rPr>
          <w:rFonts w:ascii="宋体" w:eastAsia="宋体" w:hAnsi="宋体" w:cs="宋体" w:hint="eastAsia"/>
          <w:szCs w:val="21"/>
        </w:rPr>
        <w:t>或其他特殊规格）的饮片，满足日常的临床诊疗需要。</w:t>
      </w:r>
    </w:p>
    <w:p w:rsidR="00044AF4" w:rsidRDefault="006D4F33">
      <w:pPr>
        <w:spacing w:line="360" w:lineRule="auto"/>
        <w:ind w:firstLineChars="200" w:firstLine="480"/>
        <w:rPr>
          <w:szCs w:val="21"/>
        </w:rPr>
      </w:pPr>
      <w:r>
        <w:rPr>
          <w:rFonts w:ascii="宋体" w:eastAsia="宋体" w:hAnsi="宋体" w:cs="宋体" w:hint="eastAsia"/>
          <w:szCs w:val="21"/>
        </w:rPr>
        <w:t>（</w:t>
      </w:r>
      <w:r>
        <w:rPr>
          <w:rFonts w:hint="eastAsia"/>
          <w:szCs w:val="21"/>
        </w:rPr>
        <w:t>2</w:t>
      </w:r>
      <w:r>
        <w:rPr>
          <w:rFonts w:ascii="宋体" w:eastAsia="宋体" w:hAnsi="宋体" w:cs="宋体" w:hint="eastAsia"/>
          <w:szCs w:val="21"/>
        </w:rPr>
        <w:t>）供应商应送货上门，并保证在接到电话后</w:t>
      </w:r>
      <w:r>
        <w:rPr>
          <w:rFonts w:hint="eastAsia"/>
          <w:szCs w:val="21"/>
        </w:rPr>
        <w:t>48</w:t>
      </w:r>
      <w:r>
        <w:rPr>
          <w:rFonts w:ascii="宋体" w:eastAsia="宋体" w:hAnsi="宋体" w:cs="宋体" w:hint="eastAsia"/>
          <w:szCs w:val="21"/>
        </w:rPr>
        <w:t>小时之内提供药品，市场无货情况除外。急需药品配送，急救药品和临床急需药品</w:t>
      </w:r>
      <w:r>
        <w:rPr>
          <w:rFonts w:hint="eastAsia"/>
          <w:szCs w:val="21"/>
        </w:rPr>
        <w:t>2</w:t>
      </w:r>
      <w:r>
        <w:rPr>
          <w:rFonts w:ascii="宋体" w:eastAsia="宋体" w:hAnsi="宋体" w:cs="宋体" w:hint="eastAsia"/>
          <w:szCs w:val="21"/>
        </w:rPr>
        <w:t>小时内配送到指定地点。</w:t>
      </w:r>
    </w:p>
    <w:p w:rsidR="00044AF4" w:rsidRDefault="006D4F33">
      <w:pPr>
        <w:spacing w:line="360" w:lineRule="auto"/>
        <w:ind w:firstLineChars="200" w:firstLine="480"/>
        <w:rPr>
          <w:szCs w:val="21"/>
        </w:rPr>
      </w:pPr>
      <w:r>
        <w:rPr>
          <w:rFonts w:ascii="宋体" w:eastAsia="宋体" w:hAnsi="宋体" w:cs="宋体" w:hint="eastAsia"/>
          <w:szCs w:val="21"/>
        </w:rPr>
        <w:t>（</w:t>
      </w:r>
      <w:r>
        <w:rPr>
          <w:rFonts w:hint="eastAsia"/>
          <w:szCs w:val="21"/>
        </w:rPr>
        <w:t>3</w:t>
      </w:r>
      <w:r>
        <w:rPr>
          <w:rFonts w:ascii="宋体" w:eastAsia="宋体" w:hAnsi="宋体" w:cs="宋体" w:hint="eastAsia"/>
          <w:szCs w:val="21"/>
        </w:rPr>
        <w:t>）不以任何借口（如无货，采购量少等）不执行集团总部药品采购计划。对于无法供货的品种，第一时间提供无法供货证明，让集团总部选择其他供应商，避免临床用药中断。</w:t>
      </w:r>
    </w:p>
    <w:p w:rsidR="00044AF4" w:rsidRDefault="006D4F33">
      <w:pPr>
        <w:spacing w:line="360" w:lineRule="auto"/>
        <w:ind w:firstLineChars="200" w:firstLine="480"/>
        <w:rPr>
          <w:szCs w:val="21"/>
        </w:rPr>
      </w:pPr>
      <w:r>
        <w:rPr>
          <w:rFonts w:ascii="宋体" w:eastAsia="宋体" w:hAnsi="宋体" w:cs="宋体" w:hint="eastAsia"/>
          <w:szCs w:val="21"/>
        </w:rPr>
        <w:t>（</w:t>
      </w:r>
      <w:r>
        <w:rPr>
          <w:rFonts w:hint="eastAsia"/>
          <w:szCs w:val="21"/>
        </w:rPr>
        <w:t>4</w:t>
      </w:r>
      <w:r>
        <w:rPr>
          <w:rFonts w:ascii="宋体" w:eastAsia="宋体" w:hAnsi="宋体" w:cs="宋体" w:hint="eastAsia"/>
          <w:szCs w:val="21"/>
        </w:rPr>
        <w:t>）供应商必须保证所供中药饮片质量符合现行《中华人民共和国药</w:t>
      </w:r>
      <w:r>
        <w:rPr>
          <w:rFonts w:hint="eastAsia"/>
          <w:szCs w:val="21"/>
        </w:rPr>
        <w:t xml:space="preserve"> </w:t>
      </w:r>
      <w:r>
        <w:rPr>
          <w:rFonts w:ascii="宋体" w:eastAsia="宋体" w:hAnsi="宋体" w:cs="宋体" w:hint="eastAsia"/>
          <w:szCs w:val="21"/>
        </w:rPr>
        <w:t>典》（以下称《中国药典》）各项检测指标要求（全检），非《中国药典》品则必须符合饮片生产企业所在地相关标准的质量要求，杜绝假冒、伪劣及掺杂中药饮片进入集团临床。必要时集团总部可以委托第三方检测，检测费用由该供应商承担。</w:t>
      </w:r>
    </w:p>
    <w:p w:rsidR="00044AF4" w:rsidRDefault="006D4F33">
      <w:pPr>
        <w:spacing w:line="360" w:lineRule="auto"/>
        <w:ind w:firstLineChars="200" w:firstLine="480"/>
        <w:rPr>
          <w:szCs w:val="21"/>
        </w:rPr>
      </w:pPr>
      <w:r>
        <w:rPr>
          <w:rFonts w:ascii="宋体" w:eastAsia="宋体" w:hAnsi="宋体" w:cs="宋体" w:hint="eastAsia"/>
          <w:szCs w:val="21"/>
        </w:rPr>
        <w:t>（</w:t>
      </w:r>
      <w:r>
        <w:rPr>
          <w:rFonts w:hint="eastAsia"/>
          <w:szCs w:val="21"/>
        </w:rPr>
        <w:t>5</w:t>
      </w:r>
      <w:r>
        <w:rPr>
          <w:rFonts w:ascii="宋体" w:eastAsia="宋体" w:hAnsi="宋体" w:cs="宋体" w:hint="eastAsia"/>
          <w:szCs w:val="21"/>
        </w:rPr>
        <w:t>）中药饮片命名必须使用现行《中国药典》上规定的法定名称，对现行《中国药典》上没有收载的品种，则遵循饮片生产企业所在地</w:t>
      </w:r>
      <w:r>
        <w:rPr>
          <w:szCs w:val="21"/>
        </w:rPr>
        <w:t>“</w:t>
      </w:r>
      <w:r>
        <w:rPr>
          <w:rFonts w:ascii="宋体" w:eastAsia="宋体" w:hAnsi="宋体" w:cs="宋体" w:hint="eastAsia"/>
          <w:szCs w:val="21"/>
        </w:rPr>
        <w:t>中药饮片炮制规范</w:t>
      </w:r>
      <w:r>
        <w:rPr>
          <w:szCs w:val="21"/>
        </w:rPr>
        <w:t>”</w:t>
      </w:r>
      <w:r>
        <w:rPr>
          <w:rFonts w:ascii="宋体" w:eastAsia="宋体" w:hAnsi="宋体" w:cs="宋体" w:hint="eastAsia"/>
          <w:szCs w:val="21"/>
        </w:rPr>
        <w:t>相关命名要求。</w:t>
      </w:r>
    </w:p>
    <w:p w:rsidR="00044AF4" w:rsidRDefault="006D4F33">
      <w:pPr>
        <w:spacing w:line="360" w:lineRule="auto"/>
        <w:ind w:firstLineChars="200" w:firstLine="480"/>
        <w:rPr>
          <w:szCs w:val="21"/>
        </w:rPr>
      </w:pPr>
      <w:r>
        <w:rPr>
          <w:rFonts w:ascii="宋体" w:eastAsia="宋体" w:hAnsi="宋体" w:cs="宋体" w:hint="eastAsia"/>
          <w:szCs w:val="21"/>
        </w:rPr>
        <w:t>（</w:t>
      </w:r>
      <w:r>
        <w:rPr>
          <w:rFonts w:hint="eastAsia"/>
          <w:szCs w:val="21"/>
        </w:rPr>
        <w:t>6</w:t>
      </w:r>
      <w:r>
        <w:rPr>
          <w:rFonts w:ascii="宋体" w:eastAsia="宋体" w:hAnsi="宋体" w:cs="宋体" w:hint="eastAsia"/>
          <w:szCs w:val="21"/>
        </w:rPr>
        <w:t>）中药饮片包装必须按照现行版《中国药典》关于</w:t>
      </w:r>
      <w:r>
        <w:rPr>
          <w:szCs w:val="21"/>
        </w:rPr>
        <w:t>“</w:t>
      </w:r>
      <w:r>
        <w:rPr>
          <w:rFonts w:ascii="宋体" w:eastAsia="宋体" w:hAnsi="宋体" w:cs="宋体" w:hint="eastAsia"/>
          <w:szCs w:val="21"/>
        </w:rPr>
        <w:t>说明书、包装、标签</w:t>
      </w:r>
      <w:r>
        <w:rPr>
          <w:szCs w:val="21"/>
        </w:rPr>
        <w:t>”</w:t>
      </w:r>
      <w:r>
        <w:rPr>
          <w:rFonts w:ascii="宋体" w:eastAsia="宋体" w:hAnsi="宋体" w:cs="宋体" w:hint="eastAsia"/>
          <w:szCs w:val="21"/>
        </w:rPr>
        <w:t>的要求，严格执行国家食品药品监督管理总局</w:t>
      </w:r>
      <w:r>
        <w:rPr>
          <w:szCs w:val="21"/>
        </w:rPr>
        <w:t>“</w:t>
      </w:r>
      <w:r>
        <w:rPr>
          <w:rFonts w:ascii="宋体" w:eastAsia="宋体" w:hAnsi="宋体" w:cs="宋体" w:hint="eastAsia"/>
          <w:szCs w:val="21"/>
        </w:rPr>
        <w:t>关于加强中药饮片包装监督管理的通知（国食药监办</w:t>
      </w:r>
      <w:r>
        <w:rPr>
          <w:rFonts w:hint="eastAsia"/>
          <w:szCs w:val="21"/>
        </w:rPr>
        <w:t xml:space="preserve">[2003]358 </w:t>
      </w:r>
      <w:r>
        <w:rPr>
          <w:rFonts w:ascii="宋体" w:eastAsia="宋体" w:hAnsi="宋体" w:cs="宋体" w:hint="eastAsia"/>
          <w:szCs w:val="21"/>
        </w:rPr>
        <w:t>号）</w:t>
      </w:r>
      <w:r>
        <w:rPr>
          <w:szCs w:val="21"/>
        </w:rPr>
        <w:t>”</w:t>
      </w:r>
      <w:r>
        <w:rPr>
          <w:rFonts w:ascii="宋体" w:eastAsia="宋体" w:hAnsi="宋体" w:cs="宋体" w:hint="eastAsia"/>
          <w:szCs w:val="21"/>
        </w:rPr>
        <w:t>的相关规定。</w:t>
      </w:r>
    </w:p>
    <w:p w:rsidR="00044AF4" w:rsidRDefault="006D4F33">
      <w:pPr>
        <w:spacing w:line="360" w:lineRule="auto"/>
        <w:ind w:firstLineChars="200" w:firstLine="480"/>
        <w:rPr>
          <w:szCs w:val="21"/>
        </w:rPr>
      </w:pPr>
      <w:r>
        <w:rPr>
          <w:rFonts w:ascii="宋体" w:eastAsia="宋体" w:hAnsi="宋体" w:cs="宋体" w:hint="eastAsia"/>
          <w:szCs w:val="21"/>
        </w:rPr>
        <w:t>（</w:t>
      </w:r>
      <w:r>
        <w:rPr>
          <w:rFonts w:hint="eastAsia"/>
          <w:szCs w:val="21"/>
        </w:rPr>
        <w:t>7</w:t>
      </w:r>
      <w:r>
        <w:rPr>
          <w:rFonts w:ascii="宋体" w:eastAsia="宋体" w:hAnsi="宋体" w:cs="宋体" w:hint="eastAsia"/>
          <w:szCs w:val="21"/>
        </w:rPr>
        <w:t>）</w:t>
      </w:r>
      <w:r>
        <w:rPr>
          <w:rFonts w:ascii="宋体" w:eastAsia="宋体" w:hAnsi="宋体" w:cs="宋体" w:hint="eastAsia"/>
          <w:szCs w:val="21"/>
          <w:lang w:bidi="zh-CN"/>
        </w:rPr>
        <w:t>供应商所</w:t>
      </w:r>
      <w:r>
        <w:rPr>
          <w:rFonts w:ascii="宋体" w:eastAsia="宋体" w:hAnsi="宋体" w:cs="宋体" w:hint="eastAsia"/>
          <w:szCs w:val="21"/>
          <w:lang w:val="zh-CN" w:bidi="zh-CN"/>
        </w:rPr>
        <w:t>提供的中药饮片招标中标品种，包装按集团指定规格供货（</w:t>
      </w:r>
      <w:proofErr w:type="gramStart"/>
      <w:r>
        <w:rPr>
          <w:rFonts w:ascii="宋体" w:eastAsia="宋体" w:hAnsi="宋体" w:cs="宋体" w:hint="eastAsia"/>
          <w:szCs w:val="21"/>
          <w:lang w:val="zh-CN" w:bidi="zh-CN"/>
        </w:rPr>
        <w:t>含连包</w:t>
      </w:r>
      <w:proofErr w:type="gramEnd"/>
      <w:r>
        <w:rPr>
          <w:rFonts w:ascii="宋体" w:eastAsia="宋体" w:hAnsi="宋体" w:cs="宋体" w:hint="eastAsia"/>
          <w:szCs w:val="21"/>
          <w:lang w:val="zh-CN" w:bidi="zh-CN"/>
        </w:rPr>
        <w:t>、散包），为中药配送中心提供</w:t>
      </w:r>
      <w:proofErr w:type="gramStart"/>
      <w:r>
        <w:rPr>
          <w:rFonts w:ascii="宋体" w:eastAsia="宋体" w:hAnsi="宋体" w:cs="宋体" w:hint="eastAsia"/>
          <w:szCs w:val="21"/>
          <w:lang w:val="zh-CN" w:bidi="zh-CN"/>
        </w:rPr>
        <w:t>的连包中药</w:t>
      </w:r>
      <w:proofErr w:type="gramEnd"/>
      <w:r>
        <w:rPr>
          <w:rFonts w:ascii="宋体" w:eastAsia="宋体" w:hAnsi="宋体" w:cs="宋体" w:hint="eastAsia"/>
          <w:szCs w:val="21"/>
          <w:lang w:val="zh-CN" w:bidi="zh-CN"/>
        </w:rPr>
        <w:t>饮片，必须满足自动化中药饮片配药系统所需的尺寸等要求，</w:t>
      </w:r>
      <w:r>
        <w:rPr>
          <w:rFonts w:ascii="宋体" w:eastAsia="宋体" w:hAnsi="宋体" w:cs="宋体" w:hint="eastAsia"/>
          <w:szCs w:val="21"/>
          <w:lang w:bidi="zh-CN"/>
        </w:rPr>
        <w:t>并在中标后三个月内保证</w:t>
      </w:r>
      <w:proofErr w:type="gramStart"/>
      <w:r>
        <w:rPr>
          <w:rFonts w:ascii="宋体" w:eastAsia="宋体" w:hAnsi="宋体" w:cs="宋体" w:hint="eastAsia"/>
          <w:szCs w:val="21"/>
          <w:lang w:bidi="zh-CN"/>
        </w:rPr>
        <w:t>连包品种</w:t>
      </w:r>
      <w:proofErr w:type="gramEnd"/>
      <w:r>
        <w:rPr>
          <w:rFonts w:ascii="宋体" w:eastAsia="宋体" w:hAnsi="宋体" w:cs="宋体" w:hint="eastAsia"/>
          <w:szCs w:val="21"/>
          <w:lang w:bidi="zh-CN"/>
        </w:rPr>
        <w:t>占中标品种总数的</w:t>
      </w:r>
      <w:r>
        <w:rPr>
          <w:rFonts w:hint="eastAsia"/>
          <w:szCs w:val="21"/>
          <w:lang w:bidi="zh-CN"/>
        </w:rPr>
        <w:t>40%</w:t>
      </w:r>
      <w:r>
        <w:rPr>
          <w:rFonts w:ascii="宋体" w:eastAsia="宋体" w:hAnsi="宋体" w:cs="宋体" w:hint="eastAsia"/>
          <w:szCs w:val="21"/>
          <w:lang w:bidi="zh-CN"/>
        </w:rPr>
        <w:t>以上</w:t>
      </w:r>
      <w:r>
        <w:rPr>
          <w:rFonts w:ascii="宋体" w:eastAsia="宋体" w:hAnsi="宋体" w:cs="宋体" w:hint="eastAsia"/>
          <w:szCs w:val="21"/>
          <w:lang w:val="zh-CN" w:bidi="zh-CN"/>
        </w:rPr>
        <w:t>。</w:t>
      </w:r>
    </w:p>
    <w:p w:rsidR="00044AF4" w:rsidRDefault="006D4F33">
      <w:pPr>
        <w:spacing w:line="360" w:lineRule="auto"/>
        <w:ind w:firstLineChars="200" w:firstLine="480"/>
        <w:rPr>
          <w:szCs w:val="21"/>
        </w:rPr>
      </w:pPr>
      <w:r>
        <w:rPr>
          <w:rFonts w:ascii="宋体" w:eastAsia="宋体" w:hAnsi="宋体" w:cs="宋体" w:hint="eastAsia"/>
          <w:szCs w:val="21"/>
        </w:rPr>
        <w:lastRenderedPageBreak/>
        <w:t>（</w:t>
      </w:r>
      <w:r>
        <w:rPr>
          <w:rFonts w:eastAsia="宋体" w:hint="eastAsia"/>
          <w:szCs w:val="21"/>
        </w:rPr>
        <w:t>8</w:t>
      </w:r>
      <w:r>
        <w:rPr>
          <w:rFonts w:ascii="宋体" w:eastAsia="宋体" w:hAnsi="宋体" w:cs="宋体" w:hint="eastAsia"/>
          <w:szCs w:val="21"/>
        </w:rPr>
        <w:t>）中药饮片实际装量与标识装量差异符合《中药处方和调剂技术规</w:t>
      </w:r>
      <w:r>
        <w:rPr>
          <w:rFonts w:hint="eastAsia"/>
          <w:szCs w:val="21"/>
        </w:rPr>
        <w:t xml:space="preserve"> </w:t>
      </w:r>
      <w:r>
        <w:rPr>
          <w:rFonts w:ascii="宋体" w:eastAsia="宋体" w:hAnsi="宋体" w:cs="宋体" w:hint="eastAsia"/>
          <w:szCs w:val="21"/>
        </w:rPr>
        <w:t>范》的要求，即</w:t>
      </w:r>
      <w:r>
        <w:rPr>
          <w:rFonts w:hint="eastAsia"/>
          <w:szCs w:val="21"/>
        </w:rPr>
        <w:t xml:space="preserve"> 2g </w:t>
      </w:r>
      <w:r>
        <w:rPr>
          <w:rFonts w:ascii="宋体" w:eastAsia="宋体" w:hAnsi="宋体" w:cs="宋体" w:hint="eastAsia"/>
          <w:szCs w:val="21"/>
        </w:rPr>
        <w:t>以及</w:t>
      </w:r>
      <w:r>
        <w:rPr>
          <w:rFonts w:hint="eastAsia"/>
          <w:szCs w:val="21"/>
        </w:rPr>
        <w:t xml:space="preserve"> 2g </w:t>
      </w:r>
      <w:r>
        <w:rPr>
          <w:rFonts w:ascii="宋体" w:eastAsia="宋体" w:hAnsi="宋体" w:cs="宋体" w:hint="eastAsia"/>
          <w:szCs w:val="21"/>
        </w:rPr>
        <w:t>以下，不超过</w:t>
      </w:r>
      <w:r>
        <w:rPr>
          <w:szCs w:val="21"/>
        </w:rPr>
        <w:t>±</w:t>
      </w:r>
      <w:r>
        <w:rPr>
          <w:rFonts w:hint="eastAsia"/>
          <w:szCs w:val="21"/>
        </w:rPr>
        <w:t>10%</w:t>
      </w:r>
      <w:r>
        <w:rPr>
          <w:rFonts w:ascii="宋体" w:eastAsia="宋体" w:hAnsi="宋体" w:cs="宋体" w:hint="eastAsia"/>
          <w:szCs w:val="21"/>
        </w:rPr>
        <w:t>；</w:t>
      </w:r>
      <w:r>
        <w:rPr>
          <w:rFonts w:hint="eastAsia"/>
          <w:szCs w:val="21"/>
        </w:rPr>
        <w:t xml:space="preserve">2g </w:t>
      </w:r>
      <w:r>
        <w:rPr>
          <w:rFonts w:ascii="宋体" w:eastAsia="宋体" w:hAnsi="宋体" w:cs="宋体" w:hint="eastAsia"/>
          <w:szCs w:val="21"/>
        </w:rPr>
        <w:t>以上至</w:t>
      </w:r>
      <w:r>
        <w:rPr>
          <w:rFonts w:hint="eastAsia"/>
          <w:szCs w:val="21"/>
        </w:rPr>
        <w:t xml:space="preserve"> 5g</w:t>
      </w:r>
      <w:r>
        <w:rPr>
          <w:rFonts w:ascii="宋体" w:eastAsia="宋体" w:hAnsi="宋体" w:cs="宋体" w:hint="eastAsia"/>
          <w:szCs w:val="21"/>
        </w:rPr>
        <w:t>，不超过</w:t>
      </w:r>
      <w:r>
        <w:rPr>
          <w:szCs w:val="21"/>
        </w:rPr>
        <w:t>±</w:t>
      </w:r>
      <w:r>
        <w:rPr>
          <w:rFonts w:hint="eastAsia"/>
          <w:szCs w:val="21"/>
        </w:rPr>
        <w:t>6%</w:t>
      </w:r>
      <w:r>
        <w:rPr>
          <w:rFonts w:ascii="宋体" w:eastAsia="宋体" w:hAnsi="宋体" w:cs="宋体" w:hint="eastAsia"/>
          <w:szCs w:val="21"/>
        </w:rPr>
        <w:t>；</w:t>
      </w:r>
      <w:r>
        <w:rPr>
          <w:rFonts w:hint="eastAsia"/>
          <w:szCs w:val="21"/>
        </w:rPr>
        <w:t xml:space="preserve"> 5g </w:t>
      </w:r>
      <w:r>
        <w:rPr>
          <w:rFonts w:ascii="宋体" w:eastAsia="宋体" w:hAnsi="宋体" w:cs="宋体" w:hint="eastAsia"/>
          <w:szCs w:val="21"/>
        </w:rPr>
        <w:t>以上至</w:t>
      </w:r>
      <w:r>
        <w:rPr>
          <w:rFonts w:hint="eastAsia"/>
          <w:szCs w:val="21"/>
        </w:rPr>
        <w:t xml:space="preserve"> 10g</w:t>
      </w:r>
      <w:r>
        <w:rPr>
          <w:rFonts w:ascii="宋体" w:eastAsia="宋体" w:hAnsi="宋体" w:cs="宋体" w:hint="eastAsia"/>
          <w:szCs w:val="21"/>
        </w:rPr>
        <w:t>，不超过</w:t>
      </w:r>
      <w:r>
        <w:rPr>
          <w:szCs w:val="21"/>
        </w:rPr>
        <w:t>±</w:t>
      </w:r>
      <w:r>
        <w:rPr>
          <w:rFonts w:hint="eastAsia"/>
          <w:szCs w:val="21"/>
        </w:rPr>
        <w:t>5%</w:t>
      </w:r>
      <w:r>
        <w:rPr>
          <w:rFonts w:ascii="宋体" w:eastAsia="宋体" w:hAnsi="宋体" w:cs="宋体" w:hint="eastAsia"/>
          <w:szCs w:val="21"/>
        </w:rPr>
        <w:t>；</w:t>
      </w:r>
      <w:r>
        <w:rPr>
          <w:rFonts w:hint="eastAsia"/>
          <w:szCs w:val="21"/>
        </w:rPr>
        <w:t xml:space="preserve">10g </w:t>
      </w:r>
      <w:r>
        <w:rPr>
          <w:rFonts w:ascii="宋体" w:eastAsia="宋体" w:hAnsi="宋体" w:cs="宋体" w:hint="eastAsia"/>
          <w:szCs w:val="21"/>
        </w:rPr>
        <w:t>以上，不超过</w:t>
      </w:r>
      <w:r>
        <w:rPr>
          <w:szCs w:val="21"/>
        </w:rPr>
        <w:t>±</w:t>
      </w:r>
      <w:r>
        <w:rPr>
          <w:rFonts w:hint="eastAsia"/>
          <w:szCs w:val="21"/>
        </w:rPr>
        <w:t>4%</w:t>
      </w:r>
      <w:r>
        <w:rPr>
          <w:rFonts w:ascii="宋体" w:eastAsia="宋体" w:hAnsi="宋体" w:cs="宋体" w:hint="eastAsia"/>
          <w:szCs w:val="21"/>
        </w:rPr>
        <w:t>。</w:t>
      </w:r>
    </w:p>
    <w:p w:rsidR="00044AF4" w:rsidRDefault="006D4F33">
      <w:pPr>
        <w:spacing w:line="360" w:lineRule="auto"/>
        <w:ind w:firstLineChars="200" w:firstLine="480"/>
        <w:rPr>
          <w:szCs w:val="21"/>
        </w:rPr>
      </w:pPr>
      <w:r>
        <w:rPr>
          <w:rFonts w:ascii="宋体" w:eastAsia="宋体" w:hAnsi="宋体" w:cs="宋体" w:hint="eastAsia"/>
          <w:szCs w:val="21"/>
        </w:rPr>
        <w:t>（</w:t>
      </w:r>
      <w:r>
        <w:rPr>
          <w:rFonts w:eastAsia="宋体" w:hint="eastAsia"/>
          <w:szCs w:val="21"/>
        </w:rPr>
        <w:t>9</w:t>
      </w:r>
      <w:r>
        <w:rPr>
          <w:rFonts w:ascii="宋体" w:eastAsia="宋体" w:hAnsi="宋体" w:cs="宋体" w:hint="eastAsia"/>
          <w:szCs w:val="21"/>
        </w:rPr>
        <w:t>）对于变质、近效期饮片，供应商需免费进行更换。</w:t>
      </w:r>
    </w:p>
    <w:p w:rsidR="00044AF4" w:rsidRDefault="006D4F33">
      <w:pPr>
        <w:spacing w:line="360" w:lineRule="auto"/>
        <w:ind w:firstLineChars="200" w:firstLine="480"/>
        <w:rPr>
          <w:szCs w:val="21"/>
        </w:rPr>
      </w:pPr>
      <w:r>
        <w:rPr>
          <w:rFonts w:ascii="宋体" w:eastAsia="宋体" w:hAnsi="宋体" w:cs="宋体" w:hint="eastAsia"/>
          <w:szCs w:val="21"/>
        </w:rPr>
        <w:t>若供应商无法满足上述要求或中标供应商无法满足采购人要求的中药饮片的供应超过</w:t>
      </w:r>
      <w:r>
        <w:rPr>
          <w:rFonts w:hint="eastAsia"/>
          <w:szCs w:val="21"/>
        </w:rPr>
        <w:t xml:space="preserve"> 3 </w:t>
      </w:r>
      <w:r>
        <w:rPr>
          <w:rFonts w:ascii="宋体" w:eastAsia="宋体" w:hAnsi="宋体" w:cs="宋体" w:hint="eastAsia"/>
          <w:szCs w:val="21"/>
        </w:rPr>
        <w:t>次，采购人有权报告财政局，经主管部门同意后取消其配送资格，采购人将按照内控程序启动应急采购程序，同时重新组织采购活动。</w:t>
      </w:r>
    </w:p>
    <w:p w:rsidR="00044AF4" w:rsidRDefault="006D4F33">
      <w:pPr>
        <w:spacing w:line="360" w:lineRule="auto"/>
        <w:ind w:firstLineChars="200" w:firstLine="482"/>
        <w:rPr>
          <w:b/>
          <w:color w:val="FF0000"/>
          <w:szCs w:val="21"/>
        </w:rPr>
      </w:pPr>
      <w:r>
        <w:rPr>
          <w:rFonts w:ascii="宋体" w:eastAsia="宋体" w:hAnsi="宋体" w:cs="宋体" w:hint="eastAsia"/>
          <w:b/>
          <w:color w:val="FF0000"/>
          <w:szCs w:val="21"/>
        </w:rPr>
        <w:t>★投标人须按附件格式提供《南山区医疗集团总部中药饮片供应商服务承诺函》，不提供将作投标无效处理。</w:t>
      </w:r>
    </w:p>
    <w:p w:rsidR="00044AF4" w:rsidRDefault="006D4F33">
      <w:pPr>
        <w:spacing w:line="360" w:lineRule="auto"/>
        <w:ind w:firstLineChars="200" w:firstLine="480"/>
        <w:rPr>
          <w:szCs w:val="21"/>
        </w:rPr>
      </w:pPr>
      <w:r>
        <w:rPr>
          <w:szCs w:val="21"/>
        </w:rPr>
        <w:t>3.</w:t>
      </w:r>
      <w:r>
        <w:rPr>
          <w:rFonts w:ascii="宋体" w:eastAsia="宋体" w:hAnsi="宋体" w:cs="宋体" w:hint="eastAsia"/>
          <w:szCs w:val="21"/>
        </w:rPr>
        <w:t>相应品种配送质量须与中标样品保持一致。</w:t>
      </w:r>
    </w:p>
    <w:p w:rsidR="00044AF4" w:rsidRDefault="006D4F33">
      <w:pPr>
        <w:spacing w:line="360" w:lineRule="auto"/>
        <w:ind w:firstLineChars="200" w:firstLine="480"/>
        <w:rPr>
          <w:szCs w:val="21"/>
        </w:rPr>
      </w:pPr>
      <w:r>
        <w:rPr>
          <w:rFonts w:hint="eastAsia"/>
          <w:szCs w:val="21"/>
        </w:rPr>
        <w:t>4</w:t>
      </w:r>
      <w:r>
        <w:rPr>
          <w:szCs w:val="21"/>
        </w:rPr>
        <w:t>.</w:t>
      </w:r>
      <w:r>
        <w:rPr>
          <w:rFonts w:ascii="宋体" w:eastAsia="宋体" w:hAnsi="宋体" w:cs="宋体" w:hint="eastAsia"/>
          <w:szCs w:val="21"/>
        </w:rPr>
        <w:t>中选药品入库验收时，发现质量问题，拒绝入库，并立即与供货商联系，如有异议送深圳市</w:t>
      </w:r>
      <w:r>
        <w:rPr>
          <w:rFonts w:eastAsia="宋体" w:hint="eastAsia"/>
          <w:szCs w:val="21"/>
        </w:rPr>
        <w:t>药品检验研究院</w:t>
      </w:r>
      <w:r>
        <w:rPr>
          <w:rFonts w:ascii="宋体" w:eastAsia="宋体" w:hAnsi="宋体" w:cs="宋体" w:hint="eastAsia"/>
          <w:szCs w:val="21"/>
        </w:rPr>
        <w:t>（检验费由供货商承担）。</w:t>
      </w:r>
    </w:p>
    <w:p w:rsidR="00044AF4" w:rsidRDefault="006D4F33">
      <w:pPr>
        <w:spacing w:line="360" w:lineRule="auto"/>
        <w:ind w:firstLineChars="200" w:firstLine="480"/>
        <w:rPr>
          <w:szCs w:val="21"/>
        </w:rPr>
      </w:pPr>
      <w:r>
        <w:rPr>
          <w:rFonts w:hint="eastAsia"/>
          <w:szCs w:val="21"/>
        </w:rPr>
        <w:t>5</w:t>
      </w:r>
      <w:r>
        <w:rPr>
          <w:szCs w:val="21"/>
        </w:rPr>
        <w:t>.</w:t>
      </w:r>
      <w:r>
        <w:rPr>
          <w:rFonts w:ascii="宋体" w:eastAsia="宋体" w:hAnsi="宋体" w:cs="宋体" w:hint="eastAsia"/>
          <w:szCs w:val="21"/>
        </w:rPr>
        <w:t>需方要按合同规定，及时付款给供货单位。</w:t>
      </w:r>
    </w:p>
    <w:p w:rsidR="00044AF4" w:rsidRDefault="006D4F33">
      <w:pPr>
        <w:spacing w:line="360" w:lineRule="auto"/>
        <w:ind w:firstLineChars="200" w:firstLine="480"/>
        <w:rPr>
          <w:szCs w:val="21"/>
        </w:rPr>
      </w:pPr>
      <w:r>
        <w:rPr>
          <w:rFonts w:hint="eastAsia"/>
          <w:szCs w:val="21"/>
        </w:rPr>
        <w:t>6</w:t>
      </w:r>
      <w:r>
        <w:rPr>
          <w:szCs w:val="21"/>
        </w:rPr>
        <w:t>.</w:t>
      </w:r>
      <w:r>
        <w:rPr>
          <w:rFonts w:ascii="宋体" w:eastAsia="宋体" w:hAnsi="宋体" w:cs="宋体" w:hint="eastAsia"/>
          <w:szCs w:val="21"/>
        </w:rPr>
        <w:t>在合同期内，中标供应商必须严格按照中标的价格供应。</w:t>
      </w:r>
    </w:p>
    <w:p w:rsidR="00044AF4" w:rsidRDefault="006D4F33">
      <w:pPr>
        <w:spacing w:line="360" w:lineRule="auto"/>
        <w:ind w:firstLineChars="200" w:firstLine="480"/>
        <w:rPr>
          <w:szCs w:val="21"/>
        </w:rPr>
      </w:pPr>
      <w:r>
        <w:rPr>
          <w:rFonts w:hint="eastAsia"/>
          <w:szCs w:val="21"/>
        </w:rPr>
        <w:t>7</w:t>
      </w:r>
      <w:r>
        <w:rPr>
          <w:szCs w:val="21"/>
        </w:rPr>
        <w:t>.</w:t>
      </w:r>
      <w:r>
        <w:rPr>
          <w:rFonts w:ascii="宋体" w:eastAsia="宋体" w:hAnsi="宋体" w:cs="宋体" w:hint="eastAsia"/>
          <w:szCs w:val="21"/>
        </w:rPr>
        <w:t>合同期内如采购方因不可抗力需终止协议（如政府明文通知须更换采购方式），中标方须无条件配合采购方，解除合作协议。</w:t>
      </w:r>
    </w:p>
    <w:p w:rsidR="00044AF4" w:rsidRDefault="006D4F33">
      <w:pPr>
        <w:spacing w:line="360" w:lineRule="auto"/>
        <w:ind w:firstLineChars="200" w:firstLine="480"/>
        <w:rPr>
          <w:sz w:val="28"/>
        </w:rPr>
      </w:pPr>
      <w:r>
        <w:rPr>
          <w:rFonts w:hint="eastAsia"/>
          <w:szCs w:val="21"/>
        </w:rPr>
        <w:t>8</w:t>
      </w:r>
      <w:r>
        <w:rPr>
          <w:szCs w:val="21"/>
        </w:rPr>
        <w:t>.</w:t>
      </w:r>
      <w:r>
        <w:rPr>
          <w:rFonts w:ascii="宋体" w:eastAsia="宋体" w:hAnsi="宋体" w:cs="宋体" w:hint="eastAsia"/>
          <w:szCs w:val="21"/>
        </w:rPr>
        <w:t>采购中药饮片类别</w:t>
      </w:r>
    </w:p>
    <w:p w:rsidR="00044AF4" w:rsidRDefault="006D4F33">
      <w:pPr>
        <w:jc w:val="center"/>
        <w:rPr>
          <w:rFonts w:asciiTheme="minorEastAsia" w:eastAsiaTheme="minorEastAsia" w:hAnsiTheme="minorEastAsia"/>
          <w:b/>
          <w:sz w:val="28"/>
          <w:szCs w:val="21"/>
        </w:rPr>
      </w:pPr>
      <w:r>
        <w:rPr>
          <w:rFonts w:asciiTheme="minorEastAsia" w:eastAsiaTheme="minorEastAsia" w:hAnsiTheme="minorEastAsia"/>
          <w:b/>
          <w:sz w:val="32"/>
        </w:rPr>
        <w:t xml:space="preserve">2023年南山区医疗集团总部中药饮片采购品种 </w:t>
      </w:r>
      <w:r>
        <w:rPr>
          <w:rFonts w:asciiTheme="minorEastAsia" w:eastAsiaTheme="minorEastAsia" w:hAnsiTheme="minorEastAsia" w:hint="eastAsia"/>
          <w:b/>
          <w:sz w:val="32"/>
        </w:rPr>
        <w:t>（</w:t>
      </w:r>
      <w:r>
        <w:rPr>
          <w:rFonts w:asciiTheme="minorEastAsia" w:eastAsiaTheme="minorEastAsia" w:hAnsiTheme="minorEastAsia"/>
          <w:b/>
          <w:sz w:val="32"/>
        </w:rPr>
        <w:t>371个）</w:t>
      </w:r>
    </w:p>
    <w:tbl>
      <w:tblPr>
        <w:tblW w:w="8023" w:type="dxa"/>
        <w:tblInd w:w="96" w:type="dxa"/>
        <w:tblLayout w:type="fixed"/>
        <w:tblLook w:val="04A0" w:firstRow="1" w:lastRow="0" w:firstColumn="1" w:lastColumn="0" w:noHBand="0" w:noVBand="1"/>
      </w:tblPr>
      <w:tblGrid>
        <w:gridCol w:w="960"/>
        <w:gridCol w:w="2136"/>
        <w:gridCol w:w="2191"/>
        <w:gridCol w:w="2736"/>
      </w:tblGrid>
      <w:tr w:rsidR="00044AF4">
        <w:trPr>
          <w:trHeight w:val="624"/>
          <w:tblHead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b/>
                <w:bCs/>
                <w:color w:val="000000"/>
              </w:rPr>
            </w:pPr>
            <w:r>
              <w:rPr>
                <w:rFonts w:ascii="宋体" w:eastAsia="宋体" w:hAnsi="宋体" w:cs="宋体" w:hint="eastAsia"/>
                <w:b/>
                <w:bCs/>
                <w:color w:val="000000"/>
                <w:lang w:bidi="ar"/>
              </w:rPr>
              <w:t>序号</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b/>
                <w:bCs/>
                <w:color w:val="000000"/>
              </w:rPr>
            </w:pPr>
            <w:r>
              <w:rPr>
                <w:rFonts w:ascii="宋体" w:eastAsia="宋体" w:hAnsi="宋体" w:cs="宋体" w:hint="eastAsia"/>
                <w:b/>
                <w:bCs/>
                <w:color w:val="000000"/>
                <w:lang w:bidi="ar"/>
              </w:rPr>
              <w:t>药品名称</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AF4" w:rsidRDefault="006D4F33">
            <w:pPr>
              <w:jc w:val="center"/>
              <w:textAlignment w:val="center"/>
              <w:rPr>
                <w:rFonts w:ascii="宋体" w:eastAsia="宋体" w:hAnsi="宋体" w:cs="宋体"/>
                <w:b/>
                <w:bCs/>
                <w:color w:val="000000"/>
              </w:rPr>
            </w:pPr>
            <w:r>
              <w:rPr>
                <w:rFonts w:ascii="宋体" w:eastAsia="宋体" w:hAnsi="宋体" w:cs="宋体" w:hint="eastAsia"/>
                <w:b/>
                <w:bCs/>
                <w:color w:val="000000"/>
                <w:lang w:bidi="ar"/>
              </w:rPr>
              <w:t>小包装规格</w:t>
            </w:r>
            <w:r>
              <w:rPr>
                <w:rFonts w:ascii="宋体" w:eastAsia="宋体" w:hAnsi="宋体" w:cs="宋体" w:hint="eastAsia"/>
                <w:b/>
                <w:bCs/>
                <w:color w:val="000000"/>
                <w:lang w:bidi="ar"/>
              </w:rPr>
              <w:br/>
              <w:t>（g）</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AF4" w:rsidRDefault="006D4F33">
            <w:pPr>
              <w:jc w:val="center"/>
              <w:textAlignment w:val="center"/>
              <w:rPr>
                <w:rFonts w:ascii="宋体" w:eastAsia="宋体" w:hAnsi="宋体" w:cs="宋体"/>
                <w:b/>
                <w:bCs/>
                <w:color w:val="000000"/>
              </w:rPr>
            </w:pPr>
            <w:r>
              <w:rPr>
                <w:rFonts w:ascii="宋体" w:eastAsia="宋体" w:hAnsi="宋体" w:cs="宋体" w:hint="eastAsia"/>
                <w:b/>
                <w:bCs/>
                <w:color w:val="FF0000"/>
                <w:lang w:bidi="ar"/>
              </w:rPr>
              <w:t>单价限价（基准价）</w:t>
            </w:r>
            <w:r>
              <w:rPr>
                <w:rFonts w:ascii="宋体" w:eastAsia="宋体" w:hAnsi="宋体" w:cs="宋体" w:hint="eastAsia"/>
                <w:b/>
                <w:bCs/>
                <w:color w:val="FF0000"/>
                <w:lang w:bidi="ar"/>
              </w:rPr>
              <w:br/>
              <w:t>（元/Kg）</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阿胶</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250g/盒</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3841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阿胶珠</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3g/袋</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5098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矮地茶</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65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4</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艾叶</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57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白扁豆</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61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6</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白矾</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44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7</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白花蛇舌草</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73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8</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白及</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450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9</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白茅根</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78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10</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白前</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205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11</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白芍</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117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12</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白术</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157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13</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白头翁</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503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14</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白鲜皮</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515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15</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白芷</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116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lastRenderedPageBreak/>
              <w:t>16</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百部</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143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17</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百合</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133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18</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柏子仁</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321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19</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败酱草</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62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20</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板蓝根</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95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21</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半枝莲</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76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22</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薄荷</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76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23</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北柴胡</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349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24</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北沙参</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166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25</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萹蓄</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62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26</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布渣叶</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67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27</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蚕沙</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50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28</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苍术</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412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29</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草豆蔻</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127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30</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侧柏叶</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40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31</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蝉蜕</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1133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32</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燀</w:t>
            </w:r>
            <w:proofErr w:type="gramEnd"/>
            <w:r>
              <w:rPr>
                <w:rFonts w:ascii="宋体" w:eastAsia="宋体" w:hAnsi="宋体" w:cs="宋体" w:hint="eastAsia"/>
                <w:color w:val="000000"/>
                <w:lang w:bidi="ar"/>
              </w:rPr>
              <w:t>苦杏仁</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110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33</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燀</w:t>
            </w:r>
            <w:proofErr w:type="gramEnd"/>
            <w:r>
              <w:rPr>
                <w:rFonts w:ascii="宋体" w:eastAsia="宋体" w:hAnsi="宋体" w:cs="宋体" w:hint="eastAsia"/>
                <w:color w:val="000000"/>
                <w:lang w:bidi="ar"/>
              </w:rPr>
              <w:t>桃仁</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164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34</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炒白扁豆</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66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35</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炒槟榔</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105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36</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炒苍耳子</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58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37</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炒稻芽</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38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38</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炒谷芽</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44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39</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炒鸡内金</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64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40</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炒僵蚕</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344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41</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炒莱菔子</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55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42</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炒麦芽</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39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43</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炒蔓荆子</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232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44</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炒牛蒡子</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87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45</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炒山楂</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50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46</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炒酸枣仁</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1886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47</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炒王不留行</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56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48</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炒栀子</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83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49</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炒紫苏子</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77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50</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车前草</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61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51</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沉香</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1195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52</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陈皮</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52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53</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赤芍</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134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54</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赤</w:t>
            </w:r>
            <w:proofErr w:type="gramEnd"/>
            <w:r>
              <w:rPr>
                <w:rFonts w:ascii="宋体" w:eastAsia="宋体" w:hAnsi="宋体" w:cs="宋体" w:hint="eastAsia"/>
                <w:color w:val="000000"/>
                <w:lang w:bidi="ar"/>
              </w:rPr>
              <w:t>石脂</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44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55</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赤小豆</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44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56</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楮</w:t>
            </w:r>
            <w:proofErr w:type="gramEnd"/>
            <w:r>
              <w:rPr>
                <w:rFonts w:ascii="宋体" w:eastAsia="宋体" w:hAnsi="宋体" w:cs="宋体" w:hint="eastAsia"/>
                <w:color w:val="000000"/>
                <w:lang w:bidi="ar"/>
              </w:rPr>
              <w:t>实子</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92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lastRenderedPageBreak/>
              <w:t>57</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川贝母(松贝)</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8911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58</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川</w:t>
            </w:r>
            <w:proofErr w:type="gramStart"/>
            <w:r>
              <w:rPr>
                <w:rFonts w:ascii="宋体" w:eastAsia="宋体" w:hAnsi="宋体" w:cs="宋体" w:hint="eastAsia"/>
                <w:color w:val="000000"/>
                <w:lang w:bidi="ar"/>
              </w:rPr>
              <w:t>楝</w:t>
            </w:r>
            <w:proofErr w:type="gramEnd"/>
            <w:r>
              <w:rPr>
                <w:rFonts w:ascii="宋体" w:eastAsia="宋体" w:hAnsi="宋体" w:cs="宋体" w:hint="eastAsia"/>
                <w:color w:val="000000"/>
                <w:lang w:bidi="ar"/>
              </w:rPr>
              <w:t>子</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45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59</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川木通</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69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60</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川芎</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110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61</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穿山龙</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77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62</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垂盆草</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97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63</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磁石</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40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64</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醋</w:t>
            </w:r>
            <w:proofErr w:type="gramEnd"/>
            <w:r>
              <w:rPr>
                <w:rFonts w:ascii="宋体" w:eastAsia="宋体" w:hAnsi="宋体" w:cs="宋体" w:hint="eastAsia"/>
                <w:color w:val="000000"/>
                <w:lang w:bidi="ar"/>
              </w:rPr>
              <w:t>鳖甲</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354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65</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醋</w:t>
            </w:r>
            <w:proofErr w:type="gramEnd"/>
            <w:r>
              <w:rPr>
                <w:rFonts w:ascii="宋体" w:eastAsia="宋体" w:hAnsi="宋体" w:cs="宋体" w:hint="eastAsia"/>
                <w:color w:val="000000"/>
                <w:lang w:bidi="ar"/>
              </w:rPr>
              <w:t>莪术</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66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66</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醋</w:t>
            </w:r>
            <w:proofErr w:type="gramEnd"/>
            <w:r>
              <w:rPr>
                <w:rFonts w:ascii="宋体" w:eastAsia="宋体" w:hAnsi="宋体" w:cs="宋体" w:hint="eastAsia"/>
                <w:color w:val="000000"/>
                <w:lang w:bidi="ar"/>
              </w:rPr>
              <w:t>龟甲</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320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67</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醋</w:t>
            </w:r>
            <w:proofErr w:type="gramEnd"/>
            <w:r>
              <w:rPr>
                <w:rFonts w:ascii="宋体" w:eastAsia="宋体" w:hAnsi="宋体" w:cs="宋体" w:hint="eastAsia"/>
                <w:color w:val="000000"/>
                <w:lang w:bidi="ar"/>
              </w:rPr>
              <w:t>没药</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303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68</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醋</w:t>
            </w:r>
            <w:proofErr w:type="gramEnd"/>
            <w:r>
              <w:rPr>
                <w:rFonts w:ascii="宋体" w:eastAsia="宋体" w:hAnsi="宋体" w:cs="宋体" w:hint="eastAsia"/>
                <w:color w:val="000000"/>
                <w:lang w:bidi="ar"/>
              </w:rPr>
              <w:t>乳香</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154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69</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醋</w:t>
            </w:r>
            <w:proofErr w:type="gramEnd"/>
            <w:r>
              <w:rPr>
                <w:rFonts w:ascii="宋体" w:eastAsia="宋体" w:hAnsi="宋体" w:cs="宋体" w:hint="eastAsia"/>
                <w:color w:val="000000"/>
                <w:lang w:bidi="ar"/>
              </w:rPr>
              <w:t>三棱</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77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70</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醋</w:t>
            </w:r>
            <w:proofErr w:type="gramEnd"/>
            <w:r>
              <w:rPr>
                <w:rFonts w:ascii="宋体" w:eastAsia="宋体" w:hAnsi="宋体" w:cs="宋体" w:hint="eastAsia"/>
                <w:color w:val="000000"/>
                <w:lang w:bidi="ar"/>
              </w:rPr>
              <w:t>五味子</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190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71</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醋香附</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53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72</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醋</w:t>
            </w:r>
            <w:proofErr w:type="gramEnd"/>
            <w:r>
              <w:rPr>
                <w:rFonts w:ascii="宋体" w:eastAsia="宋体" w:hAnsi="宋体" w:cs="宋体" w:hint="eastAsia"/>
                <w:color w:val="000000"/>
                <w:lang w:bidi="ar"/>
              </w:rPr>
              <w:t>延胡索</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302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73</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醋</w:t>
            </w:r>
            <w:proofErr w:type="gramEnd"/>
            <w:r>
              <w:rPr>
                <w:rFonts w:ascii="宋体" w:eastAsia="宋体" w:hAnsi="宋体" w:cs="宋体" w:hint="eastAsia"/>
                <w:color w:val="000000"/>
                <w:lang w:bidi="ar"/>
              </w:rPr>
              <w:t>郁金</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97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74</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大腹皮</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54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75</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大黄</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92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76</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大青盐</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39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77</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大青叶</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62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78</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大血藤</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51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79</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大枣</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53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80</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丹参</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111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81</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淡豆豉</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71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82</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淡竹叶</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82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83</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当归</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557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84</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当归尾</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228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85</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党参片</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342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86</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地肤子</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61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87</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地骨皮</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308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88</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地黄炭</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158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89</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地龙</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607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90</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地榆</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81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91</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灯心草</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457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92</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丁香</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152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93</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冬瓜子</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79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94</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豆蔻</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249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95</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独活</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96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96</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杜仲</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74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97</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煅</w:t>
            </w:r>
            <w:proofErr w:type="gramEnd"/>
            <w:r>
              <w:rPr>
                <w:rFonts w:ascii="宋体" w:eastAsia="宋体" w:hAnsi="宋体" w:cs="宋体" w:hint="eastAsia"/>
                <w:color w:val="000000"/>
                <w:lang w:bidi="ar"/>
              </w:rPr>
              <w:t>磁石</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50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lastRenderedPageBreak/>
              <w:t>98</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煅</w:t>
            </w:r>
            <w:proofErr w:type="gramEnd"/>
            <w:r>
              <w:rPr>
                <w:rFonts w:ascii="宋体" w:eastAsia="宋体" w:hAnsi="宋体" w:cs="宋体" w:hint="eastAsia"/>
                <w:color w:val="000000"/>
                <w:lang w:bidi="ar"/>
              </w:rPr>
              <w:t>龙骨</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620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99</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煅</w:t>
            </w:r>
            <w:proofErr w:type="gramEnd"/>
            <w:r>
              <w:rPr>
                <w:rFonts w:ascii="宋体" w:eastAsia="宋体" w:hAnsi="宋体" w:cs="宋体" w:hint="eastAsia"/>
                <w:color w:val="000000"/>
                <w:lang w:bidi="ar"/>
              </w:rPr>
              <w:t>牡蛎</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37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100</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法半夏</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280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101</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防风</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565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102</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防己</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350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103</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粉葛</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51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104</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蜂房</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1814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105</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麸炒白术</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154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106</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麸炒苍术</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441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107</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麸炒枳壳</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78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108</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麸炒枳实</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101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109</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麸</w:t>
            </w:r>
            <w:proofErr w:type="gramEnd"/>
            <w:r>
              <w:rPr>
                <w:rFonts w:ascii="宋体" w:eastAsia="宋体" w:hAnsi="宋体" w:cs="宋体" w:hint="eastAsia"/>
                <w:color w:val="000000"/>
                <w:lang w:bidi="ar"/>
              </w:rPr>
              <w:t>煨肉豆蔻</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223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110</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佛手</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133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111</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茯苓</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79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112</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茯</w:t>
            </w:r>
            <w:proofErr w:type="gramEnd"/>
            <w:r>
              <w:rPr>
                <w:rFonts w:ascii="宋体" w:eastAsia="宋体" w:hAnsi="宋体" w:cs="宋体" w:hint="eastAsia"/>
                <w:color w:val="000000"/>
                <w:lang w:bidi="ar"/>
              </w:rPr>
              <w:t>神</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118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113</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浮</w:t>
            </w:r>
            <w:proofErr w:type="gramEnd"/>
            <w:r>
              <w:rPr>
                <w:rFonts w:ascii="宋体" w:eastAsia="宋体" w:hAnsi="宋体" w:cs="宋体" w:hint="eastAsia"/>
                <w:color w:val="000000"/>
                <w:lang w:bidi="ar"/>
              </w:rPr>
              <w:t>小麦</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39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114</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附片(</w:t>
            </w:r>
            <w:proofErr w:type="gramStart"/>
            <w:r>
              <w:rPr>
                <w:rFonts w:ascii="宋体" w:eastAsia="宋体" w:hAnsi="宋体" w:cs="宋体" w:hint="eastAsia"/>
                <w:color w:val="000000"/>
                <w:lang w:bidi="ar"/>
              </w:rPr>
              <w:t>黑顺片</w:t>
            </w:r>
            <w:proofErr w:type="gramEnd"/>
            <w:r>
              <w:rPr>
                <w:rFonts w:ascii="宋体" w:eastAsia="宋体" w:hAnsi="宋体" w:cs="宋体" w:hint="eastAsia"/>
                <w:color w:val="000000"/>
                <w:lang w:bidi="ar"/>
              </w:rPr>
              <w:t>)</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185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115</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覆盆子</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319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116</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甘草泡地龙</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707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117</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甘草片</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91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118</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干姜</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78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119</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干石斛</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216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120</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干益母草</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41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121</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干鱼腥草</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56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122</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高良姜</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131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123</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藁</w:t>
            </w:r>
            <w:proofErr w:type="gramEnd"/>
            <w:r>
              <w:rPr>
                <w:rFonts w:ascii="宋体" w:eastAsia="宋体" w:hAnsi="宋体" w:cs="宋体" w:hint="eastAsia"/>
                <w:color w:val="000000"/>
                <w:lang w:bidi="ar"/>
              </w:rPr>
              <w:t>本片</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297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124</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葛根</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56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125</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钩藤</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166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126</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枸杞子</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101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127</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谷精草</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167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128</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瓜</w:t>
            </w:r>
            <w:proofErr w:type="gramStart"/>
            <w:r>
              <w:rPr>
                <w:rFonts w:ascii="宋体" w:eastAsia="宋体" w:hAnsi="宋体" w:cs="宋体" w:hint="eastAsia"/>
                <w:color w:val="000000"/>
                <w:lang w:bidi="ar"/>
              </w:rPr>
              <w:t>蒌</w:t>
            </w:r>
            <w:proofErr w:type="gramEnd"/>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153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129</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瓜</w:t>
            </w:r>
            <w:proofErr w:type="gramStart"/>
            <w:r>
              <w:rPr>
                <w:rFonts w:ascii="宋体" w:eastAsia="宋体" w:hAnsi="宋体" w:cs="宋体" w:hint="eastAsia"/>
                <w:color w:val="000000"/>
                <w:lang w:bidi="ar"/>
              </w:rPr>
              <w:t>蒌</w:t>
            </w:r>
            <w:proofErr w:type="gramEnd"/>
            <w:r>
              <w:rPr>
                <w:rFonts w:ascii="宋体" w:eastAsia="宋体" w:hAnsi="宋体" w:cs="宋体" w:hint="eastAsia"/>
                <w:color w:val="000000"/>
                <w:lang w:bidi="ar"/>
              </w:rPr>
              <w:t>皮</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71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130</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瓜</w:t>
            </w:r>
            <w:proofErr w:type="gramStart"/>
            <w:r>
              <w:rPr>
                <w:rFonts w:ascii="宋体" w:eastAsia="宋体" w:hAnsi="宋体" w:cs="宋体" w:hint="eastAsia"/>
                <w:color w:val="000000"/>
                <w:lang w:bidi="ar"/>
              </w:rPr>
              <w:t>蒌</w:t>
            </w:r>
            <w:proofErr w:type="gramEnd"/>
            <w:r>
              <w:rPr>
                <w:rFonts w:ascii="宋体" w:eastAsia="宋体" w:hAnsi="宋体" w:cs="宋体" w:hint="eastAsia"/>
                <w:color w:val="000000"/>
                <w:lang w:bidi="ar"/>
              </w:rPr>
              <w:t>子</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85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131</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广东海风藤</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65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132</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广东海桐皮</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62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133</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广藿香</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73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134</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广金钱草</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60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135</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桂枝</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42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136</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海金沙</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455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137</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海螵蛸</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159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138</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海藻</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98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lastRenderedPageBreak/>
              <w:t>139</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诃子</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48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140</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合欢花</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366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141</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合欢皮</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50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142</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荷叶</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65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143</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红参片</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953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144</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红花</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321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145</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红景天</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328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146</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虎杖</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50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147</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花椒</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165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148</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滑石</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45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149</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化橘红</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139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150</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槐花</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111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151</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黄柏</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341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152</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黄连片</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814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153</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黄芪</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126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154</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黄芩片</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106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155</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黄芩炭</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148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156</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火麻仁</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88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157</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火炭母</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50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158</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鸡内金</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56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159</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鸡血藤</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47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160</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蒺藜</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91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161</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建曲</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79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162</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姜半夏</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275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163</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姜厚朴</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68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164</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姜黄</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79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165</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姜竹茹</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54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166</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焦山楂</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53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167</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芥子</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51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168</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金银花</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400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169</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金樱子肉</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118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170</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荆芥</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74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171</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荆芥穗</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167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172</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净山楂</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49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173</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酒川牛膝</w:t>
            </w:r>
            <w:proofErr w:type="gramEnd"/>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123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174</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酒川芎</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110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175</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酒苁蓉</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288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176</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酒大黄</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96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177</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酒黄精</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201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178</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酒女贞子</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40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179</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酒乌梢</w:t>
            </w:r>
            <w:proofErr w:type="gramEnd"/>
            <w:r>
              <w:rPr>
                <w:rFonts w:ascii="宋体" w:eastAsia="宋体" w:hAnsi="宋体" w:cs="宋体" w:hint="eastAsia"/>
                <w:color w:val="000000"/>
                <w:lang w:bidi="ar"/>
              </w:rPr>
              <w:t>蛇</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1608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lastRenderedPageBreak/>
              <w:t>180</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酒仙</w:t>
            </w:r>
            <w:proofErr w:type="gramStart"/>
            <w:r>
              <w:rPr>
                <w:rFonts w:ascii="宋体" w:eastAsia="宋体" w:hAnsi="宋体" w:cs="宋体" w:hint="eastAsia"/>
                <w:color w:val="000000"/>
                <w:lang w:bidi="ar"/>
              </w:rPr>
              <w:t>茅</w:t>
            </w:r>
            <w:proofErr w:type="gramEnd"/>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493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181</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桔梗</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145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182</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菊花</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249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183</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决明子</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52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184</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苦参</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71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185</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宽筋藤</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51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186</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款冬花</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893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187</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昆布</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119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188</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连翘</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479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189</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莲子</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86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190</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龙齿</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1496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191</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龙胆</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216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192</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龙骨</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589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193</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龙眼肉</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136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194</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芦根</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91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195</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鹿角胶</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250g/盒</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3388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196</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鹿角霜</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224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197</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路路通</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48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198</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络石藤</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52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199</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麻黄</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99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200</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麻黄根</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118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201</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马齿苋</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71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202</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麦冬</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314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203</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麦芽</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34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204</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芒硝</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83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205</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毛冬青</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47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206</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没药</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261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207</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玫瑰花</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179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208</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密蒙花</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127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209</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蜜</w:t>
            </w:r>
            <w:proofErr w:type="gramEnd"/>
            <w:r>
              <w:rPr>
                <w:rFonts w:ascii="宋体" w:eastAsia="宋体" w:hAnsi="宋体" w:cs="宋体" w:hint="eastAsia"/>
                <w:color w:val="000000"/>
                <w:lang w:bidi="ar"/>
              </w:rPr>
              <w:t>百部</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140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210</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蜜</w:t>
            </w:r>
            <w:proofErr w:type="gramEnd"/>
            <w:r>
              <w:rPr>
                <w:rFonts w:ascii="宋体" w:eastAsia="宋体" w:hAnsi="宋体" w:cs="宋体" w:hint="eastAsia"/>
                <w:color w:val="000000"/>
                <w:lang w:bidi="ar"/>
              </w:rPr>
              <w:t>麻黄</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106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211</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蜜</w:t>
            </w:r>
            <w:proofErr w:type="gramEnd"/>
            <w:r>
              <w:rPr>
                <w:rFonts w:ascii="宋体" w:eastAsia="宋体" w:hAnsi="宋体" w:cs="宋体" w:hint="eastAsia"/>
                <w:color w:val="000000"/>
                <w:lang w:bidi="ar"/>
              </w:rPr>
              <w:t>紫菀</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251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212</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绵萆</w:t>
            </w:r>
            <w:proofErr w:type="gramEnd"/>
            <w:r>
              <w:rPr>
                <w:rFonts w:ascii="宋体" w:eastAsia="宋体" w:hAnsi="宋体" w:cs="宋体" w:hint="eastAsia"/>
                <w:color w:val="000000"/>
                <w:lang w:bidi="ar"/>
              </w:rPr>
              <w:t>薢</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70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213</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墨旱莲</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85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214</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牡丹皮</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212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215</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牡蛎</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39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216</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木瓜</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84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217</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木蝴蝶</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133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218</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木棉花</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59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219</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木香</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73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220</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南沙参</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354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lastRenderedPageBreak/>
              <w:t>221</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牛大力</w:t>
            </w:r>
            <w:proofErr w:type="gramEnd"/>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130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222</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牛膝</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128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223</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糯稻根</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80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224</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女贞子</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37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225</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藕节炭</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96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226</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胖大海</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424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227</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炮姜</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99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228</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佩兰</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68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229</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枇杷叶</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50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230</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蒲公英</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66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231</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前胡</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356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232</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芡实</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90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233</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茜草</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539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234</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羌活</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674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235</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秦艽</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182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236</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秦皮</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49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237</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青风藤</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52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238</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青蒿</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57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239</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青皮</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50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240</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青葙子</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177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241</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清半夏</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254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242</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全蝎</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3957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243</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人参片</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919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244</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忍冬藤</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41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245</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肉桂</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85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246</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三七粉</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480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247</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三七</w:t>
            </w:r>
            <w:proofErr w:type="gramEnd"/>
            <w:r>
              <w:rPr>
                <w:rFonts w:ascii="宋体" w:eastAsia="宋体" w:hAnsi="宋体" w:cs="宋体" w:hint="eastAsia"/>
                <w:color w:val="000000"/>
                <w:lang w:bidi="ar"/>
              </w:rPr>
              <w:t>片</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354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248</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桑白皮</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100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249</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桑寄生</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36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250</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桑</w:t>
            </w:r>
            <w:proofErr w:type="gramStart"/>
            <w:r>
              <w:rPr>
                <w:rFonts w:ascii="宋体" w:eastAsia="宋体" w:hAnsi="宋体" w:cs="宋体" w:hint="eastAsia"/>
                <w:color w:val="000000"/>
                <w:lang w:bidi="ar"/>
              </w:rPr>
              <w:t>螵蛸</w:t>
            </w:r>
            <w:proofErr w:type="gramEnd"/>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1620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251</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桑椹</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60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252</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桑叶</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57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253</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桑枝</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37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254</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砂仁</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366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255</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山慈菇（冰求子）</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4246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256</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山药</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108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257</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山</w:t>
            </w:r>
            <w:proofErr w:type="gramStart"/>
            <w:r>
              <w:rPr>
                <w:rFonts w:ascii="宋体" w:eastAsia="宋体" w:hAnsi="宋体" w:cs="宋体" w:hint="eastAsia"/>
                <w:color w:val="000000"/>
                <w:lang w:bidi="ar"/>
              </w:rPr>
              <w:t>萸</w:t>
            </w:r>
            <w:proofErr w:type="gramEnd"/>
            <w:r>
              <w:rPr>
                <w:rFonts w:ascii="宋体" w:eastAsia="宋体" w:hAnsi="宋体" w:cs="宋体" w:hint="eastAsia"/>
                <w:color w:val="000000"/>
                <w:lang w:bidi="ar"/>
              </w:rPr>
              <w:t>肉</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161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258</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蛇床子</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80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259</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射干</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469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260</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伸筋草</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61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261</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升麻</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208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lastRenderedPageBreak/>
              <w:t>262</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生地黄</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111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263</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生石膏</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46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264</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石菖蒲</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177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265</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石决明</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41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266</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石韦</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94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267</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首乌藤</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50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268</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熟大黄</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115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269</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熟地黄</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115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270</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水牛角</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145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271</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丝瓜络</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223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272</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苏木</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70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273</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锁阳</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145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274</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太子参</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208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275</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烫狗脊</w:t>
            </w:r>
            <w:proofErr w:type="gramEnd"/>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128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276</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烫骨碎补</w:t>
            </w:r>
            <w:proofErr w:type="gramEnd"/>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126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277</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烫水蛭</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3498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278</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桃仁</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123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279</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天冬</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166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280</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天花粉</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168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281</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天麻</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327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282</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铁皮枫斗</w:t>
            </w:r>
            <w:proofErr w:type="gramEnd"/>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2905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283</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葶苈</w:t>
            </w:r>
            <w:proofErr w:type="gramEnd"/>
            <w:r>
              <w:rPr>
                <w:rFonts w:ascii="宋体" w:eastAsia="宋体" w:hAnsi="宋体" w:cs="宋体" w:hint="eastAsia"/>
                <w:color w:val="000000"/>
                <w:lang w:bidi="ar"/>
              </w:rPr>
              <w:t>子</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61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284</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透骨草</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84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285</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土鳖虫</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209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286</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土茯苓</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96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287</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瓦楞子</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33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288</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威灵仙</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193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289</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乌梅</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60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290</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乌药</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69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291</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吴茱萸</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165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292</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五倍子</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112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293</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五加皮</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187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294</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五灵脂</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179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295</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五指毛桃</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135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296</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西洋参</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1047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297</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豨</w:t>
            </w:r>
            <w:proofErr w:type="gramStart"/>
            <w:r>
              <w:rPr>
                <w:rFonts w:ascii="宋体" w:eastAsia="宋体" w:hAnsi="宋体" w:cs="宋体" w:hint="eastAsia"/>
                <w:color w:val="000000"/>
                <w:lang w:bidi="ar"/>
              </w:rPr>
              <w:t>莶</w:t>
            </w:r>
            <w:proofErr w:type="gramEnd"/>
            <w:r>
              <w:rPr>
                <w:rFonts w:ascii="宋体" w:eastAsia="宋体" w:hAnsi="宋体" w:cs="宋体" w:hint="eastAsia"/>
                <w:color w:val="000000"/>
                <w:lang w:bidi="ar"/>
              </w:rPr>
              <w:t>草</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50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298</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细辛</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3g、5g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918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299</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夏枯草</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96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300</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仙鹤草</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45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301</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小茴香</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60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302</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小通草</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521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lastRenderedPageBreak/>
              <w:t>303</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薤</w:t>
            </w:r>
            <w:proofErr w:type="gramEnd"/>
            <w:r>
              <w:rPr>
                <w:rFonts w:ascii="宋体" w:eastAsia="宋体" w:hAnsi="宋体" w:cs="宋体" w:hint="eastAsia"/>
                <w:color w:val="000000"/>
                <w:lang w:bidi="ar"/>
              </w:rPr>
              <w:t>白</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111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304</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辛夷</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152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305</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徐长卿</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167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306</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续断片</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104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307</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玄参</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63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308</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旋覆花</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157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309</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盐巴戟天</w:t>
            </w:r>
            <w:proofErr w:type="gramEnd"/>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216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310</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盐补骨</w:t>
            </w:r>
            <w:proofErr w:type="gramEnd"/>
            <w:r>
              <w:rPr>
                <w:rFonts w:ascii="宋体" w:eastAsia="宋体" w:hAnsi="宋体" w:cs="宋体" w:hint="eastAsia"/>
                <w:color w:val="000000"/>
                <w:lang w:bidi="ar"/>
              </w:rPr>
              <w:t>脂</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67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311</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盐车前子</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141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312</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盐杜仲</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76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313</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盐牛膝</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147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314</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盐女贞子</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43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315</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盐沙苑子</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684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316</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盐菟丝子</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90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317</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野菊花</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123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318</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益智仁</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139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319</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薏苡仁</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43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320</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茵陈</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80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321</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银柴胡</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368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322</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淫羊</w:t>
            </w:r>
            <w:proofErr w:type="gramStart"/>
            <w:r>
              <w:rPr>
                <w:rFonts w:ascii="宋体" w:eastAsia="宋体" w:hAnsi="宋体" w:cs="宋体" w:hint="eastAsia"/>
                <w:color w:val="000000"/>
                <w:lang w:bidi="ar"/>
              </w:rPr>
              <w:t>藿</w:t>
            </w:r>
            <w:proofErr w:type="gramEnd"/>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536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323</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玉竹</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141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324</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郁金</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88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325</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郁李仁</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207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326</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皂角刺</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124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327</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泽兰</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46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328</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泽泻</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76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329</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赭石</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36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330</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浙贝母</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185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331</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珍珠母</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33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332</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蒸</w:t>
            </w:r>
            <w:proofErr w:type="gramEnd"/>
            <w:r>
              <w:rPr>
                <w:rFonts w:ascii="宋体" w:eastAsia="宋体" w:hAnsi="宋体" w:cs="宋体" w:hint="eastAsia"/>
                <w:color w:val="000000"/>
                <w:lang w:bidi="ar"/>
              </w:rPr>
              <w:t>陈皮</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58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333</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知母</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120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334</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栀子</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76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335</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制白附子</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195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336</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制草乌</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424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337</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制川乌</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409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338</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制何首乌</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84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339</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制天南星</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179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340</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制远志</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420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341</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炙</w:t>
            </w:r>
            <w:proofErr w:type="gramEnd"/>
            <w:r>
              <w:rPr>
                <w:rFonts w:ascii="宋体" w:eastAsia="宋体" w:hAnsi="宋体" w:cs="宋体" w:hint="eastAsia"/>
                <w:color w:val="000000"/>
                <w:lang w:bidi="ar"/>
              </w:rPr>
              <w:t>甘草</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116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342</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炙</w:t>
            </w:r>
            <w:proofErr w:type="gramEnd"/>
            <w:r>
              <w:rPr>
                <w:rFonts w:ascii="宋体" w:eastAsia="宋体" w:hAnsi="宋体" w:cs="宋体" w:hint="eastAsia"/>
                <w:color w:val="000000"/>
                <w:lang w:bidi="ar"/>
              </w:rPr>
              <w:t>黄芪</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129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343</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重楼</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809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lastRenderedPageBreak/>
              <w:t>344</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猪苓</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246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345</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紫草</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713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346</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紫花地丁</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74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347</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紫苏梗</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95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348</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紫苏叶</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175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349</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紫菀</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243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350</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棕榈炭</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100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351</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草果</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120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352</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代赭石</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50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353</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胆南星</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117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354</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淡附片</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180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355</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地榆炭</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112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356</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浮萍</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69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357</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甘松</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430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358</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红藤</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55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359</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金荞麦</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78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360</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救必应</w:t>
            </w:r>
            <w:proofErr w:type="gramEnd"/>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75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361</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莲子心</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128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362</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灵芝</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178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363</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千斤拔</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191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364</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神曲</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77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365</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松节</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72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366</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素馨花</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1535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367</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天竺黄</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963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368</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香薷</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74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369</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血余炭</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155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370</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皂荚</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72 </w:t>
            </w:r>
          </w:p>
        </w:tc>
      </w:tr>
      <w:tr w:rsidR="00044AF4">
        <w:trPr>
          <w:trHeigh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371</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紫石英</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5g、10g、15g</w:t>
            </w: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AF4" w:rsidRDefault="006D4F33">
            <w:pPr>
              <w:jc w:val="center"/>
              <w:textAlignment w:val="center"/>
              <w:rPr>
                <w:rFonts w:ascii="宋体" w:eastAsia="宋体" w:hAnsi="宋体" w:cs="宋体"/>
                <w:color w:val="000000"/>
              </w:rPr>
            </w:pPr>
            <w:r>
              <w:rPr>
                <w:rFonts w:ascii="宋体" w:eastAsia="宋体" w:hAnsi="宋体" w:cs="宋体" w:hint="eastAsia"/>
                <w:color w:val="000000"/>
                <w:lang w:bidi="ar"/>
              </w:rPr>
              <w:t xml:space="preserve">56 </w:t>
            </w:r>
          </w:p>
        </w:tc>
      </w:tr>
    </w:tbl>
    <w:p w:rsidR="00044AF4" w:rsidRDefault="00044AF4">
      <w:pPr>
        <w:pStyle w:val="a8"/>
        <w:rPr>
          <w:rFonts w:eastAsiaTheme="minorEastAsia"/>
        </w:rPr>
      </w:pPr>
    </w:p>
    <w:p w:rsidR="00044AF4" w:rsidRDefault="006D4F33">
      <w:pPr>
        <w:spacing w:afterLines="50" w:after="120"/>
        <w:outlineLvl w:val="3"/>
        <w:rPr>
          <w:rFonts w:asciiTheme="minorEastAsia" w:hAnsiTheme="minorEastAsia"/>
          <w:b/>
          <w:bCs/>
          <w:szCs w:val="32"/>
        </w:rPr>
      </w:pPr>
      <w:r>
        <w:rPr>
          <w:rFonts w:asciiTheme="minorEastAsia" w:hAnsiTheme="minorEastAsia" w:hint="eastAsia"/>
          <w:b/>
          <w:bCs/>
          <w:szCs w:val="32"/>
        </w:rPr>
        <w:t>（二）具体质量要求</w:t>
      </w:r>
    </w:p>
    <w:p w:rsidR="00044AF4" w:rsidRDefault="006D4F33">
      <w:pPr>
        <w:autoSpaceDE w:val="0"/>
        <w:autoSpaceDN w:val="0"/>
        <w:spacing w:before="92"/>
        <w:rPr>
          <w:rFonts w:ascii="宋体" w:eastAsia="宋体" w:hAnsi="宋体" w:cs="宋体"/>
          <w:sz w:val="21"/>
          <w:szCs w:val="21"/>
          <w:lang w:val="zh-CN" w:bidi="zh-CN"/>
        </w:rPr>
      </w:pPr>
      <w:r>
        <w:rPr>
          <w:rFonts w:ascii="宋体" w:eastAsia="宋体" w:hAnsi="宋体" w:cs="宋体" w:hint="eastAsia"/>
          <w:sz w:val="21"/>
          <w:szCs w:val="21"/>
          <w:lang w:val="zh-CN" w:bidi="zh-CN"/>
        </w:rPr>
        <w:t>说明：</w:t>
      </w:r>
    </w:p>
    <w:p w:rsidR="00044AF4" w:rsidRDefault="006D4F33">
      <w:pPr>
        <w:spacing w:line="360" w:lineRule="auto"/>
        <w:ind w:firstLineChars="200" w:firstLine="420"/>
        <w:rPr>
          <w:rFonts w:ascii="宋体" w:hAnsi="宋体" w:cs="宋体"/>
          <w:sz w:val="22"/>
          <w:szCs w:val="22"/>
          <w:lang w:val="zh-CN" w:bidi="zh-CN"/>
        </w:rPr>
      </w:pPr>
      <w:r>
        <w:rPr>
          <w:rFonts w:ascii="宋体" w:eastAsia="宋体" w:hAnsi="宋体" w:cs="宋体" w:hint="eastAsia"/>
          <w:sz w:val="21"/>
          <w:szCs w:val="21"/>
          <w:lang w:val="zh-CN" w:bidi="zh-CN"/>
        </w:rPr>
        <w:t>1.投标人提供的饮片外观性状、质量标准要求及评定标准具体如下表。</w:t>
      </w:r>
    </w:p>
    <w:tbl>
      <w:tblPr>
        <w:tblW w:w="83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87"/>
        <w:gridCol w:w="1910"/>
        <w:gridCol w:w="5614"/>
      </w:tblGrid>
      <w:tr w:rsidR="00044AF4">
        <w:trPr>
          <w:trHeight w:val="623"/>
          <w:tblHeader/>
          <w:jc w:val="center"/>
        </w:trPr>
        <w:tc>
          <w:tcPr>
            <w:tcW w:w="787" w:type="dxa"/>
            <w:vAlign w:val="center"/>
          </w:tcPr>
          <w:p w:rsidR="00044AF4" w:rsidRDefault="006D4F33">
            <w:pPr>
              <w:autoSpaceDE w:val="0"/>
              <w:autoSpaceDN w:val="0"/>
              <w:spacing w:before="138"/>
              <w:ind w:left="167" w:right="53"/>
              <w:jc w:val="center"/>
              <w:rPr>
                <w:rFonts w:eastAsia="宋体"/>
                <w:b/>
                <w:bCs/>
                <w:lang w:bidi="zh-CN"/>
              </w:rPr>
            </w:pPr>
            <w:r>
              <w:rPr>
                <w:rFonts w:eastAsia="宋体"/>
                <w:b/>
                <w:bCs/>
                <w:lang w:val="zh-CN" w:bidi="zh-CN"/>
              </w:rPr>
              <w:t>序号</w:t>
            </w:r>
          </w:p>
        </w:tc>
        <w:tc>
          <w:tcPr>
            <w:tcW w:w="1910" w:type="dxa"/>
            <w:vAlign w:val="center"/>
          </w:tcPr>
          <w:p w:rsidR="00044AF4" w:rsidRDefault="006D4F33">
            <w:pPr>
              <w:autoSpaceDE w:val="0"/>
              <w:autoSpaceDN w:val="0"/>
              <w:spacing w:before="120"/>
              <w:ind w:left="170" w:right="48"/>
              <w:jc w:val="center"/>
              <w:rPr>
                <w:rFonts w:eastAsia="宋体"/>
                <w:b/>
                <w:bCs/>
                <w:lang w:val="zh-CN" w:bidi="zh-CN"/>
              </w:rPr>
            </w:pPr>
            <w:r>
              <w:rPr>
                <w:rFonts w:eastAsia="宋体"/>
                <w:b/>
                <w:bCs/>
                <w:lang w:val="zh-CN" w:bidi="zh-CN"/>
              </w:rPr>
              <w:t>中药饮片名称</w:t>
            </w:r>
          </w:p>
        </w:tc>
        <w:tc>
          <w:tcPr>
            <w:tcW w:w="5614" w:type="dxa"/>
            <w:vAlign w:val="center"/>
          </w:tcPr>
          <w:p w:rsidR="00044AF4" w:rsidRDefault="006D4F33">
            <w:pPr>
              <w:autoSpaceDE w:val="0"/>
              <w:autoSpaceDN w:val="0"/>
              <w:jc w:val="center"/>
              <w:rPr>
                <w:rFonts w:eastAsia="宋体"/>
                <w:b/>
                <w:bCs/>
                <w:spacing w:val="-3"/>
                <w:lang w:val="zh-CN" w:bidi="zh-CN"/>
              </w:rPr>
            </w:pPr>
            <w:r>
              <w:rPr>
                <w:rFonts w:eastAsia="宋体"/>
                <w:b/>
                <w:bCs/>
                <w:lang w:val="zh-CN" w:bidi="zh-CN"/>
              </w:rPr>
              <w:t>技术参数要求</w:t>
            </w:r>
          </w:p>
        </w:tc>
      </w:tr>
      <w:tr w:rsidR="00044AF4">
        <w:trPr>
          <w:trHeight w:val="800"/>
          <w:jc w:val="center"/>
        </w:trPr>
        <w:tc>
          <w:tcPr>
            <w:tcW w:w="787" w:type="dxa"/>
            <w:vAlign w:val="center"/>
          </w:tcPr>
          <w:p w:rsidR="00044AF4" w:rsidRDefault="006D4F33">
            <w:pPr>
              <w:autoSpaceDE w:val="0"/>
              <w:autoSpaceDN w:val="0"/>
              <w:spacing w:before="146"/>
              <w:ind w:right="81"/>
              <w:jc w:val="center"/>
              <w:rPr>
                <w:rFonts w:eastAsia="宋体"/>
                <w:sz w:val="21"/>
                <w:szCs w:val="21"/>
                <w:lang w:bidi="zh-CN"/>
              </w:rPr>
            </w:pPr>
            <w:r>
              <w:rPr>
                <w:rFonts w:eastAsia="宋体"/>
                <w:sz w:val="21"/>
                <w:szCs w:val="21"/>
                <w:lang w:val="zh-CN" w:bidi="zh-CN"/>
              </w:rPr>
              <w:t>1</w:t>
            </w:r>
          </w:p>
        </w:tc>
        <w:tc>
          <w:tcPr>
            <w:tcW w:w="1910" w:type="dxa"/>
            <w:vAlign w:val="center"/>
          </w:tcPr>
          <w:p w:rsidR="00044AF4" w:rsidRDefault="006D4F33">
            <w:pPr>
              <w:autoSpaceDE w:val="0"/>
              <w:autoSpaceDN w:val="0"/>
              <w:ind w:right="129"/>
              <w:jc w:val="center"/>
              <w:rPr>
                <w:rFonts w:eastAsia="宋体"/>
                <w:sz w:val="21"/>
                <w:szCs w:val="21"/>
                <w:lang w:val="zh-CN" w:bidi="zh-CN"/>
              </w:rPr>
            </w:pPr>
            <w:r>
              <w:rPr>
                <w:rFonts w:eastAsia="宋体"/>
                <w:sz w:val="21"/>
                <w:szCs w:val="21"/>
                <w:lang w:val="zh-CN" w:bidi="zh-CN"/>
              </w:rPr>
              <w:t>炒酸枣仁</w:t>
            </w:r>
          </w:p>
        </w:tc>
        <w:tc>
          <w:tcPr>
            <w:tcW w:w="5614" w:type="dxa"/>
            <w:vAlign w:val="center"/>
          </w:tcPr>
          <w:p w:rsidR="00044AF4" w:rsidRDefault="006D4F33">
            <w:pPr>
              <w:autoSpaceDE w:val="0"/>
              <w:autoSpaceDN w:val="0"/>
              <w:ind w:left="107" w:right="219"/>
              <w:jc w:val="center"/>
              <w:rPr>
                <w:rFonts w:eastAsia="宋体"/>
                <w:sz w:val="21"/>
                <w:szCs w:val="21"/>
                <w:lang w:val="zh-CN" w:bidi="zh-CN"/>
              </w:rPr>
            </w:pPr>
            <w:r>
              <w:rPr>
                <w:rFonts w:eastAsia="宋体"/>
                <w:spacing w:val="-3"/>
                <w:sz w:val="21"/>
                <w:szCs w:val="21"/>
                <w:lang w:val="zh-CN" w:bidi="zh-CN"/>
              </w:rPr>
              <w:t>外观性状、质量标准符合《中华人民共和国药典》</w:t>
            </w:r>
            <w:r>
              <w:rPr>
                <w:rFonts w:eastAsia="宋体"/>
                <w:sz w:val="21"/>
                <w:szCs w:val="21"/>
                <w:lang w:val="zh-CN" w:bidi="zh-CN"/>
              </w:rPr>
              <w:t>（</w:t>
            </w:r>
            <w:r>
              <w:rPr>
                <w:rFonts w:eastAsia="宋体"/>
                <w:sz w:val="21"/>
                <w:szCs w:val="21"/>
                <w:lang w:val="zh-CN" w:bidi="zh-CN"/>
              </w:rPr>
              <w:t>2020</w:t>
            </w:r>
            <w:r>
              <w:rPr>
                <w:rFonts w:eastAsia="宋体"/>
                <w:spacing w:val="-34"/>
                <w:sz w:val="21"/>
                <w:szCs w:val="21"/>
                <w:lang w:val="zh-CN" w:bidi="zh-CN"/>
              </w:rPr>
              <w:t>年</w:t>
            </w:r>
            <w:r>
              <w:rPr>
                <w:rFonts w:eastAsia="宋体"/>
                <w:sz w:val="21"/>
                <w:szCs w:val="21"/>
                <w:lang w:val="zh-CN" w:bidi="zh-CN"/>
              </w:rPr>
              <w:t>版）</w:t>
            </w:r>
            <w:r>
              <w:rPr>
                <w:rFonts w:eastAsia="宋体"/>
                <w:spacing w:val="-28"/>
                <w:sz w:val="21"/>
                <w:szCs w:val="21"/>
                <w:lang w:val="zh-CN" w:bidi="zh-CN"/>
              </w:rPr>
              <w:t>第</w:t>
            </w:r>
            <w:r>
              <w:rPr>
                <w:rFonts w:eastAsia="宋体"/>
                <w:spacing w:val="-28"/>
                <w:sz w:val="21"/>
                <w:szCs w:val="21"/>
                <w:lang w:val="zh-CN" w:bidi="zh-CN"/>
              </w:rPr>
              <w:t xml:space="preserve"> </w:t>
            </w:r>
            <w:r>
              <w:rPr>
                <w:rFonts w:eastAsia="宋体"/>
                <w:sz w:val="21"/>
                <w:szCs w:val="21"/>
                <w:lang w:val="zh-CN" w:bidi="zh-CN"/>
              </w:rPr>
              <w:t>382</w:t>
            </w:r>
            <w:r>
              <w:rPr>
                <w:rFonts w:eastAsia="宋体"/>
                <w:spacing w:val="-8"/>
                <w:sz w:val="21"/>
                <w:szCs w:val="21"/>
                <w:lang w:val="zh-CN" w:bidi="zh-CN"/>
              </w:rPr>
              <w:t xml:space="preserve"> </w:t>
            </w:r>
            <w:r>
              <w:rPr>
                <w:rFonts w:eastAsia="宋体"/>
                <w:spacing w:val="-8"/>
                <w:sz w:val="21"/>
                <w:szCs w:val="21"/>
                <w:lang w:val="zh-CN" w:bidi="zh-CN"/>
              </w:rPr>
              <w:t>页</w:t>
            </w:r>
            <w:r>
              <w:rPr>
                <w:rFonts w:eastAsia="宋体"/>
                <w:spacing w:val="-8"/>
                <w:sz w:val="21"/>
                <w:szCs w:val="21"/>
                <w:lang w:val="zh-CN" w:bidi="zh-CN"/>
              </w:rPr>
              <w:t>“</w:t>
            </w:r>
            <w:r>
              <w:rPr>
                <w:rFonts w:eastAsia="宋体"/>
                <w:spacing w:val="-8"/>
                <w:sz w:val="21"/>
                <w:szCs w:val="21"/>
                <w:lang w:val="zh-CN" w:bidi="zh-CN"/>
              </w:rPr>
              <w:t>酸枣仁</w:t>
            </w:r>
            <w:r>
              <w:rPr>
                <w:rFonts w:eastAsia="宋体"/>
                <w:spacing w:val="-8"/>
                <w:sz w:val="21"/>
                <w:szCs w:val="21"/>
                <w:lang w:val="zh-CN" w:bidi="zh-CN"/>
              </w:rPr>
              <w:t>”[</w:t>
            </w:r>
            <w:r>
              <w:rPr>
                <w:rFonts w:eastAsia="宋体"/>
                <w:spacing w:val="-8"/>
                <w:sz w:val="21"/>
                <w:szCs w:val="21"/>
                <w:lang w:val="zh-CN" w:bidi="zh-CN"/>
              </w:rPr>
              <w:t>饮</w:t>
            </w:r>
            <w:r>
              <w:rPr>
                <w:rFonts w:eastAsia="宋体"/>
                <w:spacing w:val="-3"/>
                <w:sz w:val="21"/>
                <w:szCs w:val="21"/>
                <w:lang w:val="zh-CN" w:bidi="zh-CN"/>
              </w:rPr>
              <w:t>片</w:t>
            </w:r>
            <w:r>
              <w:rPr>
                <w:rFonts w:eastAsia="宋体"/>
                <w:spacing w:val="-3"/>
                <w:sz w:val="21"/>
                <w:szCs w:val="21"/>
                <w:lang w:val="zh-CN" w:bidi="zh-CN"/>
              </w:rPr>
              <w:t>]</w:t>
            </w:r>
            <w:r>
              <w:rPr>
                <w:rFonts w:eastAsia="宋体"/>
                <w:spacing w:val="-3"/>
                <w:sz w:val="21"/>
                <w:szCs w:val="21"/>
                <w:lang w:val="zh-CN" w:bidi="zh-CN"/>
              </w:rPr>
              <w:t>项下</w:t>
            </w:r>
            <w:r>
              <w:rPr>
                <w:rFonts w:eastAsia="宋体"/>
                <w:spacing w:val="-3"/>
                <w:sz w:val="21"/>
                <w:szCs w:val="21"/>
                <w:lang w:val="zh-CN" w:bidi="zh-CN"/>
              </w:rPr>
              <w:t>“</w:t>
            </w:r>
            <w:r>
              <w:rPr>
                <w:rFonts w:eastAsia="宋体"/>
                <w:spacing w:val="-3"/>
                <w:sz w:val="21"/>
                <w:szCs w:val="21"/>
                <w:lang w:val="zh-CN" w:bidi="zh-CN"/>
              </w:rPr>
              <w:t>炒酸枣仁</w:t>
            </w:r>
            <w:r>
              <w:rPr>
                <w:rFonts w:eastAsia="宋体"/>
                <w:spacing w:val="-3"/>
                <w:sz w:val="21"/>
                <w:szCs w:val="21"/>
                <w:lang w:val="zh-CN" w:bidi="zh-CN"/>
              </w:rPr>
              <w:t>”</w:t>
            </w:r>
            <w:r>
              <w:rPr>
                <w:rFonts w:eastAsia="宋体"/>
                <w:spacing w:val="-3"/>
                <w:sz w:val="21"/>
                <w:szCs w:val="21"/>
                <w:lang w:val="zh-CN" w:bidi="zh-CN"/>
              </w:rPr>
              <w:t>要求。</w:t>
            </w:r>
          </w:p>
        </w:tc>
      </w:tr>
      <w:tr w:rsidR="00044AF4">
        <w:trPr>
          <w:trHeight w:val="790"/>
          <w:jc w:val="center"/>
        </w:trPr>
        <w:tc>
          <w:tcPr>
            <w:tcW w:w="787" w:type="dxa"/>
            <w:vAlign w:val="center"/>
          </w:tcPr>
          <w:p w:rsidR="00044AF4" w:rsidRDefault="006D4F33">
            <w:pPr>
              <w:autoSpaceDE w:val="0"/>
              <w:autoSpaceDN w:val="0"/>
              <w:ind w:right="81"/>
              <w:jc w:val="center"/>
              <w:rPr>
                <w:rFonts w:eastAsia="宋体"/>
                <w:sz w:val="21"/>
                <w:szCs w:val="21"/>
                <w:lang w:bidi="zh-CN"/>
              </w:rPr>
            </w:pPr>
            <w:r>
              <w:rPr>
                <w:rFonts w:eastAsia="宋体"/>
                <w:sz w:val="21"/>
                <w:szCs w:val="21"/>
                <w:lang w:val="zh-CN" w:bidi="zh-CN"/>
              </w:rPr>
              <w:t>2</w:t>
            </w:r>
          </w:p>
        </w:tc>
        <w:tc>
          <w:tcPr>
            <w:tcW w:w="1910" w:type="dxa"/>
            <w:vAlign w:val="center"/>
          </w:tcPr>
          <w:p w:rsidR="00044AF4" w:rsidRDefault="006D4F33">
            <w:pPr>
              <w:autoSpaceDE w:val="0"/>
              <w:autoSpaceDN w:val="0"/>
              <w:ind w:right="11"/>
              <w:jc w:val="center"/>
              <w:rPr>
                <w:rFonts w:eastAsia="宋体"/>
                <w:sz w:val="21"/>
                <w:szCs w:val="21"/>
                <w:lang w:val="zh-CN" w:bidi="zh-CN"/>
              </w:rPr>
            </w:pPr>
            <w:r>
              <w:rPr>
                <w:rFonts w:eastAsia="宋体"/>
                <w:sz w:val="21"/>
                <w:szCs w:val="21"/>
                <w:lang w:val="zh-CN" w:bidi="zh-CN"/>
              </w:rPr>
              <w:t>姜半夏</w:t>
            </w:r>
          </w:p>
        </w:tc>
        <w:tc>
          <w:tcPr>
            <w:tcW w:w="5614" w:type="dxa"/>
            <w:vAlign w:val="center"/>
          </w:tcPr>
          <w:p w:rsidR="00044AF4" w:rsidRDefault="006D4F33">
            <w:pPr>
              <w:autoSpaceDE w:val="0"/>
              <w:autoSpaceDN w:val="0"/>
              <w:spacing w:before="142"/>
              <w:ind w:left="107" w:right="219"/>
              <w:jc w:val="center"/>
              <w:rPr>
                <w:rFonts w:eastAsia="宋体"/>
                <w:spacing w:val="-3"/>
                <w:sz w:val="21"/>
                <w:szCs w:val="21"/>
                <w:lang w:val="zh-CN" w:bidi="zh-CN"/>
              </w:rPr>
            </w:pPr>
            <w:r>
              <w:rPr>
                <w:rFonts w:eastAsia="宋体"/>
                <w:spacing w:val="-3"/>
                <w:sz w:val="21"/>
                <w:szCs w:val="21"/>
                <w:lang w:val="zh-CN" w:bidi="zh-CN"/>
              </w:rPr>
              <w:t>外观性状、质量标准符合《中华人民共和国药典》</w:t>
            </w:r>
            <w:r>
              <w:rPr>
                <w:rFonts w:eastAsia="宋体"/>
                <w:sz w:val="21"/>
                <w:szCs w:val="21"/>
                <w:lang w:val="zh-CN" w:bidi="zh-CN"/>
              </w:rPr>
              <w:t>（</w:t>
            </w:r>
            <w:r>
              <w:rPr>
                <w:rFonts w:eastAsia="宋体"/>
                <w:sz w:val="21"/>
                <w:szCs w:val="21"/>
                <w:lang w:val="zh-CN" w:bidi="zh-CN"/>
              </w:rPr>
              <w:t>2020</w:t>
            </w:r>
            <w:r>
              <w:rPr>
                <w:rFonts w:eastAsia="宋体"/>
                <w:spacing w:val="-34"/>
                <w:sz w:val="21"/>
                <w:szCs w:val="21"/>
                <w:lang w:val="zh-CN" w:bidi="zh-CN"/>
              </w:rPr>
              <w:t>年</w:t>
            </w:r>
            <w:r>
              <w:rPr>
                <w:rFonts w:eastAsia="宋体"/>
                <w:sz w:val="21"/>
                <w:szCs w:val="21"/>
                <w:lang w:val="zh-CN" w:bidi="zh-CN"/>
              </w:rPr>
              <w:t>版）</w:t>
            </w:r>
            <w:r>
              <w:rPr>
                <w:rFonts w:eastAsia="宋体"/>
                <w:spacing w:val="-28"/>
                <w:sz w:val="21"/>
                <w:szCs w:val="21"/>
                <w:lang w:val="zh-CN" w:bidi="zh-CN"/>
              </w:rPr>
              <w:t>第</w:t>
            </w:r>
            <w:r>
              <w:rPr>
                <w:rFonts w:eastAsia="宋体"/>
                <w:spacing w:val="-28"/>
                <w:sz w:val="21"/>
                <w:szCs w:val="21"/>
                <w:lang w:val="zh-CN" w:bidi="zh-CN"/>
              </w:rPr>
              <w:t xml:space="preserve"> </w:t>
            </w:r>
            <w:r>
              <w:rPr>
                <w:rFonts w:eastAsia="宋体"/>
                <w:sz w:val="21"/>
                <w:szCs w:val="21"/>
                <w:lang w:val="zh-CN" w:bidi="zh-CN"/>
              </w:rPr>
              <w:t>124</w:t>
            </w:r>
            <w:r>
              <w:rPr>
                <w:rFonts w:eastAsia="宋体"/>
                <w:spacing w:val="-8"/>
                <w:sz w:val="21"/>
                <w:szCs w:val="21"/>
                <w:lang w:val="zh-CN" w:bidi="zh-CN"/>
              </w:rPr>
              <w:t xml:space="preserve"> </w:t>
            </w:r>
            <w:r>
              <w:rPr>
                <w:rFonts w:eastAsia="宋体"/>
                <w:spacing w:val="-8"/>
                <w:sz w:val="21"/>
                <w:szCs w:val="21"/>
                <w:lang w:val="zh-CN" w:bidi="zh-CN"/>
              </w:rPr>
              <w:t>页</w:t>
            </w:r>
            <w:r>
              <w:rPr>
                <w:rFonts w:eastAsia="宋体"/>
                <w:spacing w:val="-8"/>
                <w:sz w:val="21"/>
                <w:szCs w:val="21"/>
                <w:lang w:val="zh-CN" w:bidi="zh-CN"/>
              </w:rPr>
              <w:t>“</w:t>
            </w:r>
            <w:r>
              <w:rPr>
                <w:rFonts w:eastAsia="宋体"/>
                <w:spacing w:val="-8"/>
                <w:sz w:val="21"/>
                <w:szCs w:val="21"/>
                <w:lang w:val="zh-CN" w:bidi="zh-CN"/>
              </w:rPr>
              <w:t>姜半夏</w:t>
            </w:r>
            <w:r>
              <w:rPr>
                <w:rFonts w:eastAsia="宋体"/>
                <w:spacing w:val="-8"/>
                <w:sz w:val="21"/>
                <w:szCs w:val="21"/>
                <w:lang w:val="zh-CN" w:bidi="zh-CN"/>
              </w:rPr>
              <w:t>”[</w:t>
            </w:r>
            <w:r>
              <w:rPr>
                <w:rFonts w:eastAsia="宋体"/>
                <w:spacing w:val="-8"/>
                <w:sz w:val="21"/>
                <w:szCs w:val="21"/>
                <w:lang w:val="zh-CN" w:bidi="zh-CN"/>
              </w:rPr>
              <w:t>饮</w:t>
            </w:r>
            <w:r>
              <w:rPr>
                <w:rFonts w:eastAsia="宋体"/>
                <w:spacing w:val="-6"/>
                <w:sz w:val="21"/>
                <w:szCs w:val="21"/>
                <w:lang w:val="zh-CN" w:bidi="zh-CN"/>
              </w:rPr>
              <w:t>片</w:t>
            </w:r>
            <w:r>
              <w:rPr>
                <w:rFonts w:eastAsia="宋体"/>
                <w:spacing w:val="-6"/>
                <w:sz w:val="21"/>
                <w:szCs w:val="21"/>
                <w:lang w:val="zh-CN" w:bidi="zh-CN"/>
              </w:rPr>
              <w:t>]</w:t>
            </w:r>
            <w:r>
              <w:rPr>
                <w:rFonts w:eastAsia="宋体"/>
                <w:spacing w:val="-6"/>
                <w:sz w:val="21"/>
                <w:szCs w:val="21"/>
                <w:lang w:val="zh-CN" w:bidi="zh-CN"/>
              </w:rPr>
              <w:t>项下要求。</w:t>
            </w:r>
          </w:p>
        </w:tc>
      </w:tr>
      <w:tr w:rsidR="00044AF4">
        <w:trPr>
          <w:trHeight w:val="812"/>
          <w:jc w:val="center"/>
        </w:trPr>
        <w:tc>
          <w:tcPr>
            <w:tcW w:w="787" w:type="dxa"/>
            <w:vAlign w:val="center"/>
          </w:tcPr>
          <w:p w:rsidR="00044AF4" w:rsidRDefault="006D4F33">
            <w:pPr>
              <w:autoSpaceDE w:val="0"/>
              <w:autoSpaceDN w:val="0"/>
              <w:spacing w:before="1"/>
              <w:ind w:right="81"/>
              <w:jc w:val="center"/>
              <w:rPr>
                <w:rFonts w:eastAsia="宋体"/>
                <w:sz w:val="21"/>
                <w:szCs w:val="21"/>
                <w:lang w:bidi="zh-CN"/>
              </w:rPr>
            </w:pPr>
            <w:r>
              <w:rPr>
                <w:rFonts w:eastAsia="宋体"/>
                <w:sz w:val="21"/>
                <w:szCs w:val="21"/>
                <w:lang w:val="zh-CN" w:bidi="zh-CN"/>
              </w:rPr>
              <w:lastRenderedPageBreak/>
              <w:t>3</w:t>
            </w:r>
          </w:p>
        </w:tc>
        <w:tc>
          <w:tcPr>
            <w:tcW w:w="1910" w:type="dxa"/>
            <w:vAlign w:val="center"/>
          </w:tcPr>
          <w:p w:rsidR="00044AF4" w:rsidRDefault="006D4F33">
            <w:pPr>
              <w:autoSpaceDE w:val="0"/>
              <w:autoSpaceDN w:val="0"/>
              <w:ind w:right="11"/>
              <w:jc w:val="center"/>
              <w:rPr>
                <w:rFonts w:eastAsia="宋体"/>
                <w:sz w:val="21"/>
                <w:szCs w:val="21"/>
                <w:lang w:val="zh-CN" w:bidi="zh-CN"/>
              </w:rPr>
            </w:pPr>
            <w:r>
              <w:rPr>
                <w:rFonts w:eastAsia="宋体"/>
                <w:sz w:val="21"/>
                <w:szCs w:val="21"/>
                <w:lang w:val="zh-CN" w:bidi="zh-CN"/>
              </w:rPr>
              <w:t>北柴胡</w:t>
            </w:r>
          </w:p>
        </w:tc>
        <w:tc>
          <w:tcPr>
            <w:tcW w:w="5614" w:type="dxa"/>
            <w:vAlign w:val="center"/>
          </w:tcPr>
          <w:p w:rsidR="00044AF4" w:rsidRDefault="006D4F33">
            <w:pPr>
              <w:autoSpaceDE w:val="0"/>
              <w:autoSpaceDN w:val="0"/>
              <w:spacing w:before="143"/>
              <w:ind w:right="219"/>
              <w:jc w:val="center"/>
              <w:rPr>
                <w:rFonts w:eastAsia="宋体"/>
                <w:spacing w:val="-3"/>
                <w:sz w:val="21"/>
                <w:szCs w:val="21"/>
                <w:lang w:val="zh-CN" w:bidi="zh-CN"/>
              </w:rPr>
            </w:pPr>
            <w:r>
              <w:rPr>
                <w:rFonts w:eastAsia="宋体"/>
                <w:spacing w:val="-3"/>
                <w:sz w:val="21"/>
                <w:szCs w:val="21"/>
                <w:lang w:val="zh-CN" w:bidi="zh-CN"/>
              </w:rPr>
              <w:t>外观性状、质量标准符合《中华人民共和国药典》</w:t>
            </w:r>
            <w:r>
              <w:rPr>
                <w:rFonts w:eastAsia="宋体"/>
                <w:sz w:val="21"/>
                <w:szCs w:val="21"/>
                <w:lang w:val="zh-CN" w:bidi="zh-CN"/>
              </w:rPr>
              <w:t>（</w:t>
            </w:r>
            <w:r>
              <w:rPr>
                <w:rFonts w:eastAsia="宋体"/>
                <w:sz w:val="21"/>
                <w:szCs w:val="21"/>
                <w:lang w:val="zh-CN" w:bidi="zh-CN"/>
              </w:rPr>
              <w:t>2020</w:t>
            </w:r>
            <w:r>
              <w:rPr>
                <w:rFonts w:eastAsia="宋体"/>
                <w:spacing w:val="-34"/>
                <w:sz w:val="21"/>
                <w:szCs w:val="21"/>
                <w:lang w:val="zh-CN" w:bidi="zh-CN"/>
              </w:rPr>
              <w:t xml:space="preserve"> </w:t>
            </w:r>
            <w:r>
              <w:rPr>
                <w:rFonts w:eastAsia="宋体"/>
                <w:spacing w:val="-34"/>
                <w:sz w:val="21"/>
                <w:szCs w:val="21"/>
                <w:lang w:val="zh-CN" w:bidi="zh-CN"/>
              </w:rPr>
              <w:t>年</w:t>
            </w:r>
            <w:r>
              <w:rPr>
                <w:rFonts w:eastAsia="宋体"/>
                <w:sz w:val="21"/>
                <w:szCs w:val="21"/>
                <w:lang w:val="zh-CN" w:bidi="zh-CN"/>
              </w:rPr>
              <w:t>版）</w:t>
            </w:r>
            <w:r>
              <w:rPr>
                <w:rFonts w:eastAsia="宋体"/>
                <w:spacing w:val="-27"/>
                <w:sz w:val="21"/>
                <w:szCs w:val="21"/>
                <w:lang w:val="zh-CN" w:bidi="zh-CN"/>
              </w:rPr>
              <w:t>第</w:t>
            </w:r>
            <w:r>
              <w:rPr>
                <w:rFonts w:eastAsia="宋体"/>
                <w:spacing w:val="-27"/>
                <w:sz w:val="21"/>
                <w:szCs w:val="21"/>
                <w:lang w:val="zh-CN" w:bidi="zh-CN"/>
              </w:rPr>
              <w:t xml:space="preserve"> </w:t>
            </w:r>
            <w:r>
              <w:rPr>
                <w:rFonts w:eastAsia="宋体"/>
                <w:sz w:val="21"/>
                <w:szCs w:val="21"/>
                <w:lang w:val="zh-CN" w:bidi="zh-CN"/>
              </w:rPr>
              <w:t>293</w:t>
            </w:r>
            <w:r>
              <w:rPr>
                <w:rFonts w:eastAsia="宋体"/>
                <w:spacing w:val="-8"/>
                <w:sz w:val="21"/>
                <w:szCs w:val="21"/>
                <w:lang w:val="zh-CN" w:bidi="zh-CN"/>
              </w:rPr>
              <w:t xml:space="preserve"> </w:t>
            </w:r>
            <w:r>
              <w:rPr>
                <w:rFonts w:eastAsia="宋体"/>
                <w:spacing w:val="-8"/>
                <w:sz w:val="21"/>
                <w:szCs w:val="21"/>
                <w:lang w:val="zh-CN" w:bidi="zh-CN"/>
              </w:rPr>
              <w:t>页</w:t>
            </w:r>
            <w:r>
              <w:rPr>
                <w:rFonts w:eastAsia="宋体"/>
                <w:spacing w:val="-8"/>
                <w:sz w:val="21"/>
                <w:szCs w:val="21"/>
                <w:lang w:val="zh-CN" w:bidi="zh-CN"/>
              </w:rPr>
              <w:t>“</w:t>
            </w:r>
            <w:r>
              <w:rPr>
                <w:rFonts w:eastAsia="宋体"/>
                <w:spacing w:val="-8"/>
                <w:sz w:val="21"/>
                <w:szCs w:val="21"/>
                <w:lang w:val="zh-CN" w:bidi="zh-CN"/>
              </w:rPr>
              <w:t>柴胡</w:t>
            </w:r>
            <w:r>
              <w:rPr>
                <w:rFonts w:eastAsia="宋体"/>
                <w:spacing w:val="-8"/>
                <w:sz w:val="21"/>
                <w:szCs w:val="21"/>
                <w:lang w:val="zh-CN" w:bidi="zh-CN"/>
              </w:rPr>
              <w:t>”[</w:t>
            </w:r>
            <w:r>
              <w:rPr>
                <w:rFonts w:eastAsia="宋体"/>
                <w:spacing w:val="-8"/>
                <w:sz w:val="21"/>
                <w:szCs w:val="21"/>
                <w:lang w:val="zh-CN" w:bidi="zh-CN"/>
              </w:rPr>
              <w:t>饮片</w:t>
            </w:r>
            <w:r>
              <w:rPr>
                <w:rFonts w:eastAsia="宋体"/>
                <w:spacing w:val="-8"/>
                <w:sz w:val="21"/>
                <w:szCs w:val="21"/>
                <w:lang w:val="zh-CN" w:bidi="zh-CN"/>
              </w:rPr>
              <w:t xml:space="preserve">] </w:t>
            </w:r>
            <w:r>
              <w:rPr>
                <w:rFonts w:eastAsia="宋体"/>
                <w:spacing w:val="-5"/>
                <w:sz w:val="21"/>
                <w:szCs w:val="21"/>
                <w:lang w:val="zh-CN" w:bidi="zh-CN"/>
              </w:rPr>
              <w:t>“</w:t>
            </w:r>
            <w:r>
              <w:rPr>
                <w:rFonts w:eastAsia="宋体"/>
                <w:spacing w:val="-5"/>
                <w:sz w:val="21"/>
                <w:szCs w:val="21"/>
                <w:lang w:val="zh-CN" w:bidi="zh-CN"/>
              </w:rPr>
              <w:t>北柴胡</w:t>
            </w:r>
            <w:r>
              <w:rPr>
                <w:rFonts w:eastAsia="宋体"/>
                <w:spacing w:val="-5"/>
                <w:sz w:val="21"/>
                <w:szCs w:val="21"/>
                <w:lang w:val="zh-CN" w:bidi="zh-CN"/>
              </w:rPr>
              <w:t>”</w:t>
            </w:r>
            <w:r>
              <w:rPr>
                <w:rFonts w:eastAsia="宋体"/>
                <w:spacing w:val="-5"/>
                <w:sz w:val="21"/>
                <w:szCs w:val="21"/>
                <w:lang w:val="zh-CN" w:bidi="zh-CN"/>
              </w:rPr>
              <w:t>项下要求。</w:t>
            </w:r>
          </w:p>
        </w:tc>
      </w:tr>
      <w:tr w:rsidR="00044AF4">
        <w:trPr>
          <w:trHeight w:val="850"/>
          <w:jc w:val="center"/>
        </w:trPr>
        <w:tc>
          <w:tcPr>
            <w:tcW w:w="787" w:type="dxa"/>
            <w:vAlign w:val="center"/>
          </w:tcPr>
          <w:p w:rsidR="00044AF4" w:rsidRDefault="006D4F33">
            <w:pPr>
              <w:autoSpaceDE w:val="0"/>
              <w:autoSpaceDN w:val="0"/>
              <w:ind w:right="81"/>
              <w:jc w:val="center"/>
              <w:rPr>
                <w:rFonts w:eastAsia="宋体"/>
                <w:sz w:val="21"/>
                <w:szCs w:val="21"/>
                <w:lang w:bidi="zh-CN"/>
              </w:rPr>
            </w:pPr>
            <w:r>
              <w:rPr>
                <w:rFonts w:eastAsia="宋体"/>
                <w:sz w:val="21"/>
                <w:szCs w:val="21"/>
                <w:lang w:bidi="zh-CN"/>
              </w:rPr>
              <w:t>4</w:t>
            </w:r>
          </w:p>
        </w:tc>
        <w:tc>
          <w:tcPr>
            <w:tcW w:w="1910" w:type="dxa"/>
            <w:vAlign w:val="center"/>
          </w:tcPr>
          <w:p w:rsidR="00044AF4" w:rsidRDefault="006D4F33">
            <w:pPr>
              <w:autoSpaceDE w:val="0"/>
              <w:autoSpaceDN w:val="0"/>
              <w:ind w:right="11"/>
              <w:jc w:val="center"/>
              <w:rPr>
                <w:rFonts w:eastAsia="宋体"/>
                <w:sz w:val="21"/>
                <w:szCs w:val="21"/>
                <w:lang w:val="zh-CN" w:bidi="zh-CN"/>
              </w:rPr>
            </w:pPr>
            <w:r>
              <w:rPr>
                <w:rFonts w:eastAsia="宋体"/>
                <w:sz w:val="21"/>
                <w:szCs w:val="21"/>
                <w:lang w:val="zh-CN" w:bidi="zh-CN"/>
              </w:rPr>
              <w:t>太子参</w:t>
            </w:r>
          </w:p>
        </w:tc>
        <w:tc>
          <w:tcPr>
            <w:tcW w:w="5614" w:type="dxa"/>
            <w:vAlign w:val="center"/>
          </w:tcPr>
          <w:p w:rsidR="00044AF4" w:rsidRDefault="006D4F33">
            <w:pPr>
              <w:autoSpaceDE w:val="0"/>
              <w:autoSpaceDN w:val="0"/>
              <w:spacing w:before="142"/>
              <w:ind w:left="107" w:right="164"/>
              <w:jc w:val="center"/>
              <w:rPr>
                <w:rFonts w:eastAsia="宋体"/>
                <w:spacing w:val="-3"/>
                <w:sz w:val="21"/>
                <w:szCs w:val="21"/>
                <w:lang w:val="zh-CN" w:bidi="zh-CN"/>
              </w:rPr>
            </w:pPr>
            <w:r>
              <w:rPr>
                <w:rFonts w:eastAsia="宋体"/>
                <w:spacing w:val="-3"/>
                <w:sz w:val="21"/>
                <w:szCs w:val="21"/>
                <w:lang w:val="zh-CN" w:bidi="zh-CN"/>
              </w:rPr>
              <w:t>外观性状、质量标准符合《中华人民共和国药典》</w:t>
            </w:r>
            <w:r>
              <w:rPr>
                <w:rFonts w:eastAsia="宋体"/>
                <w:sz w:val="21"/>
                <w:szCs w:val="21"/>
                <w:lang w:val="zh-CN" w:bidi="zh-CN"/>
              </w:rPr>
              <w:t>（</w:t>
            </w:r>
            <w:r>
              <w:rPr>
                <w:rFonts w:eastAsia="宋体"/>
                <w:sz w:val="21"/>
                <w:szCs w:val="21"/>
                <w:lang w:val="zh-CN" w:bidi="zh-CN"/>
              </w:rPr>
              <w:t>2020</w:t>
            </w:r>
            <w:r>
              <w:rPr>
                <w:rFonts w:eastAsia="宋体"/>
                <w:spacing w:val="-27"/>
                <w:sz w:val="21"/>
                <w:szCs w:val="21"/>
                <w:lang w:val="zh-CN" w:bidi="zh-CN"/>
              </w:rPr>
              <w:t xml:space="preserve"> </w:t>
            </w:r>
            <w:r>
              <w:rPr>
                <w:rFonts w:eastAsia="宋体"/>
                <w:spacing w:val="-27"/>
                <w:sz w:val="21"/>
                <w:szCs w:val="21"/>
                <w:lang w:val="zh-CN" w:bidi="zh-CN"/>
              </w:rPr>
              <w:t>年版）</w:t>
            </w:r>
            <w:r>
              <w:rPr>
                <w:rFonts w:eastAsia="宋体"/>
                <w:spacing w:val="-39"/>
                <w:sz w:val="21"/>
                <w:szCs w:val="21"/>
                <w:lang w:val="zh-CN" w:bidi="zh-CN"/>
              </w:rPr>
              <w:t>第</w:t>
            </w:r>
            <w:r>
              <w:rPr>
                <w:rFonts w:eastAsia="宋体"/>
                <w:spacing w:val="-39"/>
                <w:sz w:val="21"/>
                <w:szCs w:val="21"/>
                <w:lang w:val="zh-CN" w:bidi="zh-CN"/>
              </w:rPr>
              <w:t xml:space="preserve"> </w:t>
            </w:r>
            <w:r>
              <w:rPr>
                <w:rFonts w:eastAsia="宋体"/>
                <w:sz w:val="21"/>
                <w:szCs w:val="21"/>
                <w:lang w:val="zh-CN" w:bidi="zh-CN"/>
              </w:rPr>
              <w:t>69</w:t>
            </w:r>
            <w:r>
              <w:rPr>
                <w:rFonts w:eastAsia="宋体"/>
                <w:spacing w:val="-9"/>
                <w:sz w:val="21"/>
                <w:szCs w:val="21"/>
                <w:lang w:val="zh-CN" w:bidi="zh-CN"/>
              </w:rPr>
              <w:t xml:space="preserve"> </w:t>
            </w:r>
            <w:r>
              <w:rPr>
                <w:rFonts w:eastAsia="宋体"/>
                <w:spacing w:val="-9"/>
                <w:sz w:val="21"/>
                <w:szCs w:val="21"/>
                <w:lang w:val="zh-CN" w:bidi="zh-CN"/>
              </w:rPr>
              <w:t>页</w:t>
            </w:r>
            <w:r>
              <w:rPr>
                <w:rFonts w:eastAsia="宋体"/>
                <w:spacing w:val="-9"/>
                <w:sz w:val="21"/>
                <w:szCs w:val="21"/>
                <w:lang w:val="zh-CN" w:bidi="zh-CN"/>
              </w:rPr>
              <w:t>“</w:t>
            </w:r>
            <w:r>
              <w:rPr>
                <w:rFonts w:eastAsia="宋体"/>
                <w:spacing w:val="-9"/>
                <w:sz w:val="21"/>
                <w:szCs w:val="21"/>
                <w:lang w:val="zh-CN" w:bidi="zh-CN"/>
              </w:rPr>
              <w:t>太子参</w:t>
            </w:r>
            <w:r>
              <w:rPr>
                <w:rFonts w:eastAsia="宋体"/>
                <w:spacing w:val="-9"/>
                <w:sz w:val="21"/>
                <w:szCs w:val="21"/>
                <w:lang w:val="zh-CN" w:bidi="zh-CN"/>
              </w:rPr>
              <w:t>”[</w:t>
            </w:r>
            <w:r>
              <w:rPr>
                <w:rFonts w:eastAsia="宋体"/>
                <w:spacing w:val="-9"/>
                <w:sz w:val="21"/>
                <w:szCs w:val="21"/>
                <w:lang w:val="zh-CN" w:bidi="zh-CN"/>
              </w:rPr>
              <w:t>饮片</w:t>
            </w:r>
            <w:r>
              <w:rPr>
                <w:rFonts w:eastAsia="宋体"/>
                <w:spacing w:val="-9"/>
                <w:sz w:val="21"/>
                <w:szCs w:val="21"/>
                <w:lang w:val="zh-CN" w:bidi="zh-CN"/>
              </w:rPr>
              <w:t xml:space="preserve">] </w:t>
            </w:r>
            <w:r>
              <w:rPr>
                <w:rFonts w:eastAsia="宋体"/>
                <w:spacing w:val="-2"/>
                <w:sz w:val="21"/>
                <w:szCs w:val="21"/>
                <w:lang w:val="zh-CN" w:bidi="zh-CN"/>
              </w:rPr>
              <w:t>项下要求。</w:t>
            </w:r>
          </w:p>
        </w:tc>
      </w:tr>
      <w:tr w:rsidR="00044AF4">
        <w:trPr>
          <w:trHeight w:val="884"/>
          <w:jc w:val="center"/>
        </w:trPr>
        <w:tc>
          <w:tcPr>
            <w:tcW w:w="787" w:type="dxa"/>
            <w:vAlign w:val="center"/>
          </w:tcPr>
          <w:p w:rsidR="00044AF4" w:rsidRDefault="006D4F33">
            <w:pPr>
              <w:autoSpaceDE w:val="0"/>
              <w:autoSpaceDN w:val="0"/>
              <w:ind w:left="198" w:right="81"/>
              <w:jc w:val="center"/>
              <w:rPr>
                <w:rFonts w:eastAsia="宋体"/>
                <w:sz w:val="21"/>
                <w:szCs w:val="21"/>
                <w:lang w:val="zh-CN" w:bidi="zh-CN"/>
              </w:rPr>
            </w:pPr>
            <w:r>
              <w:rPr>
                <w:rFonts w:eastAsia="宋体"/>
                <w:sz w:val="21"/>
                <w:szCs w:val="21"/>
                <w:lang w:bidi="zh-CN"/>
              </w:rPr>
              <w:t>5</w:t>
            </w:r>
          </w:p>
        </w:tc>
        <w:tc>
          <w:tcPr>
            <w:tcW w:w="1910" w:type="dxa"/>
            <w:vAlign w:val="center"/>
          </w:tcPr>
          <w:p w:rsidR="00044AF4" w:rsidRDefault="006D4F33">
            <w:pPr>
              <w:autoSpaceDE w:val="0"/>
              <w:autoSpaceDN w:val="0"/>
              <w:ind w:right="52"/>
              <w:jc w:val="center"/>
              <w:rPr>
                <w:rFonts w:eastAsia="宋体"/>
                <w:sz w:val="21"/>
                <w:szCs w:val="21"/>
                <w:lang w:val="zh-CN" w:bidi="zh-CN"/>
              </w:rPr>
            </w:pPr>
            <w:r>
              <w:rPr>
                <w:rFonts w:eastAsia="宋体"/>
                <w:sz w:val="21"/>
                <w:szCs w:val="21"/>
                <w:lang w:val="zh-CN" w:bidi="zh-CN"/>
              </w:rPr>
              <w:t>熟地黄</w:t>
            </w:r>
          </w:p>
        </w:tc>
        <w:tc>
          <w:tcPr>
            <w:tcW w:w="5614" w:type="dxa"/>
            <w:vAlign w:val="center"/>
          </w:tcPr>
          <w:p w:rsidR="00044AF4" w:rsidRDefault="006D4F33">
            <w:pPr>
              <w:autoSpaceDE w:val="0"/>
              <w:autoSpaceDN w:val="0"/>
              <w:spacing w:before="146"/>
              <w:ind w:right="219"/>
              <w:jc w:val="center"/>
              <w:rPr>
                <w:rFonts w:eastAsia="宋体"/>
                <w:sz w:val="21"/>
                <w:szCs w:val="21"/>
                <w:lang w:val="zh-CN" w:bidi="zh-CN"/>
              </w:rPr>
            </w:pPr>
            <w:r>
              <w:rPr>
                <w:rFonts w:eastAsia="宋体"/>
                <w:spacing w:val="-3"/>
                <w:sz w:val="21"/>
                <w:szCs w:val="21"/>
                <w:lang w:val="zh-CN" w:bidi="zh-CN"/>
              </w:rPr>
              <w:t>外观性状、质量标准符合《中华人民共和国药典》</w:t>
            </w:r>
            <w:r>
              <w:rPr>
                <w:rFonts w:eastAsia="宋体"/>
                <w:sz w:val="21"/>
                <w:szCs w:val="21"/>
                <w:lang w:val="zh-CN" w:bidi="zh-CN"/>
              </w:rPr>
              <w:t>（</w:t>
            </w:r>
            <w:r>
              <w:rPr>
                <w:rFonts w:eastAsia="宋体"/>
                <w:sz w:val="21"/>
                <w:szCs w:val="21"/>
                <w:lang w:val="zh-CN" w:bidi="zh-CN"/>
              </w:rPr>
              <w:t>2020</w:t>
            </w:r>
            <w:r>
              <w:rPr>
                <w:rFonts w:eastAsia="宋体"/>
                <w:spacing w:val="-34"/>
                <w:sz w:val="21"/>
                <w:szCs w:val="21"/>
                <w:lang w:val="zh-CN" w:bidi="zh-CN"/>
              </w:rPr>
              <w:t xml:space="preserve"> </w:t>
            </w:r>
            <w:r>
              <w:rPr>
                <w:rFonts w:eastAsia="宋体"/>
                <w:spacing w:val="-34"/>
                <w:sz w:val="21"/>
                <w:szCs w:val="21"/>
                <w:lang w:val="zh-CN" w:bidi="zh-CN"/>
              </w:rPr>
              <w:t>年</w:t>
            </w:r>
            <w:r>
              <w:rPr>
                <w:rFonts w:eastAsia="宋体"/>
                <w:sz w:val="21"/>
                <w:szCs w:val="21"/>
                <w:lang w:val="zh-CN" w:bidi="zh-CN"/>
              </w:rPr>
              <w:t>版）</w:t>
            </w:r>
            <w:r>
              <w:rPr>
                <w:rFonts w:eastAsia="宋体"/>
                <w:spacing w:val="-28"/>
                <w:sz w:val="21"/>
                <w:szCs w:val="21"/>
                <w:lang w:val="zh-CN" w:bidi="zh-CN"/>
              </w:rPr>
              <w:t>第</w:t>
            </w:r>
            <w:r>
              <w:rPr>
                <w:rFonts w:eastAsia="宋体"/>
                <w:spacing w:val="-28"/>
                <w:sz w:val="21"/>
                <w:szCs w:val="21"/>
                <w:lang w:val="zh-CN" w:bidi="zh-CN"/>
              </w:rPr>
              <w:t xml:space="preserve"> </w:t>
            </w:r>
            <w:r>
              <w:rPr>
                <w:rFonts w:eastAsia="宋体"/>
                <w:sz w:val="21"/>
                <w:szCs w:val="21"/>
                <w:lang w:val="zh-CN" w:bidi="zh-CN"/>
              </w:rPr>
              <w:t>130</w:t>
            </w:r>
            <w:r>
              <w:rPr>
                <w:rFonts w:eastAsia="宋体"/>
                <w:spacing w:val="-8"/>
                <w:sz w:val="21"/>
                <w:szCs w:val="21"/>
                <w:lang w:val="zh-CN" w:bidi="zh-CN"/>
              </w:rPr>
              <w:t xml:space="preserve"> </w:t>
            </w:r>
            <w:r>
              <w:rPr>
                <w:rFonts w:eastAsia="宋体"/>
                <w:spacing w:val="-8"/>
                <w:sz w:val="21"/>
                <w:szCs w:val="21"/>
                <w:lang w:val="zh-CN" w:bidi="zh-CN"/>
              </w:rPr>
              <w:t>页</w:t>
            </w:r>
            <w:r>
              <w:rPr>
                <w:rFonts w:eastAsia="宋体"/>
                <w:spacing w:val="-8"/>
                <w:sz w:val="21"/>
                <w:szCs w:val="21"/>
                <w:lang w:val="zh-CN" w:bidi="zh-CN"/>
              </w:rPr>
              <w:t>“</w:t>
            </w:r>
            <w:r>
              <w:rPr>
                <w:rFonts w:eastAsia="宋体"/>
                <w:spacing w:val="-8"/>
                <w:sz w:val="21"/>
                <w:szCs w:val="21"/>
                <w:lang w:val="zh-CN" w:bidi="zh-CN"/>
              </w:rPr>
              <w:t>熟地黄</w:t>
            </w:r>
            <w:r>
              <w:rPr>
                <w:rFonts w:eastAsia="宋体"/>
                <w:spacing w:val="-8"/>
                <w:sz w:val="21"/>
                <w:szCs w:val="21"/>
                <w:lang w:val="zh-CN" w:bidi="zh-CN"/>
              </w:rPr>
              <w:t>”[</w:t>
            </w:r>
            <w:r>
              <w:rPr>
                <w:rFonts w:eastAsia="宋体"/>
                <w:spacing w:val="-8"/>
                <w:sz w:val="21"/>
                <w:szCs w:val="21"/>
                <w:lang w:val="zh-CN" w:bidi="zh-CN"/>
              </w:rPr>
              <w:t>饮</w:t>
            </w:r>
            <w:r>
              <w:rPr>
                <w:rFonts w:eastAsia="宋体"/>
                <w:spacing w:val="-6"/>
                <w:sz w:val="21"/>
                <w:szCs w:val="21"/>
                <w:lang w:val="zh-CN" w:bidi="zh-CN"/>
              </w:rPr>
              <w:t>片</w:t>
            </w:r>
            <w:r>
              <w:rPr>
                <w:rFonts w:eastAsia="宋体"/>
                <w:spacing w:val="-6"/>
                <w:sz w:val="21"/>
                <w:szCs w:val="21"/>
                <w:lang w:val="zh-CN" w:bidi="zh-CN"/>
              </w:rPr>
              <w:t>]</w:t>
            </w:r>
            <w:r>
              <w:rPr>
                <w:rFonts w:eastAsia="宋体"/>
                <w:spacing w:val="-6"/>
                <w:sz w:val="21"/>
                <w:szCs w:val="21"/>
                <w:lang w:val="zh-CN" w:bidi="zh-CN"/>
              </w:rPr>
              <w:t>项下要求。</w:t>
            </w:r>
          </w:p>
        </w:tc>
      </w:tr>
      <w:tr w:rsidR="00044AF4">
        <w:trPr>
          <w:trHeight w:val="884"/>
          <w:jc w:val="center"/>
        </w:trPr>
        <w:tc>
          <w:tcPr>
            <w:tcW w:w="787" w:type="dxa"/>
            <w:vAlign w:val="center"/>
          </w:tcPr>
          <w:p w:rsidR="00044AF4" w:rsidRDefault="006D4F33">
            <w:pPr>
              <w:autoSpaceDE w:val="0"/>
              <w:autoSpaceDN w:val="0"/>
              <w:spacing w:before="153"/>
              <w:ind w:right="81"/>
              <w:jc w:val="center"/>
              <w:rPr>
                <w:rFonts w:eastAsia="宋体"/>
                <w:sz w:val="21"/>
                <w:szCs w:val="21"/>
                <w:lang w:val="zh-CN" w:bidi="zh-CN"/>
              </w:rPr>
            </w:pPr>
            <w:r>
              <w:rPr>
                <w:rFonts w:eastAsia="宋体"/>
                <w:sz w:val="21"/>
                <w:szCs w:val="21"/>
                <w:lang w:bidi="zh-CN"/>
              </w:rPr>
              <w:t>6</w:t>
            </w:r>
          </w:p>
        </w:tc>
        <w:tc>
          <w:tcPr>
            <w:tcW w:w="1910" w:type="dxa"/>
            <w:vAlign w:val="center"/>
          </w:tcPr>
          <w:p w:rsidR="00044AF4" w:rsidRDefault="006D4F33">
            <w:pPr>
              <w:autoSpaceDE w:val="0"/>
              <w:autoSpaceDN w:val="0"/>
              <w:ind w:right="52"/>
              <w:jc w:val="center"/>
              <w:rPr>
                <w:rFonts w:eastAsia="宋体"/>
                <w:sz w:val="21"/>
                <w:szCs w:val="21"/>
                <w:lang w:val="zh-CN" w:bidi="zh-CN"/>
              </w:rPr>
            </w:pPr>
            <w:r>
              <w:rPr>
                <w:rFonts w:eastAsia="宋体"/>
                <w:sz w:val="21"/>
                <w:szCs w:val="21"/>
                <w:lang w:val="zh-CN" w:bidi="zh-CN"/>
              </w:rPr>
              <w:t>牛膝</w:t>
            </w:r>
          </w:p>
        </w:tc>
        <w:tc>
          <w:tcPr>
            <w:tcW w:w="5614" w:type="dxa"/>
            <w:vAlign w:val="center"/>
          </w:tcPr>
          <w:p w:rsidR="00044AF4" w:rsidRDefault="006D4F33">
            <w:pPr>
              <w:autoSpaceDE w:val="0"/>
              <w:autoSpaceDN w:val="0"/>
              <w:ind w:right="219"/>
              <w:jc w:val="center"/>
              <w:rPr>
                <w:rFonts w:eastAsia="宋体"/>
                <w:sz w:val="21"/>
                <w:szCs w:val="21"/>
                <w:lang w:val="zh-CN" w:bidi="zh-CN"/>
              </w:rPr>
            </w:pPr>
            <w:r>
              <w:rPr>
                <w:rFonts w:eastAsia="宋体"/>
                <w:spacing w:val="-3"/>
                <w:sz w:val="21"/>
                <w:szCs w:val="21"/>
                <w:lang w:val="zh-CN" w:bidi="zh-CN"/>
              </w:rPr>
              <w:t>外观性状、质量标准符合《中华人民共和国药典》</w:t>
            </w:r>
            <w:r>
              <w:rPr>
                <w:rFonts w:eastAsia="宋体"/>
                <w:sz w:val="21"/>
                <w:szCs w:val="21"/>
                <w:lang w:val="zh-CN" w:bidi="zh-CN"/>
              </w:rPr>
              <w:t>（</w:t>
            </w:r>
            <w:r>
              <w:rPr>
                <w:rFonts w:eastAsia="宋体"/>
                <w:sz w:val="21"/>
                <w:szCs w:val="21"/>
                <w:lang w:val="zh-CN" w:bidi="zh-CN"/>
              </w:rPr>
              <w:t>2020</w:t>
            </w:r>
            <w:r>
              <w:rPr>
                <w:rFonts w:eastAsia="宋体"/>
                <w:spacing w:val="-34"/>
                <w:sz w:val="21"/>
                <w:szCs w:val="21"/>
                <w:lang w:val="zh-CN" w:bidi="zh-CN"/>
              </w:rPr>
              <w:t xml:space="preserve"> </w:t>
            </w:r>
            <w:r>
              <w:rPr>
                <w:rFonts w:eastAsia="宋体"/>
                <w:spacing w:val="-34"/>
                <w:sz w:val="21"/>
                <w:szCs w:val="21"/>
                <w:lang w:val="zh-CN" w:bidi="zh-CN"/>
              </w:rPr>
              <w:t>年</w:t>
            </w:r>
            <w:r>
              <w:rPr>
                <w:rFonts w:eastAsia="宋体"/>
                <w:sz w:val="21"/>
                <w:szCs w:val="21"/>
                <w:lang w:val="zh-CN" w:bidi="zh-CN"/>
              </w:rPr>
              <w:t>版）</w:t>
            </w:r>
            <w:r>
              <w:rPr>
                <w:rFonts w:eastAsia="宋体"/>
                <w:spacing w:val="-27"/>
                <w:sz w:val="21"/>
                <w:szCs w:val="21"/>
                <w:lang w:val="zh-CN" w:bidi="zh-CN"/>
              </w:rPr>
              <w:t>第</w:t>
            </w:r>
            <w:r>
              <w:rPr>
                <w:rFonts w:eastAsia="宋体"/>
                <w:spacing w:val="-27"/>
                <w:sz w:val="21"/>
                <w:szCs w:val="21"/>
                <w:lang w:val="zh-CN" w:bidi="zh-CN"/>
              </w:rPr>
              <w:t xml:space="preserve"> </w:t>
            </w:r>
            <w:r>
              <w:rPr>
                <w:rFonts w:eastAsia="宋体"/>
                <w:sz w:val="21"/>
                <w:szCs w:val="21"/>
                <w:lang w:val="zh-CN" w:bidi="zh-CN"/>
              </w:rPr>
              <w:t>74</w:t>
            </w:r>
            <w:r>
              <w:rPr>
                <w:rFonts w:eastAsia="宋体"/>
                <w:spacing w:val="-9"/>
                <w:sz w:val="21"/>
                <w:szCs w:val="21"/>
                <w:lang w:val="zh-CN" w:bidi="zh-CN"/>
              </w:rPr>
              <w:t xml:space="preserve"> </w:t>
            </w:r>
            <w:r>
              <w:rPr>
                <w:rFonts w:eastAsia="宋体"/>
                <w:spacing w:val="-9"/>
                <w:sz w:val="21"/>
                <w:szCs w:val="21"/>
                <w:lang w:val="zh-CN" w:bidi="zh-CN"/>
              </w:rPr>
              <w:t>页</w:t>
            </w:r>
            <w:r>
              <w:rPr>
                <w:rFonts w:eastAsia="宋体"/>
                <w:spacing w:val="-9"/>
                <w:sz w:val="21"/>
                <w:szCs w:val="21"/>
                <w:lang w:val="zh-CN" w:bidi="zh-CN"/>
              </w:rPr>
              <w:t>“</w:t>
            </w:r>
            <w:r>
              <w:rPr>
                <w:rFonts w:eastAsia="宋体"/>
                <w:spacing w:val="-9"/>
                <w:sz w:val="21"/>
                <w:szCs w:val="21"/>
                <w:lang w:val="zh-CN" w:bidi="zh-CN"/>
              </w:rPr>
              <w:t>牛膝</w:t>
            </w:r>
            <w:r>
              <w:rPr>
                <w:rFonts w:eastAsia="宋体"/>
                <w:spacing w:val="-9"/>
                <w:sz w:val="21"/>
                <w:szCs w:val="21"/>
                <w:lang w:val="zh-CN" w:bidi="zh-CN"/>
              </w:rPr>
              <w:t>”[</w:t>
            </w:r>
            <w:r>
              <w:rPr>
                <w:rFonts w:eastAsia="宋体"/>
                <w:spacing w:val="-9"/>
                <w:sz w:val="21"/>
                <w:szCs w:val="21"/>
                <w:lang w:val="zh-CN" w:bidi="zh-CN"/>
              </w:rPr>
              <w:t>饮片</w:t>
            </w:r>
            <w:r>
              <w:rPr>
                <w:rFonts w:eastAsia="宋体"/>
                <w:spacing w:val="-9"/>
                <w:sz w:val="21"/>
                <w:szCs w:val="21"/>
                <w:lang w:val="zh-CN" w:bidi="zh-CN"/>
              </w:rPr>
              <w:t xml:space="preserve">] </w:t>
            </w:r>
            <w:r>
              <w:rPr>
                <w:rFonts w:eastAsia="宋体"/>
                <w:spacing w:val="-6"/>
                <w:sz w:val="21"/>
                <w:szCs w:val="21"/>
                <w:lang w:val="zh-CN" w:bidi="zh-CN"/>
              </w:rPr>
              <w:t>“</w:t>
            </w:r>
            <w:r>
              <w:rPr>
                <w:rFonts w:eastAsia="宋体"/>
                <w:spacing w:val="-6"/>
                <w:sz w:val="21"/>
                <w:szCs w:val="21"/>
                <w:lang w:val="zh-CN" w:bidi="zh-CN"/>
              </w:rPr>
              <w:t>牛膝</w:t>
            </w:r>
            <w:r>
              <w:rPr>
                <w:rFonts w:eastAsia="宋体"/>
                <w:spacing w:val="-6"/>
                <w:sz w:val="21"/>
                <w:szCs w:val="21"/>
                <w:lang w:val="zh-CN" w:bidi="zh-CN"/>
              </w:rPr>
              <w:t>”</w:t>
            </w:r>
            <w:r>
              <w:rPr>
                <w:rFonts w:eastAsia="宋体"/>
                <w:spacing w:val="-6"/>
                <w:sz w:val="21"/>
                <w:szCs w:val="21"/>
                <w:lang w:val="zh-CN" w:bidi="zh-CN"/>
              </w:rPr>
              <w:t>项下要求。</w:t>
            </w:r>
          </w:p>
        </w:tc>
      </w:tr>
      <w:tr w:rsidR="00044AF4">
        <w:trPr>
          <w:trHeight w:val="884"/>
          <w:jc w:val="center"/>
        </w:trPr>
        <w:tc>
          <w:tcPr>
            <w:tcW w:w="787" w:type="dxa"/>
            <w:vAlign w:val="center"/>
          </w:tcPr>
          <w:p w:rsidR="00044AF4" w:rsidRDefault="006D4F33">
            <w:pPr>
              <w:autoSpaceDE w:val="0"/>
              <w:autoSpaceDN w:val="0"/>
              <w:spacing w:before="1"/>
              <w:ind w:right="81"/>
              <w:jc w:val="center"/>
              <w:rPr>
                <w:rFonts w:eastAsia="宋体"/>
                <w:sz w:val="21"/>
                <w:szCs w:val="21"/>
                <w:lang w:val="zh-CN" w:bidi="zh-CN"/>
              </w:rPr>
            </w:pPr>
            <w:r>
              <w:rPr>
                <w:rFonts w:eastAsia="宋体"/>
                <w:sz w:val="21"/>
                <w:szCs w:val="21"/>
                <w:lang w:bidi="zh-CN"/>
              </w:rPr>
              <w:t>7</w:t>
            </w:r>
          </w:p>
        </w:tc>
        <w:tc>
          <w:tcPr>
            <w:tcW w:w="1910" w:type="dxa"/>
            <w:vAlign w:val="center"/>
          </w:tcPr>
          <w:p w:rsidR="00044AF4" w:rsidRDefault="006D4F33">
            <w:pPr>
              <w:autoSpaceDE w:val="0"/>
              <w:autoSpaceDN w:val="0"/>
              <w:spacing w:before="167"/>
              <w:ind w:right="52"/>
              <w:jc w:val="center"/>
              <w:rPr>
                <w:rFonts w:eastAsia="宋体"/>
                <w:sz w:val="21"/>
                <w:szCs w:val="21"/>
                <w:lang w:val="zh-CN" w:bidi="zh-CN"/>
              </w:rPr>
            </w:pPr>
            <w:r>
              <w:rPr>
                <w:rFonts w:eastAsia="宋体"/>
                <w:sz w:val="21"/>
                <w:szCs w:val="21"/>
                <w:lang w:val="zh-CN" w:bidi="zh-CN"/>
              </w:rPr>
              <w:t>金银花</w:t>
            </w:r>
          </w:p>
        </w:tc>
        <w:tc>
          <w:tcPr>
            <w:tcW w:w="5614" w:type="dxa"/>
            <w:vAlign w:val="center"/>
          </w:tcPr>
          <w:p w:rsidR="00044AF4" w:rsidRDefault="006D4F33">
            <w:pPr>
              <w:autoSpaceDE w:val="0"/>
              <w:autoSpaceDN w:val="0"/>
              <w:spacing w:before="58"/>
              <w:ind w:left="107" w:right="219"/>
              <w:jc w:val="center"/>
              <w:rPr>
                <w:rFonts w:eastAsia="宋体"/>
                <w:sz w:val="21"/>
                <w:szCs w:val="21"/>
                <w:lang w:val="zh-CN" w:bidi="zh-CN"/>
              </w:rPr>
            </w:pPr>
            <w:r>
              <w:rPr>
                <w:rFonts w:eastAsia="宋体"/>
                <w:spacing w:val="-3"/>
                <w:sz w:val="21"/>
                <w:szCs w:val="21"/>
                <w:lang w:val="zh-CN" w:bidi="zh-CN"/>
              </w:rPr>
              <w:t>外观性状、质量标准符合《中华人民共和国药典》</w:t>
            </w:r>
            <w:r>
              <w:rPr>
                <w:rFonts w:eastAsia="宋体"/>
                <w:sz w:val="21"/>
                <w:szCs w:val="21"/>
                <w:lang w:val="zh-CN" w:bidi="zh-CN"/>
              </w:rPr>
              <w:t>（</w:t>
            </w:r>
            <w:r>
              <w:rPr>
                <w:rFonts w:eastAsia="宋体"/>
                <w:sz w:val="21"/>
                <w:szCs w:val="21"/>
                <w:lang w:val="zh-CN" w:bidi="zh-CN"/>
              </w:rPr>
              <w:t>2020</w:t>
            </w:r>
            <w:r>
              <w:rPr>
                <w:rFonts w:eastAsia="宋体"/>
                <w:spacing w:val="-34"/>
                <w:sz w:val="21"/>
                <w:szCs w:val="21"/>
                <w:lang w:val="zh-CN" w:bidi="zh-CN"/>
              </w:rPr>
              <w:t xml:space="preserve"> </w:t>
            </w:r>
            <w:r>
              <w:rPr>
                <w:rFonts w:eastAsia="宋体"/>
                <w:spacing w:val="-34"/>
                <w:sz w:val="21"/>
                <w:szCs w:val="21"/>
                <w:lang w:val="zh-CN" w:bidi="zh-CN"/>
              </w:rPr>
              <w:t>年</w:t>
            </w:r>
            <w:r>
              <w:rPr>
                <w:rFonts w:eastAsia="宋体"/>
                <w:sz w:val="21"/>
                <w:szCs w:val="21"/>
                <w:lang w:val="zh-CN" w:bidi="zh-CN"/>
              </w:rPr>
              <w:t>版）</w:t>
            </w:r>
            <w:r>
              <w:rPr>
                <w:rFonts w:eastAsia="宋体"/>
                <w:spacing w:val="-28"/>
                <w:sz w:val="21"/>
                <w:szCs w:val="21"/>
                <w:lang w:val="zh-CN" w:bidi="zh-CN"/>
              </w:rPr>
              <w:t>第</w:t>
            </w:r>
            <w:r>
              <w:rPr>
                <w:rFonts w:eastAsia="宋体"/>
                <w:spacing w:val="-28"/>
                <w:sz w:val="21"/>
                <w:szCs w:val="21"/>
                <w:lang w:val="zh-CN" w:bidi="zh-CN"/>
              </w:rPr>
              <w:t xml:space="preserve"> </w:t>
            </w:r>
            <w:r>
              <w:rPr>
                <w:rFonts w:eastAsia="宋体"/>
                <w:sz w:val="21"/>
                <w:szCs w:val="21"/>
                <w:lang w:val="zh-CN" w:bidi="zh-CN"/>
              </w:rPr>
              <w:t>230</w:t>
            </w:r>
            <w:r>
              <w:rPr>
                <w:rFonts w:eastAsia="宋体"/>
                <w:spacing w:val="-8"/>
                <w:sz w:val="21"/>
                <w:szCs w:val="21"/>
                <w:lang w:val="zh-CN" w:bidi="zh-CN"/>
              </w:rPr>
              <w:t xml:space="preserve"> </w:t>
            </w:r>
            <w:r>
              <w:rPr>
                <w:rFonts w:eastAsia="宋体"/>
                <w:spacing w:val="-8"/>
                <w:sz w:val="21"/>
                <w:szCs w:val="21"/>
                <w:lang w:val="zh-CN" w:bidi="zh-CN"/>
              </w:rPr>
              <w:t>页</w:t>
            </w:r>
            <w:r>
              <w:rPr>
                <w:rFonts w:eastAsia="宋体"/>
                <w:spacing w:val="-8"/>
                <w:sz w:val="21"/>
                <w:szCs w:val="21"/>
                <w:lang w:val="zh-CN" w:bidi="zh-CN"/>
              </w:rPr>
              <w:t>“</w:t>
            </w:r>
            <w:r>
              <w:rPr>
                <w:rFonts w:eastAsia="宋体"/>
                <w:spacing w:val="-8"/>
                <w:sz w:val="21"/>
                <w:szCs w:val="21"/>
                <w:lang w:val="zh-CN" w:bidi="zh-CN"/>
              </w:rPr>
              <w:t>金银花</w:t>
            </w:r>
            <w:r>
              <w:rPr>
                <w:rFonts w:eastAsia="宋体"/>
                <w:spacing w:val="-8"/>
                <w:sz w:val="21"/>
                <w:szCs w:val="21"/>
                <w:lang w:val="zh-CN" w:bidi="zh-CN"/>
              </w:rPr>
              <w:t>”[</w:t>
            </w:r>
            <w:r>
              <w:rPr>
                <w:rFonts w:eastAsia="宋体"/>
                <w:spacing w:val="-8"/>
                <w:sz w:val="21"/>
                <w:szCs w:val="21"/>
                <w:lang w:val="zh-CN" w:bidi="zh-CN"/>
              </w:rPr>
              <w:t>饮</w:t>
            </w:r>
            <w:r>
              <w:rPr>
                <w:rFonts w:eastAsia="宋体"/>
                <w:spacing w:val="-6"/>
                <w:sz w:val="21"/>
                <w:szCs w:val="21"/>
                <w:lang w:val="zh-CN" w:bidi="zh-CN"/>
              </w:rPr>
              <w:t>片</w:t>
            </w:r>
            <w:r>
              <w:rPr>
                <w:rFonts w:eastAsia="宋体"/>
                <w:spacing w:val="-6"/>
                <w:sz w:val="21"/>
                <w:szCs w:val="21"/>
                <w:lang w:val="zh-CN" w:bidi="zh-CN"/>
              </w:rPr>
              <w:t>]</w:t>
            </w:r>
            <w:r>
              <w:rPr>
                <w:rFonts w:eastAsia="宋体"/>
                <w:spacing w:val="-6"/>
                <w:sz w:val="21"/>
                <w:szCs w:val="21"/>
                <w:lang w:val="zh-CN" w:bidi="zh-CN"/>
              </w:rPr>
              <w:t>项下要求。</w:t>
            </w:r>
          </w:p>
        </w:tc>
      </w:tr>
      <w:tr w:rsidR="00044AF4">
        <w:trPr>
          <w:trHeight w:val="939"/>
          <w:jc w:val="center"/>
        </w:trPr>
        <w:tc>
          <w:tcPr>
            <w:tcW w:w="787" w:type="dxa"/>
            <w:vAlign w:val="center"/>
          </w:tcPr>
          <w:p w:rsidR="00044AF4" w:rsidRDefault="006D4F33">
            <w:pPr>
              <w:autoSpaceDE w:val="0"/>
              <w:autoSpaceDN w:val="0"/>
              <w:ind w:right="81"/>
              <w:jc w:val="center"/>
              <w:rPr>
                <w:rFonts w:eastAsia="宋体"/>
                <w:sz w:val="21"/>
                <w:szCs w:val="21"/>
                <w:lang w:val="zh-CN" w:bidi="zh-CN"/>
              </w:rPr>
            </w:pPr>
            <w:r>
              <w:rPr>
                <w:rFonts w:eastAsia="宋体"/>
                <w:sz w:val="21"/>
                <w:szCs w:val="21"/>
                <w:lang w:bidi="zh-CN"/>
              </w:rPr>
              <w:t>8</w:t>
            </w:r>
          </w:p>
        </w:tc>
        <w:tc>
          <w:tcPr>
            <w:tcW w:w="1910" w:type="dxa"/>
            <w:vAlign w:val="center"/>
          </w:tcPr>
          <w:p w:rsidR="00044AF4" w:rsidRDefault="006D4F33">
            <w:pPr>
              <w:autoSpaceDE w:val="0"/>
              <w:autoSpaceDN w:val="0"/>
              <w:ind w:right="52"/>
              <w:jc w:val="center"/>
              <w:rPr>
                <w:rFonts w:eastAsia="宋体"/>
                <w:sz w:val="21"/>
                <w:szCs w:val="21"/>
                <w:lang w:val="zh-CN" w:bidi="zh-CN"/>
              </w:rPr>
            </w:pPr>
            <w:r>
              <w:rPr>
                <w:rFonts w:eastAsia="宋体"/>
                <w:sz w:val="21"/>
                <w:szCs w:val="21"/>
                <w:lang w:val="zh-CN" w:bidi="zh-CN"/>
              </w:rPr>
              <w:t>龙齿</w:t>
            </w:r>
          </w:p>
        </w:tc>
        <w:tc>
          <w:tcPr>
            <w:tcW w:w="5614" w:type="dxa"/>
            <w:vAlign w:val="center"/>
          </w:tcPr>
          <w:p w:rsidR="00044AF4" w:rsidRDefault="006D4F33">
            <w:pPr>
              <w:autoSpaceDE w:val="0"/>
              <w:autoSpaceDN w:val="0"/>
              <w:spacing w:before="140"/>
              <w:ind w:left="107" w:right="275"/>
              <w:jc w:val="center"/>
              <w:rPr>
                <w:rFonts w:eastAsia="宋体"/>
                <w:sz w:val="21"/>
                <w:szCs w:val="21"/>
                <w:lang w:val="zh-CN" w:bidi="zh-CN"/>
              </w:rPr>
            </w:pPr>
            <w:r>
              <w:rPr>
                <w:rFonts w:eastAsia="宋体"/>
                <w:spacing w:val="-4"/>
                <w:sz w:val="21"/>
                <w:szCs w:val="21"/>
                <w:lang w:val="zh-CN" w:bidi="zh-CN"/>
              </w:rPr>
              <w:t>外观性状、质量标准符合《广</w:t>
            </w:r>
            <w:r>
              <w:rPr>
                <w:rFonts w:eastAsia="宋体"/>
                <w:spacing w:val="-2"/>
                <w:sz w:val="21"/>
                <w:szCs w:val="21"/>
                <w:lang w:val="zh-CN" w:bidi="zh-CN"/>
              </w:rPr>
              <w:t>东省中药材标准》</w:t>
            </w:r>
            <w:r>
              <w:rPr>
                <w:rFonts w:eastAsia="宋体"/>
                <w:sz w:val="21"/>
                <w:szCs w:val="21"/>
                <w:lang w:val="zh-CN" w:bidi="zh-CN"/>
              </w:rPr>
              <w:t>（</w:t>
            </w:r>
            <w:r>
              <w:rPr>
                <w:rFonts w:eastAsia="宋体"/>
                <w:sz w:val="21"/>
                <w:szCs w:val="21"/>
                <w:lang w:val="zh-CN" w:bidi="zh-CN"/>
              </w:rPr>
              <w:t>2011</w:t>
            </w:r>
            <w:r>
              <w:rPr>
                <w:rFonts w:eastAsia="宋体"/>
                <w:spacing w:val="-27"/>
                <w:sz w:val="21"/>
                <w:szCs w:val="21"/>
                <w:lang w:val="zh-CN" w:bidi="zh-CN"/>
              </w:rPr>
              <w:t xml:space="preserve"> </w:t>
            </w:r>
            <w:r>
              <w:rPr>
                <w:rFonts w:eastAsia="宋体"/>
                <w:spacing w:val="-27"/>
                <w:sz w:val="21"/>
                <w:szCs w:val="21"/>
                <w:lang w:val="zh-CN" w:bidi="zh-CN"/>
              </w:rPr>
              <w:t>年版）</w:t>
            </w:r>
            <w:r>
              <w:rPr>
                <w:rFonts w:eastAsia="宋体"/>
                <w:spacing w:val="-40"/>
                <w:sz w:val="21"/>
                <w:szCs w:val="21"/>
                <w:lang w:val="zh-CN" w:bidi="zh-CN"/>
              </w:rPr>
              <w:t>第</w:t>
            </w:r>
            <w:r>
              <w:rPr>
                <w:rFonts w:eastAsia="宋体"/>
                <w:spacing w:val="-40"/>
                <w:sz w:val="21"/>
                <w:szCs w:val="21"/>
                <w:lang w:val="zh-CN" w:bidi="zh-CN"/>
              </w:rPr>
              <w:t xml:space="preserve"> </w:t>
            </w:r>
            <w:r>
              <w:rPr>
                <w:rFonts w:eastAsia="宋体"/>
                <w:sz w:val="21"/>
                <w:szCs w:val="21"/>
                <w:lang w:val="zh-CN" w:bidi="zh-CN"/>
              </w:rPr>
              <w:t>111</w:t>
            </w:r>
            <w:r>
              <w:rPr>
                <w:rFonts w:eastAsia="宋体"/>
                <w:spacing w:val="-10"/>
                <w:sz w:val="21"/>
                <w:szCs w:val="21"/>
                <w:lang w:val="zh-CN" w:bidi="zh-CN"/>
              </w:rPr>
              <w:t xml:space="preserve"> </w:t>
            </w:r>
            <w:r>
              <w:rPr>
                <w:rFonts w:eastAsia="宋体"/>
                <w:spacing w:val="-10"/>
                <w:sz w:val="21"/>
                <w:szCs w:val="21"/>
                <w:lang w:val="zh-CN" w:bidi="zh-CN"/>
              </w:rPr>
              <w:t>页</w:t>
            </w:r>
            <w:r>
              <w:rPr>
                <w:rFonts w:eastAsia="宋体"/>
                <w:spacing w:val="-10"/>
                <w:sz w:val="21"/>
                <w:szCs w:val="21"/>
                <w:lang w:val="zh-CN" w:bidi="zh-CN"/>
              </w:rPr>
              <w:t>“</w:t>
            </w:r>
            <w:r>
              <w:rPr>
                <w:rFonts w:eastAsia="宋体"/>
                <w:spacing w:val="-10"/>
                <w:sz w:val="21"/>
                <w:szCs w:val="21"/>
                <w:lang w:val="zh-CN" w:bidi="zh-CN"/>
              </w:rPr>
              <w:t>龙齿</w:t>
            </w:r>
            <w:r>
              <w:rPr>
                <w:rFonts w:eastAsia="宋体"/>
                <w:spacing w:val="-10"/>
                <w:sz w:val="21"/>
                <w:szCs w:val="21"/>
                <w:lang w:val="zh-CN" w:bidi="zh-CN"/>
              </w:rPr>
              <w:t>”</w:t>
            </w:r>
            <w:r>
              <w:rPr>
                <w:rFonts w:eastAsia="宋体"/>
                <w:spacing w:val="-10"/>
                <w:sz w:val="21"/>
                <w:szCs w:val="21"/>
                <w:lang w:val="zh-CN" w:bidi="zh-CN"/>
              </w:rPr>
              <w:t>项下要</w:t>
            </w:r>
            <w:r>
              <w:rPr>
                <w:rFonts w:eastAsia="宋体"/>
                <w:spacing w:val="-2"/>
                <w:sz w:val="21"/>
                <w:szCs w:val="21"/>
                <w:lang w:val="zh-CN" w:bidi="zh-CN"/>
              </w:rPr>
              <w:t>求。</w:t>
            </w:r>
          </w:p>
        </w:tc>
      </w:tr>
      <w:tr w:rsidR="00044AF4">
        <w:trPr>
          <w:trHeight w:val="1033"/>
          <w:jc w:val="center"/>
        </w:trPr>
        <w:tc>
          <w:tcPr>
            <w:tcW w:w="787" w:type="dxa"/>
            <w:vAlign w:val="center"/>
          </w:tcPr>
          <w:p w:rsidR="00044AF4" w:rsidRDefault="006D4F33">
            <w:pPr>
              <w:autoSpaceDE w:val="0"/>
              <w:autoSpaceDN w:val="0"/>
              <w:spacing w:before="147"/>
              <w:ind w:right="81"/>
              <w:jc w:val="center"/>
              <w:rPr>
                <w:rFonts w:eastAsia="宋体"/>
                <w:sz w:val="21"/>
                <w:szCs w:val="21"/>
                <w:lang w:val="zh-CN" w:bidi="zh-CN"/>
              </w:rPr>
            </w:pPr>
            <w:r>
              <w:rPr>
                <w:rFonts w:eastAsia="宋体"/>
                <w:sz w:val="21"/>
                <w:szCs w:val="21"/>
                <w:lang w:bidi="zh-CN"/>
              </w:rPr>
              <w:t>9</w:t>
            </w:r>
          </w:p>
        </w:tc>
        <w:tc>
          <w:tcPr>
            <w:tcW w:w="1910" w:type="dxa"/>
            <w:vAlign w:val="center"/>
          </w:tcPr>
          <w:p w:rsidR="00044AF4" w:rsidRDefault="006D4F33">
            <w:pPr>
              <w:autoSpaceDE w:val="0"/>
              <w:autoSpaceDN w:val="0"/>
              <w:ind w:right="52"/>
              <w:jc w:val="center"/>
              <w:rPr>
                <w:rFonts w:eastAsia="宋体"/>
                <w:sz w:val="21"/>
                <w:szCs w:val="21"/>
                <w:lang w:val="zh-CN" w:bidi="zh-CN"/>
              </w:rPr>
            </w:pPr>
            <w:r>
              <w:rPr>
                <w:rFonts w:eastAsia="宋体"/>
                <w:sz w:val="21"/>
                <w:szCs w:val="21"/>
                <w:lang w:val="zh-CN" w:bidi="zh-CN"/>
              </w:rPr>
              <w:t>阿胶珠</w:t>
            </w:r>
          </w:p>
        </w:tc>
        <w:tc>
          <w:tcPr>
            <w:tcW w:w="5614" w:type="dxa"/>
            <w:vAlign w:val="center"/>
          </w:tcPr>
          <w:p w:rsidR="00044AF4" w:rsidRDefault="006D4F33">
            <w:pPr>
              <w:autoSpaceDE w:val="0"/>
              <w:autoSpaceDN w:val="0"/>
              <w:ind w:right="219"/>
              <w:jc w:val="center"/>
              <w:rPr>
                <w:rFonts w:eastAsia="宋体"/>
                <w:sz w:val="21"/>
                <w:szCs w:val="21"/>
                <w:lang w:val="zh-CN" w:bidi="zh-CN"/>
              </w:rPr>
            </w:pPr>
            <w:r>
              <w:rPr>
                <w:rFonts w:eastAsia="宋体"/>
                <w:spacing w:val="-3"/>
                <w:sz w:val="21"/>
                <w:szCs w:val="21"/>
                <w:lang w:val="zh-CN" w:bidi="zh-CN"/>
              </w:rPr>
              <w:t>外观性状、质量标准符合《中华人民共和国药典》</w:t>
            </w:r>
            <w:r>
              <w:rPr>
                <w:rFonts w:eastAsia="宋体"/>
                <w:sz w:val="21"/>
                <w:szCs w:val="21"/>
                <w:lang w:val="zh-CN" w:bidi="zh-CN"/>
              </w:rPr>
              <w:t>（</w:t>
            </w:r>
            <w:r>
              <w:rPr>
                <w:rFonts w:eastAsia="宋体"/>
                <w:sz w:val="21"/>
                <w:szCs w:val="21"/>
                <w:lang w:val="zh-CN" w:bidi="zh-CN"/>
              </w:rPr>
              <w:t>2020</w:t>
            </w:r>
            <w:r>
              <w:rPr>
                <w:rFonts w:eastAsia="宋体"/>
                <w:spacing w:val="-34"/>
                <w:sz w:val="21"/>
                <w:szCs w:val="21"/>
                <w:lang w:val="zh-CN" w:bidi="zh-CN"/>
              </w:rPr>
              <w:t xml:space="preserve"> </w:t>
            </w:r>
            <w:r>
              <w:rPr>
                <w:rFonts w:eastAsia="宋体"/>
                <w:spacing w:val="-34"/>
                <w:sz w:val="21"/>
                <w:szCs w:val="21"/>
                <w:lang w:val="zh-CN" w:bidi="zh-CN"/>
              </w:rPr>
              <w:t>年</w:t>
            </w:r>
            <w:r>
              <w:rPr>
                <w:rFonts w:eastAsia="宋体"/>
                <w:sz w:val="21"/>
                <w:szCs w:val="21"/>
                <w:lang w:val="zh-CN" w:bidi="zh-CN"/>
              </w:rPr>
              <w:t>版）</w:t>
            </w:r>
            <w:r>
              <w:rPr>
                <w:rFonts w:eastAsia="宋体"/>
                <w:spacing w:val="-27"/>
                <w:sz w:val="21"/>
                <w:szCs w:val="21"/>
                <w:lang w:val="zh-CN" w:bidi="zh-CN"/>
              </w:rPr>
              <w:t>第</w:t>
            </w:r>
            <w:r>
              <w:rPr>
                <w:rFonts w:eastAsia="宋体"/>
                <w:spacing w:val="-27"/>
                <w:sz w:val="21"/>
                <w:szCs w:val="21"/>
                <w:lang w:val="zh-CN" w:bidi="zh-CN"/>
              </w:rPr>
              <w:t xml:space="preserve"> </w:t>
            </w:r>
            <w:r>
              <w:rPr>
                <w:rFonts w:eastAsia="宋体"/>
                <w:sz w:val="21"/>
                <w:szCs w:val="21"/>
                <w:lang w:val="zh-CN" w:bidi="zh-CN"/>
              </w:rPr>
              <w:t>197</w:t>
            </w:r>
            <w:r>
              <w:rPr>
                <w:rFonts w:eastAsia="宋体"/>
                <w:spacing w:val="-8"/>
                <w:sz w:val="21"/>
                <w:szCs w:val="21"/>
                <w:lang w:val="zh-CN" w:bidi="zh-CN"/>
              </w:rPr>
              <w:t xml:space="preserve"> </w:t>
            </w:r>
            <w:r>
              <w:rPr>
                <w:rFonts w:eastAsia="宋体"/>
                <w:spacing w:val="-8"/>
                <w:sz w:val="21"/>
                <w:szCs w:val="21"/>
                <w:lang w:val="zh-CN" w:bidi="zh-CN"/>
              </w:rPr>
              <w:t>页</w:t>
            </w:r>
            <w:r>
              <w:rPr>
                <w:rFonts w:eastAsia="宋体"/>
                <w:spacing w:val="-8"/>
                <w:sz w:val="21"/>
                <w:szCs w:val="21"/>
                <w:lang w:val="zh-CN" w:bidi="zh-CN"/>
              </w:rPr>
              <w:t>“</w:t>
            </w:r>
            <w:r>
              <w:rPr>
                <w:rFonts w:eastAsia="宋体"/>
                <w:spacing w:val="-8"/>
                <w:sz w:val="21"/>
                <w:szCs w:val="21"/>
                <w:lang w:val="zh-CN" w:bidi="zh-CN"/>
              </w:rPr>
              <w:t>阿胶</w:t>
            </w:r>
            <w:r>
              <w:rPr>
                <w:rFonts w:eastAsia="宋体"/>
                <w:spacing w:val="-8"/>
                <w:sz w:val="21"/>
                <w:szCs w:val="21"/>
                <w:lang w:val="zh-CN" w:bidi="zh-CN"/>
              </w:rPr>
              <w:t>”[</w:t>
            </w:r>
            <w:r>
              <w:rPr>
                <w:rFonts w:eastAsia="宋体"/>
                <w:spacing w:val="-8"/>
                <w:sz w:val="21"/>
                <w:szCs w:val="21"/>
                <w:lang w:val="zh-CN" w:bidi="zh-CN"/>
              </w:rPr>
              <w:t>饮片</w:t>
            </w:r>
            <w:r>
              <w:rPr>
                <w:rFonts w:eastAsia="宋体"/>
                <w:spacing w:val="-8"/>
                <w:sz w:val="21"/>
                <w:szCs w:val="21"/>
                <w:lang w:val="zh-CN" w:bidi="zh-CN"/>
              </w:rPr>
              <w:t xml:space="preserve">] </w:t>
            </w:r>
            <w:r>
              <w:rPr>
                <w:rFonts w:eastAsia="宋体"/>
                <w:spacing w:val="-5"/>
                <w:sz w:val="21"/>
                <w:szCs w:val="21"/>
                <w:lang w:val="zh-CN" w:bidi="zh-CN"/>
              </w:rPr>
              <w:t>项下</w:t>
            </w:r>
            <w:r>
              <w:rPr>
                <w:rFonts w:eastAsia="宋体"/>
                <w:spacing w:val="-5"/>
                <w:sz w:val="21"/>
                <w:szCs w:val="21"/>
                <w:lang w:val="zh-CN" w:bidi="zh-CN"/>
              </w:rPr>
              <w:t>“</w:t>
            </w:r>
            <w:r>
              <w:rPr>
                <w:rFonts w:eastAsia="宋体"/>
                <w:spacing w:val="-5"/>
                <w:sz w:val="21"/>
                <w:szCs w:val="21"/>
                <w:lang w:val="zh-CN" w:bidi="zh-CN"/>
              </w:rPr>
              <w:t>阿胶珠</w:t>
            </w:r>
            <w:r>
              <w:rPr>
                <w:rFonts w:eastAsia="宋体"/>
                <w:spacing w:val="-5"/>
                <w:sz w:val="21"/>
                <w:szCs w:val="21"/>
                <w:lang w:val="zh-CN" w:bidi="zh-CN"/>
              </w:rPr>
              <w:t>”</w:t>
            </w:r>
            <w:r>
              <w:rPr>
                <w:rFonts w:eastAsia="宋体"/>
                <w:spacing w:val="-5"/>
                <w:sz w:val="21"/>
                <w:szCs w:val="21"/>
                <w:lang w:val="zh-CN" w:bidi="zh-CN"/>
              </w:rPr>
              <w:t>要求。</w:t>
            </w:r>
          </w:p>
        </w:tc>
      </w:tr>
      <w:tr w:rsidR="00044AF4">
        <w:trPr>
          <w:trHeight w:val="949"/>
          <w:jc w:val="center"/>
        </w:trPr>
        <w:tc>
          <w:tcPr>
            <w:tcW w:w="787" w:type="dxa"/>
            <w:vAlign w:val="center"/>
          </w:tcPr>
          <w:p w:rsidR="00044AF4" w:rsidRDefault="006D4F33">
            <w:pPr>
              <w:autoSpaceDE w:val="0"/>
              <w:autoSpaceDN w:val="0"/>
              <w:spacing w:before="143"/>
              <w:ind w:right="81"/>
              <w:jc w:val="center"/>
              <w:rPr>
                <w:rFonts w:eastAsia="宋体"/>
                <w:sz w:val="21"/>
                <w:szCs w:val="21"/>
                <w:lang w:val="zh-CN" w:bidi="zh-CN"/>
              </w:rPr>
            </w:pPr>
            <w:r>
              <w:rPr>
                <w:rFonts w:eastAsia="宋体"/>
                <w:sz w:val="21"/>
                <w:szCs w:val="21"/>
                <w:lang w:bidi="zh-CN"/>
              </w:rPr>
              <w:t>10</w:t>
            </w:r>
          </w:p>
        </w:tc>
        <w:tc>
          <w:tcPr>
            <w:tcW w:w="1910" w:type="dxa"/>
            <w:vAlign w:val="center"/>
          </w:tcPr>
          <w:p w:rsidR="00044AF4" w:rsidRDefault="006D4F33">
            <w:pPr>
              <w:autoSpaceDE w:val="0"/>
              <w:autoSpaceDN w:val="0"/>
              <w:ind w:right="52"/>
              <w:jc w:val="center"/>
              <w:rPr>
                <w:rFonts w:eastAsia="宋体"/>
                <w:sz w:val="21"/>
                <w:szCs w:val="21"/>
                <w:lang w:val="zh-CN" w:bidi="zh-CN"/>
              </w:rPr>
            </w:pPr>
            <w:r>
              <w:rPr>
                <w:rFonts w:eastAsia="宋体"/>
                <w:sz w:val="21"/>
                <w:szCs w:val="21"/>
                <w:lang w:val="zh-CN" w:bidi="zh-CN"/>
              </w:rPr>
              <w:t>白鲜皮</w:t>
            </w:r>
          </w:p>
        </w:tc>
        <w:tc>
          <w:tcPr>
            <w:tcW w:w="5614" w:type="dxa"/>
            <w:vAlign w:val="center"/>
          </w:tcPr>
          <w:p w:rsidR="00044AF4" w:rsidRDefault="006D4F33">
            <w:pPr>
              <w:autoSpaceDE w:val="0"/>
              <w:autoSpaceDN w:val="0"/>
              <w:ind w:left="107" w:right="219"/>
              <w:jc w:val="center"/>
              <w:rPr>
                <w:rFonts w:eastAsia="宋体"/>
                <w:sz w:val="21"/>
                <w:szCs w:val="21"/>
                <w:lang w:val="zh-CN" w:bidi="zh-CN"/>
              </w:rPr>
            </w:pPr>
            <w:r>
              <w:rPr>
                <w:rFonts w:eastAsia="宋体"/>
                <w:spacing w:val="-3"/>
                <w:sz w:val="21"/>
                <w:szCs w:val="21"/>
                <w:lang w:val="zh-CN" w:bidi="zh-CN"/>
              </w:rPr>
              <w:t>外观性状、质量标准符合《中华人民共和国药典》</w:t>
            </w:r>
            <w:r>
              <w:rPr>
                <w:rFonts w:eastAsia="宋体"/>
                <w:sz w:val="21"/>
                <w:szCs w:val="21"/>
                <w:lang w:val="zh-CN" w:bidi="zh-CN"/>
              </w:rPr>
              <w:t>（</w:t>
            </w:r>
            <w:r>
              <w:rPr>
                <w:rFonts w:eastAsia="宋体"/>
                <w:sz w:val="21"/>
                <w:szCs w:val="21"/>
                <w:lang w:val="zh-CN" w:bidi="zh-CN"/>
              </w:rPr>
              <w:t>2020</w:t>
            </w:r>
            <w:r>
              <w:rPr>
                <w:rFonts w:eastAsia="宋体"/>
                <w:spacing w:val="-34"/>
                <w:sz w:val="21"/>
                <w:szCs w:val="21"/>
                <w:lang w:val="zh-CN" w:bidi="zh-CN"/>
              </w:rPr>
              <w:t xml:space="preserve"> </w:t>
            </w:r>
            <w:r>
              <w:rPr>
                <w:rFonts w:eastAsia="宋体"/>
                <w:spacing w:val="-34"/>
                <w:sz w:val="21"/>
                <w:szCs w:val="21"/>
                <w:lang w:val="zh-CN" w:bidi="zh-CN"/>
              </w:rPr>
              <w:t>年</w:t>
            </w:r>
            <w:r>
              <w:rPr>
                <w:rFonts w:eastAsia="宋体"/>
                <w:sz w:val="21"/>
                <w:szCs w:val="21"/>
                <w:lang w:val="zh-CN" w:bidi="zh-CN"/>
              </w:rPr>
              <w:t>版）</w:t>
            </w:r>
            <w:r>
              <w:rPr>
                <w:rFonts w:eastAsia="宋体"/>
                <w:spacing w:val="-28"/>
                <w:sz w:val="21"/>
                <w:szCs w:val="21"/>
                <w:lang w:val="zh-CN" w:bidi="zh-CN"/>
              </w:rPr>
              <w:t>第</w:t>
            </w:r>
            <w:r>
              <w:rPr>
                <w:rFonts w:eastAsia="宋体"/>
                <w:spacing w:val="-28"/>
                <w:sz w:val="21"/>
                <w:szCs w:val="21"/>
                <w:lang w:val="zh-CN" w:bidi="zh-CN"/>
              </w:rPr>
              <w:t xml:space="preserve"> </w:t>
            </w:r>
            <w:r>
              <w:rPr>
                <w:rFonts w:eastAsia="宋体"/>
                <w:sz w:val="21"/>
                <w:szCs w:val="21"/>
                <w:lang w:val="zh-CN" w:bidi="zh-CN"/>
              </w:rPr>
              <w:t>114</w:t>
            </w:r>
            <w:r>
              <w:rPr>
                <w:rFonts w:eastAsia="宋体"/>
                <w:spacing w:val="-8"/>
                <w:sz w:val="21"/>
                <w:szCs w:val="21"/>
                <w:lang w:val="zh-CN" w:bidi="zh-CN"/>
              </w:rPr>
              <w:t xml:space="preserve"> </w:t>
            </w:r>
            <w:r>
              <w:rPr>
                <w:rFonts w:eastAsia="宋体"/>
                <w:spacing w:val="-8"/>
                <w:sz w:val="21"/>
                <w:szCs w:val="21"/>
                <w:lang w:val="zh-CN" w:bidi="zh-CN"/>
              </w:rPr>
              <w:t>页</w:t>
            </w:r>
            <w:r>
              <w:rPr>
                <w:rFonts w:eastAsia="宋体"/>
                <w:spacing w:val="-8"/>
                <w:sz w:val="21"/>
                <w:szCs w:val="21"/>
                <w:lang w:val="zh-CN" w:bidi="zh-CN"/>
              </w:rPr>
              <w:t>“</w:t>
            </w:r>
            <w:r>
              <w:rPr>
                <w:rFonts w:eastAsia="宋体"/>
                <w:spacing w:val="-8"/>
                <w:sz w:val="21"/>
                <w:szCs w:val="21"/>
                <w:lang w:val="zh-CN" w:bidi="zh-CN"/>
              </w:rPr>
              <w:t>白鲜皮</w:t>
            </w:r>
            <w:r>
              <w:rPr>
                <w:rFonts w:eastAsia="宋体"/>
                <w:spacing w:val="-8"/>
                <w:sz w:val="21"/>
                <w:szCs w:val="21"/>
                <w:lang w:val="zh-CN" w:bidi="zh-CN"/>
              </w:rPr>
              <w:t>”[</w:t>
            </w:r>
            <w:r>
              <w:rPr>
                <w:rFonts w:eastAsia="宋体"/>
                <w:spacing w:val="-8"/>
                <w:sz w:val="21"/>
                <w:szCs w:val="21"/>
                <w:lang w:val="zh-CN" w:bidi="zh-CN"/>
              </w:rPr>
              <w:t>饮</w:t>
            </w:r>
            <w:r>
              <w:rPr>
                <w:rFonts w:eastAsia="宋体"/>
                <w:sz w:val="21"/>
                <w:szCs w:val="21"/>
                <w:lang w:val="zh-CN" w:bidi="zh-CN"/>
              </w:rPr>
              <w:t>片</w:t>
            </w:r>
            <w:r>
              <w:rPr>
                <w:rFonts w:eastAsia="宋体"/>
                <w:sz w:val="21"/>
                <w:szCs w:val="21"/>
                <w:lang w:val="zh-CN" w:bidi="zh-CN"/>
              </w:rPr>
              <w:t>]</w:t>
            </w:r>
            <w:r>
              <w:rPr>
                <w:rFonts w:eastAsia="宋体"/>
                <w:sz w:val="21"/>
                <w:szCs w:val="21"/>
                <w:lang w:val="zh-CN" w:bidi="zh-CN"/>
              </w:rPr>
              <w:t>项下要求。</w:t>
            </w:r>
          </w:p>
        </w:tc>
      </w:tr>
      <w:tr w:rsidR="00044AF4">
        <w:trPr>
          <w:trHeight w:val="956"/>
          <w:jc w:val="center"/>
        </w:trPr>
        <w:tc>
          <w:tcPr>
            <w:tcW w:w="787" w:type="dxa"/>
            <w:vAlign w:val="center"/>
          </w:tcPr>
          <w:p w:rsidR="00044AF4" w:rsidRDefault="006D4F33">
            <w:pPr>
              <w:autoSpaceDE w:val="0"/>
              <w:autoSpaceDN w:val="0"/>
              <w:spacing w:before="1"/>
              <w:ind w:right="81"/>
              <w:jc w:val="center"/>
              <w:rPr>
                <w:rFonts w:eastAsia="宋体"/>
                <w:sz w:val="21"/>
                <w:szCs w:val="21"/>
                <w:lang w:val="zh-CN" w:bidi="zh-CN"/>
              </w:rPr>
            </w:pPr>
            <w:r>
              <w:rPr>
                <w:rFonts w:eastAsia="宋体"/>
                <w:sz w:val="21"/>
                <w:szCs w:val="21"/>
                <w:lang w:bidi="zh-CN"/>
              </w:rPr>
              <w:t>11</w:t>
            </w:r>
          </w:p>
        </w:tc>
        <w:tc>
          <w:tcPr>
            <w:tcW w:w="1910" w:type="dxa"/>
            <w:vAlign w:val="center"/>
          </w:tcPr>
          <w:p w:rsidR="00044AF4" w:rsidRDefault="006D4F33">
            <w:pPr>
              <w:autoSpaceDE w:val="0"/>
              <w:autoSpaceDN w:val="0"/>
              <w:spacing w:before="208"/>
              <w:ind w:right="52"/>
              <w:jc w:val="center"/>
              <w:rPr>
                <w:rFonts w:eastAsia="宋体"/>
                <w:sz w:val="21"/>
                <w:szCs w:val="21"/>
                <w:lang w:val="zh-CN" w:bidi="zh-CN"/>
              </w:rPr>
            </w:pPr>
            <w:r>
              <w:rPr>
                <w:rFonts w:eastAsia="宋体"/>
                <w:sz w:val="21"/>
                <w:szCs w:val="21"/>
                <w:lang w:val="zh-CN" w:bidi="zh-CN"/>
              </w:rPr>
              <w:t>川贝母（</w:t>
            </w:r>
            <w:r>
              <w:rPr>
                <w:rFonts w:eastAsia="宋体"/>
                <w:sz w:val="21"/>
                <w:szCs w:val="21"/>
                <w:lang w:bidi="zh-CN"/>
              </w:rPr>
              <w:t>松贝）</w:t>
            </w:r>
          </w:p>
        </w:tc>
        <w:tc>
          <w:tcPr>
            <w:tcW w:w="5614" w:type="dxa"/>
            <w:vAlign w:val="center"/>
          </w:tcPr>
          <w:p w:rsidR="00044AF4" w:rsidRDefault="006D4F33">
            <w:pPr>
              <w:autoSpaceDE w:val="0"/>
              <w:autoSpaceDN w:val="0"/>
              <w:spacing w:before="149"/>
              <w:ind w:right="164"/>
              <w:jc w:val="center"/>
              <w:rPr>
                <w:rFonts w:eastAsia="宋体"/>
                <w:sz w:val="21"/>
                <w:szCs w:val="21"/>
                <w:lang w:val="zh-CN" w:bidi="zh-CN"/>
              </w:rPr>
            </w:pPr>
            <w:r>
              <w:rPr>
                <w:rFonts w:eastAsia="宋体"/>
                <w:spacing w:val="-3"/>
                <w:sz w:val="21"/>
                <w:szCs w:val="21"/>
                <w:lang w:val="zh-CN" w:bidi="zh-CN"/>
              </w:rPr>
              <w:t>外观性状、质量标准符合《中华人民共和国药典》</w:t>
            </w:r>
            <w:r>
              <w:rPr>
                <w:rFonts w:eastAsia="宋体"/>
                <w:sz w:val="21"/>
                <w:szCs w:val="21"/>
                <w:lang w:val="zh-CN" w:bidi="zh-CN"/>
              </w:rPr>
              <w:t>（</w:t>
            </w:r>
            <w:r>
              <w:rPr>
                <w:rFonts w:eastAsia="宋体"/>
                <w:sz w:val="21"/>
                <w:szCs w:val="21"/>
                <w:lang w:val="zh-CN" w:bidi="zh-CN"/>
              </w:rPr>
              <w:t>2020</w:t>
            </w:r>
            <w:r>
              <w:rPr>
                <w:rFonts w:eastAsia="宋体"/>
                <w:spacing w:val="-27"/>
                <w:sz w:val="21"/>
                <w:szCs w:val="21"/>
                <w:lang w:val="zh-CN" w:bidi="zh-CN"/>
              </w:rPr>
              <w:t xml:space="preserve"> </w:t>
            </w:r>
            <w:r>
              <w:rPr>
                <w:rFonts w:eastAsia="宋体"/>
                <w:spacing w:val="-27"/>
                <w:sz w:val="21"/>
                <w:szCs w:val="21"/>
                <w:lang w:val="zh-CN" w:bidi="zh-CN"/>
              </w:rPr>
              <w:t>年版）</w:t>
            </w:r>
            <w:r>
              <w:rPr>
                <w:rFonts w:eastAsia="宋体"/>
                <w:spacing w:val="-39"/>
                <w:sz w:val="21"/>
                <w:szCs w:val="21"/>
                <w:lang w:val="zh-CN" w:bidi="zh-CN"/>
              </w:rPr>
              <w:t>第</w:t>
            </w:r>
            <w:r>
              <w:rPr>
                <w:rFonts w:eastAsia="宋体"/>
                <w:spacing w:val="-39"/>
                <w:sz w:val="21"/>
                <w:szCs w:val="21"/>
                <w:lang w:val="zh-CN" w:bidi="zh-CN"/>
              </w:rPr>
              <w:t xml:space="preserve"> </w:t>
            </w:r>
            <w:r>
              <w:rPr>
                <w:rFonts w:eastAsia="宋体"/>
                <w:sz w:val="21"/>
                <w:szCs w:val="21"/>
                <w:lang w:val="zh-CN" w:bidi="zh-CN"/>
              </w:rPr>
              <w:t>38</w:t>
            </w:r>
            <w:r>
              <w:rPr>
                <w:rFonts w:eastAsia="宋体"/>
                <w:spacing w:val="-9"/>
                <w:sz w:val="21"/>
                <w:szCs w:val="21"/>
                <w:lang w:val="zh-CN" w:bidi="zh-CN"/>
              </w:rPr>
              <w:t xml:space="preserve"> </w:t>
            </w:r>
            <w:r>
              <w:rPr>
                <w:rFonts w:eastAsia="宋体"/>
                <w:spacing w:val="-9"/>
                <w:sz w:val="21"/>
                <w:szCs w:val="21"/>
                <w:lang w:val="zh-CN" w:bidi="zh-CN"/>
              </w:rPr>
              <w:t>页</w:t>
            </w:r>
            <w:r>
              <w:rPr>
                <w:rFonts w:eastAsia="宋体"/>
                <w:spacing w:val="-9"/>
                <w:sz w:val="21"/>
                <w:szCs w:val="21"/>
                <w:lang w:val="zh-CN" w:bidi="zh-CN"/>
              </w:rPr>
              <w:t>“</w:t>
            </w:r>
            <w:r>
              <w:rPr>
                <w:rFonts w:eastAsia="宋体"/>
                <w:spacing w:val="-9"/>
                <w:sz w:val="21"/>
                <w:szCs w:val="21"/>
                <w:lang w:val="zh-CN" w:bidi="zh-CN"/>
              </w:rPr>
              <w:t>川贝母</w:t>
            </w:r>
            <w:r>
              <w:rPr>
                <w:rFonts w:eastAsia="宋体"/>
                <w:spacing w:val="-9"/>
                <w:sz w:val="21"/>
                <w:szCs w:val="21"/>
                <w:lang w:val="zh-CN" w:bidi="zh-CN"/>
              </w:rPr>
              <w:t>”[</w:t>
            </w:r>
            <w:r>
              <w:rPr>
                <w:rFonts w:eastAsia="宋体"/>
                <w:spacing w:val="-9"/>
                <w:sz w:val="21"/>
                <w:szCs w:val="21"/>
                <w:lang w:val="zh-CN" w:bidi="zh-CN"/>
              </w:rPr>
              <w:t>饮片</w:t>
            </w:r>
            <w:r>
              <w:rPr>
                <w:rFonts w:eastAsia="宋体"/>
                <w:spacing w:val="-9"/>
                <w:sz w:val="21"/>
                <w:szCs w:val="21"/>
                <w:lang w:val="zh-CN" w:bidi="zh-CN"/>
              </w:rPr>
              <w:t xml:space="preserve">] </w:t>
            </w:r>
            <w:r>
              <w:rPr>
                <w:rFonts w:eastAsia="宋体"/>
                <w:spacing w:val="-2"/>
                <w:sz w:val="21"/>
                <w:szCs w:val="21"/>
                <w:lang w:val="zh-CN" w:bidi="zh-CN"/>
              </w:rPr>
              <w:t>项下</w:t>
            </w:r>
            <w:r>
              <w:rPr>
                <w:rFonts w:eastAsia="宋体"/>
                <w:spacing w:val="-2"/>
                <w:sz w:val="21"/>
                <w:szCs w:val="21"/>
                <w:lang w:val="zh-CN" w:bidi="zh-CN"/>
              </w:rPr>
              <w:t>“</w:t>
            </w:r>
            <w:r>
              <w:rPr>
                <w:rFonts w:eastAsia="宋体"/>
                <w:spacing w:val="-2"/>
                <w:sz w:val="21"/>
                <w:szCs w:val="21"/>
                <w:lang w:val="zh-CN" w:bidi="zh-CN"/>
              </w:rPr>
              <w:t>松贝</w:t>
            </w:r>
            <w:r>
              <w:rPr>
                <w:rFonts w:eastAsia="宋体"/>
                <w:spacing w:val="-2"/>
                <w:sz w:val="21"/>
                <w:szCs w:val="21"/>
                <w:lang w:val="zh-CN" w:bidi="zh-CN"/>
              </w:rPr>
              <w:t>”</w:t>
            </w:r>
            <w:r>
              <w:rPr>
                <w:rFonts w:eastAsia="宋体"/>
                <w:spacing w:val="-2"/>
                <w:sz w:val="21"/>
                <w:szCs w:val="21"/>
                <w:lang w:val="zh-CN" w:bidi="zh-CN"/>
              </w:rPr>
              <w:t>要求。</w:t>
            </w:r>
          </w:p>
        </w:tc>
      </w:tr>
      <w:tr w:rsidR="00044AF4">
        <w:trPr>
          <w:trHeight w:val="1102"/>
          <w:jc w:val="center"/>
        </w:trPr>
        <w:tc>
          <w:tcPr>
            <w:tcW w:w="787" w:type="dxa"/>
            <w:vAlign w:val="center"/>
          </w:tcPr>
          <w:p w:rsidR="00044AF4" w:rsidRDefault="006D4F33">
            <w:pPr>
              <w:autoSpaceDE w:val="0"/>
              <w:autoSpaceDN w:val="0"/>
              <w:spacing w:before="1"/>
              <w:ind w:right="81"/>
              <w:jc w:val="center"/>
              <w:rPr>
                <w:rFonts w:eastAsia="宋体"/>
                <w:sz w:val="21"/>
                <w:szCs w:val="21"/>
                <w:lang w:val="zh-CN" w:bidi="zh-CN"/>
              </w:rPr>
            </w:pPr>
            <w:r>
              <w:rPr>
                <w:rFonts w:eastAsia="宋体"/>
                <w:sz w:val="21"/>
                <w:szCs w:val="21"/>
                <w:lang w:bidi="zh-CN"/>
              </w:rPr>
              <w:t>12</w:t>
            </w:r>
          </w:p>
        </w:tc>
        <w:tc>
          <w:tcPr>
            <w:tcW w:w="1910" w:type="dxa"/>
            <w:vAlign w:val="center"/>
          </w:tcPr>
          <w:p w:rsidR="00044AF4" w:rsidRDefault="006D4F33">
            <w:pPr>
              <w:autoSpaceDE w:val="0"/>
              <w:autoSpaceDN w:val="0"/>
              <w:ind w:right="52"/>
              <w:jc w:val="center"/>
              <w:rPr>
                <w:rFonts w:eastAsia="宋体"/>
                <w:sz w:val="21"/>
                <w:szCs w:val="21"/>
                <w:lang w:val="zh-CN" w:bidi="zh-CN"/>
              </w:rPr>
            </w:pPr>
            <w:r>
              <w:rPr>
                <w:rFonts w:eastAsia="宋体"/>
                <w:sz w:val="21"/>
                <w:szCs w:val="21"/>
                <w:lang w:val="zh-CN" w:bidi="zh-CN"/>
              </w:rPr>
              <w:t>红参片</w:t>
            </w:r>
          </w:p>
        </w:tc>
        <w:tc>
          <w:tcPr>
            <w:tcW w:w="5614" w:type="dxa"/>
            <w:vAlign w:val="center"/>
          </w:tcPr>
          <w:p w:rsidR="00044AF4" w:rsidRDefault="006D4F33">
            <w:pPr>
              <w:autoSpaceDE w:val="0"/>
              <w:autoSpaceDN w:val="0"/>
              <w:ind w:left="107" w:right="219"/>
              <w:jc w:val="center"/>
              <w:rPr>
                <w:rFonts w:eastAsia="宋体"/>
                <w:sz w:val="21"/>
                <w:szCs w:val="21"/>
                <w:lang w:val="zh-CN" w:bidi="zh-CN"/>
              </w:rPr>
            </w:pPr>
            <w:r>
              <w:rPr>
                <w:rFonts w:eastAsia="宋体"/>
                <w:spacing w:val="-3"/>
                <w:sz w:val="21"/>
                <w:szCs w:val="21"/>
                <w:lang w:val="zh-CN" w:bidi="zh-CN"/>
              </w:rPr>
              <w:t>外观性状、质量标准符合《中华人民共和国药典》</w:t>
            </w:r>
            <w:r>
              <w:rPr>
                <w:rFonts w:eastAsia="宋体"/>
                <w:sz w:val="21"/>
                <w:szCs w:val="21"/>
                <w:lang w:val="zh-CN" w:bidi="zh-CN"/>
              </w:rPr>
              <w:t>（</w:t>
            </w:r>
            <w:r>
              <w:rPr>
                <w:rFonts w:eastAsia="宋体"/>
                <w:sz w:val="21"/>
                <w:szCs w:val="21"/>
                <w:lang w:val="zh-CN" w:bidi="zh-CN"/>
              </w:rPr>
              <w:t>2020</w:t>
            </w:r>
            <w:r>
              <w:rPr>
                <w:rFonts w:eastAsia="宋体"/>
                <w:spacing w:val="-33"/>
                <w:sz w:val="21"/>
                <w:szCs w:val="21"/>
                <w:lang w:val="zh-CN" w:bidi="zh-CN"/>
              </w:rPr>
              <w:t xml:space="preserve"> </w:t>
            </w:r>
            <w:r>
              <w:rPr>
                <w:rFonts w:eastAsia="宋体"/>
                <w:spacing w:val="-33"/>
                <w:sz w:val="21"/>
                <w:szCs w:val="21"/>
                <w:lang w:val="zh-CN" w:bidi="zh-CN"/>
              </w:rPr>
              <w:t>年</w:t>
            </w:r>
            <w:r>
              <w:rPr>
                <w:rFonts w:eastAsia="宋体"/>
                <w:sz w:val="21"/>
                <w:szCs w:val="21"/>
                <w:lang w:val="zh-CN" w:bidi="zh-CN"/>
              </w:rPr>
              <w:t>版）</w:t>
            </w:r>
            <w:r>
              <w:rPr>
                <w:rFonts w:eastAsia="宋体"/>
                <w:spacing w:val="-27"/>
                <w:sz w:val="21"/>
                <w:szCs w:val="21"/>
                <w:lang w:val="zh-CN" w:bidi="zh-CN"/>
              </w:rPr>
              <w:t>第</w:t>
            </w:r>
            <w:r>
              <w:rPr>
                <w:rFonts w:eastAsia="宋体"/>
                <w:spacing w:val="-27"/>
                <w:sz w:val="21"/>
                <w:szCs w:val="21"/>
                <w:lang w:val="zh-CN" w:bidi="zh-CN"/>
              </w:rPr>
              <w:t xml:space="preserve"> </w:t>
            </w:r>
            <w:r>
              <w:rPr>
                <w:rFonts w:eastAsia="宋体"/>
                <w:sz w:val="21"/>
                <w:szCs w:val="21"/>
                <w:lang w:val="zh-CN" w:bidi="zh-CN"/>
              </w:rPr>
              <w:t>160</w:t>
            </w:r>
            <w:r>
              <w:rPr>
                <w:rFonts w:eastAsia="宋体"/>
                <w:spacing w:val="-8"/>
                <w:sz w:val="21"/>
                <w:szCs w:val="21"/>
                <w:lang w:val="zh-CN" w:bidi="zh-CN"/>
              </w:rPr>
              <w:t xml:space="preserve"> </w:t>
            </w:r>
            <w:r>
              <w:rPr>
                <w:rFonts w:eastAsia="宋体"/>
                <w:spacing w:val="-8"/>
                <w:sz w:val="21"/>
                <w:szCs w:val="21"/>
                <w:lang w:val="zh-CN" w:bidi="zh-CN"/>
              </w:rPr>
              <w:t>页</w:t>
            </w:r>
            <w:r>
              <w:rPr>
                <w:rFonts w:eastAsia="宋体"/>
                <w:spacing w:val="-8"/>
                <w:sz w:val="21"/>
                <w:szCs w:val="21"/>
                <w:lang w:val="zh-CN" w:bidi="zh-CN"/>
              </w:rPr>
              <w:t>“</w:t>
            </w:r>
            <w:r>
              <w:rPr>
                <w:rFonts w:eastAsia="宋体"/>
                <w:spacing w:val="-8"/>
                <w:sz w:val="21"/>
                <w:szCs w:val="21"/>
                <w:lang w:val="zh-CN" w:bidi="zh-CN"/>
              </w:rPr>
              <w:t>红参</w:t>
            </w:r>
            <w:r>
              <w:rPr>
                <w:rFonts w:eastAsia="宋体"/>
                <w:spacing w:val="-8"/>
                <w:sz w:val="21"/>
                <w:szCs w:val="21"/>
                <w:lang w:val="zh-CN" w:bidi="zh-CN"/>
              </w:rPr>
              <w:t>”[</w:t>
            </w:r>
            <w:r>
              <w:rPr>
                <w:rFonts w:eastAsia="宋体"/>
                <w:spacing w:val="-8"/>
                <w:sz w:val="21"/>
                <w:szCs w:val="21"/>
                <w:lang w:val="zh-CN" w:bidi="zh-CN"/>
              </w:rPr>
              <w:t>饮片</w:t>
            </w:r>
            <w:r>
              <w:rPr>
                <w:rFonts w:eastAsia="宋体"/>
                <w:spacing w:val="-8"/>
                <w:sz w:val="21"/>
                <w:szCs w:val="21"/>
                <w:lang w:val="zh-CN" w:bidi="zh-CN"/>
              </w:rPr>
              <w:t>]</w:t>
            </w:r>
            <w:r>
              <w:rPr>
                <w:rFonts w:eastAsia="宋体"/>
                <w:sz w:val="21"/>
                <w:szCs w:val="21"/>
                <w:lang w:val="zh-CN" w:bidi="zh-CN"/>
              </w:rPr>
              <w:t>项下</w:t>
            </w:r>
            <w:r>
              <w:rPr>
                <w:rFonts w:eastAsia="宋体"/>
                <w:sz w:val="21"/>
                <w:szCs w:val="21"/>
                <w:lang w:val="zh-CN" w:bidi="zh-CN"/>
              </w:rPr>
              <w:t>“</w:t>
            </w:r>
            <w:r>
              <w:rPr>
                <w:rFonts w:eastAsia="宋体"/>
                <w:sz w:val="21"/>
                <w:szCs w:val="21"/>
                <w:lang w:val="zh-CN" w:bidi="zh-CN"/>
              </w:rPr>
              <w:t>红参片</w:t>
            </w:r>
            <w:r>
              <w:rPr>
                <w:rFonts w:eastAsia="宋体"/>
                <w:sz w:val="21"/>
                <w:szCs w:val="21"/>
                <w:lang w:val="zh-CN" w:bidi="zh-CN"/>
              </w:rPr>
              <w:t>”</w:t>
            </w:r>
            <w:r>
              <w:rPr>
                <w:rFonts w:eastAsia="宋体"/>
                <w:sz w:val="21"/>
                <w:szCs w:val="21"/>
                <w:lang w:val="zh-CN" w:bidi="zh-CN"/>
              </w:rPr>
              <w:t>要求。</w:t>
            </w:r>
          </w:p>
        </w:tc>
      </w:tr>
      <w:tr w:rsidR="00044AF4">
        <w:trPr>
          <w:trHeight w:val="856"/>
          <w:jc w:val="center"/>
        </w:trPr>
        <w:tc>
          <w:tcPr>
            <w:tcW w:w="787" w:type="dxa"/>
            <w:vAlign w:val="center"/>
          </w:tcPr>
          <w:p w:rsidR="00044AF4" w:rsidRDefault="006D4F33">
            <w:pPr>
              <w:autoSpaceDE w:val="0"/>
              <w:autoSpaceDN w:val="0"/>
              <w:spacing w:before="143"/>
              <w:ind w:right="263"/>
              <w:jc w:val="center"/>
              <w:rPr>
                <w:rFonts w:eastAsia="宋体"/>
                <w:sz w:val="21"/>
                <w:szCs w:val="21"/>
                <w:lang w:bidi="zh-CN"/>
              </w:rPr>
            </w:pPr>
            <w:r>
              <w:rPr>
                <w:rFonts w:eastAsia="宋体"/>
                <w:sz w:val="21"/>
                <w:szCs w:val="21"/>
                <w:lang w:bidi="zh-CN"/>
              </w:rPr>
              <w:t>13</w:t>
            </w:r>
          </w:p>
        </w:tc>
        <w:tc>
          <w:tcPr>
            <w:tcW w:w="1910" w:type="dxa"/>
            <w:vAlign w:val="center"/>
          </w:tcPr>
          <w:p w:rsidR="00044AF4" w:rsidRDefault="006D4F33">
            <w:pPr>
              <w:autoSpaceDE w:val="0"/>
              <w:autoSpaceDN w:val="0"/>
              <w:ind w:right="52"/>
              <w:jc w:val="center"/>
              <w:rPr>
                <w:rFonts w:eastAsia="宋体"/>
                <w:sz w:val="21"/>
                <w:szCs w:val="21"/>
                <w:lang w:val="zh-CN" w:bidi="zh-CN"/>
              </w:rPr>
            </w:pPr>
            <w:r>
              <w:rPr>
                <w:rFonts w:eastAsia="宋体"/>
                <w:sz w:val="21"/>
                <w:szCs w:val="21"/>
                <w:lang w:val="zh-CN" w:bidi="zh-CN"/>
              </w:rPr>
              <w:t>龙骨</w:t>
            </w:r>
          </w:p>
        </w:tc>
        <w:tc>
          <w:tcPr>
            <w:tcW w:w="5614" w:type="dxa"/>
            <w:vAlign w:val="center"/>
          </w:tcPr>
          <w:p w:rsidR="00044AF4" w:rsidRDefault="006D4F33">
            <w:pPr>
              <w:autoSpaceDE w:val="0"/>
              <w:autoSpaceDN w:val="0"/>
              <w:ind w:left="107" w:right="275"/>
              <w:jc w:val="center"/>
              <w:rPr>
                <w:rFonts w:eastAsia="宋体"/>
                <w:sz w:val="21"/>
                <w:szCs w:val="21"/>
                <w:lang w:val="zh-CN" w:bidi="zh-CN"/>
              </w:rPr>
            </w:pPr>
            <w:r>
              <w:rPr>
                <w:rFonts w:eastAsia="宋体"/>
                <w:sz w:val="21"/>
                <w:szCs w:val="21"/>
                <w:lang w:val="zh-CN" w:bidi="zh-CN"/>
              </w:rPr>
              <w:t>外观性状、质量标准符合《广东省中药材标准第一册》（</w:t>
            </w:r>
            <w:r>
              <w:rPr>
                <w:rFonts w:eastAsia="宋体"/>
                <w:sz w:val="21"/>
                <w:szCs w:val="21"/>
                <w:lang w:val="zh-CN" w:bidi="zh-CN"/>
              </w:rPr>
              <w:t>2004</w:t>
            </w:r>
            <w:r>
              <w:rPr>
                <w:rFonts w:eastAsia="宋体"/>
                <w:spacing w:val="-19"/>
                <w:sz w:val="21"/>
                <w:szCs w:val="21"/>
                <w:lang w:val="zh-CN" w:bidi="zh-CN"/>
              </w:rPr>
              <w:t xml:space="preserve"> </w:t>
            </w:r>
            <w:r>
              <w:rPr>
                <w:rFonts w:eastAsia="宋体"/>
                <w:spacing w:val="-19"/>
                <w:sz w:val="21"/>
                <w:szCs w:val="21"/>
                <w:lang w:val="zh-CN" w:bidi="zh-CN"/>
              </w:rPr>
              <w:t>年版</w:t>
            </w:r>
            <w:r>
              <w:rPr>
                <w:rFonts w:eastAsia="宋体"/>
                <w:sz w:val="21"/>
                <w:szCs w:val="21"/>
                <w:lang w:val="zh-CN" w:bidi="zh-CN"/>
              </w:rPr>
              <w:t>）</w:t>
            </w:r>
            <w:r>
              <w:rPr>
                <w:rFonts w:eastAsia="宋体"/>
                <w:spacing w:val="-28"/>
                <w:sz w:val="21"/>
                <w:szCs w:val="21"/>
                <w:lang w:val="zh-CN" w:bidi="zh-CN"/>
              </w:rPr>
              <w:t>第</w:t>
            </w:r>
            <w:r>
              <w:rPr>
                <w:rFonts w:eastAsia="宋体"/>
                <w:spacing w:val="-28"/>
                <w:sz w:val="21"/>
                <w:szCs w:val="21"/>
                <w:lang w:val="zh-CN" w:bidi="zh-CN"/>
              </w:rPr>
              <w:t xml:space="preserve"> </w:t>
            </w:r>
            <w:r>
              <w:rPr>
                <w:rFonts w:eastAsia="宋体"/>
                <w:sz w:val="21"/>
                <w:szCs w:val="21"/>
                <w:lang w:val="zh-CN" w:bidi="zh-CN"/>
              </w:rPr>
              <w:t>68</w:t>
            </w:r>
            <w:r>
              <w:rPr>
                <w:rFonts w:eastAsia="宋体"/>
                <w:spacing w:val="-10"/>
                <w:sz w:val="21"/>
                <w:szCs w:val="21"/>
                <w:lang w:val="zh-CN" w:bidi="zh-CN"/>
              </w:rPr>
              <w:t xml:space="preserve"> </w:t>
            </w:r>
            <w:r>
              <w:rPr>
                <w:rFonts w:eastAsia="宋体"/>
                <w:spacing w:val="-10"/>
                <w:sz w:val="21"/>
                <w:szCs w:val="21"/>
                <w:lang w:val="zh-CN" w:bidi="zh-CN"/>
              </w:rPr>
              <w:t>页</w:t>
            </w:r>
            <w:r>
              <w:rPr>
                <w:rFonts w:eastAsia="宋体"/>
                <w:spacing w:val="-10"/>
                <w:sz w:val="21"/>
                <w:szCs w:val="21"/>
                <w:lang w:val="zh-CN" w:bidi="zh-CN"/>
              </w:rPr>
              <w:t>“</w:t>
            </w:r>
            <w:r>
              <w:rPr>
                <w:rFonts w:eastAsia="宋体"/>
                <w:spacing w:val="-10"/>
                <w:sz w:val="21"/>
                <w:szCs w:val="21"/>
                <w:lang w:val="zh-CN" w:bidi="zh-CN"/>
              </w:rPr>
              <w:t>龙骨</w:t>
            </w:r>
            <w:r>
              <w:rPr>
                <w:rFonts w:eastAsia="宋体"/>
                <w:spacing w:val="-10"/>
                <w:sz w:val="21"/>
                <w:szCs w:val="21"/>
                <w:lang w:val="zh-CN" w:bidi="zh-CN"/>
              </w:rPr>
              <w:t>”</w:t>
            </w:r>
            <w:r>
              <w:rPr>
                <w:rFonts w:eastAsia="宋体"/>
                <w:sz w:val="21"/>
                <w:szCs w:val="21"/>
                <w:lang w:val="zh-CN" w:bidi="zh-CN"/>
              </w:rPr>
              <w:t>项下要求。</w:t>
            </w:r>
          </w:p>
        </w:tc>
      </w:tr>
      <w:tr w:rsidR="00044AF4">
        <w:trPr>
          <w:trHeight w:val="856"/>
          <w:jc w:val="center"/>
        </w:trPr>
        <w:tc>
          <w:tcPr>
            <w:tcW w:w="787" w:type="dxa"/>
            <w:vAlign w:val="center"/>
          </w:tcPr>
          <w:p w:rsidR="00044AF4" w:rsidRDefault="006D4F33">
            <w:pPr>
              <w:autoSpaceDE w:val="0"/>
              <w:autoSpaceDN w:val="0"/>
              <w:spacing w:before="146"/>
              <w:ind w:right="43"/>
              <w:jc w:val="center"/>
              <w:rPr>
                <w:rFonts w:eastAsia="宋体"/>
                <w:sz w:val="21"/>
                <w:szCs w:val="21"/>
                <w:lang w:bidi="zh-CN"/>
              </w:rPr>
            </w:pPr>
            <w:r>
              <w:rPr>
                <w:rFonts w:eastAsia="宋体"/>
                <w:sz w:val="21"/>
                <w:szCs w:val="21"/>
                <w:lang w:bidi="zh-CN"/>
              </w:rPr>
              <w:t>14</w:t>
            </w:r>
          </w:p>
        </w:tc>
        <w:tc>
          <w:tcPr>
            <w:tcW w:w="1910" w:type="dxa"/>
            <w:vAlign w:val="center"/>
          </w:tcPr>
          <w:p w:rsidR="00044AF4" w:rsidRDefault="006D4F33">
            <w:pPr>
              <w:autoSpaceDE w:val="0"/>
              <w:autoSpaceDN w:val="0"/>
              <w:ind w:right="52"/>
              <w:jc w:val="center"/>
              <w:rPr>
                <w:rFonts w:eastAsia="宋体"/>
                <w:sz w:val="21"/>
                <w:szCs w:val="21"/>
                <w:lang w:val="zh-CN" w:bidi="zh-CN"/>
              </w:rPr>
            </w:pPr>
            <w:r>
              <w:rPr>
                <w:rFonts w:eastAsia="宋体"/>
                <w:sz w:val="21"/>
                <w:szCs w:val="21"/>
                <w:lang w:val="zh-CN" w:bidi="zh-CN"/>
              </w:rPr>
              <w:t>制远志</w:t>
            </w:r>
          </w:p>
        </w:tc>
        <w:tc>
          <w:tcPr>
            <w:tcW w:w="5614" w:type="dxa"/>
            <w:vAlign w:val="center"/>
          </w:tcPr>
          <w:p w:rsidR="00044AF4" w:rsidRDefault="006D4F33">
            <w:pPr>
              <w:autoSpaceDE w:val="0"/>
              <w:autoSpaceDN w:val="0"/>
              <w:ind w:left="107" w:right="219"/>
              <w:jc w:val="center"/>
              <w:rPr>
                <w:rFonts w:eastAsia="宋体"/>
                <w:sz w:val="21"/>
                <w:szCs w:val="21"/>
                <w:lang w:val="zh-CN" w:bidi="zh-CN"/>
              </w:rPr>
            </w:pPr>
            <w:r>
              <w:rPr>
                <w:rFonts w:eastAsia="宋体"/>
                <w:spacing w:val="-3"/>
                <w:sz w:val="21"/>
                <w:szCs w:val="21"/>
                <w:lang w:val="zh-CN" w:bidi="zh-CN"/>
              </w:rPr>
              <w:t>外观性状、质量标准符合《中华人民共和国药典》</w:t>
            </w:r>
            <w:r>
              <w:rPr>
                <w:rFonts w:eastAsia="宋体"/>
                <w:sz w:val="21"/>
                <w:szCs w:val="21"/>
                <w:lang w:val="zh-CN" w:bidi="zh-CN"/>
              </w:rPr>
              <w:t>（</w:t>
            </w:r>
            <w:r>
              <w:rPr>
                <w:rFonts w:eastAsia="宋体"/>
                <w:sz w:val="21"/>
                <w:szCs w:val="21"/>
                <w:lang w:val="zh-CN" w:bidi="zh-CN"/>
              </w:rPr>
              <w:t>2020</w:t>
            </w:r>
            <w:r>
              <w:rPr>
                <w:rFonts w:eastAsia="宋体"/>
                <w:spacing w:val="-34"/>
                <w:sz w:val="21"/>
                <w:szCs w:val="21"/>
                <w:lang w:val="zh-CN" w:bidi="zh-CN"/>
              </w:rPr>
              <w:t xml:space="preserve"> </w:t>
            </w:r>
            <w:r>
              <w:rPr>
                <w:rFonts w:eastAsia="宋体"/>
                <w:spacing w:val="-34"/>
                <w:sz w:val="21"/>
                <w:szCs w:val="21"/>
                <w:lang w:val="zh-CN" w:bidi="zh-CN"/>
              </w:rPr>
              <w:t>年</w:t>
            </w:r>
            <w:r>
              <w:rPr>
                <w:rFonts w:eastAsia="宋体"/>
                <w:sz w:val="21"/>
                <w:szCs w:val="21"/>
                <w:lang w:val="zh-CN" w:bidi="zh-CN"/>
              </w:rPr>
              <w:t>版）</w:t>
            </w:r>
            <w:r>
              <w:rPr>
                <w:rFonts w:eastAsia="宋体"/>
                <w:spacing w:val="-27"/>
                <w:sz w:val="21"/>
                <w:szCs w:val="21"/>
                <w:lang w:val="zh-CN" w:bidi="zh-CN"/>
              </w:rPr>
              <w:t>第</w:t>
            </w:r>
            <w:r>
              <w:rPr>
                <w:rFonts w:eastAsia="宋体"/>
                <w:spacing w:val="-27"/>
                <w:sz w:val="21"/>
                <w:szCs w:val="21"/>
                <w:lang w:val="zh-CN" w:bidi="zh-CN"/>
              </w:rPr>
              <w:t xml:space="preserve"> </w:t>
            </w:r>
            <w:r>
              <w:rPr>
                <w:rFonts w:eastAsia="宋体"/>
                <w:sz w:val="21"/>
                <w:szCs w:val="21"/>
                <w:lang w:val="zh-CN" w:bidi="zh-CN"/>
              </w:rPr>
              <w:t>163</w:t>
            </w:r>
            <w:r>
              <w:rPr>
                <w:rFonts w:eastAsia="宋体"/>
                <w:spacing w:val="-8"/>
                <w:sz w:val="21"/>
                <w:szCs w:val="21"/>
                <w:lang w:val="zh-CN" w:bidi="zh-CN"/>
              </w:rPr>
              <w:t xml:space="preserve"> </w:t>
            </w:r>
            <w:r>
              <w:rPr>
                <w:rFonts w:eastAsia="宋体"/>
                <w:spacing w:val="-8"/>
                <w:sz w:val="21"/>
                <w:szCs w:val="21"/>
                <w:lang w:val="zh-CN" w:bidi="zh-CN"/>
              </w:rPr>
              <w:t>页</w:t>
            </w:r>
            <w:r>
              <w:rPr>
                <w:rFonts w:eastAsia="宋体"/>
                <w:spacing w:val="-8"/>
                <w:sz w:val="21"/>
                <w:szCs w:val="21"/>
                <w:lang w:val="zh-CN" w:bidi="zh-CN"/>
              </w:rPr>
              <w:t>“</w:t>
            </w:r>
            <w:r>
              <w:rPr>
                <w:rFonts w:eastAsia="宋体"/>
                <w:spacing w:val="-8"/>
                <w:sz w:val="21"/>
                <w:szCs w:val="21"/>
                <w:lang w:val="zh-CN" w:bidi="zh-CN"/>
              </w:rPr>
              <w:t>远志</w:t>
            </w:r>
            <w:r>
              <w:rPr>
                <w:rFonts w:eastAsia="宋体"/>
                <w:spacing w:val="-8"/>
                <w:sz w:val="21"/>
                <w:szCs w:val="21"/>
                <w:lang w:val="zh-CN" w:bidi="zh-CN"/>
              </w:rPr>
              <w:t>”[</w:t>
            </w:r>
            <w:r>
              <w:rPr>
                <w:rFonts w:eastAsia="宋体"/>
                <w:spacing w:val="-8"/>
                <w:sz w:val="21"/>
                <w:szCs w:val="21"/>
                <w:lang w:val="zh-CN" w:bidi="zh-CN"/>
              </w:rPr>
              <w:t>饮片</w:t>
            </w:r>
            <w:r>
              <w:rPr>
                <w:rFonts w:eastAsia="宋体"/>
                <w:spacing w:val="-8"/>
                <w:sz w:val="21"/>
                <w:szCs w:val="21"/>
                <w:lang w:val="zh-CN" w:bidi="zh-CN"/>
              </w:rPr>
              <w:t>]</w:t>
            </w:r>
            <w:r>
              <w:rPr>
                <w:rFonts w:eastAsia="宋体"/>
                <w:sz w:val="21"/>
                <w:szCs w:val="21"/>
                <w:lang w:val="zh-CN" w:bidi="zh-CN"/>
              </w:rPr>
              <w:t>项下</w:t>
            </w:r>
            <w:r>
              <w:rPr>
                <w:rFonts w:eastAsia="宋体"/>
                <w:sz w:val="21"/>
                <w:szCs w:val="21"/>
                <w:lang w:val="zh-CN" w:bidi="zh-CN"/>
              </w:rPr>
              <w:t>“</w:t>
            </w:r>
            <w:r>
              <w:rPr>
                <w:rFonts w:eastAsia="宋体"/>
                <w:sz w:val="21"/>
                <w:szCs w:val="21"/>
                <w:lang w:val="zh-CN" w:bidi="zh-CN"/>
              </w:rPr>
              <w:t>制远志</w:t>
            </w:r>
            <w:r>
              <w:rPr>
                <w:rFonts w:eastAsia="宋体"/>
                <w:sz w:val="21"/>
                <w:szCs w:val="21"/>
                <w:lang w:val="zh-CN" w:bidi="zh-CN"/>
              </w:rPr>
              <w:t>”</w:t>
            </w:r>
            <w:r>
              <w:rPr>
                <w:rFonts w:eastAsia="宋体"/>
                <w:sz w:val="21"/>
                <w:szCs w:val="21"/>
                <w:lang w:val="zh-CN" w:bidi="zh-CN"/>
              </w:rPr>
              <w:t>要求。</w:t>
            </w:r>
          </w:p>
        </w:tc>
      </w:tr>
      <w:tr w:rsidR="00044AF4">
        <w:trPr>
          <w:trHeight w:val="856"/>
          <w:jc w:val="center"/>
        </w:trPr>
        <w:tc>
          <w:tcPr>
            <w:tcW w:w="787" w:type="dxa"/>
            <w:vAlign w:val="center"/>
          </w:tcPr>
          <w:p w:rsidR="00044AF4" w:rsidRDefault="006D4F33">
            <w:pPr>
              <w:autoSpaceDE w:val="0"/>
              <w:autoSpaceDN w:val="0"/>
              <w:ind w:right="43"/>
              <w:jc w:val="center"/>
              <w:rPr>
                <w:rFonts w:eastAsia="宋体"/>
                <w:sz w:val="21"/>
                <w:szCs w:val="21"/>
                <w:lang w:bidi="zh-CN"/>
              </w:rPr>
            </w:pPr>
            <w:r>
              <w:rPr>
                <w:rFonts w:eastAsia="宋体"/>
                <w:sz w:val="21"/>
                <w:szCs w:val="21"/>
                <w:lang w:bidi="zh-CN"/>
              </w:rPr>
              <w:t>15</w:t>
            </w:r>
          </w:p>
        </w:tc>
        <w:tc>
          <w:tcPr>
            <w:tcW w:w="1910" w:type="dxa"/>
            <w:vAlign w:val="center"/>
          </w:tcPr>
          <w:p w:rsidR="00044AF4" w:rsidRDefault="006D4F33">
            <w:pPr>
              <w:autoSpaceDE w:val="0"/>
              <w:autoSpaceDN w:val="0"/>
              <w:ind w:right="52"/>
              <w:jc w:val="center"/>
              <w:rPr>
                <w:rFonts w:eastAsia="宋体"/>
                <w:sz w:val="21"/>
                <w:szCs w:val="21"/>
                <w:lang w:val="zh-CN" w:bidi="zh-CN"/>
              </w:rPr>
            </w:pPr>
            <w:r>
              <w:rPr>
                <w:rFonts w:eastAsia="宋体"/>
                <w:sz w:val="21"/>
                <w:szCs w:val="21"/>
                <w:lang w:val="zh-CN" w:bidi="zh-CN"/>
              </w:rPr>
              <w:t>连翘</w:t>
            </w:r>
          </w:p>
        </w:tc>
        <w:tc>
          <w:tcPr>
            <w:tcW w:w="5614" w:type="dxa"/>
            <w:vAlign w:val="center"/>
          </w:tcPr>
          <w:p w:rsidR="00044AF4" w:rsidRDefault="006D4F33">
            <w:pPr>
              <w:autoSpaceDE w:val="0"/>
              <w:autoSpaceDN w:val="0"/>
              <w:ind w:right="219"/>
              <w:jc w:val="center"/>
              <w:rPr>
                <w:rFonts w:eastAsia="宋体"/>
                <w:sz w:val="21"/>
                <w:szCs w:val="21"/>
                <w:lang w:val="zh-CN" w:bidi="zh-CN"/>
              </w:rPr>
            </w:pPr>
            <w:r>
              <w:rPr>
                <w:rFonts w:eastAsia="宋体"/>
                <w:spacing w:val="-3"/>
                <w:sz w:val="21"/>
                <w:szCs w:val="21"/>
                <w:lang w:val="zh-CN" w:bidi="zh-CN"/>
              </w:rPr>
              <w:t>外观性状、质量标准符合《中华人民共和国药典》</w:t>
            </w:r>
            <w:r>
              <w:rPr>
                <w:rFonts w:eastAsia="宋体"/>
                <w:sz w:val="21"/>
                <w:szCs w:val="21"/>
                <w:lang w:val="zh-CN" w:bidi="zh-CN"/>
              </w:rPr>
              <w:t>（</w:t>
            </w:r>
            <w:r>
              <w:rPr>
                <w:rFonts w:eastAsia="宋体"/>
                <w:sz w:val="21"/>
                <w:szCs w:val="21"/>
                <w:lang w:val="zh-CN" w:bidi="zh-CN"/>
              </w:rPr>
              <w:t>2020</w:t>
            </w:r>
            <w:r>
              <w:rPr>
                <w:rFonts w:eastAsia="宋体"/>
                <w:spacing w:val="-34"/>
                <w:sz w:val="21"/>
                <w:szCs w:val="21"/>
                <w:lang w:val="zh-CN" w:bidi="zh-CN"/>
              </w:rPr>
              <w:t xml:space="preserve"> </w:t>
            </w:r>
            <w:r>
              <w:rPr>
                <w:rFonts w:eastAsia="宋体"/>
                <w:spacing w:val="-34"/>
                <w:sz w:val="21"/>
                <w:szCs w:val="21"/>
                <w:lang w:val="zh-CN" w:bidi="zh-CN"/>
              </w:rPr>
              <w:t>年</w:t>
            </w:r>
            <w:r>
              <w:rPr>
                <w:rFonts w:eastAsia="宋体"/>
                <w:sz w:val="21"/>
                <w:szCs w:val="21"/>
                <w:lang w:val="zh-CN" w:bidi="zh-CN"/>
              </w:rPr>
              <w:t>版）</w:t>
            </w:r>
            <w:r>
              <w:rPr>
                <w:rFonts w:eastAsia="宋体"/>
                <w:spacing w:val="-27"/>
                <w:sz w:val="21"/>
                <w:szCs w:val="21"/>
                <w:lang w:val="zh-CN" w:bidi="zh-CN"/>
              </w:rPr>
              <w:t>第</w:t>
            </w:r>
            <w:r>
              <w:rPr>
                <w:rFonts w:eastAsia="宋体"/>
                <w:spacing w:val="-27"/>
                <w:sz w:val="21"/>
                <w:szCs w:val="21"/>
                <w:lang w:val="zh-CN" w:bidi="zh-CN"/>
              </w:rPr>
              <w:t xml:space="preserve"> </w:t>
            </w:r>
            <w:r>
              <w:rPr>
                <w:rFonts w:eastAsia="宋体"/>
                <w:sz w:val="21"/>
                <w:szCs w:val="21"/>
                <w:lang w:val="zh-CN" w:bidi="zh-CN"/>
              </w:rPr>
              <w:t>177</w:t>
            </w:r>
            <w:r>
              <w:rPr>
                <w:rFonts w:eastAsia="宋体"/>
                <w:spacing w:val="-8"/>
                <w:sz w:val="21"/>
                <w:szCs w:val="21"/>
                <w:lang w:val="zh-CN" w:bidi="zh-CN"/>
              </w:rPr>
              <w:t xml:space="preserve"> </w:t>
            </w:r>
            <w:r>
              <w:rPr>
                <w:rFonts w:eastAsia="宋体"/>
                <w:spacing w:val="-8"/>
                <w:sz w:val="21"/>
                <w:szCs w:val="21"/>
                <w:lang w:val="zh-CN" w:bidi="zh-CN"/>
              </w:rPr>
              <w:t>页</w:t>
            </w:r>
            <w:r>
              <w:rPr>
                <w:rFonts w:eastAsia="宋体"/>
                <w:spacing w:val="-8"/>
                <w:sz w:val="21"/>
                <w:szCs w:val="21"/>
                <w:lang w:val="zh-CN" w:bidi="zh-CN"/>
              </w:rPr>
              <w:t>“</w:t>
            </w:r>
            <w:r>
              <w:rPr>
                <w:rFonts w:eastAsia="宋体"/>
                <w:spacing w:val="-8"/>
                <w:sz w:val="21"/>
                <w:szCs w:val="21"/>
                <w:lang w:val="zh-CN" w:bidi="zh-CN"/>
              </w:rPr>
              <w:t>连翘</w:t>
            </w:r>
            <w:r>
              <w:rPr>
                <w:rFonts w:eastAsia="宋体"/>
                <w:spacing w:val="-8"/>
                <w:sz w:val="21"/>
                <w:szCs w:val="21"/>
                <w:lang w:val="zh-CN" w:bidi="zh-CN"/>
              </w:rPr>
              <w:t>”[</w:t>
            </w:r>
            <w:r>
              <w:rPr>
                <w:rFonts w:eastAsia="宋体"/>
                <w:spacing w:val="-8"/>
                <w:sz w:val="21"/>
                <w:szCs w:val="21"/>
                <w:lang w:val="zh-CN" w:bidi="zh-CN"/>
              </w:rPr>
              <w:t>饮片</w:t>
            </w:r>
            <w:r>
              <w:rPr>
                <w:rFonts w:eastAsia="宋体"/>
                <w:spacing w:val="-8"/>
                <w:sz w:val="21"/>
                <w:szCs w:val="21"/>
                <w:lang w:val="zh-CN" w:bidi="zh-CN"/>
              </w:rPr>
              <w:t xml:space="preserve">] </w:t>
            </w:r>
            <w:r>
              <w:rPr>
                <w:rFonts w:eastAsia="宋体"/>
                <w:spacing w:val="-7"/>
                <w:sz w:val="21"/>
                <w:szCs w:val="21"/>
                <w:lang w:val="zh-CN" w:bidi="zh-CN"/>
              </w:rPr>
              <w:t>项下要求。</w:t>
            </w:r>
          </w:p>
        </w:tc>
      </w:tr>
      <w:tr w:rsidR="00044AF4">
        <w:trPr>
          <w:trHeight w:val="876"/>
          <w:jc w:val="center"/>
        </w:trPr>
        <w:tc>
          <w:tcPr>
            <w:tcW w:w="787" w:type="dxa"/>
            <w:vAlign w:val="center"/>
          </w:tcPr>
          <w:p w:rsidR="00044AF4" w:rsidRDefault="006D4F33">
            <w:pPr>
              <w:autoSpaceDE w:val="0"/>
              <w:autoSpaceDN w:val="0"/>
              <w:ind w:right="43"/>
              <w:jc w:val="center"/>
              <w:rPr>
                <w:rFonts w:eastAsia="宋体"/>
                <w:sz w:val="21"/>
                <w:szCs w:val="21"/>
                <w:lang w:val="zh-CN" w:bidi="zh-CN"/>
              </w:rPr>
            </w:pPr>
            <w:r>
              <w:rPr>
                <w:rFonts w:eastAsia="宋体"/>
                <w:sz w:val="21"/>
                <w:szCs w:val="21"/>
                <w:lang w:bidi="zh-CN"/>
              </w:rPr>
              <w:t>16</w:t>
            </w:r>
          </w:p>
        </w:tc>
        <w:tc>
          <w:tcPr>
            <w:tcW w:w="1910" w:type="dxa"/>
            <w:vAlign w:val="center"/>
          </w:tcPr>
          <w:p w:rsidR="00044AF4" w:rsidRDefault="006D4F33">
            <w:pPr>
              <w:autoSpaceDE w:val="0"/>
              <w:autoSpaceDN w:val="0"/>
              <w:ind w:right="52"/>
              <w:jc w:val="center"/>
              <w:rPr>
                <w:rFonts w:eastAsia="宋体"/>
                <w:sz w:val="21"/>
                <w:szCs w:val="21"/>
                <w:lang w:val="zh-CN" w:bidi="zh-CN"/>
              </w:rPr>
            </w:pPr>
            <w:r>
              <w:rPr>
                <w:rFonts w:eastAsia="宋体"/>
                <w:sz w:val="21"/>
                <w:szCs w:val="21"/>
                <w:lang w:val="zh-CN" w:bidi="zh-CN"/>
              </w:rPr>
              <w:t>酒黄精</w:t>
            </w:r>
          </w:p>
        </w:tc>
        <w:tc>
          <w:tcPr>
            <w:tcW w:w="5614" w:type="dxa"/>
            <w:vAlign w:val="center"/>
          </w:tcPr>
          <w:p w:rsidR="00044AF4" w:rsidRDefault="006D4F33">
            <w:pPr>
              <w:autoSpaceDE w:val="0"/>
              <w:autoSpaceDN w:val="0"/>
              <w:spacing w:before="146"/>
              <w:ind w:right="219"/>
              <w:jc w:val="center"/>
              <w:rPr>
                <w:rFonts w:eastAsia="宋体"/>
                <w:sz w:val="21"/>
                <w:szCs w:val="21"/>
                <w:lang w:val="zh-CN" w:bidi="zh-CN"/>
              </w:rPr>
            </w:pPr>
            <w:r>
              <w:rPr>
                <w:rFonts w:eastAsia="宋体"/>
                <w:spacing w:val="-3"/>
                <w:sz w:val="21"/>
                <w:szCs w:val="21"/>
                <w:lang w:val="zh-CN" w:bidi="zh-CN"/>
              </w:rPr>
              <w:t>外观性状、质量标准符合《中华人民共和国药典》</w:t>
            </w:r>
            <w:r>
              <w:rPr>
                <w:rFonts w:eastAsia="宋体"/>
                <w:sz w:val="21"/>
                <w:szCs w:val="21"/>
                <w:lang w:val="zh-CN" w:bidi="zh-CN"/>
              </w:rPr>
              <w:t>（</w:t>
            </w:r>
            <w:r>
              <w:rPr>
                <w:rFonts w:eastAsia="宋体"/>
                <w:sz w:val="21"/>
                <w:szCs w:val="21"/>
                <w:lang w:val="zh-CN" w:bidi="zh-CN"/>
              </w:rPr>
              <w:t>2020</w:t>
            </w:r>
            <w:r>
              <w:rPr>
                <w:rFonts w:eastAsia="宋体"/>
                <w:spacing w:val="-34"/>
                <w:sz w:val="21"/>
                <w:szCs w:val="21"/>
                <w:lang w:val="zh-CN" w:bidi="zh-CN"/>
              </w:rPr>
              <w:t xml:space="preserve"> </w:t>
            </w:r>
            <w:r>
              <w:rPr>
                <w:rFonts w:eastAsia="宋体"/>
                <w:spacing w:val="-34"/>
                <w:sz w:val="21"/>
                <w:szCs w:val="21"/>
                <w:lang w:val="zh-CN" w:bidi="zh-CN"/>
              </w:rPr>
              <w:t>年</w:t>
            </w:r>
            <w:r>
              <w:rPr>
                <w:rFonts w:eastAsia="宋体"/>
                <w:sz w:val="21"/>
                <w:szCs w:val="21"/>
                <w:lang w:val="zh-CN" w:bidi="zh-CN"/>
              </w:rPr>
              <w:t>版）</w:t>
            </w:r>
            <w:r>
              <w:rPr>
                <w:rFonts w:eastAsia="宋体"/>
                <w:spacing w:val="-28"/>
                <w:sz w:val="21"/>
                <w:szCs w:val="21"/>
                <w:lang w:val="zh-CN" w:bidi="zh-CN"/>
              </w:rPr>
              <w:t>第</w:t>
            </w:r>
            <w:r>
              <w:rPr>
                <w:rFonts w:eastAsia="宋体"/>
                <w:spacing w:val="-28"/>
                <w:sz w:val="21"/>
                <w:szCs w:val="21"/>
                <w:lang w:val="zh-CN" w:bidi="zh-CN"/>
              </w:rPr>
              <w:t xml:space="preserve"> </w:t>
            </w:r>
            <w:r>
              <w:rPr>
                <w:rFonts w:eastAsia="宋体"/>
                <w:sz w:val="21"/>
                <w:szCs w:val="21"/>
                <w:lang w:val="zh-CN" w:bidi="zh-CN"/>
              </w:rPr>
              <w:t>319</w:t>
            </w:r>
            <w:r>
              <w:rPr>
                <w:rFonts w:eastAsia="宋体"/>
                <w:spacing w:val="-8"/>
                <w:sz w:val="21"/>
                <w:szCs w:val="21"/>
                <w:lang w:val="zh-CN" w:bidi="zh-CN"/>
              </w:rPr>
              <w:t xml:space="preserve"> </w:t>
            </w:r>
            <w:r>
              <w:rPr>
                <w:rFonts w:eastAsia="宋体"/>
                <w:spacing w:val="-8"/>
                <w:sz w:val="21"/>
                <w:szCs w:val="21"/>
                <w:lang w:val="zh-CN" w:bidi="zh-CN"/>
              </w:rPr>
              <w:t>页</w:t>
            </w:r>
            <w:r>
              <w:rPr>
                <w:rFonts w:eastAsia="宋体"/>
                <w:spacing w:val="-8"/>
                <w:sz w:val="21"/>
                <w:szCs w:val="21"/>
                <w:lang w:val="zh-CN" w:bidi="zh-CN"/>
              </w:rPr>
              <w:t>“</w:t>
            </w:r>
            <w:r>
              <w:rPr>
                <w:rFonts w:eastAsia="宋体"/>
                <w:spacing w:val="-8"/>
                <w:sz w:val="21"/>
                <w:szCs w:val="21"/>
                <w:lang w:val="zh-CN" w:bidi="zh-CN"/>
              </w:rPr>
              <w:t>黄精</w:t>
            </w:r>
            <w:r>
              <w:rPr>
                <w:rFonts w:eastAsia="宋体"/>
                <w:spacing w:val="-8"/>
                <w:sz w:val="21"/>
                <w:szCs w:val="21"/>
                <w:lang w:val="zh-CN" w:bidi="zh-CN"/>
              </w:rPr>
              <w:t>”[</w:t>
            </w:r>
            <w:r>
              <w:rPr>
                <w:rFonts w:eastAsia="宋体"/>
                <w:spacing w:val="-8"/>
                <w:sz w:val="21"/>
                <w:szCs w:val="21"/>
                <w:lang w:val="zh-CN" w:bidi="zh-CN"/>
              </w:rPr>
              <w:t>饮片</w:t>
            </w:r>
            <w:r>
              <w:rPr>
                <w:rFonts w:eastAsia="宋体"/>
                <w:spacing w:val="-8"/>
                <w:sz w:val="21"/>
                <w:szCs w:val="21"/>
                <w:lang w:val="zh-CN" w:bidi="zh-CN"/>
              </w:rPr>
              <w:t xml:space="preserve">] </w:t>
            </w:r>
            <w:r>
              <w:rPr>
                <w:rFonts w:eastAsia="宋体"/>
                <w:spacing w:val="-5"/>
                <w:sz w:val="21"/>
                <w:szCs w:val="21"/>
                <w:lang w:val="zh-CN" w:bidi="zh-CN"/>
              </w:rPr>
              <w:t>项下</w:t>
            </w:r>
            <w:r>
              <w:rPr>
                <w:rFonts w:eastAsia="宋体"/>
                <w:spacing w:val="-5"/>
                <w:sz w:val="21"/>
                <w:szCs w:val="21"/>
                <w:lang w:val="zh-CN" w:bidi="zh-CN"/>
              </w:rPr>
              <w:t>“</w:t>
            </w:r>
            <w:r>
              <w:rPr>
                <w:rFonts w:eastAsia="宋体"/>
                <w:spacing w:val="-5"/>
                <w:sz w:val="21"/>
                <w:szCs w:val="21"/>
                <w:lang w:val="zh-CN" w:bidi="zh-CN"/>
              </w:rPr>
              <w:t>酒黄精</w:t>
            </w:r>
            <w:r>
              <w:rPr>
                <w:rFonts w:eastAsia="宋体"/>
                <w:spacing w:val="-5"/>
                <w:sz w:val="21"/>
                <w:szCs w:val="21"/>
                <w:lang w:val="zh-CN" w:bidi="zh-CN"/>
              </w:rPr>
              <w:t>”</w:t>
            </w:r>
            <w:r>
              <w:rPr>
                <w:rFonts w:eastAsia="宋体"/>
                <w:spacing w:val="-5"/>
                <w:sz w:val="21"/>
                <w:szCs w:val="21"/>
                <w:lang w:val="zh-CN" w:bidi="zh-CN"/>
              </w:rPr>
              <w:t>要求。</w:t>
            </w:r>
          </w:p>
        </w:tc>
      </w:tr>
      <w:tr w:rsidR="00044AF4">
        <w:trPr>
          <w:trHeight w:val="1002"/>
          <w:jc w:val="center"/>
        </w:trPr>
        <w:tc>
          <w:tcPr>
            <w:tcW w:w="787" w:type="dxa"/>
            <w:vAlign w:val="center"/>
          </w:tcPr>
          <w:p w:rsidR="00044AF4" w:rsidRDefault="006D4F33">
            <w:pPr>
              <w:autoSpaceDE w:val="0"/>
              <w:autoSpaceDN w:val="0"/>
              <w:spacing w:before="146"/>
              <w:ind w:right="43"/>
              <w:jc w:val="center"/>
              <w:rPr>
                <w:rFonts w:eastAsia="宋体"/>
                <w:sz w:val="21"/>
                <w:szCs w:val="21"/>
                <w:lang w:val="zh-CN" w:bidi="zh-CN"/>
              </w:rPr>
            </w:pPr>
            <w:r>
              <w:rPr>
                <w:rFonts w:eastAsia="宋体"/>
                <w:sz w:val="21"/>
                <w:szCs w:val="21"/>
                <w:lang w:bidi="zh-CN"/>
              </w:rPr>
              <w:lastRenderedPageBreak/>
              <w:t>17</w:t>
            </w:r>
          </w:p>
        </w:tc>
        <w:tc>
          <w:tcPr>
            <w:tcW w:w="1910" w:type="dxa"/>
            <w:vAlign w:val="center"/>
          </w:tcPr>
          <w:p w:rsidR="00044AF4" w:rsidRDefault="006D4F33">
            <w:pPr>
              <w:autoSpaceDE w:val="0"/>
              <w:autoSpaceDN w:val="0"/>
              <w:spacing w:before="1"/>
              <w:ind w:right="52"/>
              <w:jc w:val="center"/>
              <w:rPr>
                <w:rFonts w:eastAsia="宋体"/>
                <w:sz w:val="21"/>
                <w:szCs w:val="21"/>
                <w:lang w:val="zh-CN" w:bidi="zh-CN"/>
              </w:rPr>
            </w:pPr>
            <w:r>
              <w:rPr>
                <w:rFonts w:eastAsia="宋体"/>
                <w:sz w:val="21"/>
                <w:szCs w:val="21"/>
                <w:lang w:val="zh-CN" w:bidi="zh-CN"/>
              </w:rPr>
              <w:t>天麻</w:t>
            </w:r>
          </w:p>
        </w:tc>
        <w:tc>
          <w:tcPr>
            <w:tcW w:w="5614" w:type="dxa"/>
            <w:vAlign w:val="center"/>
          </w:tcPr>
          <w:p w:rsidR="00044AF4" w:rsidRDefault="006D4F33">
            <w:pPr>
              <w:autoSpaceDE w:val="0"/>
              <w:autoSpaceDN w:val="0"/>
              <w:ind w:left="420" w:right="219" w:firstLine="468"/>
              <w:jc w:val="center"/>
              <w:rPr>
                <w:rFonts w:eastAsia="宋体"/>
                <w:sz w:val="21"/>
                <w:szCs w:val="21"/>
                <w:lang w:val="zh-CN" w:bidi="zh-CN"/>
              </w:rPr>
            </w:pPr>
            <w:r>
              <w:rPr>
                <w:rFonts w:eastAsia="宋体"/>
                <w:spacing w:val="-3"/>
                <w:sz w:val="21"/>
                <w:szCs w:val="21"/>
                <w:lang w:val="zh-CN" w:bidi="zh-CN"/>
              </w:rPr>
              <w:t>外观性状、质量标准符合《中华人民共和国药典》</w:t>
            </w:r>
            <w:r>
              <w:rPr>
                <w:rFonts w:eastAsia="宋体"/>
                <w:sz w:val="21"/>
                <w:szCs w:val="21"/>
                <w:lang w:val="zh-CN" w:bidi="zh-CN"/>
              </w:rPr>
              <w:t>（</w:t>
            </w:r>
            <w:r>
              <w:rPr>
                <w:rFonts w:eastAsia="宋体"/>
                <w:sz w:val="21"/>
                <w:szCs w:val="21"/>
                <w:lang w:val="zh-CN" w:bidi="zh-CN"/>
              </w:rPr>
              <w:t>2020</w:t>
            </w:r>
            <w:r>
              <w:rPr>
                <w:rFonts w:eastAsia="宋体"/>
                <w:spacing w:val="-34"/>
                <w:sz w:val="21"/>
                <w:szCs w:val="21"/>
                <w:lang w:val="zh-CN" w:bidi="zh-CN"/>
              </w:rPr>
              <w:t xml:space="preserve"> </w:t>
            </w:r>
            <w:r>
              <w:rPr>
                <w:rFonts w:eastAsia="宋体"/>
                <w:spacing w:val="-34"/>
                <w:sz w:val="21"/>
                <w:szCs w:val="21"/>
                <w:lang w:val="zh-CN" w:bidi="zh-CN"/>
              </w:rPr>
              <w:t>年</w:t>
            </w:r>
            <w:r>
              <w:rPr>
                <w:rFonts w:eastAsia="宋体"/>
                <w:sz w:val="21"/>
                <w:szCs w:val="21"/>
                <w:lang w:val="zh-CN" w:bidi="zh-CN"/>
              </w:rPr>
              <w:t>版）</w:t>
            </w:r>
            <w:r>
              <w:rPr>
                <w:rFonts w:eastAsia="宋体"/>
                <w:spacing w:val="-27"/>
                <w:sz w:val="21"/>
                <w:szCs w:val="21"/>
                <w:lang w:val="zh-CN" w:bidi="zh-CN"/>
              </w:rPr>
              <w:t>第</w:t>
            </w:r>
            <w:r>
              <w:rPr>
                <w:rFonts w:eastAsia="宋体"/>
                <w:spacing w:val="-27"/>
                <w:sz w:val="21"/>
                <w:szCs w:val="21"/>
                <w:lang w:val="zh-CN" w:bidi="zh-CN"/>
              </w:rPr>
              <w:t xml:space="preserve"> </w:t>
            </w:r>
            <w:r>
              <w:rPr>
                <w:rFonts w:eastAsia="宋体"/>
                <w:sz w:val="21"/>
                <w:szCs w:val="21"/>
                <w:lang w:val="zh-CN" w:bidi="zh-CN"/>
              </w:rPr>
              <w:t>59</w:t>
            </w:r>
            <w:r>
              <w:rPr>
                <w:rFonts w:eastAsia="宋体"/>
                <w:spacing w:val="-9"/>
                <w:sz w:val="21"/>
                <w:szCs w:val="21"/>
                <w:lang w:val="zh-CN" w:bidi="zh-CN"/>
              </w:rPr>
              <w:t xml:space="preserve"> </w:t>
            </w:r>
            <w:r>
              <w:rPr>
                <w:rFonts w:eastAsia="宋体"/>
                <w:spacing w:val="-9"/>
                <w:sz w:val="21"/>
                <w:szCs w:val="21"/>
                <w:lang w:val="zh-CN" w:bidi="zh-CN"/>
              </w:rPr>
              <w:t>页</w:t>
            </w:r>
            <w:r>
              <w:rPr>
                <w:rFonts w:eastAsia="宋体"/>
                <w:spacing w:val="-9"/>
                <w:sz w:val="21"/>
                <w:szCs w:val="21"/>
                <w:lang w:val="zh-CN" w:bidi="zh-CN"/>
              </w:rPr>
              <w:t>“</w:t>
            </w:r>
            <w:r>
              <w:rPr>
                <w:rFonts w:eastAsia="宋体"/>
                <w:spacing w:val="-9"/>
                <w:sz w:val="21"/>
                <w:szCs w:val="21"/>
                <w:lang w:val="zh-CN" w:bidi="zh-CN"/>
              </w:rPr>
              <w:t>天麻</w:t>
            </w:r>
            <w:r>
              <w:rPr>
                <w:rFonts w:eastAsia="宋体"/>
                <w:spacing w:val="-9"/>
                <w:sz w:val="21"/>
                <w:szCs w:val="21"/>
                <w:lang w:val="zh-CN" w:bidi="zh-CN"/>
              </w:rPr>
              <w:t>”[</w:t>
            </w:r>
            <w:r>
              <w:rPr>
                <w:rFonts w:eastAsia="宋体"/>
                <w:spacing w:val="-9"/>
                <w:sz w:val="21"/>
                <w:szCs w:val="21"/>
                <w:lang w:val="zh-CN" w:bidi="zh-CN"/>
              </w:rPr>
              <w:t>饮片</w:t>
            </w:r>
            <w:r>
              <w:rPr>
                <w:rFonts w:eastAsia="宋体"/>
                <w:spacing w:val="-9"/>
                <w:sz w:val="21"/>
                <w:szCs w:val="21"/>
                <w:lang w:val="zh-CN" w:bidi="zh-CN"/>
              </w:rPr>
              <w:t>]</w:t>
            </w:r>
            <w:r>
              <w:rPr>
                <w:rFonts w:eastAsia="宋体"/>
                <w:sz w:val="21"/>
                <w:szCs w:val="21"/>
                <w:lang w:val="zh-CN" w:bidi="zh-CN"/>
              </w:rPr>
              <w:t>“</w:t>
            </w:r>
            <w:r>
              <w:rPr>
                <w:rFonts w:eastAsia="宋体"/>
                <w:sz w:val="21"/>
                <w:szCs w:val="21"/>
                <w:lang w:val="zh-CN" w:bidi="zh-CN"/>
              </w:rPr>
              <w:t>天麻</w:t>
            </w:r>
            <w:r>
              <w:rPr>
                <w:rFonts w:eastAsia="宋体"/>
                <w:sz w:val="21"/>
                <w:szCs w:val="21"/>
                <w:lang w:val="zh-CN" w:bidi="zh-CN"/>
              </w:rPr>
              <w:t>”</w:t>
            </w:r>
            <w:r>
              <w:rPr>
                <w:rFonts w:eastAsia="宋体"/>
                <w:sz w:val="21"/>
                <w:szCs w:val="21"/>
                <w:lang w:val="zh-CN" w:bidi="zh-CN"/>
              </w:rPr>
              <w:t>项下要求。</w:t>
            </w:r>
          </w:p>
        </w:tc>
      </w:tr>
      <w:tr w:rsidR="00044AF4">
        <w:trPr>
          <w:trHeight w:val="1048"/>
          <w:jc w:val="center"/>
        </w:trPr>
        <w:tc>
          <w:tcPr>
            <w:tcW w:w="787" w:type="dxa"/>
            <w:vAlign w:val="center"/>
          </w:tcPr>
          <w:p w:rsidR="00044AF4" w:rsidRDefault="006D4F33">
            <w:pPr>
              <w:autoSpaceDE w:val="0"/>
              <w:autoSpaceDN w:val="0"/>
              <w:spacing w:before="146"/>
              <w:ind w:right="43"/>
              <w:jc w:val="center"/>
              <w:rPr>
                <w:rFonts w:eastAsia="宋体"/>
                <w:sz w:val="21"/>
                <w:szCs w:val="21"/>
                <w:lang w:val="zh-CN" w:bidi="zh-CN"/>
              </w:rPr>
            </w:pPr>
            <w:r>
              <w:rPr>
                <w:rFonts w:eastAsia="宋体"/>
                <w:sz w:val="21"/>
                <w:szCs w:val="21"/>
                <w:lang w:bidi="zh-CN"/>
              </w:rPr>
              <w:t>18</w:t>
            </w:r>
          </w:p>
        </w:tc>
        <w:tc>
          <w:tcPr>
            <w:tcW w:w="1910" w:type="dxa"/>
            <w:vAlign w:val="center"/>
          </w:tcPr>
          <w:p w:rsidR="00044AF4" w:rsidRDefault="006D4F33">
            <w:pPr>
              <w:autoSpaceDE w:val="0"/>
              <w:autoSpaceDN w:val="0"/>
              <w:ind w:right="52"/>
              <w:jc w:val="center"/>
              <w:rPr>
                <w:rFonts w:eastAsia="宋体"/>
                <w:sz w:val="21"/>
                <w:szCs w:val="21"/>
                <w:lang w:val="zh-CN" w:bidi="zh-CN"/>
              </w:rPr>
            </w:pPr>
            <w:r>
              <w:rPr>
                <w:rFonts w:eastAsia="宋体"/>
                <w:sz w:val="21"/>
                <w:szCs w:val="21"/>
                <w:lang w:val="zh-CN" w:bidi="zh-CN"/>
              </w:rPr>
              <w:t>山</w:t>
            </w:r>
            <w:proofErr w:type="gramStart"/>
            <w:r>
              <w:rPr>
                <w:rFonts w:eastAsia="宋体"/>
                <w:sz w:val="21"/>
                <w:szCs w:val="21"/>
                <w:lang w:val="zh-CN" w:bidi="zh-CN"/>
              </w:rPr>
              <w:t>萸</w:t>
            </w:r>
            <w:proofErr w:type="gramEnd"/>
            <w:r>
              <w:rPr>
                <w:rFonts w:eastAsia="宋体"/>
                <w:sz w:val="21"/>
                <w:szCs w:val="21"/>
                <w:lang w:val="zh-CN" w:bidi="zh-CN"/>
              </w:rPr>
              <w:t>肉</w:t>
            </w:r>
          </w:p>
        </w:tc>
        <w:tc>
          <w:tcPr>
            <w:tcW w:w="5614" w:type="dxa"/>
            <w:vAlign w:val="center"/>
          </w:tcPr>
          <w:p w:rsidR="00044AF4" w:rsidRDefault="006D4F33">
            <w:pPr>
              <w:autoSpaceDE w:val="0"/>
              <w:autoSpaceDN w:val="0"/>
              <w:ind w:left="420" w:right="164"/>
              <w:jc w:val="center"/>
              <w:rPr>
                <w:rFonts w:eastAsia="宋体"/>
                <w:sz w:val="21"/>
                <w:szCs w:val="21"/>
                <w:lang w:val="zh-CN" w:bidi="zh-CN"/>
              </w:rPr>
            </w:pPr>
            <w:r>
              <w:rPr>
                <w:rFonts w:eastAsia="宋体"/>
                <w:sz w:val="21"/>
                <w:szCs w:val="21"/>
                <w:lang w:val="zh-CN" w:bidi="zh-CN"/>
              </w:rPr>
              <w:t>外观性状质量标准符合《中华人民共和国药典》（</w:t>
            </w:r>
            <w:r>
              <w:rPr>
                <w:rFonts w:eastAsia="宋体"/>
                <w:sz w:val="21"/>
                <w:szCs w:val="21"/>
                <w:lang w:val="zh-CN" w:bidi="zh-CN"/>
              </w:rPr>
              <w:t xml:space="preserve">2020 </w:t>
            </w:r>
            <w:r>
              <w:rPr>
                <w:rFonts w:eastAsia="宋体"/>
                <w:sz w:val="21"/>
                <w:szCs w:val="21"/>
                <w:lang w:val="zh-CN" w:bidi="zh-CN"/>
              </w:rPr>
              <w:t>年版）第</w:t>
            </w:r>
            <w:r>
              <w:rPr>
                <w:rFonts w:eastAsia="宋体"/>
                <w:sz w:val="21"/>
                <w:szCs w:val="21"/>
                <w:lang w:val="zh-CN" w:bidi="zh-CN"/>
              </w:rPr>
              <w:t xml:space="preserve"> 29 </w:t>
            </w:r>
            <w:r>
              <w:rPr>
                <w:rFonts w:eastAsia="宋体"/>
                <w:sz w:val="21"/>
                <w:szCs w:val="21"/>
                <w:lang w:val="zh-CN" w:bidi="zh-CN"/>
              </w:rPr>
              <w:t>页</w:t>
            </w:r>
            <w:r>
              <w:rPr>
                <w:rFonts w:eastAsia="宋体"/>
                <w:sz w:val="21"/>
                <w:szCs w:val="21"/>
                <w:lang w:val="zh-CN" w:bidi="zh-CN"/>
              </w:rPr>
              <w:t>“</w:t>
            </w:r>
            <w:r>
              <w:rPr>
                <w:rFonts w:eastAsia="宋体"/>
                <w:sz w:val="21"/>
                <w:szCs w:val="21"/>
                <w:lang w:val="zh-CN" w:bidi="zh-CN"/>
              </w:rPr>
              <w:t>山茱萸</w:t>
            </w:r>
            <w:r>
              <w:rPr>
                <w:rFonts w:eastAsia="宋体"/>
                <w:sz w:val="21"/>
                <w:szCs w:val="21"/>
                <w:lang w:val="zh-CN" w:bidi="zh-CN"/>
              </w:rPr>
              <w:t>”[</w:t>
            </w:r>
            <w:r>
              <w:rPr>
                <w:rFonts w:eastAsia="宋体"/>
                <w:sz w:val="21"/>
                <w:szCs w:val="21"/>
                <w:lang w:val="zh-CN" w:bidi="zh-CN"/>
              </w:rPr>
              <w:t>饮片</w:t>
            </w:r>
            <w:r>
              <w:rPr>
                <w:rFonts w:eastAsia="宋体"/>
                <w:sz w:val="21"/>
                <w:szCs w:val="21"/>
                <w:lang w:val="zh-CN" w:bidi="zh-CN"/>
              </w:rPr>
              <w:t>]</w:t>
            </w:r>
            <w:r>
              <w:rPr>
                <w:rFonts w:eastAsia="宋体"/>
                <w:sz w:val="21"/>
                <w:szCs w:val="21"/>
                <w:lang w:val="zh-CN" w:bidi="zh-CN"/>
              </w:rPr>
              <w:t>项下</w:t>
            </w:r>
            <w:r>
              <w:rPr>
                <w:rFonts w:eastAsia="宋体"/>
                <w:sz w:val="21"/>
                <w:szCs w:val="21"/>
                <w:lang w:val="zh-CN" w:bidi="zh-CN"/>
              </w:rPr>
              <w:t>“</w:t>
            </w:r>
            <w:r>
              <w:rPr>
                <w:rFonts w:eastAsia="宋体"/>
                <w:sz w:val="21"/>
                <w:szCs w:val="21"/>
                <w:lang w:val="zh-CN" w:bidi="zh-CN"/>
              </w:rPr>
              <w:t>山萸肉</w:t>
            </w:r>
            <w:r>
              <w:rPr>
                <w:rFonts w:eastAsia="宋体"/>
                <w:sz w:val="21"/>
                <w:szCs w:val="21"/>
                <w:lang w:val="zh-CN" w:bidi="zh-CN"/>
              </w:rPr>
              <w:t>”</w:t>
            </w:r>
            <w:r>
              <w:rPr>
                <w:rFonts w:eastAsia="宋体"/>
                <w:sz w:val="21"/>
                <w:szCs w:val="21"/>
                <w:lang w:val="zh-CN" w:bidi="zh-CN"/>
              </w:rPr>
              <w:t>要求</w:t>
            </w:r>
            <w:r>
              <w:rPr>
                <w:rFonts w:eastAsia="宋体" w:hint="eastAsia"/>
                <w:sz w:val="21"/>
                <w:szCs w:val="21"/>
                <w:lang w:val="zh-CN" w:bidi="zh-CN"/>
              </w:rPr>
              <w:t>。</w:t>
            </w:r>
          </w:p>
        </w:tc>
      </w:tr>
      <w:tr w:rsidR="00044AF4">
        <w:trPr>
          <w:trHeight w:val="1023"/>
          <w:jc w:val="center"/>
        </w:trPr>
        <w:tc>
          <w:tcPr>
            <w:tcW w:w="787" w:type="dxa"/>
            <w:vAlign w:val="center"/>
          </w:tcPr>
          <w:p w:rsidR="00044AF4" w:rsidRDefault="006D4F33">
            <w:pPr>
              <w:autoSpaceDE w:val="0"/>
              <w:autoSpaceDN w:val="0"/>
              <w:spacing w:before="143"/>
              <w:ind w:right="43"/>
              <w:jc w:val="center"/>
              <w:rPr>
                <w:rFonts w:eastAsia="宋体"/>
                <w:sz w:val="21"/>
                <w:szCs w:val="21"/>
                <w:lang w:val="zh-CN" w:bidi="zh-CN"/>
              </w:rPr>
            </w:pPr>
            <w:r>
              <w:rPr>
                <w:rFonts w:eastAsia="宋体"/>
                <w:sz w:val="21"/>
                <w:szCs w:val="21"/>
                <w:lang w:bidi="zh-CN"/>
              </w:rPr>
              <w:t>19</w:t>
            </w:r>
          </w:p>
        </w:tc>
        <w:tc>
          <w:tcPr>
            <w:tcW w:w="1910" w:type="dxa"/>
            <w:vAlign w:val="center"/>
          </w:tcPr>
          <w:p w:rsidR="00044AF4" w:rsidRDefault="006D4F33">
            <w:pPr>
              <w:autoSpaceDE w:val="0"/>
              <w:autoSpaceDN w:val="0"/>
              <w:ind w:right="52"/>
              <w:jc w:val="center"/>
              <w:rPr>
                <w:rFonts w:eastAsia="宋体"/>
                <w:sz w:val="21"/>
                <w:szCs w:val="21"/>
                <w:lang w:val="zh-CN" w:bidi="zh-CN"/>
              </w:rPr>
            </w:pPr>
            <w:r>
              <w:rPr>
                <w:rFonts w:eastAsia="宋体"/>
                <w:sz w:val="21"/>
                <w:szCs w:val="21"/>
                <w:lang w:val="zh-CN" w:bidi="zh-CN"/>
              </w:rPr>
              <w:t>续断片</w:t>
            </w:r>
          </w:p>
        </w:tc>
        <w:tc>
          <w:tcPr>
            <w:tcW w:w="5614" w:type="dxa"/>
            <w:vAlign w:val="center"/>
          </w:tcPr>
          <w:p w:rsidR="00044AF4" w:rsidRDefault="006D4F33">
            <w:pPr>
              <w:autoSpaceDE w:val="0"/>
              <w:autoSpaceDN w:val="0"/>
              <w:ind w:left="420" w:right="219" w:firstLine="468"/>
              <w:jc w:val="center"/>
              <w:rPr>
                <w:rFonts w:eastAsia="宋体"/>
                <w:sz w:val="21"/>
                <w:szCs w:val="21"/>
                <w:lang w:val="zh-CN" w:bidi="zh-CN"/>
              </w:rPr>
            </w:pPr>
            <w:r>
              <w:rPr>
                <w:rFonts w:eastAsia="宋体"/>
                <w:spacing w:val="-3"/>
                <w:sz w:val="21"/>
                <w:szCs w:val="21"/>
                <w:lang w:val="zh-CN" w:bidi="zh-CN"/>
              </w:rPr>
              <w:t>外观性状、质量标准符合《中华人民共和国药典》</w:t>
            </w:r>
            <w:r>
              <w:rPr>
                <w:rFonts w:eastAsia="宋体"/>
                <w:sz w:val="21"/>
                <w:szCs w:val="21"/>
                <w:lang w:val="zh-CN" w:bidi="zh-CN"/>
              </w:rPr>
              <w:t>（</w:t>
            </w:r>
            <w:r>
              <w:rPr>
                <w:rFonts w:eastAsia="宋体"/>
                <w:sz w:val="21"/>
                <w:szCs w:val="21"/>
                <w:lang w:val="zh-CN" w:bidi="zh-CN"/>
              </w:rPr>
              <w:t>2020</w:t>
            </w:r>
            <w:r>
              <w:rPr>
                <w:rFonts w:eastAsia="宋体"/>
                <w:spacing w:val="-34"/>
                <w:sz w:val="21"/>
                <w:szCs w:val="21"/>
                <w:lang w:val="zh-CN" w:bidi="zh-CN"/>
              </w:rPr>
              <w:t xml:space="preserve"> </w:t>
            </w:r>
            <w:r>
              <w:rPr>
                <w:rFonts w:eastAsia="宋体"/>
                <w:spacing w:val="-34"/>
                <w:sz w:val="21"/>
                <w:szCs w:val="21"/>
                <w:lang w:val="zh-CN" w:bidi="zh-CN"/>
              </w:rPr>
              <w:t>年</w:t>
            </w:r>
            <w:r>
              <w:rPr>
                <w:rFonts w:eastAsia="宋体"/>
                <w:sz w:val="21"/>
                <w:szCs w:val="21"/>
                <w:lang w:val="zh-CN" w:bidi="zh-CN"/>
              </w:rPr>
              <w:t>版）</w:t>
            </w:r>
            <w:r>
              <w:rPr>
                <w:rFonts w:eastAsia="宋体"/>
                <w:spacing w:val="-27"/>
                <w:sz w:val="21"/>
                <w:szCs w:val="21"/>
                <w:lang w:val="zh-CN" w:bidi="zh-CN"/>
              </w:rPr>
              <w:t>第</w:t>
            </w:r>
            <w:r>
              <w:rPr>
                <w:rFonts w:eastAsia="宋体"/>
                <w:spacing w:val="-27"/>
                <w:sz w:val="21"/>
                <w:szCs w:val="21"/>
                <w:lang w:val="zh-CN" w:bidi="zh-CN"/>
              </w:rPr>
              <w:t xml:space="preserve"> </w:t>
            </w:r>
            <w:r>
              <w:rPr>
                <w:rFonts w:eastAsia="宋体"/>
                <w:sz w:val="21"/>
                <w:szCs w:val="21"/>
                <w:lang w:val="zh-CN" w:bidi="zh-CN"/>
              </w:rPr>
              <w:t>343</w:t>
            </w:r>
            <w:r>
              <w:rPr>
                <w:rFonts w:eastAsia="宋体"/>
                <w:spacing w:val="-8"/>
                <w:sz w:val="21"/>
                <w:szCs w:val="21"/>
                <w:lang w:val="zh-CN" w:bidi="zh-CN"/>
              </w:rPr>
              <w:t xml:space="preserve"> </w:t>
            </w:r>
            <w:r>
              <w:rPr>
                <w:rFonts w:eastAsia="宋体"/>
                <w:spacing w:val="-8"/>
                <w:sz w:val="21"/>
                <w:szCs w:val="21"/>
                <w:lang w:val="zh-CN" w:bidi="zh-CN"/>
              </w:rPr>
              <w:t>页</w:t>
            </w:r>
            <w:r>
              <w:rPr>
                <w:rFonts w:eastAsia="宋体"/>
                <w:spacing w:val="-8"/>
                <w:sz w:val="21"/>
                <w:szCs w:val="21"/>
                <w:lang w:val="zh-CN" w:bidi="zh-CN"/>
              </w:rPr>
              <w:t>“</w:t>
            </w:r>
            <w:r>
              <w:rPr>
                <w:rFonts w:eastAsia="宋体"/>
                <w:spacing w:val="-8"/>
                <w:sz w:val="21"/>
                <w:szCs w:val="21"/>
                <w:lang w:val="zh-CN" w:bidi="zh-CN"/>
              </w:rPr>
              <w:t>续断</w:t>
            </w:r>
            <w:r>
              <w:rPr>
                <w:rFonts w:eastAsia="宋体"/>
                <w:spacing w:val="-8"/>
                <w:sz w:val="21"/>
                <w:szCs w:val="21"/>
                <w:lang w:val="zh-CN" w:bidi="zh-CN"/>
              </w:rPr>
              <w:t>”[</w:t>
            </w:r>
            <w:r>
              <w:rPr>
                <w:rFonts w:eastAsia="宋体"/>
                <w:spacing w:val="-8"/>
                <w:sz w:val="21"/>
                <w:szCs w:val="21"/>
                <w:lang w:val="zh-CN" w:bidi="zh-CN"/>
              </w:rPr>
              <w:t>饮片</w:t>
            </w:r>
            <w:r>
              <w:rPr>
                <w:rFonts w:eastAsia="宋体"/>
                <w:spacing w:val="-8"/>
                <w:sz w:val="21"/>
                <w:szCs w:val="21"/>
                <w:lang w:val="zh-CN" w:bidi="zh-CN"/>
              </w:rPr>
              <w:t>]</w:t>
            </w:r>
            <w:r>
              <w:rPr>
                <w:rFonts w:eastAsia="宋体"/>
                <w:sz w:val="21"/>
                <w:szCs w:val="21"/>
                <w:lang w:val="zh-CN" w:bidi="zh-CN"/>
              </w:rPr>
              <w:t>“</w:t>
            </w:r>
            <w:r>
              <w:rPr>
                <w:rFonts w:eastAsia="宋体"/>
                <w:sz w:val="21"/>
                <w:szCs w:val="21"/>
                <w:lang w:val="zh-CN" w:bidi="zh-CN"/>
              </w:rPr>
              <w:t>续断片</w:t>
            </w:r>
            <w:r>
              <w:rPr>
                <w:rFonts w:eastAsia="宋体"/>
                <w:sz w:val="21"/>
                <w:szCs w:val="21"/>
                <w:lang w:val="zh-CN" w:bidi="zh-CN"/>
              </w:rPr>
              <w:t>”</w:t>
            </w:r>
            <w:r>
              <w:rPr>
                <w:rFonts w:eastAsia="宋体"/>
                <w:sz w:val="21"/>
                <w:szCs w:val="21"/>
                <w:lang w:val="zh-CN" w:bidi="zh-CN"/>
              </w:rPr>
              <w:t>项下要求。</w:t>
            </w:r>
          </w:p>
        </w:tc>
      </w:tr>
      <w:tr w:rsidR="00044AF4">
        <w:trPr>
          <w:trHeight w:val="1022"/>
          <w:jc w:val="center"/>
        </w:trPr>
        <w:tc>
          <w:tcPr>
            <w:tcW w:w="787" w:type="dxa"/>
            <w:vAlign w:val="center"/>
          </w:tcPr>
          <w:p w:rsidR="00044AF4" w:rsidRDefault="006D4F33">
            <w:pPr>
              <w:autoSpaceDE w:val="0"/>
              <w:autoSpaceDN w:val="0"/>
              <w:spacing w:before="143"/>
              <w:ind w:right="43"/>
              <w:jc w:val="center"/>
              <w:rPr>
                <w:rFonts w:eastAsia="宋体"/>
                <w:sz w:val="21"/>
                <w:szCs w:val="21"/>
                <w:lang w:val="zh-CN" w:bidi="zh-CN"/>
              </w:rPr>
            </w:pPr>
            <w:r>
              <w:rPr>
                <w:rFonts w:eastAsia="宋体"/>
                <w:sz w:val="21"/>
                <w:szCs w:val="21"/>
                <w:lang w:bidi="zh-CN"/>
              </w:rPr>
              <w:t>20</w:t>
            </w:r>
          </w:p>
        </w:tc>
        <w:tc>
          <w:tcPr>
            <w:tcW w:w="1910" w:type="dxa"/>
            <w:vAlign w:val="center"/>
          </w:tcPr>
          <w:p w:rsidR="00044AF4" w:rsidRDefault="006D4F33">
            <w:pPr>
              <w:autoSpaceDE w:val="0"/>
              <w:autoSpaceDN w:val="0"/>
              <w:ind w:right="129"/>
              <w:jc w:val="center"/>
              <w:rPr>
                <w:rFonts w:eastAsia="宋体"/>
                <w:sz w:val="21"/>
                <w:szCs w:val="21"/>
                <w:lang w:val="zh-CN" w:bidi="zh-CN"/>
              </w:rPr>
            </w:pPr>
            <w:r>
              <w:rPr>
                <w:rFonts w:eastAsia="宋体"/>
                <w:sz w:val="21"/>
                <w:szCs w:val="21"/>
                <w:lang w:val="zh-CN" w:bidi="zh-CN"/>
              </w:rPr>
              <w:t>盐菟丝子</w:t>
            </w:r>
          </w:p>
        </w:tc>
        <w:tc>
          <w:tcPr>
            <w:tcW w:w="5614" w:type="dxa"/>
            <w:vAlign w:val="center"/>
          </w:tcPr>
          <w:p w:rsidR="00044AF4" w:rsidRDefault="006D4F33">
            <w:pPr>
              <w:autoSpaceDE w:val="0"/>
              <w:autoSpaceDN w:val="0"/>
              <w:ind w:left="420" w:right="219" w:firstLine="468"/>
              <w:jc w:val="center"/>
              <w:rPr>
                <w:rFonts w:eastAsia="宋体"/>
                <w:sz w:val="21"/>
                <w:szCs w:val="21"/>
                <w:lang w:val="zh-CN" w:bidi="zh-CN"/>
              </w:rPr>
            </w:pPr>
            <w:r>
              <w:rPr>
                <w:rFonts w:eastAsia="宋体"/>
                <w:spacing w:val="-3"/>
                <w:sz w:val="21"/>
                <w:szCs w:val="21"/>
                <w:lang w:val="zh-CN" w:bidi="zh-CN"/>
              </w:rPr>
              <w:t>外观性状、质量标准符合《中华人民共和国药典》</w:t>
            </w:r>
            <w:r>
              <w:rPr>
                <w:rFonts w:eastAsia="宋体"/>
                <w:sz w:val="21"/>
                <w:szCs w:val="21"/>
                <w:lang w:val="zh-CN" w:bidi="zh-CN"/>
              </w:rPr>
              <w:t>（</w:t>
            </w:r>
            <w:r>
              <w:rPr>
                <w:rFonts w:eastAsia="宋体"/>
                <w:sz w:val="21"/>
                <w:szCs w:val="21"/>
                <w:lang w:val="zh-CN" w:bidi="zh-CN"/>
              </w:rPr>
              <w:t>2020</w:t>
            </w:r>
            <w:r>
              <w:rPr>
                <w:rFonts w:eastAsia="宋体"/>
                <w:spacing w:val="-34"/>
                <w:sz w:val="21"/>
                <w:szCs w:val="21"/>
                <w:lang w:val="zh-CN" w:bidi="zh-CN"/>
              </w:rPr>
              <w:t xml:space="preserve"> </w:t>
            </w:r>
            <w:r>
              <w:rPr>
                <w:rFonts w:eastAsia="宋体"/>
                <w:spacing w:val="-34"/>
                <w:sz w:val="21"/>
                <w:szCs w:val="21"/>
                <w:lang w:val="zh-CN" w:bidi="zh-CN"/>
              </w:rPr>
              <w:t>年</w:t>
            </w:r>
            <w:r>
              <w:rPr>
                <w:rFonts w:eastAsia="宋体"/>
                <w:sz w:val="21"/>
                <w:szCs w:val="21"/>
                <w:lang w:val="zh-CN" w:bidi="zh-CN"/>
              </w:rPr>
              <w:t>版）</w:t>
            </w:r>
            <w:r>
              <w:rPr>
                <w:rFonts w:eastAsia="宋体"/>
                <w:spacing w:val="-28"/>
                <w:sz w:val="21"/>
                <w:szCs w:val="21"/>
                <w:lang w:val="zh-CN" w:bidi="zh-CN"/>
              </w:rPr>
              <w:t>第</w:t>
            </w:r>
            <w:r>
              <w:rPr>
                <w:rFonts w:eastAsia="宋体"/>
                <w:spacing w:val="-28"/>
                <w:sz w:val="21"/>
                <w:szCs w:val="21"/>
                <w:lang w:val="zh-CN" w:bidi="zh-CN"/>
              </w:rPr>
              <w:t xml:space="preserve"> </w:t>
            </w:r>
            <w:r>
              <w:rPr>
                <w:rFonts w:eastAsia="宋体"/>
                <w:sz w:val="21"/>
                <w:szCs w:val="21"/>
                <w:lang w:val="zh-CN" w:bidi="zh-CN"/>
              </w:rPr>
              <w:t>322</w:t>
            </w:r>
            <w:r>
              <w:rPr>
                <w:rFonts w:eastAsia="宋体"/>
                <w:spacing w:val="-8"/>
                <w:sz w:val="21"/>
                <w:szCs w:val="21"/>
                <w:lang w:val="zh-CN" w:bidi="zh-CN"/>
              </w:rPr>
              <w:t xml:space="preserve"> </w:t>
            </w:r>
            <w:r>
              <w:rPr>
                <w:rFonts w:eastAsia="宋体"/>
                <w:spacing w:val="-8"/>
                <w:sz w:val="21"/>
                <w:szCs w:val="21"/>
                <w:lang w:val="zh-CN" w:bidi="zh-CN"/>
              </w:rPr>
              <w:t>页</w:t>
            </w:r>
            <w:r>
              <w:rPr>
                <w:rFonts w:eastAsia="宋体"/>
                <w:spacing w:val="-8"/>
                <w:sz w:val="21"/>
                <w:szCs w:val="21"/>
                <w:lang w:val="zh-CN" w:bidi="zh-CN"/>
              </w:rPr>
              <w:t>“</w:t>
            </w:r>
            <w:r>
              <w:rPr>
                <w:rFonts w:eastAsia="宋体"/>
                <w:spacing w:val="-8"/>
                <w:sz w:val="21"/>
                <w:szCs w:val="21"/>
                <w:lang w:val="zh-CN" w:bidi="zh-CN"/>
              </w:rPr>
              <w:t>菟丝子</w:t>
            </w:r>
            <w:r>
              <w:rPr>
                <w:rFonts w:eastAsia="宋体"/>
                <w:spacing w:val="-8"/>
                <w:sz w:val="21"/>
                <w:szCs w:val="21"/>
                <w:lang w:val="zh-CN" w:bidi="zh-CN"/>
              </w:rPr>
              <w:t>”[</w:t>
            </w:r>
            <w:r>
              <w:rPr>
                <w:rFonts w:eastAsia="宋体"/>
                <w:spacing w:val="-8"/>
                <w:sz w:val="21"/>
                <w:szCs w:val="21"/>
                <w:lang w:val="zh-CN" w:bidi="zh-CN"/>
              </w:rPr>
              <w:t>饮</w:t>
            </w:r>
            <w:r>
              <w:rPr>
                <w:rFonts w:eastAsia="宋体"/>
                <w:sz w:val="21"/>
                <w:szCs w:val="21"/>
                <w:lang w:val="zh-CN" w:bidi="zh-CN"/>
              </w:rPr>
              <w:t>片</w:t>
            </w:r>
            <w:r>
              <w:rPr>
                <w:rFonts w:eastAsia="宋体"/>
                <w:sz w:val="21"/>
                <w:szCs w:val="21"/>
                <w:lang w:val="zh-CN" w:bidi="zh-CN"/>
              </w:rPr>
              <w:t>]</w:t>
            </w:r>
            <w:r>
              <w:rPr>
                <w:rFonts w:eastAsia="宋体"/>
                <w:sz w:val="21"/>
                <w:szCs w:val="21"/>
                <w:lang w:val="zh-CN" w:bidi="zh-CN"/>
              </w:rPr>
              <w:t>项下盐菟丝子的要求。</w:t>
            </w:r>
          </w:p>
        </w:tc>
      </w:tr>
      <w:tr w:rsidR="00044AF4">
        <w:trPr>
          <w:trHeight w:val="874"/>
          <w:jc w:val="center"/>
        </w:trPr>
        <w:tc>
          <w:tcPr>
            <w:tcW w:w="787" w:type="dxa"/>
            <w:vAlign w:val="center"/>
          </w:tcPr>
          <w:p w:rsidR="00044AF4" w:rsidRDefault="006D4F33">
            <w:pPr>
              <w:autoSpaceDE w:val="0"/>
              <w:autoSpaceDN w:val="0"/>
              <w:spacing w:before="149"/>
              <w:ind w:right="43"/>
              <w:jc w:val="center"/>
              <w:rPr>
                <w:rFonts w:eastAsia="宋体"/>
                <w:sz w:val="21"/>
                <w:szCs w:val="21"/>
                <w:lang w:val="zh-CN" w:bidi="zh-CN"/>
              </w:rPr>
            </w:pPr>
            <w:r>
              <w:rPr>
                <w:rFonts w:eastAsia="宋体"/>
                <w:sz w:val="21"/>
                <w:szCs w:val="21"/>
                <w:lang w:bidi="zh-CN"/>
              </w:rPr>
              <w:t>21</w:t>
            </w:r>
          </w:p>
        </w:tc>
        <w:tc>
          <w:tcPr>
            <w:tcW w:w="1910" w:type="dxa"/>
            <w:vAlign w:val="center"/>
          </w:tcPr>
          <w:p w:rsidR="00044AF4" w:rsidRDefault="006D4F33">
            <w:pPr>
              <w:autoSpaceDE w:val="0"/>
              <w:autoSpaceDN w:val="0"/>
              <w:ind w:right="52"/>
              <w:jc w:val="center"/>
              <w:rPr>
                <w:rFonts w:eastAsia="宋体"/>
                <w:sz w:val="21"/>
                <w:szCs w:val="21"/>
                <w:lang w:val="zh-CN" w:bidi="zh-CN"/>
              </w:rPr>
            </w:pPr>
            <w:r>
              <w:rPr>
                <w:rFonts w:eastAsia="宋体"/>
                <w:sz w:val="21"/>
                <w:szCs w:val="21"/>
                <w:lang w:val="zh-CN" w:bidi="zh-CN"/>
              </w:rPr>
              <w:t>川芎</w:t>
            </w:r>
          </w:p>
        </w:tc>
        <w:tc>
          <w:tcPr>
            <w:tcW w:w="5614" w:type="dxa"/>
            <w:vAlign w:val="center"/>
          </w:tcPr>
          <w:p w:rsidR="00044AF4" w:rsidRDefault="006D4F33">
            <w:pPr>
              <w:autoSpaceDE w:val="0"/>
              <w:autoSpaceDN w:val="0"/>
              <w:spacing w:before="1"/>
              <w:ind w:right="164"/>
              <w:jc w:val="center"/>
              <w:rPr>
                <w:rFonts w:eastAsia="宋体"/>
                <w:sz w:val="21"/>
                <w:szCs w:val="21"/>
                <w:lang w:val="zh-CN" w:bidi="zh-CN"/>
              </w:rPr>
            </w:pPr>
            <w:r>
              <w:rPr>
                <w:rFonts w:eastAsia="宋体"/>
                <w:spacing w:val="-3"/>
                <w:sz w:val="21"/>
                <w:szCs w:val="21"/>
                <w:lang w:val="zh-CN" w:bidi="zh-CN"/>
              </w:rPr>
              <w:t>外观性状、质量标准符合《中华人民共和国药典》</w:t>
            </w:r>
            <w:r>
              <w:rPr>
                <w:rFonts w:eastAsia="宋体"/>
                <w:sz w:val="21"/>
                <w:szCs w:val="21"/>
                <w:lang w:val="zh-CN" w:bidi="zh-CN"/>
              </w:rPr>
              <w:t>（</w:t>
            </w:r>
            <w:r>
              <w:rPr>
                <w:rFonts w:eastAsia="宋体"/>
                <w:sz w:val="21"/>
                <w:szCs w:val="21"/>
                <w:lang w:val="zh-CN" w:bidi="zh-CN"/>
              </w:rPr>
              <w:t>2020</w:t>
            </w:r>
            <w:r>
              <w:rPr>
                <w:rFonts w:eastAsia="宋体"/>
                <w:spacing w:val="-27"/>
                <w:sz w:val="21"/>
                <w:szCs w:val="21"/>
                <w:lang w:val="zh-CN" w:bidi="zh-CN"/>
              </w:rPr>
              <w:t xml:space="preserve"> </w:t>
            </w:r>
            <w:r>
              <w:rPr>
                <w:rFonts w:eastAsia="宋体"/>
                <w:spacing w:val="-27"/>
                <w:sz w:val="21"/>
                <w:szCs w:val="21"/>
                <w:lang w:val="zh-CN" w:bidi="zh-CN"/>
              </w:rPr>
              <w:t>年版）</w:t>
            </w:r>
            <w:r>
              <w:rPr>
                <w:rFonts w:eastAsia="宋体"/>
                <w:spacing w:val="-40"/>
                <w:sz w:val="21"/>
                <w:szCs w:val="21"/>
                <w:lang w:val="zh-CN" w:bidi="zh-CN"/>
              </w:rPr>
              <w:t>第</w:t>
            </w:r>
            <w:r>
              <w:rPr>
                <w:rFonts w:eastAsia="宋体"/>
                <w:spacing w:val="-40"/>
                <w:sz w:val="21"/>
                <w:szCs w:val="21"/>
                <w:lang w:val="zh-CN" w:bidi="zh-CN"/>
              </w:rPr>
              <w:t xml:space="preserve"> </w:t>
            </w:r>
            <w:r>
              <w:rPr>
                <w:rFonts w:eastAsia="宋体"/>
                <w:sz w:val="21"/>
                <w:szCs w:val="21"/>
                <w:lang w:val="zh-CN" w:bidi="zh-CN"/>
              </w:rPr>
              <w:t>42</w:t>
            </w:r>
            <w:r>
              <w:rPr>
                <w:rFonts w:eastAsia="宋体"/>
                <w:spacing w:val="-9"/>
                <w:sz w:val="21"/>
                <w:szCs w:val="21"/>
                <w:lang w:val="zh-CN" w:bidi="zh-CN"/>
              </w:rPr>
              <w:t xml:space="preserve"> </w:t>
            </w:r>
            <w:r>
              <w:rPr>
                <w:rFonts w:eastAsia="宋体"/>
                <w:spacing w:val="-9"/>
                <w:sz w:val="21"/>
                <w:szCs w:val="21"/>
                <w:lang w:val="zh-CN" w:bidi="zh-CN"/>
              </w:rPr>
              <w:t>页</w:t>
            </w:r>
            <w:r>
              <w:rPr>
                <w:rFonts w:eastAsia="宋体"/>
                <w:spacing w:val="-9"/>
                <w:sz w:val="21"/>
                <w:szCs w:val="21"/>
                <w:lang w:val="zh-CN" w:bidi="zh-CN"/>
              </w:rPr>
              <w:t>“</w:t>
            </w:r>
            <w:r>
              <w:rPr>
                <w:rFonts w:eastAsia="宋体"/>
                <w:spacing w:val="-9"/>
                <w:sz w:val="21"/>
                <w:szCs w:val="21"/>
                <w:lang w:val="zh-CN" w:bidi="zh-CN"/>
              </w:rPr>
              <w:t>川芎</w:t>
            </w:r>
            <w:r>
              <w:rPr>
                <w:rFonts w:eastAsia="宋体"/>
                <w:spacing w:val="-9"/>
                <w:sz w:val="21"/>
                <w:szCs w:val="21"/>
                <w:lang w:val="zh-CN" w:bidi="zh-CN"/>
              </w:rPr>
              <w:t>”[</w:t>
            </w:r>
            <w:r>
              <w:rPr>
                <w:rFonts w:eastAsia="宋体"/>
                <w:spacing w:val="-9"/>
                <w:sz w:val="21"/>
                <w:szCs w:val="21"/>
                <w:lang w:val="zh-CN" w:bidi="zh-CN"/>
              </w:rPr>
              <w:t>饮片</w:t>
            </w:r>
            <w:r>
              <w:rPr>
                <w:rFonts w:eastAsia="宋体"/>
                <w:spacing w:val="-9"/>
                <w:sz w:val="21"/>
                <w:szCs w:val="21"/>
                <w:lang w:val="zh-CN" w:bidi="zh-CN"/>
              </w:rPr>
              <w:t>]</w:t>
            </w:r>
            <w:r>
              <w:rPr>
                <w:rFonts w:eastAsia="宋体"/>
                <w:spacing w:val="-9"/>
                <w:sz w:val="21"/>
                <w:szCs w:val="21"/>
                <w:lang w:val="zh-CN" w:bidi="zh-CN"/>
              </w:rPr>
              <w:t>项</w:t>
            </w:r>
            <w:r>
              <w:rPr>
                <w:rFonts w:eastAsia="宋体"/>
                <w:spacing w:val="-1"/>
                <w:sz w:val="21"/>
                <w:szCs w:val="21"/>
                <w:lang w:val="zh-CN" w:bidi="zh-CN"/>
              </w:rPr>
              <w:t>下要求。</w:t>
            </w:r>
          </w:p>
        </w:tc>
      </w:tr>
      <w:tr w:rsidR="00044AF4">
        <w:trPr>
          <w:trHeight w:val="845"/>
          <w:jc w:val="center"/>
        </w:trPr>
        <w:tc>
          <w:tcPr>
            <w:tcW w:w="787" w:type="dxa"/>
            <w:vAlign w:val="center"/>
          </w:tcPr>
          <w:p w:rsidR="00044AF4" w:rsidRDefault="006D4F33">
            <w:pPr>
              <w:autoSpaceDE w:val="0"/>
              <w:autoSpaceDN w:val="0"/>
              <w:spacing w:before="144"/>
              <w:ind w:right="43"/>
              <w:jc w:val="center"/>
              <w:rPr>
                <w:rFonts w:eastAsia="宋体"/>
                <w:sz w:val="21"/>
                <w:szCs w:val="21"/>
                <w:lang w:bidi="zh-CN"/>
              </w:rPr>
            </w:pPr>
            <w:r>
              <w:rPr>
                <w:rFonts w:eastAsia="宋体"/>
                <w:sz w:val="21"/>
                <w:szCs w:val="21"/>
                <w:lang w:bidi="zh-CN"/>
              </w:rPr>
              <w:t>22</w:t>
            </w:r>
          </w:p>
        </w:tc>
        <w:tc>
          <w:tcPr>
            <w:tcW w:w="1910" w:type="dxa"/>
            <w:vAlign w:val="center"/>
          </w:tcPr>
          <w:p w:rsidR="00044AF4" w:rsidRDefault="006D4F33">
            <w:pPr>
              <w:autoSpaceDE w:val="0"/>
              <w:autoSpaceDN w:val="0"/>
              <w:ind w:right="52"/>
              <w:jc w:val="center"/>
              <w:rPr>
                <w:rFonts w:eastAsia="宋体"/>
                <w:sz w:val="21"/>
                <w:szCs w:val="21"/>
                <w:lang w:val="zh-CN" w:bidi="zh-CN"/>
              </w:rPr>
            </w:pPr>
            <w:r>
              <w:rPr>
                <w:rFonts w:eastAsia="宋体"/>
                <w:sz w:val="21"/>
                <w:szCs w:val="21"/>
                <w:lang w:val="zh-CN" w:bidi="zh-CN"/>
              </w:rPr>
              <w:t>土茯苓</w:t>
            </w:r>
          </w:p>
        </w:tc>
        <w:tc>
          <w:tcPr>
            <w:tcW w:w="5614" w:type="dxa"/>
            <w:vAlign w:val="center"/>
          </w:tcPr>
          <w:p w:rsidR="00044AF4" w:rsidRDefault="006D4F33">
            <w:pPr>
              <w:autoSpaceDE w:val="0"/>
              <w:autoSpaceDN w:val="0"/>
              <w:ind w:left="420" w:right="164" w:firstLine="468"/>
              <w:jc w:val="center"/>
              <w:rPr>
                <w:rFonts w:eastAsia="宋体"/>
                <w:sz w:val="21"/>
                <w:szCs w:val="21"/>
                <w:lang w:val="zh-CN" w:bidi="zh-CN"/>
              </w:rPr>
            </w:pPr>
            <w:r>
              <w:rPr>
                <w:rFonts w:eastAsia="宋体"/>
                <w:spacing w:val="-3"/>
                <w:sz w:val="21"/>
                <w:szCs w:val="21"/>
                <w:lang w:val="zh-CN" w:bidi="zh-CN"/>
              </w:rPr>
              <w:t>外观性状、质量标准符合《中华人民共和国药典》</w:t>
            </w:r>
            <w:r>
              <w:rPr>
                <w:rFonts w:eastAsia="宋体"/>
                <w:sz w:val="21"/>
                <w:szCs w:val="21"/>
                <w:lang w:val="zh-CN" w:bidi="zh-CN"/>
              </w:rPr>
              <w:t>（</w:t>
            </w:r>
            <w:r>
              <w:rPr>
                <w:rFonts w:eastAsia="宋体"/>
                <w:sz w:val="21"/>
                <w:szCs w:val="21"/>
                <w:lang w:val="zh-CN" w:bidi="zh-CN"/>
              </w:rPr>
              <w:t>2020</w:t>
            </w:r>
            <w:r>
              <w:rPr>
                <w:rFonts w:eastAsia="宋体"/>
                <w:spacing w:val="-27"/>
                <w:sz w:val="21"/>
                <w:szCs w:val="21"/>
                <w:lang w:val="zh-CN" w:bidi="zh-CN"/>
              </w:rPr>
              <w:t xml:space="preserve"> </w:t>
            </w:r>
            <w:r>
              <w:rPr>
                <w:rFonts w:eastAsia="宋体"/>
                <w:spacing w:val="-27"/>
                <w:sz w:val="21"/>
                <w:szCs w:val="21"/>
                <w:lang w:val="zh-CN" w:bidi="zh-CN"/>
              </w:rPr>
              <w:t>年版）</w:t>
            </w:r>
            <w:r>
              <w:rPr>
                <w:rFonts w:eastAsia="宋体"/>
                <w:spacing w:val="-39"/>
                <w:sz w:val="21"/>
                <w:szCs w:val="21"/>
                <w:lang w:val="zh-CN" w:bidi="zh-CN"/>
              </w:rPr>
              <w:t>第</w:t>
            </w:r>
            <w:r>
              <w:rPr>
                <w:rFonts w:eastAsia="宋体"/>
                <w:spacing w:val="-39"/>
                <w:sz w:val="21"/>
                <w:szCs w:val="21"/>
                <w:lang w:val="zh-CN" w:bidi="zh-CN"/>
              </w:rPr>
              <w:t xml:space="preserve"> </w:t>
            </w:r>
            <w:r>
              <w:rPr>
                <w:rFonts w:eastAsia="宋体"/>
                <w:sz w:val="21"/>
                <w:szCs w:val="21"/>
                <w:lang w:val="zh-CN" w:bidi="zh-CN"/>
              </w:rPr>
              <w:t>19</w:t>
            </w:r>
            <w:r>
              <w:rPr>
                <w:rFonts w:eastAsia="宋体"/>
                <w:spacing w:val="-9"/>
                <w:sz w:val="21"/>
                <w:szCs w:val="21"/>
                <w:lang w:val="zh-CN" w:bidi="zh-CN"/>
              </w:rPr>
              <w:t xml:space="preserve"> </w:t>
            </w:r>
            <w:r>
              <w:rPr>
                <w:rFonts w:eastAsia="宋体"/>
                <w:spacing w:val="-9"/>
                <w:sz w:val="21"/>
                <w:szCs w:val="21"/>
                <w:lang w:val="zh-CN" w:bidi="zh-CN"/>
              </w:rPr>
              <w:t>页</w:t>
            </w:r>
            <w:r>
              <w:rPr>
                <w:rFonts w:eastAsia="宋体"/>
                <w:spacing w:val="-9"/>
                <w:sz w:val="21"/>
                <w:szCs w:val="21"/>
                <w:lang w:val="zh-CN" w:bidi="zh-CN"/>
              </w:rPr>
              <w:t>“</w:t>
            </w:r>
            <w:r>
              <w:rPr>
                <w:rFonts w:eastAsia="宋体"/>
                <w:spacing w:val="-9"/>
                <w:sz w:val="21"/>
                <w:szCs w:val="21"/>
                <w:lang w:val="zh-CN" w:bidi="zh-CN"/>
              </w:rPr>
              <w:t>土茯苓</w:t>
            </w:r>
            <w:r>
              <w:rPr>
                <w:rFonts w:eastAsia="宋体"/>
                <w:spacing w:val="-9"/>
                <w:sz w:val="21"/>
                <w:szCs w:val="21"/>
                <w:lang w:val="zh-CN" w:bidi="zh-CN"/>
              </w:rPr>
              <w:t>”[</w:t>
            </w:r>
            <w:r>
              <w:rPr>
                <w:rFonts w:eastAsia="宋体"/>
                <w:spacing w:val="-9"/>
                <w:sz w:val="21"/>
                <w:szCs w:val="21"/>
                <w:lang w:val="zh-CN" w:bidi="zh-CN"/>
              </w:rPr>
              <w:t>饮片</w:t>
            </w:r>
            <w:r>
              <w:rPr>
                <w:rFonts w:eastAsia="宋体"/>
                <w:spacing w:val="-9"/>
                <w:sz w:val="21"/>
                <w:szCs w:val="21"/>
                <w:lang w:val="zh-CN" w:bidi="zh-CN"/>
              </w:rPr>
              <w:t>]</w:t>
            </w:r>
            <w:r>
              <w:rPr>
                <w:rFonts w:eastAsia="宋体"/>
                <w:sz w:val="21"/>
                <w:szCs w:val="21"/>
                <w:lang w:val="zh-CN" w:bidi="zh-CN"/>
              </w:rPr>
              <w:t>项下要求。</w:t>
            </w:r>
          </w:p>
        </w:tc>
      </w:tr>
      <w:tr w:rsidR="00044AF4">
        <w:trPr>
          <w:trHeight w:val="949"/>
          <w:jc w:val="center"/>
        </w:trPr>
        <w:tc>
          <w:tcPr>
            <w:tcW w:w="787" w:type="dxa"/>
            <w:vAlign w:val="center"/>
          </w:tcPr>
          <w:p w:rsidR="00044AF4" w:rsidRDefault="006D4F33">
            <w:pPr>
              <w:autoSpaceDE w:val="0"/>
              <w:autoSpaceDN w:val="0"/>
              <w:spacing w:before="147"/>
              <w:ind w:right="43"/>
              <w:jc w:val="center"/>
              <w:rPr>
                <w:rFonts w:eastAsia="宋体"/>
                <w:sz w:val="21"/>
                <w:szCs w:val="21"/>
                <w:lang w:bidi="zh-CN"/>
              </w:rPr>
            </w:pPr>
            <w:r>
              <w:rPr>
                <w:rFonts w:eastAsia="宋体"/>
                <w:sz w:val="21"/>
                <w:szCs w:val="21"/>
                <w:lang w:bidi="zh-CN"/>
              </w:rPr>
              <w:t>23</w:t>
            </w:r>
          </w:p>
        </w:tc>
        <w:tc>
          <w:tcPr>
            <w:tcW w:w="1910" w:type="dxa"/>
            <w:vAlign w:val="center"/>
          </w:tcPr>
          <w:p w:rsidR="00044AF4" w:rsidRDefault="006D4F33">
            <w:pPr>
              <w:autoSpaceDE w:val="0"/>
              <w:autoSpaceDN w:val="0"/>
              <w:ind w:right="52"/>
              <w:jc w:val="center"/>
              <w:rPr>
                <w:rFonts w:eastAsia="宋体"/>
                <w:sz w:val="21"/>
                <w:szCs w:val="21"/>
                <w:lang w:val="zh-CN" w:bidi="zh-CN"/>
              </w:rPr>
            </w:pPr>
            <w:r>
              <w:rPr>
                <w:rFonts w:eastAsia="宋体"/>
                <w:sz w:val="21"/>
                <w:szCs w:val="21"/>
                <w:lang w:val="zh-CN" w:bidi="zh-CN"/>
              </w:rPr>
              <w:t>蒲公英</w:t>
            </w:r>
          </w:p>
        </w:tc>
        <w:tc>
          <w:tcPr>
            <w:tcW w:w="5614" w:type="dxa"/>
            <w:vAlign w:val="center"/>
          </w:tcPr>
          <w:p w:rsidR="00044AF4" w:rsidRDefault="006D4F33">
            <w:pPr>
              <w:autoSpaceDE w:val="0"/>
              <w:autoSpaceDN w:val="0"/>
              <w:spacing w:before="1"/>
              <w:ind w:right="219"/>
              <w:jc w:val="center"/>
              <w:rPr>
                <w:rFonts w:eastAsia="宋体"/>
                <w:spacing w:val="-3"/>
                <w:sz w:val="21"/>
                <w:szCs w:val="21"/>
                <w:lang w:val="zh-CN" w:bidi="zh-CN"/>
              </w:rPr>
            </w:pPr>
            <w:r>
              <w:rPr>
                <w:rFonts w:eastAsia="宋体"/>
                <w:spacing w:val="-3"/>
                <w:sz w:val="21"/>
                <w:szCs w:val="21"/>
                <w:lang w:val="zh-CN" w:bidi="zh-CN"/>
              </w:rPr>
              <w:t>外观性状、质量标准符合《中华人民共和国药典》</w:t>
            </w:r>
            <w:r>
              <w:rPr>
                <w:rFonts w:eastAsia="宋体"/>
                <w:sz w:val="21"/>
                <w:szCs w:val="21"/>
                <w:lang w:val="zh-CN" w:bidi="zh-CN"/>
              </w:rPr>
              <w:t>（</w:t>
            </w:r>
            <w:r>
              <w:rPr>
                <w:rFonts w:eastAsia="宋体"/>
                <w:sz w:val="21"/>
                <w:szCs w:val="21"/>
                <w:lang w:val="zh-CN" w:bidi="zh-CN"/>
              </w:rPr>
              <w:t>2020</w:t>
            </w:r>
            <w:r>
              <w:rPr>
                <w:rFonts w:eastAsia="宋体"/>
                <w:spacing w:val="-34"/>
                <w:sz w:val="21"/>
                <w:szCs w:val="21"/>
                <w:lang w:val="zh-CN" w:bidi="zh-CN"/>
              </w:rPr>
              <w:t xml:space="preserve"> </w:t>
            </w:r>
            <w:r>
              <w:rPr>
                <w:rFonts w:eastAsia="宋体"/>
                <w:spacing w:val="-34"/>
                <w:sz w:val="21"/>
                <w:szCs w:val="21"/>
                <w:lang w:val="zh-CN" w:bidi="zh-CN"/>
              </w:rPr>
              <w:t>年</w:t>
            </w:r>
            <w:r>
              <w:rPr>
                <w:rFonts w:eastAsia="宋体"/>
                <w:sz w:val="21"/>
                <w:szCs w:val="21"/>
                <w:lang w:val="zh-CN" w:bidi="zh-CN"/>
              </w:rPr>
              <w:t>版）</w:t>
            </w:r>
            <w:r>
              <w:rPr>
                <w:rFonts w:eastAsia="宋体"/>
                <w:spacing w:val="-28"/>
                <w:sz w:val="21"/>
                <w:szCs w:val="21"/>
                <w:lang w:val="zh-CN" w:bidi="zh-CN"/>
              </w:rPr>
              <w:t>第</w:t>
            </w:r>
            <w:r>
              <w:rPr>
                <w:rFonts w:eastAsia="宋体"/>
                <w:spacing w:val="-28"/>
                <w:sz w:val="21"/>
                <w:szCs w:val="21"/>
                <w:lang w:val="zh-CN" w:bidi="zh-CN"/>
              </w:rPr>
              <w:t xml:space="preserve"> </w:t>
            </w:r>
            <w:r>
              <w:rPr>
                <w:rFonts w:eastAsia="宋体"/>
                <w:sz w:val="21"/>
                <w:szCs w:val="21"/>
                <w:lang w:val="zh-CN" w:bidi="zh-CN"/>
              </w:rPr>
              <w:t>367</w:t>
            </w:r>
            <w:r>
              <w:rPr>
                <w:rFonts w:eastAsia="宋体"/>
                <w:spacing w:val="-8"/>
                <w:sz w:val="21"/>
                <w:szCs w:val="21"/>
                <w:lang w:val="zh-CN" w:bidi="zh-CN"/>
              </w:rPr>
              <w:t xml:space="preserve"> </w:t>
            </w:r>
            <w:r>
              <w:rPr>
                <w:rFonts w:eastAsia="宋体"/>
                <w:spacing w:val="-8"/>
                <w:sz w:val="21"/>
                <w:szCs w:val="21"/>
                <w:lang w:val="zh-CN" w:bidi="zh-CN"/>
              </w:rPr>
              <w:t>页</w:t>
            </w:r>
            <w:r>
              <w:rPr>
                <w:rFonts w:eastAsia="宋体"/>
                <w:spacing w:val="-8"/>
                <w:sz w:val="21"/>
                <w:szCs w:val="21"/>
                <w:lang w:val="zh-CN" w:bidi="zh-CN"/>
              </w:rPr>
              <w:t>“</w:t>
            </w:r>
            <w:r>
              <w:rPr>
                <w:rFonts w:eastAsia="宋体"/>
                <w:spacing w:val="-8"/>
                <w:sz w:val="21"/>
                <w:szCs w:val="21"/>
                <w:lang w:val="zh-CN" w:bidi="zh-CN"/>
              </w:rPr>
              <w:t>蒲公英</w:t>
            </w:r>
            <w:r>
              <w:rPr>
                <w:rFonts w:eastAsia="宋体"/>
                <w:spacing w:val="-8"/>
                <w:sz w:val="21"/>
                <w:szCs w:val="21"/>
                <w:lang w:val="zh-CN" w:bidi="zh-CN"/>
              </w:rPr>
              <w:t>”[</w:t>
            </w:r>
            <w:r>
              <w:rPr>
                <w:rFonts w:eastAsia="宋体"/>
                <w:spacing w:val="-8"/>
                <w:sz w:val="21"/>
                <w:szCs w:val="21"/>
                <w:lang w:val="zh-CN" w:bidi="zh-CN"/>
              </w:rPr>
              <w:t>饮</w:t>
            </w:r>
            <w:r>
              <w:rPr>
                <w:rFonts w:eastAsia="宋体"/>
                <w:spacing w:val="-6"/>
                <w:sz w:val="21"/>
                <w:szCs w:val="21"/>
                <w:lang w:val="zh-CN" w:bidi="zh-CN"/>
              </w:rPr>
              <w:t>片</w:t>
            </w:r>
            <w:r>
              <w:rPr>
                <w:rFonts w:eastAsia="宋体"/>
                <w:spacing w:val="-6"/>
                <w:sz w:val="21"/>
                <w:szCs w:val="21"/>
                <w:lang w:val="zh-CN" w:bidi="zh-CN"/>
              </w:rPr>
              <w:t>]</w:t>
            </w:r>
            <w:r>
              <w:rPr>
                <w:rFonts w:eastAsia="宋体"/>
                <w:spacing w:val="-6"/>
                <w:sz w:val="21"/>
                <w:szCs w:val="21"/>
                <w:lang w:val="zh-CN" w:bidi="zh-CN"/>
              </w:rPr>
              <w:t>项下要求。</w:t>
            </w:r>
          </w:p>
        </w:tc>
      </w:tr>
      <w:tr w:rsidR="00044AF4">
        <w:trPr>
          <w:trHeight w:val="915"/>
          <w:jc w:val="center"/>
        </w:trPr>
        <w:tc>
          <w:tcPr>
            <w:tcW w:w="787" w:type="dxa"/>
            <w:vAlign w:val="center"/>
          </w:tcPr>
          <w:p w:rsidR="00044AF4" w:rsidRDefault="006D4F33">
            <w:pPr>
              <w:autoSpaceDE w:val="0"/>
              <w:autoSpaceDN w:val="0"/>
              <w:spacing w:before="151"/>
              <w:ind w:right="43"/>
              <w:jc w:val="center"/>
              <w:rPr>
                <w:rFonts w:eastAsia="宋体"/>
                <w:sz w:val="21"/>
                <w:szCs w:val="21"/>
                <w:lang w:bidi="zh-CN"/>
              </w:rPr>
            </w:pPr>
            <w:r>
              <w:rPr>
                <w:rFonts w:eastAsia="宋体"/>
                <w:sz w:val="21"/>
                <w:szCs w:val="21"/>
                <w:lang w:bidi="zh-CN"/>
              </w:rPr>
              <w:t>24</w:t>
            </w:r>
          </w:p>
        </w:tc>
        <w:tc>
          <w:tcPr>
            <w:tcW w:w="1910" w:type="dxa"/>
            <w:vAlign w:val="center"/>
          </w:tcPr>
          <w:p w:rsidR="00044AF4" w:rsidRDefault="006D4F33">
            <w:pPr>
              <w:autoSpaceDE w:val="0"/>
              <w:autoSpaceDN w:val="0"/>
              <w:ind w:right="52"/>
              <w:jc w:val="center"/>
              <w:rPr>
                <w:rFonts w:eastAsia="宋体"/>
                <w:sz w:val="21"/>
                <w:szCs w:val="21"/>
                <w:lang w:val="zh-CN" w:bidi="zh-CN"/>
              </w:rPr>
            </w:pPr>
            <w:r>
              <w:rPr>
                <w:rFonts w:eastAsia="宋体"/>
                <w:sz w:val="21"/>
                <w:szCs w:val="21"/>
                <w:lang w:val="zh-CN" w:bidi="zh-CN"/>
              </w:rPr>
              <w:t>陈皮</w:t>
            </w:r>
          </w:p>
        </w:tc>
        <w:tc>
          <w:tcPr>
            <w:tcW w:w="5614" w:type="dxa"/>
            <w:vAlign w:val="center"/>
          </w:tcPr>
          <w:p w:rsidR="00044AF4" w:rsidRDefault="006D4F33">
            <w:pPr>
              <w:autoSpaceDE w:val="0"/>
              <w:autoSpaceDN w:val="0"/>
              <w:ind w:right="153"/>
              <w:jc w:val="center"/>
              <w:rPr>
                <w:rFonts w:eastAsia="宋体"/>
                <w:spacing w:val="-3"/>
                <w:sz w:val="21"/>
                <w:szCs w:val="21"/>
                <w:lang w:val="zh-CN" w:bidi="zh-CN"/>
              </w:rPr>
            </w:pPr>
            <w:r>
              <w:rPr>
                <w:rFonts w:eastAsia="宋体"/>
                <w:sz w:val="21"/>
                <w:szCs w:val="21"/>
                <w:lang w:val="zh-CN" w:bidi="zh-CN"/>
              </w:rPr>
              <w:t>外观性状、质量标准符合《中华人民共和国药典》（</w:t>
            </w:r>
            <w:r>
              <w:rPr>
                <w:rFonts w:eastAsia="宋体"/>
                <w:sz w:val="21"/>
                <w:szCs w:val="21"/>
                <w:lang w:val="zh-CN" w:bidi="zh-CN"/>
              </w:rPr>
              <w:t xml:space="preserve">2020 </w:t>
            </w:r>
            <w:r>
              <w:rPr>
                <w:rFonts w:eastAsia="宋体"/>
                <w:sz w:val="21"/>
                <w:szCs w:val="21"/>
                <w:lang w:val="zh-CN" w:bidi="zh-CN"/>
              </w:rPr>
              <w:t>年版）第</w:t>
            </w:r>
            <w:r>
              <w:rPr>
                <w:rFonts w:eastAsia="宋体"/>
                <w:sz w:val="21"/>
                <w:szCs w:val="21"/>
                <w:lang w:val="zh-CN" w:bidi="zh-CN"/>
              </w:rPr>
              <w:t xml:space="preserve"> 199 </w:t>
            </w:r>
            <w:r>
              <w:rPr>
                <w:rFonts w:eastAsia="宋体"/>
                <w:sz w:val="21"/>
                <w:szCs w:val="21"/>
                <w:lang w:val="zh-CN" w:bidi="zh-CN"/>
              </w:rPr>
              <w:t>页</w:t>
            </w:r>
            <w:r>
              <w:rPr>
                <w:rFonts w:eastAsia="宋体"/>
                <w:sz w:val="21"/>
                <w:szCs w:val="21"/>
                <w:lang w:val="zh-CN" w:bidi="zh-CN"/>
              </w:rPr>
              <w:t>“</w:t>
            </w:r>
            <w:r>
              <w:rPr>
                <w:rFonts w:eastAsia="宋体"/>
                <w:sz w:val="21"/>
                <w:szCs w:val="21"/>
                <w:lang w:val="zh-CN" w:bidi="zh-CN"/>
              </w:rPr>
              <w:t>陈皮</w:t>
            </w:r>
            <w:r>
              <w:rPr>
                <w:rFonts w:eastAsia="宋体"/>
                <w:sz w:val="21"/>
                <w:szCs w:val="21"/>
                <w:lang w:val="zh-CN" w:bidi="zh-CN"/>
              </w:rPr>
              <w:t>”</w:t>
            </w:r>
            <w:r>
              <w:rPr>
                <w:rFonts w:eastAsia="宋体"/>
                <w:sz w:val="21"/>
                <w:szCs w:val="21"/>
                <w:lang w:val="zh-CN" w:bidi="zh-CN"/>
              </w:rPr>
              <w:t>项下</w:t>
            </w:r>
            <w:r>
              <w:rPr>
                <w:rFonts w:eastAsia="宋体"/>
                <w:sz w:val="21"/>
                <w:szCs w:val="21"/>
                <w:lang w:val="zh-CN" w:bidi="zh-CN"/>
              </w:rPr>
              <w:t>“</w:t>
            </w:r>
            <w:r>
              <w:rPr>
                <w:rFonts w:eastAsia="宋体"/>
                <w:sz w:val="21"/>
                <w:szCs w:val="21"/>
                <w:lang w:val="zh-CN" w:bidi="zh-CN"/>
              </w:rPr>
              <w:t>陈皮</w:t>
            </w:r>
            <w:r>
              <w:rPr>
                <w:rFonts w:eastAsia="宋体"/>
                <w:sz w:val="21"/>
                <w:szCs w:val="21"/>
                <w:lang w:val="zh-CN" w:bidi="zh-CN"/>
              </w:rPr>
              <w:t>”</w:t>
            </w:r>
            <w:r>
              <w:rPr>
                <w:rFonts w:eastAsia="宋体"/>
                <w:sz w:val="21"/>
                <w:szCs w:val="21"/>
                <w:lang w:val="zh-CN" w:bidi="zh-CN"/>
              </w:rPr>
              <w:t>要求。</w:t>
            </w:r>
          </w:p>
        </w:tc>
      </w:tr>
      <w:tr w:rsidR="00044AF4">
        <w:trPr>
          <w:trHeight w:val="943"/>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044AF4" w:rsidRDefault="006D4F33">
            <w:pPr>
              <w:autoSpaceDE w:val="0"/>
              <w:autoSpaceDN w:val="0"/>
              <w:jc w:val="center"/>
              <w:rPr>
                <w:rFonts w:eastAsia="宋体"/>
                <w:sz w:val="21"/>
                <w:szCs w:val="21"/>
                <w:lang w:val="zh-CN" w:bidi="zh-CN"/>
              </w:rPr>
            </w:pPr>
            <w:r>
              <w:rPr>
                <w:rFonts w:eastAsia="宋体"/>
                <w:sz w:val="21"/>
                <w:szCs w:val="21"/>
                <w:lang w:val="zh-CN" w:bidi="zh-CN"/>
              </w:rPr>
              <w:t>25</w:t>
            </w:r>
          </w:p>
        </w:tc>
        <w:tc>
          <w:tcPr>
            <w:tcW w:w="1910" w:type="dxa"/>
            <w:tcBorders>
              <w:top w:val="single" w:sz="4" w:space="0" w:color="000000"/>
              <w:left w:val="single" w:sz="4" w:space="0" w:color="000000"/>
              <w:bottom w:val="single" w:sz="4" w:space="0" w:color="000000"/>
              <w:right w:val="single" w:sz="4" w:space="0" w:color="000000"/>
            </w:tcBorders>
            <w:vAlign w:val="center"/>
          </w:tcPr>
          <w:p w:rsidR="00044AF4" w:rsidRDefault="006D4F33">
            <w:pPr>
              <w:autoSpaceDE w:val="0"/>
              <w:autoSpaceDN w:val="0"/>
              <w:jc w:val="center"/>
              <w:rPr>
                <w:rFonts w:eastAsia="宋体"/>
                <w:sz w:val="21"/>
                <w:szCs w:val="21"/>
                <w:lang w:val="zh-CN" w:bidi="zh-CN"/>
              </w:rPr>
            </w:pPr>
            <w:r>
              <w:rPr>
                <w:rFonts w:eastAsia="宋体"/>
                <w:sz w:val="21"/>
                <w:szCs w:val="21"/>
                <w:lang w:val="zh-CN" w:bidi="zh-CN"/>
              </w:rPr>
              <w:t>醋香附</w:t>
            </w:r>
          </w:p>
        </w:tc>
        <w:tc>
          <w:tcPr>
            <w:tcW w:w="5614" w:type="dxa"/>
            <w:tcBorders>
              <w:top w:val="single" w:sz="4" w:space="0" w:color="000000"/>
              <w:left w:val="single" w:sz="4" w:space="0" w:color="000000"/>
              <w:bottom w:val="single" w:sz="4" w:space="0" w:color="000000"/>
              <w:right w:val="single" w:sz="4" w:space="0" w:color="000000"/>
            </w:tcBorders>
            <w:vAlign w:val="center"/>
          </w:tcPr>
          <w:p w:rsidR="00044AF4" w:rsidRDefault="006D4F33">
            <w:pPr>
              <w:autoSpaceDE w:val="0"/>
              <w:autoSpaceDN w:val="0"/>
              <w:jc w:val="center"/>
              <w:rPr>
                <w:rFonts w:eastAsia="宋体"/>
                <w:sz w:val="21"/>
                <w:szCs w:val="21"/>
                <w:lang w:val="zh-CN" w:bidi="zh-CN"/>
              </w:rPr>
            </w:pPr>
            <w:r>
              <w:rPr>
                <w:rFonts w:eastAsia="宋体"/>
                <w:sz w:val="21"/>
                <w:szCs w:val="21"/>
                <w:lang w:val="zh-CN" w:bidi="zh-CN"/>
              </w:rPr>
              <w:t>外观性状、质量标准符合《中华人民共和国药典》（</w:t>
            </w:r>
            <w:r>
              <w:rPr>
                <w:rFonts w:eastAsia="宋体"/>
                <w:sz w:val="21"/>
                <w:szCs w:val="21"/>
                <w:lang w:val="zh-CN" w:bidi="zh-CN"/>
              </w:rPr>
              <w:t xml:space="preserve">2020 </w:t>
            </w:r>
            <w:r>
              <w:rPr>
                <w:rFonts w:eastAsia="宋体"/>
                <w:sz w:val="21"/>
                <w:szCs w:val="21"/>
                <w:lang w:val="zh-CN" w:bidi="zh-CN"/>
              </w:rPr>
              <w:t>年版）第</w:t>
            </w:r>
            <w:r>
              <w:rPr>
                <w:rFonts w:eastAsia="宋体"/>
                <w:sz w:val="21"/>
                <w:szCs w:val="21"/>
                <w:lang w:val="zh-CN" w:bidi="zh-CN"/>
              </w:rPr>
              <w:t xml:space="preserve"> 270 </w:t>
            </w:r>
            <w:r>
              <w:rPr>
                <w:rFonts w:eastAsia="宋体"/>
                <w:sz w:val="21"/>
                <w:szCs w:val="21"/>
                <w:lang w:val="zh-CN" w:bidi="zh-CN"/>
              </w:rPr>
              <w:t>页</w:t>
            </w:r>
            <w:r>
              <w:rPr>
                <w:rFonts w:eastAsia="宋体"/>
                <w:sz w:val="21"/>
                <w:szCs w:val="21"/>
                <w:lang w:val="zh-CN" w:bidi="zh-CN"/>
              </w:rPr>
              <w:t>“</w:t>
            </w:r>
            <w:r>
              <w:rPr>
                <w:rFonts w:eastAsia="宋体"/>
                <w:sz w:val="21"/>
                <w:szCs w:val="21"/>
                <w:lang w:val="zh-CN" w:bidi="zh-CN"/>
              </w:rPr>
              <w:t>香附</w:t>
            </w:r>
            <w:r>
              <w:rPr>
                <w:rFonts w:eastAsia="宋体"/>
                <w:sz w:val="21"/>
                <w:szCs w:val="21"/>
                <w:lang w:val="zh-CN" w:bidi="zh-CN"/>
              </w:rPr>
              <w:t>”[</w:t>
            </w:r>
            <w:r>
              <w:rPr>
                <w:rFonts w:eastAsia="宋体"/>
                <w:sz w:val="21"/>
                <w:szCs w:val="21"/>
                <w:lang w:val="zh-CN" w:bidi="zh-CN"/>
              </w:rPr>
              <w:t>饮片</w:t>
            </w:r>
            <w:r>
              <w:rPr>
                <w:rFonts w:eastAsia="宋体"/>
                <w:sz w:val="21"/>
                <w:szCs w:val="21"/>
                <w:lang w:val="zh-CN" w:bidi="zh-CN"/>
              </w:rPr>
              <w:t>] “</w:t>
            </w:r>
            <w:r>
              <w:rPr>
                <w:rFonts w:eastAsia="宋体"/>
                <w:sz w:val="21"/>
                <w:szCs w:val="21"/>
                <w:lang w:val="zh-CN" w:bidi="zh-CN"/>
              </w:rPr>
              <w:t>醋香附</w:t>
            </w:r>
            <w:r>
              <w:rPr>
                <w:rFonts w:eastAsia="宋体"/>
                <w:sz w:val="21"/>
                <w:szCs w:val="21"/>
                <w:lang w:val="zh-CN" w:bidi="zh-CN"/>
              </w:rPr>
              <w:t>”</w:t>
            </w:r>
            <w:r>
              <w:rPr>
                <w:rFonts w:eastAsia="宋体"/>
                <w:sz w:val="21"/>
                <w:szCs w:val="21"/>
                <w:lang w:val="zh-CN" w:bidi="zh-CN"/>
              </w:rPr>
              <w:t>项下要求。</w:t>
            </w:r>
          </w:p>
        </w:tc>
      </w:tr>
      <w:tr w:rsidR="00044AF4">
        <w:trPr>
          <w:trHeight w:val="1017"/>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044AF4" w:rsidRDefault="006D4F33">
            <w:pPr>
              <w:autoSpaceDE w:val="0"/>
              <w:autoSpaceDN w:val="0"/>
              <w:jc w:val="center"/>
              <w:rPr>
                <w:rFonts w:eastAsia="宋体"/>
                <w:sz w:val="21"/>
                <w:szCs w:val="21"/>
                <w:lang w:val="zh-CN" w:bidi="zh-CN"/>
              </w:rPr>
            </w:pPr>
            <w:r>
              <w:rPr>
                <w:rFonts w:eastAsia="宋体"/>
                <w:sz w:val="21"/>
                <w:szCs w:val="21"/>
                <w:lang w:val="zh-CN" w:bidi="zh-CN"/>
              </w:rPr>
              <w:t>26</w:t>
            </w:r>
          </w:p>
        </w:tc>
        <w:tc>
          <w:tcPr>
            <w:tcW w:w="1910" w:type="dxa"/>
            <w:tcBorders>
              <w:top w:val="single" w:sz="4" w:space="0" w:color="000000"/>
              <w:left w:val="single" w:sz="4" w:space="0" w:color="000000"/>
              <w:bottom w:val="single" w:sz="4" w:space="0" w:color="000000"/>
              <w:right w:val="single" w:sz="4" w:space="0" w:color="000000"/>
            </w:tcBorders>
            <w:vAlign w:val="center"/>
          </w:tcPr>
          <w:p w:rsidR="00044AF4" w:rsidRDefault="006D4F33">
            <w:pPr>
              <w:autoSpaceDE w:val="0"/>
              <w:autoSpaceDN w:val="0"/>
              <w:jc w:val="center"/>
              <w:rPr>
                <w:rFonts w:eastAsia="宋体"/>
                <w:sz w:val="21"/>
                <w:szCs w:val="21"/>
                <w:lang w:val="zh-CN" w:bidi="zh-CN"/>
              </w:rPr>
            </w:pPr>
            <w:r>
              <w:rPr>
                <w:rFonts w:eastAsia="宋体"/>
                <w:sz w:val="21"/>
                <w:szCs w:val="21"/>
                <w:lang w:val="zh-CN" w:bidi="zh-CN"/>
              </w:rPr>
              <w:t>肉桂</w:t>
            </w:r>
          </w:p>
        </w:tc>
        <w:tc>
          <w:tcPr>
            <w:tcW w:w="5614" w:type="dxa"/>
            <w:tcBorders>
              <w:top w:val="single" w:sz="4" w:space="0" w:color="000000"/>
              <w:left w:val="single" w:sz="4" w:space="0" w:color="000000"/>
              <w:bottom w:val="single" w:sz="4" w:space="0" w:color="000000"/>
              <w:right w:val="single" w:sz="4" w:space="0" w:color="000000"/>
            </w:tcBorders>
            <w:vAlign w:val="center"/>
          </w:tcPr>
          <w:p w:rsidR="00044AF4" w:rsidRDefault="006D4F33">
            <w:pPr>
              <w:autoSpaceDE w:val="0"/>
              <w:autoSpaceDN w:val="0"/>
              <w:jc w:val="center"/>
              <w:rPr>
                <w:rFonts w:eastAsia="宋体"/>
                <w:sz w:val="21"/>
                <w:szCs w:val="21"/>
                <w:lang w:val="zh-CN" w:bidi="zh-CN"/>
              </w:rPr>
            </w:pPr>
            <w:r>
              <w:rPr>
                <w:rFonts w:eastAsia="宋体"/>
                <w:sz w:val="21"/>
                <w:szCs w:val="21"/>
                <w:lang w:val="zh-CN" w:bidi="zh-CN"/>
              </w:rPr>
              <w:t>外观性状、质量标准符合《中华人民共和国药典》（</w:t>
            </w:r>
            <w:r>
              <w:rPr>
                <w:rFonts w:eastAsia="宋体"/>
                <w:sz w:val="21"/>
                <w:szCs w:val="21"/>
                <w:lang w:val="zh-CN" w:bidi="zh-CN"/>
              </w:rPr>
              <w:t xml:space="preserve">2020 </w:t>
            </w:r>
            <w:r>
              <w:rPr>
                <w:rFonts w:eastAsia="宋体"/>
                <w:sz w:val="21"/>
                <w:szCs w:val="21"/>
                <w:lang w:val="zh-CN" w:bidi="zh-CN"/>
              </w:rPr>
              <w:t>年版）第</w:t>
            </w:r>
            <w:r>
              <w:rPr>
                <w:rFonts w:eastAsia="宋体"/>
                <w:sz w:val="21"/>
                <w:szCs w:val="21"/>
                <w:lang w:val="zh-CN" w:bidi="zh-CN"/>
              </w:rPr>
              <w:t xml:space="preserve"> 142 </w:t>
            </w:r>
            <w:r>
              <w:rPr>
                <w:rFonts w:eastAsia="宋体"/>
                <w:sz w:val="21"/>
                <w:szCs w:val="21"/>
                <w:lang w:val="zh-CN" w:bidi="zh-CN"/>
              </w:rPr>
              <w:t>页</w:t>
            </w:r>
            <w:r>
              <w:rPr>
                <w:rFonts w:eastAsia="宋体"/>
                <w:sz w:val="21"/>
                <w:szCs w:val="21"/>
                <w:lang w:val="zh-CN" w:bidi="zh-CN"/>
              </w:rPr>
              <w:t>“</w:t>
            </w:r>
            <w:r>
              <w:rPr>
                <w:rFonts w:eastAsia="宋体"/>
                <w:sz w:val="21"/>
                <w:szCs w:val="21"/>
                <w:lang w:val="zh-CN" w:bidi="zh-CN"/>
              </w:rPr>
              <w:t>肉桂</w:t>
            </w:r>
            <w:r>
              <w:rPr>
                <w:rFonts w:eastAsia="宋体"/>
                <w:sz w:val="21"/>
                <w:szCs w:val="21"/>
                <w:lang w:val="zh-CN" w:bidi="zh-CN"/>
              </w:rPr>
              <w:t>”[</w:t>
            </w:r>
            <w:r>
              <w:rPr>
                <w:rFonts w:eastAsia="宋体"/>
                <w:sz w:val="21"/>
                <w:szCs w:val="21"/>
                <w:lang w:val="zh-CN" w:bidi="zh-CN"/>
              </w:rPr>
              <w:t>饮片</w:t>
            </w:r>
            <w:r>
              <w:rPr>
                <w:rFonts w:eastAsia="宋体"/>
                <w:sz w:val="21"/>
                <w:szCs w:val="21"/>
                <w:lang w:val="zh-CN" w:bidi="zh-CN"/>
              </w:rPr>
              <w:t xml:space="preserve">] </w:t>
            </w:r>
            <w:r>
              <w:rPr>
                <w:rFonts w:eastAsia="宋体"/>
                <w:sz w:val="21"/>
                <w:szCs w:val="21"/>
                <w:lang w:val="zh-CN" w:bidi="zh-CN"/>
              </w:rPr>
              <w:t>项下要求。</w:t>
            </w:r>
          </w:p>
        </w:tc>
      </w:tr>
      <w:tr w:rsidR="00044AF4">
        <w:trPr>
          <w:trHeight w:val="1020"/>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044AF4" w:rsidRDefault="006D4F33">
            <w:pPr>
              <w:autoSpaceDE w:val="0"/>
              <w:autoSpaceDN w:val="0"/>
              <w:jc w:val="center"/>
              <w:rPr>
                <w:rFonts w:eastAsia="宋体"/>
                <w:sz w:val="21"/>
                <w:szCs w:val="21"/>
                <w:lang w:val="zh-CN" w:bidi="zh-CN"/>
              </w:rPr>
            </w:pPr>
            <w:r>
              <w:rPr>
                <w:rFonts w:eastAsia="宋体"/>
                <w:sz w:val="21"/>
                <w:szCs w:val="21"/>
                <w:lang w:val="zh-CN" w:bidi="zh-CN"/>
              </w:rPr>
              <w:t>27</w:t>
            </w:r>
          </w:p>
        </w:tc>
        <w:tc>
          <w:tcPr>
            <w:tcW w:w="1910" w:type="dxa"/>
            <w:tcBorders>
              <w:top w:val="single" w:sz="4" w:space="0" w:color="000000"/>
              <w:left w:val="single" w:sz="4" w:space="0" w:color="000000"/>
              <w:bottom w:val="single" w:sz="4" w:space="0" w:color="000000"/>
              <w:right w:val="single" w:sz="4" w:space="0" w:color="000000"/>
            </w:tcBorders>
            <w:vAlign w:val="center"/>
          </w:tcPr>
          <w:p w:rsidR="00044AF4" w:rsidRDefault="006D4F33">
            <w:pPr>
              <w:autoSpaceDE w:val="0"/>
              <w:autoSpaceDN w:val="0"/>
              <w:jc w:val="center"/>
              <w:rPr>
                <w:rFonts w:eastAsia="宋体"/>
                <w:sz w:val="21"/>
                <w:szCs w:val="21"/>
                <w:lang w:val="zh-CN" w:bidi="zh-CN"/>
              </w:rPr>
            </w:pPr>
            <w:r>
              <w:rPr>
                <w:rFonts w:eastAsia="宋体"/>
                <w:sz w:val="21"/>
                <w:szCs w:val="21"/>
                <w:lang w:val="zh-CN" w:bidi="zh-CN"/>
              </w:rPr>
              <w:t>葛根</w:t>
            </w:r>
          </w:p>
        </w:tc>
        <w:tc>
          <w:tcPr>
            <w:tcW w:w="5614" w:type="dxa"/>
            <w:tcBorders>
              <w:top w:val="single" w:sz="4" w:space="0" w:color="000000"/>
              <w:left w:val="single" w:sz="4" w:space="0" w:color="000000"/>
              <w:bottom w:val="single" w:sz="4" w:space="0" w:color="000000"/>
              <w:right w:val="single" w:sz="4" w:space="0" w:color="000000"/>
            </w:tcBorders>
            <w:vAlign w:val="center"/>
          </w:tcPr>
          <w:p w:rsidR="00044AF4" w:rsidRDefault="006D4F33">
            <w:pPr>
              <w:autoSpaceDE w:val="0"/>
              <w:autoSpaceDN w:val="0"/>
              <w:jc w:val="center"/>
              <w:rPr>
                <w:rFonts w:eastAsia="宋体"/>
                <w:sz w:val="21"/>
                <w:szCs w:val="21"/>
                <w:lang w:val="zh-CN" w:bidi="zh-CN"/>
              </w:rPr>
            </w:pPr>
            <w:r>
              <w:rPr>
                <w:rFonts w:eastAsia="宋体"/>
                <w:sz w:val="21"/>
                <w:szCs w:val="21"/>
                <w:lang w:val="zh-CN" w:bidi="zh-CN"/>
              </w:rPr>
              <w:t>外观性状、质量标准符合《中华人民共和国药典》（</w:t>
            </w:r>
            <w:r>
              <w:rPr>
                <w:rFonts w:eastAsia="宋体"/>
                <w:sz w:val="21"/>
                <w:szCs w:val="21"/>
                <w:lang w:val="zh-CN" w:bidi="zh-CN"/>
              </w:rPr>
              <w:t xml:space="preserve">2020 </w:t>
            </w:r>
            <w:r>
              <w:rPr>
                <w:rFonts w:eastAsia="宋体"/>
                <w:sz w:val="21"/>
                <w:szCs w:val="21"/>
                <w:lang w:val="zh-CN" w:bidi="zh-CN"/>
              </w:rPr>
              <w:t>年版）第</w:t>
            </w:r>
            <w:r>
              <w:rPr>
                <w:rFonts w:eastAsia="宋体"/>
                <w:sz w:val="21"/>
                <w:szCs w:val="21"/>
                <w:lang w:val="zh-CN" w:bidi="zh-CN"/>
              </w:rPr>
              <w:t xml:space="preserve"> 347 </w:t>
            </w:r>
            <w:r>
              <w:rPr>
                <w:rFonts w:eastAsia="宋体"/>
                <w:sz w:val="21"/>
                <w:szCs w:val="21"/>
                <w:lang w:val="zh-CN" w:bidi="zh-CN"/>
              </w:rPr>
              <w:t>页</w:t>
            </w:r>
            <w:r>
              <w:rPr>
                <w:rFonts w:eastAsia="宋体"/>
                <w:sz w:val="21"/>
                <w:szCs w:val="21"/>
                <w:lang w:val="zh-CN" w:bidi="zh-CN"/>
              </w:rPr>
              <w:t>“</w:t>
            </w:r>
            <w:r>
              <w:rPr>
                <w:rFonts w:eastAsia="宋体"/>
                <w:sz w:val="21"/>
                <w:szCs w:val="21"/>
                <w:lang w:val="zh-CN" w:bidi="zh-CN"/>
              </w:rPr>
              <w:t>葛根</w:t>
            </w:r>
            <w:r>
              <w:rPr>
                <w:rFonts w:eastAsia="宋体"/>
                <w:sz w:val="21"/>
                <w:szCs w:val="21"/>
                <w:lang w:val="zh-CN" w:bidi="zh-CN"/>
              </w:rPr>
              <w:t>”[</w:t>
            </w:r>
            <w:r>
              <w:rPr>
                <w:rFonts w:eastAsia="宋体"/>
                <w:sz w:val="21"/>
                <w:szCs w:val="21"/>
                <w:lang w:val="zh-CN" w:bidi="zh-CN"/>
              </w:rPr>
              <w:t>饮片</w:t>
            </w:r>
            <w:r>
              <w:rPr>
                <w:rFonts w:eastAsia="宋体"/>
                <w:sz w:val="21"/>
                <w:szCs w:val="21"/>
                <w:lang w:val="zh-CN" w:bidi="zh-CN"/>
              </w:rPr>
              <w:t>]</w:t>
            </w:r>
            <w:r>
              <w:rPr>
                <w:rFonts w:eastAsia="宋体"/>
                <w:sz w:val="21"/>
                <w:szCs w:val="21"/>
                <w:lang w:val="zh-CN" w:bidi="zh-CN"/>
              </w:rPr>
              <w:t>项下要求。</w:t>
            </w:r>
          </w:p>
        </w:tc>
      </w:tr>
      <w:tr w:rsidR="00044AF4">
        <w:trPr>
          <w:trHeight w:val="984"/>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044AF4" w:rsidRDefault="006D4F33">
            <w:pPr>
              <w:autoSpaceDE w:val="0"/>
              <w:autoSpaceDN w:val="0"/>
              <w:jc w:val="center"/>
              <w:rPr>
                <w:rFonts w:eastAsia="宋体"/>
                <w:sz w:val="21"/>
                <w:szCs w:val="21"/>
                <w:lang w:val="zh-CN" w:bidi="zh-CN"/>
              </w:rPr>
            </w:pPr>
            <w:r>
              <w:rPr>
                <w:rFonts w:eastAsia="宋体"/>
                <w:sz w:val="21"/>
                <w:szCs w:val="21"/>
                <w:lang w:val="zh-CN" w:bidi="zh-CN"/>
              </w:rPr>
              <w:t>28</w:t>
            </w:r>
          </w:p>
        </w:tc>
        <w:tc>
          <w:tcPr>
            <w:tcW w:w="1910" w:type="dxa"/>
            <w:tcBorders>
              <w:top w:val="single" w:sz="4" w:space="0" w:color="000000"/>
              <w:left w:val="single" w:sz="4" w:space="0" w:color="000000"/>
              <w:bottom w:val="single" w:sz="4" w:space="0" w:color="000000"/>
              <w:right w:val="single" w:sz="4" w:space="0" w:color="000000"/>
            </w:tcBorders>
            <w:vAlign w:val="center"/>
          </w:tcPr>
          <w:p w:rsidR="00044AF4" w:rsidRDefault="006D4F33">
            <w:pPr>
              <w:autoSpaceDE w:val="0"/>
              <w:autoSpaceDN w:val="0"/>
              <w:jc w:val="center"/>
              <w:rPr>
                <w:rFonts w:eastAsia="宋体"/>
                <w:sz w:val="21"/>
                <w:szCs w:val="21"/>
                <w:lang w:val="zh-CN" w:bidi="zh-CN"/>
              </w:rPr>
            </w:pPr>
            <w:r>
              <w:rPr>
                <w:rFonts w:eastAsia="宋体"/>
                <w:sz w:val="21"/>
                <w:szCs w:val="21"/>
                <w:lang w:val="zh-CN" w:bidi="zh-CN"/>
              </w:rPr>
              <w:t>瓜</w:t>
            </w:r>
            <w:proofErr w:type="gramStart"/>
            <w:r>
              <w:rPr>
                <w:rFonts w:eastAsia="宋体"/>
                <w:sz w:val="21"/>
                <w:szCs w:val="21"/>
                <w:lang w:val="zh-CN" w:bidi="zh-CN"/>
              </w:rPr>
              <w:t>蒌</w:t>
            </w:r>
            <w:proofErr w:type="gramEnd"/>
            <w:r>
              <w:rPr>
                <w:rFonts w:eastAsia="宋体"/>
                <w:sz w:val="21"/>
                <w:szCs w:val="21"/>
                <w:lang w:val="zh-CN" w:bidi="zh-CN"/>
              </w:rPr>
              <w:t>子</w:t>
            </w:r>
          </w:p>
        </w:tc>
        <w:tc>
          <w:tcPr>
            <w:tcW w:w="5614" w:type="dxa"/>
            <w:tcBorders>
              <w:top w:val="single" w:sz="4" w:space="0" w:color="000000"/>
              <w:left w:val="single" w:sz="4" w:space="0" w:color="000000"/>
              <w:bottom w:val="single" w:sz="4" w:space="0" w:color="000000"/>
              <w:right w:val="single" w:sz="4" w:space="0" w:color="000000"/>
            </w:tcBorders>
            <w:vAlign w:val="center"/>
          </w:tcPr>
          <w:p w:rsidR="00044AF4" w:rsidRDefault="006D4F33">
            <w:pPr>
              <w:autoSpaceDE w:val="0"/>
              <w:autoSpaceDN w:val="0"/>
              <w:jc w:val="center"/>
              <w:rPr>
                <w:rFonts w:eastAsia="宋体"/>
                <w:sz w:val="21"/>
                <w:szCs w:val="21"/>
                <w:lang w:val="zh-CN" w:bidi="zh-CN"/>
              </w:rPr>
            </w:pPr>
            <w:r>
              <w:rPr>
                <w:rFonts w:eastAsia="宋体"/>
                <w:sz w:val="21"/>
                <w:szCs w:val="21"/>
                <w:lang w:val="zh-CN" w:bidi="zh-CN"/>
              </w:rPr>
              <w:t>外观性状、质量标准符合《中华人民共和国药典》（</w:t>
            </w:r>
            <w:r>
              <w:rPr>
                <w:rFonts w:eastAsia="宋体"/>
                <w:sz w:val="21"/>
                <w:szCs w:val="21"/>
                <w:lang w:val="zh-CN" w:bidi="zh-CN"/>
              </w:rPr>
              <w:t xml:space="preserve">2020 </w:t>
            </w:r>
            <w:r>
              <w:rPr>
                <w:rFonts w:eastAsia="宋体"/>
                <w:sz w:val="21"/>
                <w:szCs w:val="21"/>
                <w:lang w:val="zh-CN" w:bidi="zh-CN"/>
              </w:rPr>
              <w:t>年版）第</w:t>
            </w:r>
            <w:r>
              <w:rPr>
                <w:rFonts w:eastAsia="宋体"/>
                <w:sz w:val="21"/>
                <w:szCs w:val="21"/>
                <w:lang w:val="zh-CN" w:bidi="zh-CN"/>
              </w:rPr>
              <w:t xml:space="preserve"> 117 </w:t>
            </w:r>
            <w:r>
              <w:rPr>
                <w:rFonts w:eastAsia="宋体"/>
                <w:sz w:val="21"/>
                <w:szCs w:val="21"/>
                <w:lang w:val="zh-CN" w:bidi="zh-CN"/>
              </w:rPr>
              <w:t>页</w:t>
            </w:r>
            <w:r>
              <w:rPr>
                <w:rFonts w:eastAsia="宋体"/>
                <w:sz w:val="21"/>
                <w:szCs w:val="21"/>
                <w:lang w:val="zh-CN" w:bidi="zh-CN"/>
              </w:rPr>
              <w:t>“</w:t>
            </w:r>
            <w:r>
              <w:rPr>
                <w:rFonts w:eastAsia="宋体"/>
                <w:sz w:val="21"/>
                <w:szCs w:val="21"/>
                <w:lang w:val="zh-CN" w:bidi="zh-CN"/>
              </w:rPr>
              <w:t>瓜蒌子</w:t>
            </w:r>
            <w:r>
              <w:rPr>
                <w:rFonts w:eastAsia="宋体"/>
                <w:sz w:val="21"/>
                <w:szCs w:val="21"/>
                <w:lang w:val="zh-CN" w:bidi="zh-CN"/>
              </w:rPr>
              <w:t>”[</w:t>
            </w:r>
            <w:r>
              <w:rPr>
                <w:rFonts w:eastAsia="宋体"/>
                <w:sz w:val="21"/>
                <w:szCs w:val="21"/>
                <w:lang w:val="zh-CN" w:bidi="zh-CN"/>
              </w:rPr>
              <w:t>饮片</w:t>
            </w:r>
            <w:r>
              <w:rPr>
                <w:rFonts w:eastAsia="宋体"/>
                <w:sz w:val="21"/>
                <w:szCs w:val="21"/>
                <w:lang w:val="zh-CN" w:bidi="zh-CN"/>
              </w:rPr>
              <w:t>]</w:t>
            </w:r>
            <w:r>
              <w:rPr>
                <w:rFonts w:eastAsia="宋体"/>
                <w:sz w:val="21"/>
                <w:szCs w:val="21"/>
                <w:lang w:val="zh-CN" w:bidi="zh-CN"/>
              </w:rPr>
              <w:t>项下要求。</w:t>
            </w:r>
          </w:p>
        </w:tc>
      </w:tr>
      <w:tr w:rsidR="00044AF4">
        <w:trPr>
          <w:trHeight w:val="1177"/>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044AF4" w:rsidRDefault="006D4F33">
            <w:pPr>
              <w:autoSpaceDE w:val="0"/>
              <w:autoSpaceDN w:val="0"/>
              <w:jc w:val="center"/>
              <w:rPr>
                <w:rFonts w:eastAsia="宋体"/>
                <w:sz w:val="21"/>
                <w:szCs w:val="21"/>
                <w:lang w:val="zh-CN" w:bidi="zh-CN"/>
              </w:rPr>
            </w:pPr>
            <w:r>
              <w:rPr>
                <w:rFonts w:eastAsia="宋体"/>
                <w:sz w:val="21"/>
                <w:szCs w:val="21"/>
                <w:lang w:val="zh-CN" w:bidi="zh-CN"/>
              </w:rPr>
              <w:t>29</w:t>
            </w:r>
          </w:p>
        </w:tc>
        <w:tc>
          <w:tcPr>
            <w:tcW w:w="1910" w:type="dxa"/>
            <w:tcBorders>
              <w:top w:val="single" w:sz="4" w:space="0" w:color="000000"/>
              <w:left w:val="single" w:sz="4" w:space="0" w:color="000000"/>
              <w:bottom w:val="single" w:sz="4" w:space="0" w:color="000000"/>
              <w:right w:val="single" w:sz="4" w:space="0" w:color="000000"/>
            </w:tcBorders>
            <w:vAlign w:val="center"/>
          </w:tcPr>
          <w:p w:rsidR="00044AF4" w:rsidRDefault="006D4F33">
            <w:pPr>
              <w:autoSpaceDE w:val="0"/>
              <w:autoSpaceDN w:val="0"/>
              <w:jc w:val="center"/>
              <w:rPr>
                <w:rFonts w:eastAsia="宋体"/>
                <w:sz w:val="21"/>
                <w:szCs w:val="21"/>
                <w:lang w:val="zh-CN" w:bidi="zh-CN"/>
              </w:rPr>
            </w:pPr>
            <w:r>
              <w:rPr>
                <w:rFonts w:eastAsia="宋体"/>
                <w:sz w:val="21"/>
                <w:szCs w:val="21"/>
                <w:lang w:val="zh-CN" w:bidi="zh-CN"/>
              </w:rPr>
              <w:t>知母</w:t>
            </w:r>
          </w:p>
        </w:tc>
        <w:tc>
          <w:tcPr>
            <w:tcW w:w="5614" w:type="dxa"/>
            <w:tcBorders>
              <w:top w:val="single" w:sz="4" w:space="0" w:color="000000"/>
              <w:left w:val="single" w:sz="4" w:space="0" w:color="000000"/>
              <w:bottom w:val="single" w:sz="4" w:space="0" w:color="000000"/>
              <w:right w:val="single" w:sz="4" w:space="0" w:color="000000"/>
            </w:tcBorders>
            <w:vAlign w:val="center"/>
          </w:tcPr>
          <w:p w:rsidR="00044AF4" w:rsidRDefault="006D4F33">
            <w:pPr>
              <w:autoSpaceDE w:val="0"/>
              <w:autoSpaceDN w:val="0"/>
              <w:jc w:val="center"/>
              <w:rPr>
                <w:rFonts w:eastAsia="宋体"/>
                <w:sz w:val="21"/>
                <w:szCs w:val="21"/>
                <w:lang w:val="zh-CN" w:bidi="zh-CN"/>
              </w:rPr>
            </w:pPr>
            <w:r>
              <w:rPr>
                <w:rFonts w:eastAsia="宋体"/>
                <w:sz w:val="21"/>
                <w:szCs w:val="21"/>
                <w:lang w:val="zh-CN" w:bidi="zh-CN"/>
              </w:rPr>
              <w:t>外观性状、质量标准符合《中华人民共和国药典》（</w:t>
            </w:r>
            <w:r>
              <w:rPr>
                <w:rFonts w:eastAsia="宋体"/>
                <w:sz w:val="21"/>
                <w:szCs w:val="21"/>
                <w:lang w:val="zh-CN" w:bidi="zh-CN"/>
              </w:rPr>
              <w:t xml:space="preserve">2020 </w:t>
            </w:r>
            <w:r>
              <w:rPr>
                <w:rFonts w:eastAsia="宋体"/>
                <w:sz w:val="21"/>
                <w:szCs w:val="21"/>
                <w:lang w:val="zh-CN" w:bidi="zh-CN"/>
              </w:rPr>
              <w:t>年版）第</w:t>
            </w:r>
            <w:r>
              <w:rPr>
                <w:rFonts w:eastAsia="宋体"/>
                <w:sz w:val="21"/>
                <w:szCs w:val="21"/>
                <w:lang w:val="zh-CN" w:bidi="zh-CN"/>
              </w:rPr>
              <w:t xml:space="preserve"> 222 </w:t>
            </w:r>
            <w:r>
              <w:rPr>
                <w:rFonts w:eastAsia="宋体"/>
                <w:sz w:val="21"/>
                <w:szCs w:val="21"/>
                <w:lang w:val="zh-CN" w:bidi="zh-CN"/>
              </w:rPr>
              <w:t>页</w:t>
            </w:r>
            <w:r>
              <w:rPr>
                <w:rFonts w:eastAsia="宋体"/>
                <w:sz w:val="21"/>
                <w:szCs w:val="21"/>
                <w:lang w:val="zh-CN" w:bidi="zh-CN"/>
              </w:rPr>
              <w:t>“</w:t>
            </w:r>
            <w:r>
              <w:rPr>
                <w:rFonts w:eastAsia="宋体"/>
                <w:sz w:val="21"/>
                <w:szCs w:val="21"/>
                <w:lang w:val="zh-CN" w:bidi="zh-CN"/>
              </w:rPr>
              <w:t>知母</w:t>
            </w:r>
            <w:r>
              <w:rPr>
                <w:rFonts w:eastAsia="宋体"/>
                <w:sz w:val="21"/>
                <w:szCs w:val="21"/>
                <w:lang w:val="zh-CN" w:bidi="zh-CN"/>
              </w:rPr>
              <w:t>”[</w:t>
            </w:r>
            <w:r>
              <w:rPr>
                <w:rFonts w:eastAsia="宋体"/>
                <w:sz w:val="21"/>
                <w:szCs w:val="21"/>
                <w:lang w:val="zh-CN" w:bidi="zh-CN"/>
              </w:rPr>
              <w:t>饮片</w:t>
            </w:r>
            <w:r>
              <w:rPr>
                <w:rFonts w:eastAsia="宋体"/>
                <w:sz w:val="21"/>
                <w:szCs w:val="21"/>
                <w:lang w:val="zh-CN" w:bidi="zh-CN"/>
              </w:rPr>
              <w:t>]</w:t>
            </w:r>
          </w:p>
          <w:p w:rsidR="00044AF4" w:rsidRDefault="006D4F33">
            <w:pPr>
              <w:autoSpaceDE w:val="0"/>
              <w:autoSpaceDN w:val="0"/>
              <w:jc w:val="center"/>
              <w:rPr>
                <w:rFonts w:eastAsia="宋体"/>
                <w:sz w:val="21"/>
                <w:szCs w:val="21"/>
                <w:lang w:val="zh-CN" w:bidi="zh-CN"/>
              </w:rPr>
            </w:pPr>
            <w:r>
              <w:rPr>
                <w:rFonts w:eastAsia="宋体"/>
                <w:sz w:val="21"/>
                <w:szCs w:val="21"/>
                <w:lang w:val="zh-CN" w:bidi="zh-CN"/>
              </w:rPr>
              <w:t>“</w:t>
            </w:r>
            <w:r>
              <w:rPr>
                <w:rFonts w:eastAsia="宋体"/>
                <w:sz w:val="21"/>
                <w:szCs w:val="21"/>
                <w:lang w:val="zh-CN" w:bidi="zh-CN"/>
              </w:rPr>
              <w:t>知母</w:t>
            </w:r>
            <w:r>
              <w:rPr>
                <w:rFonts w:eastAsia="宋体"/>
                <w:sz w:val="21"/>
                <w:szCs w:val="21"/>
                <w:lang w:val="zh-CN" w:bidi="zh-CN"/>
              </w:rPr>
              <w:t>”</w:t>
            </w:r>
            <w:r>
              <w:rPr>
                <w:rFonts w:eastAsia="宋体"/>
                <w:sz w:val="21"/>
                <w:szCs w:val="21"/>
                <w:lang w:val="zh-CN" w:bidi="zh-CN"/>
              </w:rPr>
              <w:t>项下要求。</w:t>
            </w:r>
          </w:p>
        </w:tc>
      </w:tr>
      <w:tr w:rsidR="00044AF4">
        <w:trPr>
          <w:trHeight w:val="963"/>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044AF4" w:rsidRDefault="006D4F33">
            <w:pPr>
              <w:autoSpaceDE w:val="0"/>
              <w:autoSpaceDN w:val="0"/>
              <w:jc w:val="center"/>
              <w:rPr>
                <w:rFonts w:eastAsia="宋体"/>
                <w:sz w:val="21"/>
                <w:szCs w:val="21"/>
                <w:lang w:val="zh-CN" w:bidi="zh-CN"/>
              </w:rPr>
            </w:pPr>
            <w:r>
              <w:rPr>
                <w:rFonts w:eastAsia="宋体"/>
                <w:sz w:val="21"/>
                <w:szCs w:val="21"/>
                <w:lang w:val="zh-CN" w:bidi="zh-CN"/>
              </w:rPr>
              <w:lastRenderedPageBreak/>
              <w:t>30</w:t>
            </w:r>
          </w:p>
        </w:tc>
        <w:tc>
          <w:tcPr>
            <w:tcW w:w="1910" w:type="dxa"/>
            <w:tcBorders>
              <w:top w:val="single" w:sz="4" w:space="0" w:color="000000"/>
              <w:left w:val="single" w:sz="4" w:space="0" w:color="000000"/>
              <w:bottom w:val="single" w:sz="4" w:space="0" w:color="000000"/>
              <w:right w:val="single" w:sz="4" w:space="0" w:color="000000"/>
            </w:tcBorders>
            <w:vAlign w:val="center"/>
          </w:tcPr>
          <w:p w:rsidR="00044AF4" w:rsidRDefault="006D4F33">
            <w:pPr>
              <w:autoSpaceDE w:val="0"/>
              <w:autoSpaceDN w:val="0"/>
              <w:jc w:val="center"/>
              <w:rPr>
                <w:rFonts w:eastAsia="宋体"/>
                <w:sz w:val="21"/>
                <w:szCs w:val="21"/>
                <w:lang w:val="zh-CN" w:bidi="zh-CN"/>
              </w:rPr>
            </w:pPr>
            <w:r>
              <w:rPr>
                <w:rFonts w:eastAsia="宋体"/>
                <w:sz w:val="21"/>
                <w:szCs w:val="21"/>
                <w:lang w:val="zh-CN" w:bidi="zh-CN"/>
              </w:rPr>
              <w:t>紫苏梗</w:t>
            </w:r>
          </w:p>
        </w:tc>
        <w:tc>
          <w:tcPr>
            <w:tcW w:w="5614" w:type="dxa"/>
            <w:tcBorders>
              <w:top w:val="single" w:sz="4" w:space="0" w:color="000000"/>
              <w:left w:val="single" w:sz="4" w:space="0" w:color="000000"/>
              <w:bottom w:val="single" w:sz="4" w:space="0" w:color="000000"/>
              <w:right w:val="single" w:sz="4" w:space="0" w:color="000000"/>
            </w:tcBorders>
            <w:vAlign w:val="center"/>
          </w:tcPr>
          <w:p w:rsidR="00044AF4" w:rsidRDefault="006D4F33">
            <w:pPr>
              <w:autoSpaceDE w:val="0"/>
              <w:autoSpaceDN w:val="0"/>
              <w:jc w:val="center"/>
              <w:rPr>
                <w:rFonts w:eastAsia="宋体"/>
                <w:sz w:val="21"/>
                <w:szCs w:val="21"/>
                <w:lang w:val="zh-CN" w:bidi="zh-CN"/>
              </w:rPr>
            </w:pPr>
            <w:r>
              <w:rPr>
                <w:rFonts w:eastAsia="宋体"/>
                <w:sz w:val="21"/>
                <w:szCs w:val="21"/>
                <w:lang w:val="zh-CN" w:bidi="zh-CN"/>
              </w:rPr>
              <w:t>外观性状、质量标准符合《中华人民共和国药典》（</w:t>
            </w:r>
            <w:r>
              <w:rPr>
                <w:rFonts w:eastAsia="宋体"/>
                <w:sz w:val="21"/>
                <w:szCs w:val="21"/>
                <w:lang w:val="zh-CN" w:bidi="zh-CN"/>
              </w:rPr>
              <w:t xml:space="preserve">2020 </w:t>
            </w:r>
            <w:r>
              <w:rPr>
                <w:rFonts w:eastAsia="宋体"/>
                <w:sz w:val="21"/>
                <w:szCs w:val="21"/>
                <w:lang w:val="zh-CN" w:bidi="zh-CN"/>
              </w:rPr>
              <w:t>年版）第</w:t>
            </w:r>
            <w:r>
              <w:rPr>
                <w:rFonts w:eastAsia="宋体"/>
                <w:sz w:val="21"/>
                <w:szCs w:val="21"/>
                <w:lang w:val="zh-CN" w:bidi="zh-CN"/>
              </w:rPr>
              <w:t xml:space="preserve"> 354 </w:t>
            </w:r>
            <w:r>
              <w:rPr>
                <w:rFonts w:eastAsia="宋体"/>
                <w:sz w:val="21"/>
                <w:szCs w:val="21"/>
                <w:lang w:val="zh-CN" w:bidi="zh-CN"/>
              </w:rPr>
              <w:t>页</w:t>
            </w:r>
            <w:r>
              <w:rPr>
                <w:rFonts w:eastAsia="宋体"/>
                <w:sz w:val="21"/>
                <w:szCs w:val="21"/>
                <w:lang w:val="zh-CN" w:bidi="zh-CN"/>
              </w:rPr>
              <w:t>“</w:t>
            </w:r>
            <w:r>
              <w:rPr>
                <w:rFonts w:eastAsia="宋体"/>
                <w:sz w:val="21"/>
                <w:szCs w:val="21"/>
                <w:lang w:val="zh-CN" w:bidi="zh-CN"/>
              </w:rPr>
              <w:t>紫苏梗</w:t>
            </w:r>
            <w:r>
              <w:rPr>
                <w:rFonts w:eastAsia="宋体"/>
                <w:sz w:val="21"/>
                <w:szCs w:val="21"/>
                <w:lang w:val="zh-CN" w:bidi="zh-CN"/>
              </w:rPr>
              <w:t>”[</w:t>
            </w:r>
            <w:r>
              <w:rPr>
                <w:rFonts w:eastAsia="宋体"/>
                <w:sz w:val="21"/>
                <w:szCs w:val="21"/>
                <w:lang w:val="zh-CN" w:bidi="zh-CN"/>
              </w:rPr>
              <w:t>饮片</w:t>
            </w:r>
            <w:r>
              <w:rPr>
                <w:rFonts w:eastAsia="宋体"/>
                <w:sz w:val="21"/>
                <w:szCs w:val="21"/>
                <w:lang w:val="zh-CN" w:bidi="zh-CN"/>
              </w:rPr>
              <w:t>]</w:t>
            </w:r>
            <w:r>
              <w:rPr>
                <w:rFonts w:eastAsia="宋体"/>
                <w:sz w:val="21"/>
                <w:szCs w:val="21"/>
                <w:lang w:val="zh-CN" w:bidi="zh-CN"/>
              </w:rPr>
              <w:t>项下要求。</w:t>
            </w:r>
          </w:p>
        </w:tc>
      </w:tr>
      <w:tr w:rsidR="00044AF4">
        <w:trPr>
          <w:trHeight w:val="982"/>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044AF4" w:rsidRDefault="006D4F33">
            <w:pPr>
              <w:autoSpaceDE w:val="0"/>
              <w:autoSpaceDN w:val="0"/>
              <w:jc w:val="center"/>
              <w:rPr>
                <w:rFonts w:eastAsia="宋体"/>
                <w:sz w:val="21"/>
                <w:szCs w:val="21"/>
                <w:lang w:val="zh-CN" w:bidi="zh-CN"/>
              </w:rPr>
            </w:pPr>
            <w:r>
              <w:rPr>
                <w:rFonts w:eastAsia="宋体"/>
                <w:sz w:val="21"/>
                <w:szCs w:val="21"/>
                <w:lang w:val="zh-CN" w:bidi="zh-CN"/>
              </w:rPr>
              <w:t>31</w:t>
            </w:r>
          </w:p>
        </w:tc>
        <w:tc>
          <w:tcPr>
            <w:tcW w:w="1910" w:type="dxa"/>
            <w:tcBorders>
              <w:top w:val="single" w:sz="4" w:space="0" w:color="000000"/>
              <w:left w:val="single" w:sz="4" w:space="0" w:color="000000"/>
              <w:bottom w:val="single" w:sz="4" w:space="0" w:color="000000"/>
              <w:right w:val="single" w:sz="4" w:space="0" w:color="000000"/>
            </w:tcBorders>
            <w:vAlign w:val="center"/>
          </w:tcPr>
          <w:p w:rsidR="00044AF4" w:rsidRDefault="006D4F33">
            <w:pPr>
              <w:autoSpaceDE w:val="0"/>
              <w:autoSpaceDN w:val="0"/>
              <w:jc w:val="center"/>
              <w:rPr>
                <w:rFonts w:eastAsia="宋体"/>
                <w:sz w:val="21"/>
                <w:szCs w:val="21"/>
                <w:lang w:val="zh-CN" w:bidi="zh-CN"/>
              </w:rPr>
            </w:pPr>
            <w:r>
              <w:rPr>
                <w:rFonts w:eastAsia="宋体"/>
                <w:sz w:val="21"/>
                <w:szCs w:val="21"/>
                <w:lang w:val="zh-CN" w:bidi="zh-CN"/>
              </w:rPr>
              <w:t>炒白扁豆</w:t>
            </w:r>
          </w:p>
        </w:tc>
        <w:tc>
          <w:tcPr>
            <w:tcW w:w="5614" w:type="dxa"/>
            <w:tcBorders>
              <w:top w:val="single" w:sz="4" w:space="0" w:color="000000"/>
              <w:left w:val="single" w:sz="4" w:space="0" w:color="000000"/>
              <w:bottom w:val="single" w:sz="4" w:space="0" w:color="000000"/>
              <w:right w:val="single" w:sz="4" w:space="0" w:color="000000"/>
            </w:tcBorders>
            <w:vAlign w:val="center"/>
          </w:tcPr>
          <w:p w:rsidR="00044AF4" w:rsidRDefault="006D4F33">
            <w:pPr>
              <w:autoSpaceDE w:val="0"/>
              <w:autoSpaceDN w:val="0"/>
              <w:jc w:val="center"/>
              <w:rPr>
                <w:rFonts w:eastAsia="宋体"/>
                <w:sz w:val="21"/>
                <w:szCs w:val="21"/>
                <w:lang w:val="zh-CN" w:bidi="zh-CN"/>
              </w:rPr>
            </w:pPr>
            <w:r>
              <w:rPr>
                <w:rFonts w:eastAsia="宋体"/>
                <w:sz w:val="21"/>
                <w:szCs w:val="21"/>
                <w:lang w:val="zh-CN" w:bidi="zh-CN"/>
              </w:rPr>
              <w:t>外观性状、质量标准符合《中华人民共和国药典》（</w:t>
            </w:r>
            <w:r>
              <w:rPr>
                <w:rFonts w:eastAsia="宋体"/>
                <w:sz w:val="21"/>
                <w:szCs w:val="21"/>
                <w:lang w:val="zh-CN" w:bidi="zh-CN"/>
              </w:rPr>
              <w:t xml:space="preserve">2020 </w:t>
            </w:r>
            <w:r>
              <w:rPr>
                <w:rFonts w:eastAsia="宋体"/>
                <w:sz w:val="21"/>
                <w:szCs w:val="21"/>
                <w:lang w:val="zh-CN" w:bidi="zh-CN"/>
              </w:rPr>
              <w:t>年版）第</w:t>
            </w:r>
            <w:r>
              <w:rPr>
                <w:rFonts w:eastAsia="宋体"/>
                <w:sz w:val="21"/>
                <w:szCs w:val="21"/>
                <w:lang w:val="zh-CN" w:bidi="zh-CN"/>
              </w:rPr>
              <w:t xml:space="preserve"> 114 </w:t>
            </w:r>
            <w:r>
              <w:rPr>
                <w:rFonts w:eastAsia="宋体"/>
                <w:sz w:val="21"/>
                <w:szCs w:val="21"/>
                <w:lang w:val="zh-CN" w:bidi="zh-CN"/>
              </w:rPr>
              <w:t>页</w:t>
            </w:r>
            <w:r>
              <w:rPr>
                <w:rFonts w:eastAsia="宋体"/>
                <w:sz w:val="21"/>
                <w:szCs w:val="21"/>
                <w:lang w:val="zh-CN" w:bidi="zh-CN"/>
              </w:rPr>
              <w:t>“</w:t>
            </w:r>
            <w:r>
              <w:rPr>
                <w:rFonts w:eastAsia="宋体"/>
                <w:sz w:val="21"/>
                <w:szCs w:val="21"/>
                <w:lang w:val="zh-CN" w:bidi="zh-CN"/>
              </w:rPr>
              <w:t>白扁豆</w:t>
            </w:r>
            <w:r>
              <w:rPr>
                <w:rFonts w:eastAsia="宋体"/>
                <w:sz w:val="21"/>
                <w:szCs w:val="21"/>
                <w:lang w:val="zh-CN" w:bidi="zh-CN"/>
              </w:rPr>
              <w:t>”[</w:t>
            </w:r>
            <w:r>
              <w:rPr>
                <w:rFonts w:eastAsia="宋体"/>
                <w:sz w:val="21"/>
                <w:szCs w:val="21"/>
                <w:lang w:val="zh-CN" w:bidi="zh-CN"/>
              </w:rPr>
              <w:t>饮片</w:t>
            </w:r>
            <w:r>
              <w:rPr>
                <w:rFonts w:eastAsia="宋体"/>
                <w:sz w:val="21"/>
                <w:szCs w:val="21"/>
                <w:lang w:val="zh-CN" w:bidi="zh-CN"/>
              </w:rPr>
              <w:t>]</w:t>
            </w:r>
            <w:r>
              <w:rPr>
                <w:rFonts w:eastAsia="宋体"/>
                <w:sz w:val="21"/>
                <w:szCs w:val="21"/>
                <w:lang w:val="zh-CN" w:bidi="zh-CN"/>
              </w:rPr>
              <w:t>项下</w:t>
            </w:r>
            <w:r>
              <w:rPr>
                <w:rFonts w:eastAsia="宋体"/>
                <w:sz w:val="21"/>
                <w:szCs w:val="21"/>
                <w:lang w:val="zh-CN" w:bidi="zh-CN"/>
              </w:rPr>
              <w:t>“</w:t>
            </w:r>
            <w:r>
              <w:rPr>
                <w:rFonts w:eastAsia="宋体"/>
                <w:sz w:val="21"/>
                <w:szCs w:val="21"/>
                <w:lang w:val="zh-CN" w:bidi="zh-CN"/>
              </w:rPr>
              <w:t>炒白扁豆</w:t>
            </w:r>
            <w:r>
              <w:rPr>
                <w:rFonts w:eastAsia="宋体"/>
                <w:sz w:val="21"/>
                <w:szCs w:val="21"/>
                <w:lang w:val="zh-CN" w:bidi="zh-CN"/>
              </w:rPr>
              <w:t>”</w:t>
            </w:r>
            <w:r>
              <w:rPr>
                <w:rFonts w:eastAsia="宋体"/>
                <w:sz w:val="21"/>
                <w:szCs w:val="21"/>
                <w:lang w:val="zh-CN" w:bidi="zh-CN"/>
              </w:rPr>
              <w:t>要求。</w:t>
            </w:r>
          </w:p>
        </w:tc>
      </w:tr>
      <w:tr w:rsidR="00044AF4">
        <w:trPr>
          <w:trHeight w:val="1069"/>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044AF4" w:rsidRDefault="006D4F33">
            <w:pPr>
              <w:autoSpaceDE w:val="0"/>
              <w:autoSpaceDN w:val="0"/>
              <w:jc w:val="center"/>
              <w:rPr>
                <w:rFonts w:eastAsia="宋体"/>
                <w:sz w:val="21"/>
                <w:szCs w:val="21"/>
                <w:lang w:val="zh-CN" w:bidi="zh-CN"/>
              </w:rPr>
            </w:pPr>
            <w:r>
              <w:rPr>
                <w:rFonts w:eastAsia="宋体"/>
                <w:sz w:val="21"/>
                <w:szCs w:val="21"/>
                <w:lang w:val="zh-CN" w:bidi="zh-CN"/>
              </w:rPr>
              <w:t>32</w:t>
            </w:r>
          </w:p>
        </w:tc>
        <w:tc>
          <w:tcPr>
            <w:tcW w:w="1910" w:type="dxa"/>
            <w:tcBorders>
              <w:top w:val="single" w:sz="4" w:space="0" w:color="000000"/>
              <w:left w:val="single" w:sz="4" w:space="0" w:color="000000"/>
              <w:bottom w:val="single" w:sz="4" w:space="0" w:color="000000"/>
              <w:right w:val="single" w:sz="4" w:space="0" w:color="000000"/>
            </w:tcBorders>
            <w:vAlign w:val="center"/>
          </w:tcPr>
          <w:p w:rsidR="00044AF4" w:rsidRDefault="006D4F33">
            <w:pPr>
              <w:autoSpaceDE w:val="0"/>
              <w:autoSpaceDN w:val="0"/>
              <w:jc w:val="center"/>
              <w:rPr>
                <w:rFonts w:eastAsia="宋体"/>
                <w:sz w:val="21"/>
                <w:szCs w:val="21"/>
                <w:lang w:val="zh-CN" w:bidi="zh-CN"/>
              </w:rPr>
            </w:pPr>
            <w:r>
              <w:rPr>
                <w:rFonts w:eastAsia="宋体"/>
                <w:sz w:val="21"/>
                <w:szCs w:val="21"/>
                <w:lang w:val="zh-CN" w:bidi="zh-CN"/>
              </w:rPr>
              <w:t>夏枯草</w:t>
            </w:r>
          </w:p>
        </w:tc>
        <w:tc>
          <w:tcPr>
            <w:tcW w:w="5614" w:type="dxa"/>
            <w:tcBorders>
              <w:top w:val="single" w:sz="4" w:space="0" w:color="000000"/>
              <w:left w:val="single" w:sz="4" w:space="0" w:color="000000"/>
              <w:bottom w:val="single" w:sz="4" w:space="0" w:color="000000"/>
              <w:right w:val="single" w:sz="4" w:space="0" w:color="000000"/>
            </w:tcBorders>
            <w:vAlign w:val="center"/>
          </w:tcPr>
          <w:p w:rsidR="00044AF4" w:rsidRDefault="006D4F33">
            <w:pPr>
              <w:autoSpaceDE w:val="0"/>
              <w:autoSpaceDN w:val="0"/>
              <w:jc w:val="center"/>
              <w:rPr>
                <w:rFonts w:eastAsia="宋体"/>
                <w:sz w:val="21"/>
                <w:szCs w:val="21"/>
                <w:lang w:val="zh-CN" w:bidi="zh-CN"/>
              </w:rPr>
            </w:pPr>
            <w:r>
              <w:rPr>
                <w:rFonts w:eastAsia="宋体"/>
                <w:sz w:val="21"/>
                <w:szCs w:val="21"/>
                <w:lang w:val="zh-CN" w:bidi="zh-CN"/>
              </w:rPr>
              <w:t>外观性状、质量标准符合《中华人民共和国药典》（</w:t>
            </w:r>
            <w:r>
              <w:rPr>
                <w:rFonts w:eastAsia="宋体"/>
                <w:sz w:val="21"/>
                <w:szCs w:val="21"/>
                <w:lang w:val="zh-CN" w:bidi="zh-CN"/>
              </w:rPr>
              <w:t xml:space="preserve">2020 </w:t>
            </w:r>
            <w:r>
              <w:rPr>
                <w:rFonts w:eastAsia="宋体"/>
                <w:sz w:val="21"/>
                <w:szCs w:val="21"/>
                <w:lang w:val="zh-CN" w:bidi="zh-CN"/>
              </w:rPr>
              <w:t>年版）第</w:t>
            </w:r>
            <w:r>
              <w:rPr>
                <w:rFonts w:eastAsia="宋体"/>
                <w:sz w:val="21"/>
                <w:szCs w:val="21"/>
                <w:lang w:val="zh-CN" w:bidi="zh-CN"/>
              </w:rPr>
              <w:t xml:space="preserve"> 292 </w:t>
            </w:r>
            <w:r>
              <w:rPr>
                <w:rFonts w:eastAsia="宋体"/>
                <w:sz w:val="21"/>
                <w:szCs w:val="21"/>
                <w:lang w:val="zh-CN" w:bidi="zh-CN"/>
              </w:rPr>
              <w:t>页</w:t>
            </w:r>
            <w:r>
              <w:rPr>
                <w:rFonts w:eastAsia="宋体"/>
                <w:sz w:val="21"/>
                <w:szCs w:val="21"/>
                <w:lang w:val="zh-CN" w:bidi="zh-CN"/>
              </w:rPr>
              <w:t>“</w:t>
            </w:r>
            <w:r>
              <w:rPr>
                <w:rFonts w:eastAsia="宋体"/>
                <w:sz w:val="21"/>
                <w:szCs w:val="21"/>
                <w:lang w:val="zh-CN" w:bidi="zh-CN"/>
              </w:rPr>
              <w:t>夏枯草</w:t>
            </w:r>
            <w:r>
              <w:rPr>
                <w:rFonts w:eastAsia="宋体"/>
                <w:sz w:val="21"/>
                <w:szCs w:val="21"/>
                <w:lang w:val="zh-CN" w:bidi="zh-CN"/>
              </w:rPr>
              <w:t>”[</w:t>
            </w:r>
            <w:r>
              <w:rPr>
                <w:rFonts w:eastAsia="宋体"/>
                <w:sz w:val="21"/>
                <w:szCs w:val="21"/>
                <w:lang w:val="zh-CN" w:bidi="zh-CN"/>
              </w:rPr>
              <w:t>饮片</w:t>
            </w:r>
            <w:r>
              <w:rPr>
                <w:rFonts w:eastAsia="宋体"/>
                <w:sz w:val="21"/>
                <w:szCs w:val="21"/>
                <w:lang w:val="zh-CN" w:bidi="zh-CN"/>
              </w:rPr>
              <w:t>]</w:t>
            </w:r>
            <w:r>
              <w:rPr>
                <w:rFonts w:eastAsia="宋体"/>
                <w:sz w:val="21"/>
                <w:szCs w:val="21"/>
                <w:lang w:val="zh-CN" w:bidi="zh-CN"/>
              </w:rPr>
              <w:t>项下要求。</w:t>
            </w:r>
          </w:p>
        </w:tc>
      </w:tr>
      <w:tr w:rsidR="00044AF4">
        <w:trPr>
          <w:trHeight w:val="1141"/>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044AF4" w:rsidRDefault="006D4F33">
            <w:pPr>
              <w:autoSpaceDE w:val="0"/>
              <w:autoSpaceDN w:val="0"/>
              <w:jc w:val="center"/>
              <w:rPr>
                <w:rFonts w:eastAsia="宋体"/>
                <w:sz w:val="21"/>
                <w:szCs w:val="21"/>
                <w:lang w:val="zh-CN" w:bidi="zh-CN"/>
              </w:rPr>
            </w:pPr>
            <w:r>
              <w:rPr>
                <w:rFonts w:eastAsia="宋体"/>
                <w:sz w:val="21"/>
                <w:szCs w:val="21"/>
                <w:lang w:val="zh-CN" w:bidi="zh-CN"/>
              </w:rPr>
              <w:t>33</w:t>
            </w:r>
          </w:p>
        </w:tc>
        <w:tc>
          <w:tcPr>
            <w:tcW w:w="1910" w:type="dxa"/>
            <w:tcBorders>
              <w:top w:val="single" w:sz="4" w:space="0" w:color="000000"/>
              <w:left w:val="single" w:sz="4" w:space="0" w:color="000000"/>
              <w:bottom w:val="single" w:sz="4" w:space="0" w:color="000000"/>
              <w:right w:val="single" w:sz="4" w:space="0" w:color="000000"/>
            </w:tcBorders>
            <w:vAlign w:val="center"/>
          </w:tcPr>
          <w:p w:rsidR="00044AF4" w:rsidRDefault="006D4F33">
            <w:pPr>
              <w:autoSpaceDE w:val="0"/>
              <w:autoSpaceDN w:val="0"/>
              <w:jc w:val="center"/>
              <w:rPr>
                <w:rFonts w:eastAsia="宋体"/>
                <w:sz w:val="21"/>
                <w:szCs w:val="21"/>
                <w:lang w:val="zh-CN" w:bidi="zh-CN"/>
              </w:rPr>
            </w:pPr>
            <w:r>
              <w:rPr>
                <w:rFonts w:eastAsia="宋体"/>
                <w:sz w:val="21"/>
                <w:szCs w:val="21"/>
                <w:lang w:val="zh-CN" w:bidi="zh-CN"/>
              </w:rPr>
              <w:t>干益母草</w:t>
            </w:r>
          </w:p>
        </w:tc>
        <w:tc>
          <w:tcPr>
            <w:tcW w:w="5614" w:type="dxa"/>
            <w:tcBorders>
              <w:top w:val="single" w:sz="4" w:space="0" w:color="000000"/>
              <w:left w:val="single" w:sz="4" w:space="0" w:color="000000"/>
              <w:bottom w:val="single" w:sz="4" w:space="0" w:color="000000"/>
              <w:right w:val="single" w:sz="4" w:space="0" w:color="000000"/>
            </w:tcBorders>
            <w:vAlign w:val="center"/>
          </w:tcPr>
          <w:p w:rsidR="00044AF4" w:rsidRDefault="006D4F33">
            <w:pPr>
              <w:autoSpaceDE w:val="0"/>
              <w:autoSpaceDN w:val="0"/>
              <w:jc w:val="center"/>
              <w:rPr>
                <w:rFonts w:eastAsia="宋体"/>
                <w:sz w:val="21"/>
                <w:szCs w:val="21"/>
                <w:lang w:val="zh-CN" w:bidi="zh-CN"/>
              </w:rPr>
            </w:pPr>
            <w:r>
              <w:rPr>
                <w:rFonts w:eastAsia="宋体"/>
                <w:sz w:val="21"/>
                <w:szCs w:val="21"/>
                <w:lang w:val="zh-CN" w:bidi="zh-CN"/>
              </w:rPr>
              <w:t>外观性状、质量标准符合《中华人民共和国药典》（</w:t>
            </w:r>
            <w:r>
              <w:rPr>
                <w:rFonts w:eastAsia="宋体"/>
                <w:sz w:val="21"/>
                <w:szCs w:val="21"/>
                <w:lang w:val="zh-CN" w:bidi="zh-CN"/>
              </w:rPr>
              <w:t xml:space="preserve">2020 </w:t>
            </w:r>
            <w:r>
              <w:rPr>
                <w:rFonts w:eastAsia="宋体"/>
                <w:sz w:val="21"/>
                <w:szCs w:val="21"/>
                <w:lang w:val="zh-CN" w:bidi="zh-CN"/>
              </w:rPr>
              <w:t>年版）第</w:t>
            </w:r>
            <w:r>
              <w:rPr>
                <w:rFonts w:eastAsia="宋体"/>
                <w:sz w:val="21"/>
                <w:szCs w:val="21"/>
                <w:lang w:val="zh-CN" w:bidi="zh-CN"/>
              </w:rPr>
              <w:t xml:space="preserve"> 302 </w:t>
            </w:r>
            <w:r>
              <w:rPr>
                <w:rFonts w:eastAsia="宋体"/>
                <w:sz w:val="21"/>
                <w:szCs w:val="21"/>
                <w:lang w:val="zh-CN" w:bidi="zh-CN"/>
              </w:rPr>
              <w:t>页</w:t>
            </w:r>
            <w:r>
              <w:rPr>
                <w:rFonts w:eastAsia="宋体"/>
                <w:sz w:val="21"/>
                <w:szCs w:val="21"/>
                <w:lang w:val="zh-CN" w:bidi="zh-CN"/>
              </w:rPr>
              <w:t>“</w:t>
            </w:r>
            <w:r>
              <w:rPr>
                <w:rFonts w:eastAsia="宋体"/>
                <w:sz w:val="21"/>
                <w:szCs w:val="21"/>
                <w:lang w:val="zh-CN" w:bidi="zh-CN"/>
              </w:rPr>
              <w:t>益母草</w:t>
            </w:r>
            <w:r>
              <w:rPr>
                <w:rFonts w:eastAsia="宋体"/>
                <w:sz w:val="21"/>
                <w:szCs w:val="21"/>
                <w:lang w:val="zh-CN" w:bidi="zh-CN"/>
              </w:rPr>
              <w:t>”[</w:t>
            </w:r>
            <w:r>
              <w:rPr>
                <w:rFonts w:eastAsia="宋体"/>
                <w:sz w:val="21"/>
                <w:szCs w:val="21"/>
                <w:lang w:val="zh-CN" w:bidi="zh-CN"/>
              </w:rPr>
              <w:t>饮片</w:t>
            </w:r>
            <w:r>
              <w:rPr>
                <w:rFonts w:eastAsia="宋体"/>
                <w:sz w:val="21"/>
                <w:szCs w:val="21"/>
                <w:lang w:val="zh-CN" w:bidi="zh-CN"/>
              </w:rPr>
              <w:t>]</w:t>
            </w:r>
            <w:r>
              <w:rPr>
                <w:rFonts w:eastAsia="宋体"/>
                <w:sz w:val="21"/>
                <w:szCs w:val="21"/>
                <w:lang w:val="zh-CN" w:bidi="zh-CN"/>
              </w:rPr>
              <w:t>项下</w:t>
            </w:r>
            <w:r>
              <w:rPr>
                <w:rFonts w:eastAsia="宋体"/>
                <w:sz w:val="21"/>
                <w:szCs w:val="21"/>
                <w:lang w:val="zh-CN" w:bidi="zh-CN"/>
              </w:rPr>
              <w:t>“</w:t>
            </w:r>
            <w:r>
              <w:rPr>
                <w:rFonts w:eastAsia="宋体"/>
                <w:sz w:val="21"/>
                <w:szCs w:val="21"/>
                <w:lang w:val="zh-CN" w:bidi="zh-CN"/>
              </w:rPr>
              <w:t>干益母草</w:t>
            </w:r>
            <w:r>
              <w:rPr>
                <w:rFonts w:eastAsia="宋体"/>
                <w:sz w:val="21"/>
                <w:szCs w:val="21"/>
                <w:lang w:val="zh-CN" w:bidi="zh-CN"/>
              </w:rPr>
              <w:t>”</w:t>
            </w:r>
            <w:r>
              <w:rPr>
                <w:rFonts w:eastAsia="宋体"/>
                <w:sz w:val="21"/>
                <w:szCs w:val="21"/>
                <w:lang w:val="zh-CN" w:bidi="zh-CN"/>
              </w:rPr>
              <w:t>要求。</w:t>
            </w:r>
          </w:p>
        </w:tc>
      </w:tr>
      <w:tr w:rsidR="00044AF4">
        <w:trPr>
          <w:trHeight w:val="977"/>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044AF4" w:rsidRDefault="006D4F33">
            <w:pPr>
              <w:autoSpaceDE w:val="0"/>
              <w:autoSpaceDN w:val="0"/>
              <w:jc w:val="center"/>
              <w:rPr>
                <w:rFonts w:eastAsia="宋体"/>
                <w:sz w:val="21"/>
                <w:szCs w:val="21"/>
                <w:lang w:val="zh-CN" w:bidi="zh-CN"/>
              </w:rPr>
            </w:pPr>
            <w:r>
              <w:rPr>
                <w:rFonts w:eastAsia="宋体"/>
                <w:sz w:val="21"/>
                <w:szCs w:val="21"/>
                <w:lang w:val="zh-CN" w:bidi="zh-CN"/>
              </w:rPr>
              <w:t>34</w:t>
            </w:r>
          </w:p>
        </w:tc>
        <w:tc>
          <w:tcPr>
            <w:tcW w:w="1910" w:type="dxa"/>
            <w:tcBorders>
              <w:top w:val="single" w:sz="4" w:space="0" w:color="000000"/>
              <w:left w:val="single" w:sz="4" w:space="0" w:color="000000"/>
              <w:bottom w:val="single" w:sz="4" w:space="0" w:color="000000"/>
              <w:right w:val="single" w:sz="4" w:space="0" w:color="000000"/>
            </w:tcBorders>
            <w:vAlign w:val="center"/>
          </w:tcPr>
          <w:p w:rsidR="00044AF4" w:rsidRDefault="006D4F33">
            <w:pPr>
              <w:autoSpaceDE w:val="0"/>
              <w:autoSpaceDN w:val="0"/>
              <w:jc w:val="center"/>
              <w:rPr>
                <w:rFonts w:eastAsia="宋体"/>
                <w:sz w:val="21"/>
                <w:szCs w:val="21"/>
                <w:lang w:val="zh-CN" w:bidi="zh-CN"/>
              </w:rPr>
            </w:pPr>
            <w:r>
              <w:rPr>
                <w:rFonts w:eastAsia="宋体"/>
                <w:sz w:val="21"/>
                <w:szCs w:val="21"/>
                <w:lang w:val="zh-CN" w:bidi="zh-CN"/>
              </w:rPr>
              <w:t>墨旱莲</w:t>
            </w:r>
          </w:p>
        </w:tc>
        <w:tc>
          <w:tcPr>
            <w:tcW w:w="5614" w:type="dxa"/>
            <w:tcBorders>
              <w:top w:val="single" w:sz="4" w:space="0" w:color="000000"/>
              <w:left w:val="single" w:sz="4" w:space="0" w:color="000000"/>
              <w:bottom w:val="single" w:sz="4" w:space="0" w:color="000000"/>
              <w:right w:val="single" w:sz="4" w:space="0" w:color="000000"/>
            </w:tcBorders>
            <w:vAlign w:val="center"/>
          </w:tcPr>
          <w:p w:rsidR="00044AF4" w:rsidRDefault="006D4F33">
            <w:pPr>
              <w:autoSpaceDE w:val="0"/>
              <w:autoSpaceDN w:val="0"/>
              <w:jc w:val="center"/>
              <w:rPr>
                <w:rFonts w:eastAsia="宋体"/>
                <w:sz w:val="21"/>
                <w:szCs w:val="21"/>
                <w:lang w:val="zh-CN" w:bidi="zh-CN"/>
              </w:rPr>
            </w:pPr>
            <w:r>
              <w:rPr>
                <w:rFonts w:eastAsia="宋体"/>
                <w:sz w:val="21"/>
                <w:szCs w:val="21"/>
                <w:lang w:val="zh-CN" w:bidi="zh-CN"/>
              </w:rPr>
              <w:t>外观性状、质量标准符合《中华人民共和国药典》（</w:t>
            </w:r>
            <w:r>
              <w:rPr>
                <w:rFonts w:eastAsia="宋体"/>
                <w:sz w:val="21"/>
                <w:szCs w:val="21"/>
                <w:lang w:val="zh-CN" w:bidi="zh-CN"/>
              </w:rPr>
              <w:t xml:space="preserve">2020 </w:t>
            </w:r>
            <w:r>
              <w:rPr>
                <w:rFonts w:eastAsia="宋体"/>
                <w:sz w:val="21"/>
                <w:szCs w:val="21"/>
                <w:lang w:val="zh-CN" w:bidi="zh-CN"/>
              </w:rPr>
              <w:t>年版）第</w:t>
            </w:r>
            <w:r>
              <w:rPr>
                <w:rFonts w:eastAsia="宋体"/>
                <w:sz w:val="21"/>
                <w:szCs w:val="21"/>
                <w:lang w:val="zh-CN" w:bidi="zh-CN"/>
              </w:rPr>
              <w:t xml:space="preserve"> 391 </w:t>
            </w:r>
            <w:r>
              <w:rPr>
                <w:rFonts w:eastAsia="宋体"/>
                <w:sz w:val="21"/>
                <w:szCs w:val="21"/>
                <w:lang w:val="zh-CN" w:bidi="zh-CN"/>
              </w:rPr>
              <w:t>页</w:t>
            </w:r>
            <w:r>
              <w:rPr>
                <w:rFonts w:eastAsia="宋体"/>
                <w:sz w:val="21"/>
                <w:szCs w:val="21"/>
                <w:lang w:val="zh-CN" w:bidi="zh-CN"/>
              </w:rPr>
              <w:t>“</w:t>
            </w:r>
            <w:r>
              <w:rPr>
                <w:rFonts w:eastAsia="宋体"/>
                <w:sz w:val="21"/>
                <w:szCs w:val="21"/>
                <w:lang w:val="zh-CN" w:bidi="zh-CN"/>
              </w:rPr>
              <w:t>墨旱莲</w:t>
            </w:r>
            <w:r>
              <w:rPr>
                <w:rFonts w:eastAsia="宋体"/>
                <w:sz w:val="21"/>
                <w:szCs w:val="21"/>
                <w:lang w:val="zh-CN" w:bidi="zh-CN"/>
              </w:rPr>
              <w:t>”[</w:t>
            </w:r>
            <w:r>
              <w:rPr>
                <w:rFonts w:eastAsia="宋体"/>
                <w:sz w:val="21"/>
                <w:szCs w:val="21"/>
                <w:lang w:val="zh-CN" w:bidi="zh-CN"/>
              </w:rPr>
              <w:t>饮片</w:t>
            </w:r>
            <w:r>
              <w:rPr>
                <w:rFonts w:eastAsia="宋体"/>
                <w:sz w:val="21"/>
                <w:szCs w:val="21"/>
                <w:lang w:val="zh-CN" w:bidi="zh-CN"/>
              </w:rPr>
              <w:t>]</w:t>
            </w:r>
            <w:r>
              <w:rPr>
                <w:rFonts w:eastAsia="宋体"/>
                <w:sz w:val="21"/>
                <w:szCs w:val="21"/>
                <w:lang w:val="zh-CN" w:bidi="zh-CN"/>
              </w:rPr>
              <w:t>项下要求。</w:t>
            </w:r>
          </w:p>
        </w:tc>
      </w:tr>
      <w:tr w:rsidR="00044AF4">
        <w:trPr>
          <w:trHeight w:val="1071"/>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044AF4" w:rsidRDefault="006D4F33">
            <w:pPr>
              <w:autoSpaceDE w:val="0"/>
              <w:autoSpaceDN w:val="0"/>
              <w:jc w:val="center"/>
              <w:rPr>
                <w:rFonts w:eastAsia="宋体"/>
                <w:sz w:val="21"/>
                <w:szCs w:val="21"/>
                <w:lang w:val="zh-CN" w:bidi="zh-CN"/>
              </w:rPr>
            </w:pPr>
            <w:r>
              <w:rPr>
                <w:rFonts w:eastAsia="宋体"/>
                <w:sz w:val="21"/>
                <w:szCs w:val="21"/>
                <w:lang w:val="zh-CN" w:bidi="zh-CN"/>
              </w:rPr>
              <w:t>35</w:t>
            </w:r>
          </w:p>
        </w:tc>
        <w:tc>
          <w:tcPr>
            <w:tcW w:w="1910" w:type="dxa"/>
            <w:tcBorders>
              <w:top w:val="single" w:sz="4" w:space="0" w:color="000000"/>
              <w:left w:val="single" w:sz="4" w:space="0" w:color="000000"/>
              <w:bottom w:val="single" w:sz="4" w:space="0" w:color="000000"/>
              <w:right w:val="single" w:sz="4" w:space="0" w:color="000000"/>
            </w:tcBorders>
            <w:vAlign w:val="center"/>
          </w:tcPr>
          <w:p w:rsidR="00044AF4" w:rsidRDefault="006D4F33">
            <w:pPr>
              <w:autoSpaceDE w:val="0"/>
              <w:autoSpaceDN w:val="0"/>
              <w:jc w:val="center"/>
              <w:rPr>
                <w:rFonts w:eastAsia="宋体"/>
                <w:sz w:val="21"/>
                <w:szCs w:val="21"/>
                <w:lang w:val="zh-CN" w:bidi="zh-CN"/>
              </w:rPr>
            </w:pPr>
            <w:r>
              <w:rPr>
                <w:rFonts w:eastAsia="宋体"/>
                <w:sz w:val="21"/>
                <w:szCs w:val="21"/>
                <w:lang w:val="zh-CN" w:bidi="zh-CN"/>
              </w:rPr>
              <w:t>茵陈</w:t>
            </w:r>
          </w:p>
        </w:tc>
        <w:tc>
          <w:tcPr>
            <w:tcW w:w="5614" w:type="dxa"/>
            <w:tcBorders>
              <w:top w:val="single" w:sz="4" w:space="0" w:color="000000"/>
              <w:left w:val="single" w:sz="4" w:space="0" w:color="000000"/>
              <w:bottom w:val="single" w:sz="4" w:space="0" w:color="000000"/>
              <w:right w:val="single" w:sz="4" w:space="0" w:color="000000"/>
            </w:tcBorders>
            <w:vAlign w:val="center"/>
          </w:tcPr>
          <w:p w:rsidR="00044AF4" w:rsidRDefault="006D4F33">
            <w:pPr>
              <w:autoSpaceDE w:val="0"/>
              <w:autoSpaceDN w:val="0"/>
              <w:jc w:val="center"/>
              <w:rPr>
                <w:rFonts w:eastAsia="宋体"/>
                <w:sz w:val="21"/>
                <w:szCs w:val="21"/>
                <w:lang w:val="zh-CN" w:bidi="zh-CN"/>
              </w:rPr>
            </w:pPr>
            <w:r>
              <w:rPr>
                <w:rFonts w:eastAsia="宋体"/>
                <w:sz w:val="21"/>
                <w:szCs w:val="21"/>
                <w:lang w:val="zh-CN" w:bidi="zh-CN"/>
              </w:rPr>
              <w:t>外观性状、质量标准符合《中华人民共和国药典》（</w:t>
            </w:r>
            <w:r>
              <w:rPr>
                <w:rFonts w:eastAsia="宋体"/>
                <w:sz w:val="21"/>
                <w:szCs w:val="21"/>
                <w:lang w:val="zh-CN" w:bidi="zh-CN"/>
              </w:rPr>
              <w:t xml:space="preserve">2020 </w:t>
            </w:r>
            <w:r>
              <w:rPr>
                <w:rFonts w:eastAsia="宋体"/>
                <w:sz w:val="21"/>
                <w:szCs w:val="21"/>
                <w:lang w:val="zh-CN" w:bidi="zh-CN"/>
              </w:rPr>
              <w:t>年版）第</w:t>
            </w:r>
            <w:r>
              <w:rPr>
                <w:rFonts w:eastAsia="宋体"/>
                <w:sz w:val="21"/>
                <w:szCs w:val="21"/>
                <w:lang w:val="zh-CN" w:bidi="zh-CN"/>
              </w:rPr>
              <w:t xml:space="preserve"> 250 </w:t>
            </w:r>
            <w:r>
              <w:rPr>
                <w:rFonts w:eastAsia="宋体"/>
                <w:sz w:val="21"/>
                <w:szCs w:val="21"/>
                <w:lang w:val="zh-CN" w:bidi="zh-CN"/>
              </w:rPr>
              <w:t>页</w:t>
            </w:r>
            <w:r>
              <w:rPr>
                <w:rFonts w:eastAsia="宋体"/>
                <w:sz w:val="21"/>
                <w:szCs w:val="21"/>
                <w:lang w:val="zh-CN" w:bidi="zh-CN"/>
              </w:rPr>
              <w:t>“</w:t>
            </w:r>
            <w:r>
              <w:rPr>
                <w:rFonts w:eastAsia="宋体"/>
                <w:sz w:val="21"/>
                <w:szCs w:val="21"/>
                <w:lang w:val="zh-CN" w:bidi="zh-CN"/>
              </w:rPr>
              <w:t>茵陈</w:t>
            </w:r>
            <w:r>
              <w:rPr>
                <w:rFonts w:eastAsia="宋体"/>
                <w:sz w:val="21"/>
                <w:szCs w:val="21"/>
                <w:lang w:val="zh-CN" w:bidi="zh-CN"/>
              </w:rPr>
              <w:t>”[</w:t>
            </w:r>
            <w:r>
              <w:rPr>
                <w:rFonts w:eastAsia="宋体"/>
                <w:sz w:val="21"/>
                <w:szCs w:val="21"/>
                <w:lang w:val="zh-CN" w:bidi="zh-CN"/>
              </w:rPr>
              <w:t>饮片</w:t>
            </w:r>
            <w:r>
              <w:rPr>
                <w:rFonts w:eastAsia="宋体"/>
                <w:sz w:val="21"/>
                <w:szCs w:val="21"/>
                <w:lang w:val="zh-CN" w:bidi="zh-CN"/>
              </w:rPr>
              <w:t>]</w:t>
            </w:r>
          </w:p>
          <w:p w:rsidR="00044AF4" w:rsidRDefault="006D4F33">
            <w:pPr>
              <w:autoSpaceDE w:val="0"/>
              <w:autoSpaceDN w:val="0"/>
              <w:jc w:val="center"/>
              <w:rPr>
                <w:rFonts w:eastAsia="宋体"/>
                <w:sz w:val="21"/>
                <w:szCs w:val="21"/>
                <w:lang w:val="zh-CN" w:bidi="zh-CN"/>
              </w:rPr>
            </w:pPr>
            <w:r>
              <w:rPr>
                <w:rFonts w:eastAsia="宋体"/>
                <w:sz w:val="21"/>
                <w:szCs w:val="21"/>
                <w:lang w:val="zh-CN" w:bidi="zh-CN"/>
              </w:rPr>
              <w:t>项下要求。</w:t>
            </w:r>
          </w:p>
        </w:tc>
      </w:tr>
      <w:tr w:rsidR="00044AF4">
        <w:trPr>
          <w:trHeight w:val="1117"/>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044AF4" w:rsidRDefault="006D4F33">
            <w:pPr>
              <w:autoSpaceDE w:val="0"/>
              <w:autoSpaceDN w:val="0"/>
              <w:jc w:val="center"/>
              <w:rPr>
                <w:rFonts w:eastAsia="宋体"/>
                <w:sz w:val="21"/>
                <w:szCs w:val="21"/>
                <w:lang w:val="zh-CN" w:bidi="zh-CN"/>
              </w:rPr>
            </w:pPr>
            <w:r>
              <w:rPr>
                <w:rFonts w:eastAsia="宋体"/>
                <w:sz w:val="21"/>
                <w:szCs w:val="21"/>
                <w:lang w:val="zh-CN" w:bidi="zh-CN"/>
              </w:rPr>
              <w:t>36</w:t>
            </w:r>
          </w:p>
        </w:tc>
        <w:tc>
          <w:tcPr>
            <w:tcW w:w="1910" w:type="dxa"/>
            <w:tcBorders>
              <w:top w:val="single" w:sz="4" w:space="0" w:color="000000"/>
              <w:left w:val="single" w:sz="4" w:space="0" w:color="000000"/>
              <w:bottom w:val="single" w:sz="4" w:space="0" w:color="000000"/>
              <w:right w:val="single" w:sz="4" w:space="0" w:color="000000"/>
            </w:tcBorders>
            <w:vAlign w:val="center"/>
          </w:tcPr>
          <w:p w:rsidR="00044AF4" w:rsidRDefault="006D4F33">
            <w:pPr>
              <w:autoSpaceDE w:val="0"/>
              <w:autoSpaceDN w:val="0"/>
              <w:jc w:val="center"/>
              <w:rPr>
                <w:rFonts w:eastAsia="宋体"/>
                <w:sz w:val="21"/>
                <w:szCs w:val="21"/>
                <w:lang w:val="zh-CN" w:bidi="zh-CN"/>
              </w:rPr>
            </w:pPr>
            <w:r>
              <w:rPr>
                <w:rFonts w:eastAsia="宋体"/>
                <w:sz w:val="21"/>
                <w:szCs w:val="21"/>
                <w:lang w:val="zh-CN" w:bidi="zh-CN"/>
              </w:rPr>
              <w:t>牡蛎</w:t>
            </w:r>
          </w:p>
        </w:tc>
        <w:tc>
          <w:tcPr>
            <w:tcW w:w="5614" w:type="dxa"/>
            <w:tcBorders>
              <w:top w:val="single" w:sz="4" w:space="0" w:color="000000"/>
              <w:left w:val="single" w:sz="4" w:space="0" w:color="000000"/>
              <w:bottom w:val="single" w:sz="4" w:space="0" w:color="000000"/>
              <w:right w:val="single" w:sz="4" w:space="0" w:color="000000"/>
            </w:tcBorders>
            <w:vAlign w:val="center"/>
          </w:tcPr>
          <w:p w:rsidR="00044AF4" w:rsidRDefault="006D4F33">
            <w:pPr>
              <w:autoSpaceDE w:val="0"/>
              <w:autoSpaceDN w:val="0"/>
              <w:jc w:val="center"/>
              <w:rPr>
                <w:rFonts w:eastAsia="宋体"/>
                <w:sz w:val="21"/>
                <w:szCs w:val="21"/>
                <w:lang w:val="zh-CN" w:bidi="zh-CN"/>
              </w:rPr>
            </w:pPr>
            <w:r>
              <w:rPr>
                <w:rFonts w:eastAsia="宋体"/>
                <w:sz w:val="21"/>
                <w:szCs w:val="21"/>
                <w:lang w:val="zh-CN" w:bidi="zh-CN"/>
              </w:rPr>
              <w:t>外观性状、质量标准符合《中华人民共和国药典》（</w:t>
            </w:r>
            <w:r>
              <w:rPr>
                <w:rFonts w:eastAsia="宋体"/>
                <w:sz w:val="21"/>
                <w:szCs w:val="21"/>
                <w:lang w:val="zh-CN" w:bidi="zh-CN"/>
              </w:rPr>
              <w:t xml:space="preserve">2020 </w:t>
            </w:r>
            <w:r>
              <w:rPr>
                <w:rFonts w:eastAsia="宋体"/>
                <w:sz w:val="21"/>
                <w:szCs w:val="21"/>
                <w:lang w:val="zh-CN" w:bidi="zh-CN"/>
              </w:rPr>
              <w:t>年版）第</w:t>
            </w:r>
            <w:r>
              <w:rPr>
                <w:rFonts w:eastAsia="宋体"/>
                <w:sz w:val="21"/>
                <w:szCs w:val="21"/>
                <w:lang w:val="zh-CN" w:bidi="zh-CN"/>
              </w:rPr>
              <w:t xml:space="preserve"> 180 </w:t>
            </w:r>
            <w:r>
              <w:rPr>
                <w:rFonts w:eastAsia="宋体"/>
                <w:sz w:val="21"/>
                <w:szCs w:val="21"/>
                <w:lang w:val="zh-CN" w:bidi="zh-CN"/>
              </w:rPr>
              <w:t>页</w:t>
            </w:r>
            <w:r>
              <w:rPr>
                <w:rFonts w:eastAsia="宋体"/>
                <w:sz w:val="21"/>
                <w:szCs w:val="21"/>
                <w:lang w:val="zh-CN" w:bidi="zh-CN"/>
              </w:rPr>
              <w:t>“</w:t>
            </w:r>
            <w:r>
              <w:rPr>
                <w:rFonts w:eastAsia="宋体"/>
                <w:sz w:val="21"/>
                <w:szCs w:val="21"/>
                <w:lang w:val="zh-CN" w:bidi="zh-CN"/>
              </w:rPr>
              <w:t>牡蛎</w:t>
            </w:r>
            <w:r>
              <w:rPr>
                <w:rFonts w:eastAsia="宋体"/>
                <w:sz w:val="21"/>
                <w:szCs w:val="21"/>
                <w:lang w:val="zh-CN" w:bidi="zh-CN"/>
              </w:rPr>
              <w:t>”[</w:t>
            </w:r>
            <w:r>
              <w:rPr>
                <w:rFonts w:eastAsia="宋体"/>
                <w:sz w:val="21"/>
                <w:szCs w:val="21"/>
                <w:lang w:val="zh-CN" w:bidi="zh-CN"/>
              </w:rPr>
              <w:t>饮片</w:t>
            </w:r>
            <w:r>
              <w:rPr>
                <w:rFonts w:eastAsia="宋体"/>
                <w:sz w:val="21"/>
                <w:szCs w:val="21"/>
                <w:lang w:val="zh-CN" w:bidi="zh-CN"/>
              </w:rPr>
              <w:t>]</w:t>
            </w:r>
          </w:p>
          <w:p w:rsidR="00044AF4" w:rsidRDefault="006D4F33">
            <w:pPr>
              <w:autoSpaceDE w:val="0"/>
              <w:autoSpaceDN w:val="0"/>
              <w:jc w:val="center"/>
              <w:rPr>
                <w:rFonts w:eastAsia="宋体"/>
                <w:sz w:val="21"/>
                <w:szCs w:val="21"/>
                <w:lang w:val="zh-CN" w:bidi="zh-CN"/>
              </w:rPr>
            </w:pPr>
            <w:r>
              <w:rPr>
                <w:rFonts w:eastAsia="宋体"/>
                <w:sz w:val="21"/>
                <w:szCs w:val="21"/>
                <w:lang w:val="zh-CN" w:bidi="zh-CN"/>
              </w:rPr>
              <w:t>项下</w:t>
            </w:r>
            <w:r>
              <w:rPr>
                <w:rFonts w:eastAsia="宋体"/>
                <w:sz w:val="21"/>
                <w:szCs w:val="21"/>
                <w:lang w:val="zh-CN" w:bidi="zh-CN"/>
              </w:rPr>
              <w:t>“</w:t>
            </w:r>
            <w:r>
              <w:rPr>
                <w:rFonts w:eastAsia="宋体"/>
                <w:sz w:val="21"/>
                <w:szCs w:val="21"/>
                <w:lang w:val="zh-CN" w:bidi="zh-CN"/>
              </w:rPr>
              <w:t>牡蛎</w:t>
            </w:r>
            <w:r>
              <w:rPr>
                <w:rFonts w:eastAsia="宋体"/>
                <w:sz w:val="21"/>
                <w:szCs w:val="21"/>
                <w:lang w:val="zh-CN" w:bidi="zh-CN"/>
              </w:rPr>
              <w:t>”</w:t>
            </w:r>
            <w:r>
              <w:rPr>
                <w:rFonts w:eastAsia="宋体"/>
                <w:sz w:val="21"/>
                <w:szCs w:val="21"/>
                <w:lang w:val="zh-CN" w:bidi="zh-CN"/>
              </w:rPr>
              <w:t>要求。</w:t>
            </w:r>
          </w:p>
        </w:tc>
      </w:tr>
      <w:tr w:rsidR="00044AF4">
        <w:trPr>
          <w:trHeight w:val="1047"/>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044AF4" w:rsidRDefault="006D4F33">
            <w:pPr>
              <w:autoSpaceDE w:val="0"/>
              <w:autoSpaceDN w:val="0"/>
              <w:jc w:val="center"/>
              <w:rPr>
                <w:rFonts w:eastAsia="宋体"/>
                <w:sz w:val="21"/>
                <w:szCs w:val="21"/>
                <w:lang w:val="zh-CN" w:bidi="zh-CN"/>
              </w:rPr>
            </w:pPr>
            <w:r>
              <w:rPr>
                <w:rFonts w:eastAsia="宋体"/>
                <w:sz w:val="21"/>
                <w:szCs w:val="21"/>
                <w:lang w:val="zh-CN" w:bidi="zh-CN"/>
              </w:rPr>
              <w:t>37</w:t>
            </w:r>
          </w:p>
        </w:tc>
        <w:tc>
          <w:tcPr>
            <w:tcW w:w="1910" w:type="dxa"/>
            <w:tcBorders>
              <w:top w:val="single" w:sz="4" w:space="0" w:color="000000"/>
              <w:left w:val="single" w:sz="4" w:space="0" w:color="000000"/>
              <w:bottom w:val="single" w:sz="4" w:space="0" w:color="000000"/>
              <w:right w:val="single" w:sz="4" w:space="0" w:color="000000"/>
            </w:tcBorders>
            <w:vAlign w:val="center"/>
          </w:tcPr>
          <w:p w:rsidR="00044AF4" w:rsidRDefault="006D4F33">
            <w:pPr>
              <w:autoSpaceDE w:val="0"/>
              <w:autoSpaceDN w:val="0"/>
              <w:jc w:val="center"/>
              <w:rPr>
                <w:rFonts w:eastAsia="宋体"/>
                <w:sz w:val="21"/>
                <w:szCs w:val="21"/>
                <w:lang w:val="zh-CN" w:bidi="zh-CN"/>
              </w:rPr>
            </w:pPr>
            <w:r>
              <w:rPr>
                <w:rFonts w:eastAsia="宋体"/>
                <w:sz w:val="21"/>
                <w:szCs w:val="21"/>
                <w:lang w:val="zh-CN" w:bidi="zh-CN"/>
              </w:rPr>
              <w:t>酒女贞子</w:t>
            </w:r>
          </w:p>
        </w:tc>
        <w:tc>
          <w:tcPr>
            <w:tcW w:w="5614" w:type="dxa"/>
            <w:tcBorders>
              <w:top w:val="single" w:sz="4" w:space="0" w:color="000000"/>
              <w:left w:val="single" w:sz="4" w:space="0" w:color="000000"/>
              <w:bottom w:val="single" w:sz="4" w:space="0" w:color="000000"/>
              <w:right w:val="single" w:sz="4" w:space="0" w:color="000000"/>
            </w:tcBorders>
            <w:vAlign w:val="center"/>
          </w:tcPr>
          <w:p w:rsidR="00044AF4" w:rsidRDefault="006D4F33">
            <w:pPr>
              <w:autoSpaceDE w:val="0"/>
              <w:autoSpaceDN w:val="0"/>
              <w:jc w:val="center"/>
              <w:rPr>
                <w:rFonts w:eastAsia="宋体"/>
                <w:sz w:val="21"/>
                <w:szCs w:val="21"/>
                <w:lang w:val="zh-CN" w:bidi="zh-CN"/>
              </w:rPr>
            </w:pPr>
            <w:r>
              <w:rPr>
                <w:rFonts w:eastAsia="宋体"/>
                <w:sz w:val="21"/>
                <w:szCs w:val="21"/>
                <w:lang w:val="zh-CN" w:bidi="zh-CN"/>
              </w:rPr>
              <w:t>外观性状、质量标准符合《中华人民共和国药典》（</w:t>
            </w:r>
            <w:r>
              <w:rPr>
                <w:rFonts w:eastAsia="宋体"/>
                <w:sz w:val="21"/>
                <w:szCs w:val="21"/>
                <w:lang w:val="zh-CN" w:bidi="zh-CN"/>
              </w:rPr>
              <w:t xml:space="preserve">2020 </w:t>
            </w:r>
            <w:r>
              <w:rPr>
                <w:rFonts w:eastAsia="宋体"/>
                <w:sz w:val="21"/>
                <w:szCs w:val="21"/>
                <w:lang w:val="zh-CN" w:bidi="zh-CN"/>
              </w:rPr>
              <w:t>年</w:t>
            </w:r>
          </w:p>
          <w:p w:rsidR="00044AF4" w:rsidRDefault="006D4F33">
            <w:pPr>
              <w:autoSpaceDE w:val="0"/>
              <w:autoSpaceDN w:val="0"/>
              <w:jc w:val="center"/>
              <w:rPr>
                <w:rFonts w:eastAsia="宋体"/>
                <w:sz w:val="21"/>
                <w:szCs w:val="21"/>
                <w:lang w:val="zh-CN" w:bidi="zh-CN"/>
              </w:rPr>
            </w:pPr>
            <w:r>
              <w:rPr>
                <w:rFonts w:eastAsia="宋体"/>
                <w:sz w:val="21"/>
                <w:szCs w:val="21"/>
                <w:lang w:val="zh-CN" w:bidi="zh-CN"/>
              </w:rPr>
              <w:t>版）第</w:t>
            </w:r>
            <w:r>
              <w:rPr>
                <w:rFonts w:eastAsia="宋体"/>
                <w:sz w:val="21"/>
                <w:szCs w:val="21"/>
                <w:lang w:val="zh-CN" w:bidi="zh-CN"/>
              </w:rPr>
              <w:t xml:space="preserve"> 47 </w:t>
            </w:r>
            <w:r>
              <w:rPr>
                <w:rFonts w:eastAsia="宋体"/>
                <w:sz w:val="21"/>
                <w:szCs w:val="21"/>
                <w:lang w:val="zh-CN" w:bidi="zh-CN"/>
              </w:rPr>
              <w:t>页</w:t>
            </w:r>
            <w:r>
              <w:rPr>
                <w:rFonts w:eastAsia="宋体"/>
                <w:sz w:val="21"/>
                <w:szCs w:val="21"/>
                <w:lang w:val="zh-CN" w:bidi="zh-CN"/>
              </w:rPr>
              <w:t>“</w:t>
            </w:r>
            <w:r>
              <w:rPr>
                <w:rFonts w:eastAsia="宋体"/>
                <w:sz w:val="21"/>
                <w:szCs w:val="21"/>
                <w:lang w:val="zh-CN" w:bidi="zh-CN"/>
              </w:rPr>
              <w:t>女贞子</w:t>
            </w:r>
            <w:r>
              <w:rPr>
                <w:rFonts w:eastAsia="宋体"/>
                <w:sz w:val="21"/>
                <w:szCs w:val="21"/>
                <w:lang w:val="zh-CN" w:bidi="zh-CN"/>
              </w:rPr>
              <w:t>”[</w:t>
            </w:r>
            <w:r>
              <w:rPr>
                <w:rFonts w:eastAsia="宋体"/>
                <w:sz w:val="21"/>
                <w:szCs w:val="21"/>
                <w:lang w:val="zh-CN" w:bidi="zh-CN"/>
              </w:rPr>
              <w:t>饮片</w:t>
            </w:r>
            <w:r>
              <w:rPr>
                <w:rFonts w:eastAsia="宋体"/>
                <w:sz w:val="21"/>
                <w:szCs w:val="21"/>
                <w:lang w:val="zh-CN" w:bidi="zh-CN"/>
              </w:rPr>
              <w:t>] “</w:t>
            </w:r>
            <w:r>
              <w:rPr>
                <w:rFonts w:eastAsia="宋体"/>
                <w:sz w:val="21"/>
                <w:szCs w:val="21"/>
                <w:lang w:val="zh-CN" w:bidi="zh-CN"/>
              </w:rPr>
              <w:t>酒女贞子</w:t>
            </w:r>
            <w:r>
              <w:rPr>
                <w:rFonts w:eastAsia="宋体"/>
                <w:sz w:val="21"/>
                <w:szCs w:val="21"/>
                <w:lang w:val="zh-CN" w:bidi="zh-CN"/>
              </w:rPr>
              <w:t>”</w:t>
            </w:r>
            <w:r>
              <w:rPr>
                <w:rFonts w:eastAsia="宋体"/>
                <w:sz w:val="21"/>
                <w:szCs w:val="21"/>
                <w:lang w:val="zh-CN" w:bidi="zh-CN"/>
              </w:rPr>
              <w:t>项下要求。</w:t>
            </w:r>
          </w:p>
        </w:tc>
      </w:tr>
      <w:tr w:rsidR="00044AF4">
        <w:trPr>
          <w:trHeight w:val="1405"/>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044AF4" w:rsidRDefault="006D4F33">
            <w:pPr>
              <w:autoSpaceDE w:val="0"/>
              <w:autoSpaceDN w:val="0"/>
              <w:jc w:val="center"/>
              <w:rPr>
                <w:rFonts w:eastAsia="宋体"/>
                <w:sz w:val="21"/>
                <w:szCs w:val="21"/>
                <w:lang w:val="zh-CN" w:bidi="zh-CN"/>
              </w:rPr>
            </w:pPr>
            <w:r>
              <w:rPr>
                <w:rFonts w:eastAsia="宋体"/>
                <w:sz w:val="21"/>
                <w:szCs w:val="21"/>
                <w:lang w:val="zh-CN" w:bidi="zh-CN"/>
              </w:rPr>
              <w:t>38</w:t>
            </w:r>
          </w:p>
        </w:tc>
        <w:tc>
          <w:tcPr>
            <w:tcW w:w="1910" w:type="dxa"/>
            <w:tcBorders>
              <w:top w:val="single" w:sz="4" w:space="0" w:color="000000"/>
              <w:left w:val="single" w:sz="4" w:space="0" w:color="000000"/>
              <w:bottom w:val="single" w:sz="4" w:space="0" w:color="000000"/>
              <w:right w:val="single" w:sz="4" w:space="0" w:color="000000"/>
            </w:tcBorders>
            <w:vAlign w:val="center"/>
          </w:tcPr>
          <w:p w:rsidR="00044AF4" w:rsidRDefault="006D4F33">
            <w:pPr>
              <w:autoSpaceDE w:val="0"/>
              <w:autoSpaceDN w:val="0"/>
              <w:jc w:val="center"/>
              <w:rPr>
                <w:rFonts w:eastAsia="宋体"/>
                <w:sz w:val="21"/>
                <w:szCs w:val="21"/>
                <w:lang w:val="zh-CN" w:bidi="zh-CN"/>
              </w:rPr>
            </w:pPr>
            <w:r>
              <w:rPr>
                <w:rFonts w:eastAsia="宋体"/>
                <w:sz w:val="21"/>
                <w:szCs w:val="21"/>
                <w:lang w:val="zh-CN" w:bidi="zh-CN"/>
              </w:rPr>
              <w:t>炒莱菔子</w:t>
            </w:r>
          </w:p>
        </w:tc>
        <w:tc>
          <w:tcPr>
            <w:tcW w:w="5614" w:type="dxa"/>
            <w:tcBorders>
              <w:top w:val="single" w:sz="4" w:space="0" w:color="000000"/>
              <w:left w:val="single" w:sz="4" w:space="0" w:color="000000"/>
              <w:bottom w:val="single" w:sz="4" w:space="0" w:color="000000"/>
              <w:right w:val="single" w:sz="4" w:space="0" w:color="000000"/>
            </w:tcBorders>
            <w:vAlign w:val="center"/>
          </w:tcPr>
          <w:p w:rsidR="00044AF4" w:rsidRDefault="006D4F33">
            <w:pPr>
              <w:autoSpaceDE w:val="0"/>
              <w:autoSpaceDN w:val="0"/>
              <w:jc w:val="center"/>
              <w:rPr>
                <w:rFonts w:eastAsia="宋体"/>
                <w:sz w:val="21"/>
                <w:szCs w:val="21"/>
                <w:lang w:val="zh-CN" w:bidi="zh-CN"/>
              </w:rPr>
            </w:pPr>
            <w:r>
              <w:rPr>
                <w:rFonts w:eastAsia="宋体"/>
                <w:sz w:val="21"/>
                <w:szCs w:val="21"/>
                <w:lang w:val="zh-CN" w:bidi="zh-CN"/>
              </w:rPr>
              <w:t>外观性状、质量标准符合《中华人民共和国药典》（</w:t>
            </w:r>
            <w:r>
              <w:rPr>
                <w:rFonts w:eastAsia="宋体"/>
                <w:sz w:val="21"/>
                <w:szCs w:val="21"/>
                <w:lang w:val="zh-CN" w:bidi="zh-CN"/>
              </w:rPr>
              <w:t xml:space="preserve">2020 </w:t>
            </w:r>
            <w:r>
              <w:rPr>
                <w:rFonts w:eastAsia="宋体"/>
                <w:sz w:val="21"/>
                <w:szCs w:val="21"/>
                <w:lang w:val="zh-CN" w:bidi="zh-CN"/>
              </w:rPr>
              <w:t>年版）第</w:t>
            </w:r>
            <w:r>
              <w:rPr>
                <w:rFonts w:eastAsia="宋体"/>
                <w:sz w:val="21"/>
                <w:szCs w:val="21"/>
                <w:lang w:val="zh-CN" w:bidi="zh-CN"/>
              </w:rPr>
              <w:t xml:space="preserve"> 284 </w:t>
            </w:r>
            <w:r>
              <w:rPr>
                <w:rFonts w:eastAsia="宋体"/>
                <w:sz w:val="21"/>
                <w:szCs w:val="21"/>
                <w:lang w:val="zh-CN" w:bidi="zh-CN"/>
              </w:rPr>
              <w:t>页</w:t>
            </w:r>
            <w:r>
              <w:rPr>
                <w:rFonts w:eastAsia="宋体"/>
                <w:sz w:val="21"/>
                <w:szCs w:val="21"/>
                <w:lang w:val="zh-CN" w:bidi="zh-CN"/>
              </w:rPr>
              <w:t>“</w:t>
            </w:r>
            <w:r>
              <w:rPr>
                <w:rFonts w:eastAsia="宋体"/>
                <w:sz w:val="21"/>
                <w:szCs w:val="21"/>
                <w:lang w:val="zh-CN" w:bidi="zh-CN"/>
              </w:rPr>
              <w:t>莱菔子</w:t>
            </w:r>
            <w:r>
              <w:rPr>
                <w:rFonts w:eastAsia="宋体"/>
                <w:sz w:val="21"/>
                <w:szCs w:val="21"/>
                <w:lang w:val="zh-CN" w:bidi="zh-CN"/>
              </w:rPr>
              <w:t>”[</w:t>
            </w:r>
            <w:r>
              <w:rPr>
                <w:rFonts w:eastAsia="宋体"/>
                <w:sz w:val="21"/>
                <w:szCs w:val="21"/>
                <w:lang w:val="zh-CN" w:bidi="zh-CN"/>
              </w:rPr>
              <w:t>饮片</w:t>
            </w:r>
            <w:r>
              <w:rPr>
                <w:rFonts w:eastAsia="宋体"/>
                <w:sz w:val="21"/>
                <w:szCs w:val="21"/>
                <w:lang w:val="zh-CN" w:bidi="zh-CN"/>
              </w:rPr>
              <w:t>]</w:t>
            </w:r>
            <w:r>
              <w:rPr>
                <w:rFonts w:eastAsia="宋体"/>
                <w:sz w:val="21"/>
                <w:szCs w:val="21"/>
                <w:lang w:val="zh-CN" w:bidi="zh-CN"/>
              </w:rPr>
              <w:t>项下</w:t>
            </w:r>
            <w:r>
              <w:rPr>
                <w:rFonts w:eastAsia="宋体"/>
                <w:sz w:val="21"/>
                <w:szCs w:val="21"/>
                <w:lang w:val="zh-CN" w:bidi="zh-CN"/>
              </w:rPr>
              <w:t>“</w:t>
            </w:r>
            <w:r>
              <w:rPr>
                <w:rFonts w:eastAsia="宋体"/>
                <w:sz w:val="21"/>
                <w:szCs w:val="21"/>
                <w:lang w:val="zh-CN" w:bidi="zh-CN"/>
              </w:rPr>
              <w:t>炒莱菔子</w:t>
            </w:r>
            <w:r>
              <w:rPr>
                <w:rFonts w:eastAsia="宋体"/>
                <w:sz w:val="21"/>
                <w:szCs w:val="21"/>
                <w:lang w:val="zh-CN" w:bidi="zh-CN"/>
              </w:rPr>
              <w:t>”</w:t>
            </w:r>
            <w:r>
              <w:rPr>
                <w:rFonts w:eastAsia="宋体"/>
                <w:sz w:val="21"/>
                <w:szCs w:val="21"/>
                <w:lang w:val="zh-CN" w:bidi="zh-CN"/>
              </w:rPr>
              <w:t>要求。</w:t>
            </w:r>
          </w:p>
        </w:tc>
      </w:tr>
      <w:tr w:rsidR="00044AF4">
        <w:trPr>
          <w:trHeight w:val="941"/>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044AF4" w:rsidRDefault="006D4F33">
            <w:pPr>
              <w:autoSpaceDE w:val="0"/>
              <w:autoSpaceDN w:val="0"/>
              <w:jc w:val="center"/>
              <w:rPr>
                <w:rFonts w:eastAsia="宋体"/>
                <w:sz w:val="21"/>
                <w:szCs w:val="21"/>
                <w:lang w:val="zh-CN" w:bidi="zh-CN"/>
              </w:rPr>
            </w:pPr>
            <w:r>
              <w:rPr>
                <w:rFonts w:eastAsia="宋体"/>
                <w:sz w:val="21"/>
                <w:szCs w:val="21"/>
                <w:lang w:val="zh-CN" w:bidi="zh-CN"/>
              </w:rPr>
              <w:t>39</w:t>
            </w:r>
          </w:p>
        </w:tc>
        <w:tc>
          <w:tcPr>
            <w:tcW w:w="1910" w:type="dxa"/>
            <w:tcBorders>
              <w:top w:val="single" w:sz="4" w:space="0" w:color="000000"/>
              <w:left w:val="single" w:sz="4" w:space="0" w:color="000000"/>
              <w:bottom w:val="single" w:sz="4" w:space="0" w:color="000000"/>
              <w:right w:val="single" w:sz="4" w:space="0" w:color="000000"/>
            </w:tcBorders>
            <w:vAlign w:val="center"/>
          </w:tcPr>
          <w:p w:rsidR="00044AF4" w:rsidRDefault="006D4F33">
            <w:pPr>
              <w:autoSpaceDE w:val="0"/>
              <w:autoSpaceDN w:val="0"/>
              <w:jc w:val="center"/>
              <w:rPr>
                <w:rFonts w:eastAsia="宋体"/>
                <w:sz w:val="21"/>
                <w:szCs w:val="21"/>
                <w:lang w:val="zh-CN" w:bidi="zh-CN"/>
              </w:rPr>
            </w:pPr>
            <w:r>
              <w:rPr>
                <w:rFonts w:eastAsia="宋体"/>
                <w:sz w:val="21"/>
                <w:szCs w:val="21"/>
                <w:lang w:val="zh-CN" w:bidi="zh-CN"/>
              </w:rPr>
              <w:t>黄柏</w:t>
            </w:r>
          </w:p>
        </w:tc>
        <w:tc>
          <w:tcPr>
            <w:tcW w:w="5614" w:type="dxa"/>
            <w:tcBorders>
              <w:top w:val="single" w:sz="4" w:space="0" w:color="000000"/>
              <w:left w:val="single" w:sz="4" w:space="0" w:color="000000"/>
              <w:bottom w:val="single" w:sz="4" w:space="0" w:color="000000"/>
              <w:right w:val="single" w:sz="4" w:space="0" w:color="000000"/>
            </w:tcBorders>
            <w:vAlign w:val="center"/>
          </w:tcPr>
          <w:p w:rsidR="00044AF4" w:rsidRDefault="006D4F33">
            <w:pPr>
              <w:autoSpaceDE w:val="0"/>
              <w:autoSpaceDN w:val="0"/>
              <w:jc w:val="center"/>
              <w:rPr>
                <w:rFonts w:eastAsia="宋体"/>
                <w:sz w:val="21"/>
                <w:szCs w:val="21"/>
                <w:lang w:val="zh-CN" w:bidi="zh-CN"/>
              </w:rPr>
            </w:pPr>
            <w:r>
              <w:rPr>
                <w:rFonts w:eastAsia="宋体"/>
                <w:sz w:val="21"/>
                <w:szCs w:val="21"/>
                <w:lang w:val="zh-CN" w:bidi="zh-CN"/>
              </w:rPr>
              <w:t>外表面黄褐色或黄棕色，平坦或具纵沟纹。内表面暗黄色或淡棕色，具纵棱纹。</w:t>
            </w:r>
          </w:p>
        </w:tc>
      </w:tr>
      <w:tr w:rsidR="00044AF4">
        <w:trPr>
          <w:trHeight w:val="961"/>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044AF4" w:rsidRDefault="006D4F33">
            <w:pPr>
              <w:autoSpaceDE w:val="0"/>
              <w:autoSpaceDN w:val="0"/>
              <w:jc w:val="center"/>
              <w:rPr>
                <w:rFonts w:eastAsia="宋体"/>
                <w:sz w:val="21"/>
                <w:szCs w:val="21"/>
                <w:lang w:val="zh-CN" w:bidi="zh-CN"/>
              </w:rPr>
            </w:pPr>
            <w:r>
              <w:rPr>
                <w:rFonts w:eastAsia="宋体"/>
                <w:sz w:val="21"/>
                <w:szCs w:val="21"/>
                <w:lang w:val="zh-CN" w:bidi="zh-CN"/>
              </w:rPr>
              <w:t>40</w:t>
            </w:r>
          </w:p>
        </w:tc>
        <w:tc>
          <w:tcPr>
            <w:tcW w:w="1910" w:type="dxa"/>
            <w:tcBorders>
              <w:top w:val="single" w:sz="4" w:space="0" w:color="000000"/>
              <w:left w:val="single" w:sz="4" w:space="0" w:color="000000"/>
              <w:bottom w:val="single" w:sz="4" w:space="0" w:color="000000"/>
              <w:right w:val="single" w:sz="4" w:space="0" w:color="000000"/>
            </w:tcBorders>
            <w:vAlign w:val="center"/>
          </w:tcPr>
          <w:p w:rsidR="00044AF4" w:rsidRDefault="006D4F33">
            <w:pPr>
              <w:autoSpaceDE w:val="0"/>
              <w:autoSpaceDN w:val="0"/>
              <w:jc w:val="center"/>
              <w:rPr>
                <w:rFonts w:eastAsia="宋体"/>
                <w:sz w:val="21"/>
                <w:szCs w:val="21"/>
                <w:lang w:val="zh-CN" w:bidi="zh-CN"/>
              </w:rPr>
            </w:pPr>
            <w:r>
              <w:rPr>
                <w:rFonts w:eastAsia="宋体"/>
                <w:sz w:val="21"/>
                <w:szCs w:val="21"/>
                <w:lang w:val="zh-CN" w:bidi="zh-CN"/>
              </w:rPr>
              <w:t>砂仁</w:t>
            </w:r>
          </w:p>
        </w:tc>
        <w:tc>
          <w:tcPr>
            <w:tcW w:w="5614" w:type="dxa"/>
            <w:tcBorders>
              <w:top w:val="single" w:sz="4" w:space="0" w:color="000000"/>
              <w:left w:val="single" w:sz="4" w:space="0" w:color="000000"/>
              <w:bottom w:val="single" w:sz="4" w:space="0" w:color="000000"/>
              <w:right w:val="single" w:sz="4" w:space="0" w:color="000000"/>
            </w:tcBorders>
            <w:vAlign w:val="center"/>
          </w:tcPr>
          <w:p w:rsidR="00044AF4" w:rsidRDefault="006D4F33">
            <w:pPr>
              <w:autoSpaceDE w:val="0"/>
              <w:autoSpaceDN w:val="0"/>
              <w:jc w:val="center"/>
              <w:rPr>
                <w:rFonts w:eastAsia="宋体"/>
                <w:sz w:val="21"/>
                <w:szCs w:val="21"/>
                <w:lang w:val="zh-CN" w:bidi="zh-CN"/>
              </w:rPr>
            </w:pPr>
            <w:r>
              <w:rPr>
                <w:rFonts w:eastAsia="宋体"/>
                <w:sz w:val="21"/>
                <w:szCs w:val="21"/>
                <w:lang w:val="zh-CN" w:bidi="zh-CN"/>
              </w:rPr>
              <w:t>果实呈椭圆形或卵圆形，有不明显的三棱，表面密生刺状突起。气芳香而浓烈。</w:t>
            </w:r>
          </w:p>
        </w:tc>
      </w:tr>
    </w:tbl>
    <w:p w:rsidR="00044AF4" w:rsidRDefault="006D4F33" w:rsidP="00DD6068">
      <w:pPr>
        <w:spacing w:line="360" w:lineRule="auto"/>
        <w:ind w:firstLineChars="200" w:firstLine="478"/>
        <w:rPr>
          <w:szCs w:val="21"/>
        </w:rPr>
      </w:pPr>
      <w:r>
        <w:rPr>
          <w:spacing w:val="-1"/>
        </w:rPr>
        <w:t>其余饮片质量标准均应符合《中华人民共和国药典》各项检测指标要求、非《中国药典》品种则必须符合饮片生产企业所在地相关标准的质量要求。</w:t>
      </w:r>
    </w:p>
    <w:p w:rsidR="00044AF4" w:rsidRDefault="00044AF4">
      <w:pPr>
        <w:rPr>
          <w:rFonts w:eastAsia="宋体"/>
          <w:b/>
        </w:rPr>
      </w:pPr>
      <w:bookmarkStart w:id="30" w:name="_Toc31184"/>
    </w:p>
    <w:p w:rsidR="00044AF4" w:rsidRDefault="00044AF4">
      <w:pPr>
        <w:pStyle w:val="a8"/>
        <w:rPr>
          <w:rFonts w:eastAsia="宋体"/>
        </w:rPr>
      </w:pPr>
    </w:p>
    <w:p w:rsidR="00044AF4" w:rsidRDefault="006D4F33">
      <w:pPr>
        <w:pStyle w:val="3"/>
        <w:jc w:val="center"/>
        <w:rPr>
          <w:rFonts w:eastAsia="宋体"/>
          <w:color w:val="FF0000"/>
          <w:sz w:val="24"/>
          <w:szCs w:val="24"/>
        </w:rPr>
      </w:pPr>
      <w:r>
        <w:rPr>
          <w:rFonts w:ascii="宋体" w:hAnsi="宋体" w:hint="eastAsia"/>
          <w:color w:val="FF0000"/>
          <w:sz w:val="24"/>
          <w:szCs w:val="24"/>
        </w:rPr>
        <w:lastRenderedPageBreak/>
        <w:t>★五</w:t>
      </w:r>
      <w:r>
        <w:rPr>
          <w:rFonts w:ascii="宋体" w:hAnsi="宋体"/>
          <w:color w:val="FF0000"/>
          <w:sz w:val="24"/>
          <w:szCs w:val="24"/>
        </w:rPr>
        <w:t>、</w:t>
      </w:r>
      <w:r>
        <w:rPr>
          <w:rFonts w:ascii="宋体" w:hAnsi="宋体" w:hint="eastAsia"/>
          <w:color w:val="FF0000"/>
          <w:sz w:val="24"/>
          <w:szCs w:val="24"/>
        </w:rPr>
        <w:t>商务</w:t>
      </w:r>
      <w:r>
        <w:rPr>
          <w:rFonts w:ascii="宋体" w:hAnsi="宋体"/>
          <w:color w:val="FF0000"/>
          <w:sz w:val="24"/>
          <w:szCs w:val="24"/>
        </w:rPr>
        <w:t>服务</w:t>
      </w:r>
    </w:p>
    <w:p w:rsidR="002D73DD" w:rsidRDefault="002D73DD" w:rsidP="002D73DD">
      <w:pPr>
        <w:spacing w:line="360" w:lineRule="auto"/>
        <w:ind w:firstLineChars="200" w:firstLine="482"/>
        <w:rPr>
          <w:b/>
          <w:color w:val="FF0000"/>
          <w:szCs w:val="21"/>
        </w:rPr>
      </w:pPr>
      <w:r>
        <w:rPr>
          <w:rFonts w:ascii="宋体" w:eastAsia="宋体" w:hAnsi="宋体" w:cs="宋体" w:hint="eastAsia"/>
          <w:b/>
          <w:color w:val="FF0000"/>
          <w:szCs w:val="21"/>
        </w:rPr>
        <w:t>★</w:t>
      </w:r>
      <w:r>
        <w:rPr>
          <w:rFonts w:hint="eastAsia"/>
          <w:b/>
          <w:color w:val="FF0000"/>
          <w:szCs w:val="21"/>
        </w:rPr>
        <w:t>1.</w:t>
      </w:r>
      <w:r>
        <w:rPr>
          <w:rFonts w:ascii="宋体" w:eastAsia="宋体" w:hAnsi="宋体" w:cs="宋体" w:hint="eastAsia"/>
          <w:b/>
          <w:color w:val="FF0000"/>
          <w:szCs w:val="21"/>
        </w:rPr>
        <w:t>交货时间：接到药品下单之日起</w:t>
      </w:r>
      <w:r>
        <w:rPr>
          <w:rFonts w:hint="eastAsia"/>
          <w:b/>
          <w:color w:val="FF0000"/>
          <w:szCs w:val="21"/>
        </w:rPr>
        <w:t xml:space="preserve"> 24 </w:t>
      </w:r>
      <w:r>
        <w:rPr>
          <w:rFonts w:ascii="宋体" w:eastAsia="宋体" w:hAnsi="宋体" w:cs="宋体" w:hint="eastAsia"/>
          <w:b/>
          <w:color w:val="FF0000"/>
          <w:szCs w:val="21"/>
        </w:rPr>
        <w:t>小时内，最长不超过</w:t>
      </w:r>
      <w:r>
        <w:rPr>
          <w:rFonts w:hint="eastAsia"/>
          <w:b/>
          <w:color w:val="FF0000"/>
          <w:szCs w:val="21"/>
        </w:rPr>
        <w:t xml:space="preserve"> 48 </w:t>
      </w:r>
      <w:r>
        <w:rPr>
          <w:rFonts w:ascii="宋体" w:eastAsia="宋体" w:hAnsi="宋体" w:cs="宋体" w:hint="eastAsia"/>
          <w:b/>
          <w:color w:val="FF0000"/>
          <w:szCs w:val="21"/>
        </w:rPr>
        <w:t>小时；急需药品</w:t>
      </w:r>
      <w:r>
        <w:rPr>
          <w:rFonts w:hint="eastAsia"/>
          <w:b/>
          <w:color w:val="FF0000"/>
          <w:szCs w:val="21"/>
        </w:rPr>
        <w:t xml:space="preserve"> 2 </w:t>
      </w:r>
      <w:r>
        <w:rPr>
          <w:rFonts w:ascii="宋体" w:eastAsia="宋体" w:hAnsi="宋体" w:cs="宋体" w:hint="eastAsia"/>
          <w:b/>
          <w:color w:val="FF0000"/>
          <w:szCs w:val="21"/>
        </w:rPr>
        <w:t>小时内配送到位，保证</w:t>
      </w:r>
      <w:r>
        <w:rPr>
          <w:rFonts w:hint="eastAsia"/>
          <w:b/>
          <w:color w:val="FF0000"/>
          <w:szCs w:val="21"/>
        </w:rPr>
        <w:t xml:space="preserve"> 1 </w:t>
      </w:r>
      <w:r>
        <w:rPr>
          <w:rFonts w:ascii="宋体" w:eastAsia="宋体" w:hAnsi="宋体" w:cs="宋体" w:hint="eastAsia"/>
          <w:b/>
          <w:color w:val="FF0000"/>
          <w:szCs w:val="21"/>
        </w:rPr>
        <w:t>周多次送货。</w:t>
      </w:r>
    </w:p>
    <w:p w:rsidR="00044AF4" w:rsidRDefault="006D4F33">
      <w:pPr>
        <w:spacing w:line="360" w:lineRule="auto"/>
        <w:ind w:firstLineChars="200" w:firstLine="480"/>
        <w:rPr>
          <w:szCs w:val="21"/>
        </w:rPr>
      </w:pPr>
      <w:r>
        <w:rPr>
          <w:rFonts w:hint="eastAsia"/>
          <w:szCs w:val="21"/>
        </w:rPr>
        <w:t>2.交货地点：南山区医疗集团总部指定地点。</w:t>
      </w:r>
    </w:p>
    <w:p w:rsidR="00F25102" w:rsidRDefault="00F25102" w:rsidP="00F25102">
      <w:pPr>
        <w:spacing w:line="360" w:lineRule="auto"/>
        <w:ind w:firstLineChars="200" w:firstLine="482"/>
        <w:rPr>
          <w:b/>
          <w:color w:val="FF0000"/>
          <w:szCs w:val="21"/>
        </w:rPr>
      </w:pPr>
      <w:r>
        <w:rPr>
          <w:rFonts w:ascii="宋体" w:eastAsia="宋体" w:hAnsi="宋体" w:cs="宋体" w:hint="eastAsia"/>
          <w:b/>
          <w:color w:val="FF0000"/>
          <w:szCs w:val="21"/>
        </w:rPr>
        <w:t>★</w:t>
      </w:r>
      <w:r>
        <w:rPr>
          <w:rFonts w:hint="eastAsia"/>
          <w:b/>
          <w:color w:val="FF0000"/>
          <w:szCs w:val="21"/>
        </w:rPr>
        <w:t>3.</w:t>
      </w:r>
      <w:r>
        <w:rPr>
          <w:rFonts w:ascii="宋体" w:eastAsia="宋体" w:hAnsi="宋体" w:cs="宋体" w:hint="eastAsia"/>
          <w:b/>
          <w:color w:val="FF0000"/>
          <w:szCs w:val="21"/>
        </w:rPr>
        <w:t>服务期要求：自合同约定或签订之日起一年【本项目为长期货物项目】。投标人须完全响应，否则视为未实质性响应招标文件要求（提供承诺函，承诺函格式详见招标文件第四章《政府采购投标及履约承诺函》）。</w:t>
      </w:r>
    </w:p>
    <w:p w:rsidR="00044AF4" w:rsidRDefault="006D4F33" w:rsidP="00DD6068">
      <w:pPr>
        <w:spacing w:line="360" w:lineRule="auto"/>
        <w:ind w:firstLineChars="200" w:firstLine="482"/>
        <w:rPr>
          <w:b/>
          <w:szCs w:val="21"/>
        </w:rPr>
      </w:pPr>
      <w:r>
        <w:rPr>
          <w:rFonts w:hint="eastAsia"/>
          <w:b/>
          <w:szCs w:val="21"/>
        </w:rPr>
        <w:t>4</w:t>
      </w:r>
      <w:r>
        <w:rPr>
          <w:b/>
          <w:szCs w:val="21"/>
        </w:rPr>
        <w:t>.本项目为长期货物项目</w:t>
      </w:r>
      <w:r>
        <w:rPr>
          <w:rFonts w:hint="eastAsia"/>
          <w:b/>
          <w:szCs w:val="21"/>
        </w:rPr>
        <w:t>，如</w:t>
      </w:r>
      <w:r>
        <w:rPr>
          <w:rFonts w:hint="eastAsia"/>
          <w:b/>
          <w:color w:val="FF0000"/>
          <w:szCs w:val="21"/>
          <w:highlight w:val="green"/>
        </w:rPr>
        <w:t>在一年合同期满后</w:t>
      </w:r>
      <w:r>
        <w:rPr>
          <w:rFonts w:hint="eastAsia"/>
          <w:b/>
          <w:szCs w:val="21"/>
          <w:highlight w:val="green"/>
        </w:rPr>
        <w:t>经双方协商可续签一年</w:t>
      </w:r>
      <w:r>
        <w:rPr>
          <w:rFonts w:hint="eastAsia"/>
          <w:b/>
          <w:szCs w:val="21"/>
        </w:rPr>
        <w:t>。</w:t>
      </w:r>
      <w:r>
        <w:rPr>
          <w:rFonts w:eastAsia="宋体" w:hint="eastAsia"/>
          <w:b/>
          <w:szCs w:val="21"/>
        </w:rPr>
        <w:t>一年</w:t>
      </w:r>
      <w:r>
        <w:rPr>
          <w:rFonts w:hint="eastAsia"/>
          <w:b/>
          <w:szCs w:val="21"/>
        </w:rPr>
        <w:t>合同期满后，甲方如对履约情况不满意，不再续签；若续签，</w:t>
      </w:r>
      <w:r>
        <w:rPr>
          <w:rFonts w:eastAsia="宋体" w:hint="eastAsia"/>
          <w:b/>
          <w:szCs w:val="21"/>
        </w:rPr>
        <w:t>本总合</w:t>
      </w:r>
      <w:proofErr w:type="gramStart"/>
      <w:r>
        <w:rPr>
          <w:rFonts w:eastAsia="宋体" w:hint="eastAsia"/>
          <w:b/>
          <w:szCs w:val="21"/>
        </w:rPr>
        <w:t>同</w:t>
      </w:r>
      <w:r>
        <w:rPr>
          <w:rFonts w:hint="eastAsia"/>
          <w:b/>
          <w:szCs w:val="21"/>
        </w:rPr>
        <w:t>履行</w:t>
      </w:r>
      <w:proofErr w:type="gramEnd"/>
      <w:r>
        <w:rPr>
          <w:rFonts w:hint="eastAsia"/>
          <w:b/>
          <w:szCs w:val="21"/>
        </w:rPr>
        <w:t>期限最长不超过二十四个月。</w:t>
      </w:r>
    </w:p>
    <w:p w:rsidR="00044AF4" w:rsidRDefault="006D4F33">
      <w:pPr>
        <w:spacing w:line="360" w:lineRule="auto"/>
        <w:ind w:firstLineChars="200" w:firstLine="480"/>
        <w:rPr>
          <w:szCs w:val="21"/>
        </w:rPr>
      </w:pPr>
      <w:r>
        <w:rPr>
          <w:szCs w:val="21"/>
        </w:rPr>
        <w:t>5</w:t>
      </w:r>
      <w:r>
        <w:rPr>
          <w:rFonts w:hint="eastAsia"/>
          <w:szCs w:val="21"/>
        </w:rPr>
        <w:t>.报价要求：</w:t>
      </w:r>
    </w:p>
    <w:p w:rsidR="00044AF4" w:rsidRDefault="006D4F33" w:rsidP="00DD6068">
      <w:pPr>
        <w:spacing w:line="360" w:lineRule="auto"/>
        <w:ind w:firstLineChars="200" w:firstLine="482"/>
        <w:rPr>
          <w:b/>
          <w:color w:val="FF0000"/>
          <w:szCs w:val="21"/>
        </w:rPr>
      </w:pPr>
      <w:r>
        <w:rPr>
          <w:rFonts w:hint="eastAsia"/>
          <w:b/>
          <w:color w:val="FF0000"/>
          <w:szCs w:val="21"/>
        </w:rPr>
        <w:t>（1）基准价：以用户需求书“四、项目要求 （一）服务要求”中</w:t>
      </w:r>
      <w:r>
        <w:rPr>
          <w:rFonts w:hint="eastAsia"/>
          <w:b/>
          <w:color w:val="FF0000"/>
          <w:szCs w:val="21"/>
          <w:highlight w:val="green"/>
        </w:rPr>
        <w:t>《</w:t>
      </w:r>
      <w:r>
        <w:rPr>
          <w:rFonts w:eastAsia="宋体" w:hint="eastAsia"/>
          <w:b/>
          <w:color w:val="FF0000"/>
          <w:szCs w:val="21"/>
          <w:highlight w:val="green"/>
        </w:rPr>
        <w:t>2023</w:t>
      </w:r>
      <w:r>
        <w:rPr>
          <w:rFonts w:eastAsia="宋体" w:hint="eastAsia"/>
          <w:b/>
          <w:color w:val="FF0000"/>
          <w:szCs w:val="21"/>
          <w:highlight w:val="green"/>
        </w:rPr>
        <w:t>年</w:t>
      </w:r>
      <w:r>
        <w:rPr>
          <w:rFonts w:hint="eastAsia"/>
          <w:b/>
          <w:color w:val="FF0000"/>
          <w:szCs w:val="21"/>
          <w:highlight w:val="green"/>
        </w:rPr>
        <w:t>南山区医疗集团总部中药饮片采购品种（</w:t>
      </w:r>
      <w:r>
        <w:rPr>
          <w:rFonts w:eastAsia="宋体" w:hint="eastAsia"/>
          <w:b/>
          <w:color w:val="FF0000"/>
          <w:szCs w:val="21"/>
          <w:highlight w:val="green"/>
        </w:rPr>
        <w:t>371</w:t>
      </w:r>
      <w:r>
        <w:rPr>
          <w:rFonts w:hint="eastAsia"/>
          <w:b/>
          <w:color w:val="FF0000"/>
          <w:szCs w:val="21"/>
          <w:highlight w:val="green"/>
        </w:rPr>
        <w:t>个）》</w:t>
      </w:r>
      <w:r>
        <w:rPr>
          <w:rFonts w:hint="eastAsia"/>
          <w:b/>
          <w:color w:val="FF0000"/>
          <w:szCs w:val="21"/>
        </w:rPr>
        <w:t>中各品种中药饮片的单价限价作为本项目结算的基准价。</w:t>
      </w:r>
    </w:p>
    <w:p w:rsidR="00044AF4" w:rsidRDefault="006D4F33" w:rsidP="00DD6068">
      <w:pPr>
        <w:spacing w:line="360" w:lineRule="auto"/>
        <w:ind w:firstLineChars="200" w:firstLine="482"/>
        <w:rPr>
          <w:b/>
          <w:color w:val="FF0000"/>
          <w:szCs w:val="21"/>
        </w:rPr>
      </w:pPr>
      <w:r>
        <w:rPr>
          <w:b/>
          <w:color w:val="FF0000"/>
          <w:szCs w:val="21"/>
        </w:rPr>
        <w:t>结算价格</w:t>
      </w:r>
      <w:r>
        <w:rPr>
          <w:rFonts w:hint="eastAsia"/>
          <w:b/>
          <w:color w:val="FF0000"/>
          <w:szCs w:val="21"/>
        </w:rPr>
        <w:t>：</w:t>
      </w:r>
      <w:r>
        <w:rPr>
          <w:b/>
          <w:color w:val="FF0000"/>
          <w:szCs w:val="21"/>
        </w:rPr>
        <w:t>本项目按实际发生量结算</w:t>
      </w:r>
      <w:r>
        <w:rPr>
          <w:rFonts w:hint="eastAsia"/>
          <w:b/>
          <w:color w:val="FF0000"/>
          <w:szCs w:val="21"/>
        </w:rPr>
        <w:t>，</w:t>
      </w:r>
      <w:r>
        <w:rPr>
          <w:b/>
          <w:color w:val="FF0000"/>
          <w:szCs w:val="21"/>
        </w:rPr>
        <w:t>结算价格</w:t>
      </w:r>
      <w:r>
        <w:rPr>
          <w:rFonts w:hint="eastAsia"/>
          <w:b/>
          <w:color w:val="FF0000"/>
          <w:szCs w:val="21"/>
        </w:rPr>
        <w:t>=基准价*中标综合折扣*实际采购量。</w:t>
      </w:r>
    </w:p>
    <w:p w:rsidR="00044AF4" w:rsidRDefault="006D4F33">
      <w:pPr>
        <w:spacing w:line="360" w:lineRule="auto"/>
        <w:ind w:firstLineChars="200" w:firstLine="480"/>
        <w:rPr>
          <w:szCs w:val="21"/>
        </w:rPr>
      </w:pPr>
      <w:r>
        <w:rPr>
          <w:rFonts w:hint="eastAsia"/>
          <w:szCs w:val="21"/>
        </w:rPr>
        <w:t>（</w:t>
      </w:r>
      <w:r>
        <w:rPr>
          <w:szCs w:val="21"/>
        </w:rPr>
        <w:t>2</w:t>
      </w:r>
      <w:r>
        <w:rPr>
          <w:rFonts w:hint="eastAsia"/>
          <w:szCs w:val="21"/>
        </w:rPr>
        <w:t>）报价应遵循质量优先、价格合理的原则，不得进行恶意竞争。</w:t>
      </w:r>
    </w:p>
    <w:p w:rsidR="00044AF4" w:rsidRDefault="006D4F33">
      <w:pPr>
        <w:spacing w:line="360" w:lineRule="auto"/>
        <w:ind w:firstLineChars="200" w:firstLine="480"/>
        <w:rPr>
          <w:szCs w:val="21"/>
        </w:rPr>
      </w:pPr>
      <w:r>
        <w:rPr>
          <w:szCs w:val="21"/>
        </w:rPr>
        <w:t>6.</w:t>
      </w:r>
      <w:r>
        <w:rPr>
          <w:rFonts w:hint="eastAsia"/>
          <w:szCs w:val="21"/>
        </w:rPr>
        <w:t>其他要求：</w:t>
      </w:r>
    </w:p>
    <w:p w:rsidR="00044AF4" w:rsidRDefault="006D4F33">
      <w:pPr>
        <w:spacing w:line="360" w:lineRule="auto"/>
        <w:ind w:firstLineChars="200" w:firstLine="480"/>
        <w:rPr>
          <w:szCs w:val="21"/>
        </w:rPr>
      </w:pPr>
      <w:r>
        <w:rPr>
          <w:rFonts w:hint="eastAsia"/>
          <w:szCs w:val="21"/>
        </w:rPr>
        <w:t>（1）双方在药品购销过程中严格执行《药品管理法》、《医疗机构药事管理规定》和《处方管理办法》等法律法规的有关规定，诚信经营。</w:t>
      </w:r>
    </w:p>
    <w:p w:rsidR="00044AF4" w:rsidRDefault="006D4F33">
      <w:pPr>
        <w:spacing w:line="360" w:lineRule="auto"/>
        <w:ind w:firstLineChars="200" w:firstLine="480"/>
        <w:rPr>
          <w:szCs w:val="21"/>
        </w:rPr>
      </w:pPr>
      <w:r>
        <w:rPr>
          <w:rFonts w:hint="eastAsia"/>
          <w:szCs w:val="21"/>
        </w:rPr>
        <w:t>（</w:t>
      </w:r>
      <w:r>
        <w:rPr>
          <w:rFonts w:eastAsiaTheme="minorEastAsia" w:hint="eastAsia"/>
          <w:szCs w:val="21"/>
        </w:rPr>
        <w:t>2</w:t>
      </w:r>
      <w:r>
        <w:rPr>
          <w:rFonts w:hint="eastAsia"/>
          <w:szCs w:val="21"/>
        </w:rPr>
        <w:t>）中标供应商在保证药品质量、执行国家物价的前提下按约定的药品品种、剂型、规格、数量、价格、供货方式等供货，保证临床用药不断档。</w:t>
      </w:r>
    </w:p>
    <w:p w:rsidR="00044AF4" w:rsidRDefault="006D4F33">
      <w:pPr>
        <w:spacing w:line="360" w:lineRule="auto"/>
        <w:ind w:firstLineChars="200" w:firstLine="480"/>
        <w:rPr>
          <w:szCs w:val="21"/>
        </w:rPr>
      </w:pPr>
      <w:r>
        <w:rPr>
          <w:rFonts w:hint="eastAsia"/>
          <w:szCs w:val="21"/>
        </w:rPr>
        <w:t>中标供应商必须保证本次招标品种</w:t>
      </w:r>
      <w:r>
        <w:rPr>
          <w:rFonts w:hint="eastAsia"/>
          <w:szCs w:val="21"/>
          <w:highlight w:val="green"/>
        </w:rPr>
        <w:t>（</w:t>
      </w:r>
      <w:r>
        <w:rPr>
          <w:rFonts w:eastAsia="宋体" w:hint="eastAsia"/>
          <w:szCs w:val="21"/>
          <w:highlight w:val="green"/>
        </w:rPr>
        <w:t>371</w:t>
      </w:r>
      <w:r>
        <w:rPr>
          <w:rFonts w:hint="eastAsia"/>
          <w:szCs w:val="21"/>
          <w:highlight w:val="green"/>
        </w:rPr>
        <w:t>种）</w:t>
      </w:r>
      <w:r>
        <w:rPr>
          <w:rFonts w:hint="eastAsia"/>
          <w:szCs w:val="21"/>
        </w:rPr>
        <w:t>的日常供应，不得以任何借口（如无货，采购量少等）不执行集团总部药品采购计划，如发生供货中断，采购人有权报告财政局，经主管部门同意后取消其配送资格，并处以该中药饮片品种已供货款等额的罚金，终止合同，并将失信情况报告相关部门，计入诚信档案。</w:t>
      </w:r>
    </w:p>
    <w:p w:rsidR="00044AF4" w:rsidRDefault="006D4F33">
      <w:pPr>
        <w:spacing w:line="360" w:lineRule="auto"/>
        <w:ind w:firstLineChars="200" w:firstLine="480"/>
        <w:rPr>
          <w:szCs w:val="21"/>
        </w:rPr>
      </w:pPr>
      <w:r>
        <w:rPr>
          <w:rFonts w:hint="eastAsia"/>
          <w:szCs w:val="21"/>
        </w:rPr>
        <w:t>（</w:t>
      </w:r>
      <w:r>
        <w:rPr>
          <w:rFonts w:eastAsiaTheme="minorEastAsia" w:hint="eastAsia"/>
          <w:szCs w:val="21"/>
        </w:rPr>
        <w:t>3</w:t>
      </w:r>
      <w:r>
        <w:rPr>
          <w:rFonts w:hint="eastAsia"/>
          <w:szCs w:val="21"/>
        </w:rPr>
        <w:t>）在合同期间内，不得随意更改供应价格。</w:t>
      </w:r>
    </w:p>
    <w:p w:rsidR="00044AF4" w:rsidRDefault="006D4F33">
      <w:pPr>
        <w:spacing w:line="360" w:lineRule="auto"/>
        <w:ind w:firstLineChars="200" w:firstLine="480"/>
        <w:rPr>
          <w:szCs w:val="21"/>
        </w:rPr>
      </w:pPr>
      <w:r>
        <w:rPr>
          <w:rFonts w:hint="eastAsia"/>
          <w:szCs w:val="21"/>
        </w:rPr>
        <w:t>（</w:t>
      </w:r>
      <w:r>
        <w:rPr>
          <w:rFonts w:eastAsiaTheme="minorEastAsia" w:hint="eastAsia"/>
          <w:szCs w:val="21"/>
        </w:rPr>
        <w:t>4</w:t>
      </w:r>
      <w:r>
        <w:rPr>
          <w:rFonts w:hint="eastAsia"/>
          <w:szCs w:val="21"/>
        </w:rPr>
        <w:t>）若遇国家重大政策调整影响合同执行的情况，双方可共同友好协商解决。</w:t>
      </w:r>
    </w:p>
    <w:p w:rsidR="00044AF4" w:rsidRDefault="006D4F33">
      <w:pPr>
        <w:spacing w:line="360" w:lineRule="auto"/>
        <w:ind w:firstLineChars="200" w:firstLine="480"/>
        <w:rPr>
          <w:szCs w:val="21"/>
        </w:rPr>
      </w:pPr>
      <w:r>
        <w:rPr>
          <w:rFonts w:hint="eastAsia"/>
          <w:szCs w:val="21"/>
        </w:rPr>
        <w:t>（</w:t>
      </w:r>
      <w:r>
        <w:rPr>
          <w:rFonts w:eastAsiaTheme="minorEastAsia" w:hint="eastAsia"/>
          <w:szCs w:val="21"/>
        </w:rPr>
        <w:t>5</w:t>
      </w:r>
      <w:r>
        <w:rPr>
          <w:rFonts w:hint="eastAsia"/>
          <w:szCs w:val="21"/>
        </w:rPr>
        <w:t>）如投标人投标文件中前后响应不一致的，以最有利于采购方权益的响应内容为准。</w:t>
      </w:r>
    </w:p>
    <w:p w:rsidR="00044AF4" w:rsidRDefault="00044AF4">
      <w:pPr>
        <w:ind w:firstLineChars="200" w:firstLine="482"/>
        <w:rPr>
          <w:rFonts w:eastAsia="宋体"/>
          <w:b/>
        </w:rPr>
      </w:pPr>
    </w:p>
    <w:bookmarkEnd w:id="30"/>
    <w:p w:rsidR="00044AF4" w:rsidRDefault="006D4F33">
      <w:pPr>
        <w:pStyle w:val="3"/>
        <w:jc w:val="center"/>
        <w:rPr>
          <w:rFonts w:ascii="宋体" w:hAnsi="宋体"/>
          <w:sz w:val="24"/>
          <w:szCs w:val="24"/>
        </w:rPr>
      </w:pPr>
      <w:r>
        <w:rPr>
          <w:rFonts w:ascii="宋体" w:hAnsi="宋体" w:hint="eastAsia"/>
          <w:sz w:val="24"/>
          <w:szCs w:val="24"/>
        </w:rPr>
        <w:t>六、付款方式</w:t>
      </w:r>
    </w:p>
    <w:p w:rsidR="00044AF4" w:rsidRDefault="006D4F33">
      <w:pPr>
        <w:spacing w:line="360" w:lineRule="auto"/>
        <w:ind w:firstLineChars="200" w:firstLine="480"/>
        <w:rPr>
          <w:bCs/>
        </w:rPr>
      </w:pPr>
      <w:r>
        <w:rPr>
          <w:rFonts w:hint="eastAsia"/>
          <w:bCs/>
        </w:rPr>
        <w:t>1</w:t>
      </w:r>
      <w:r>
        <w:rPr>
          <w:bCs/>
        </w:rPr>
        <w:t>.</w:t>
      </w:r>
      <w:r>
        <w:rPr>
          <w:rFonts w:ascii="宋体" w:eastAsia="宋体" w:hAnsi="宋体" w:cs="宋体" w:hint="eastAsia"/>
          <w:bCs/>
        </w:rPr>
        <w:t>本项目按月结算货款，根据该月各类中药饮片采购</w:t>
      </w:r>
      <w:proofErr w:type="gramStart"/>
      <w:r>
        <w:rPr>
          <w:rFonts w:ascii="宋体" w:eastAsia="宋体" w:hAnsi="宋体" w:cs="宋体" w:hint="eastAsia"/>
          <w:bCs/>
        </w:rPr>
        <w:t>量结合</w:t>
      </w:r>
      <w:proofErr w:type="gramEnd"/>
      <w:r>
        <w:rPr>
          <w:rFonts w:ascii="宋体" w:eastAsia="宋体" w:hAnsi="宋体" w:cs="宋体" w:hint="eastAsia"/>
          <w:bCs/>
        </w:rPr>
        <w:t>对应中标综合折扣及基准价计算结算金额。付款时间为</w:t>
      </w:r>
      <w:r>
        <w:rPr>
          <w:rFonts w:hint="eastAsia"/>
          <w:bCs/>
        </w:rPr>
        <w:t xml:space="preserve"> 90 </w:t>
      </w:r>
      <w:r>
        <w:rPr>
          <w:rFonts w:ascii="宋体" w:eastAsia="宋体" w:hAnsi="宋体" w:cs="宋体" w:hint="eastAsia"/>
          <w:bCs/>
        </w:rPr>
        <w:t>日内，如第一个月的货款将在第三个月月末前支付。具体以合同签订为准。</w:t>
      </w:r>
    </w:p>
    <w:p w:rsidR="00044AF4" w:rsidRDefault="006D4F33">
      <w:pPr>
        <w:spacing w:line="360" w:lineRule="auto"/>
        <w:ind w:firstLineChars="200" w:firstLine="480"/>
        <w:rPr>
          <w:bCs/>
        </w:rPr>
      </w:pPr>
      <w:r>
        <w:rPr>
          <w:rFonts w:hint="eastAsia"/>
          <w:bCs/>
        </w:rPr>
        <w:t>2</w:t>
      </w:r>
      <w:r>
        <w:rPr>
          <w:bCs/>
        </w:rPr>
        <w:t>.</w:t>
      </w:r>
      <w:r>
        <w:rPr>
          <w:rFonts w:ascii="宋体" w:eastAsia="宋体" w:hAnsi="宋体" w:cs="宋体" w:hint="eastAsia"/>
          <w:bCs/>
        </w:rPr>
        <w:t>如付款方式与深圳市南山区财政局相关规定有冲突，以深圳市南山区财政局相关规定为准。</w:t>
      </w:r>
    </w:p>
    <w:p w:rsidR="00044AF4" w:rsidRDefault="00044AF4">
      <w:pPr>
        <w:rPr>
          <w:rFonts w:eastAsiaTheme="minorEastAsia"/>
        </w:rPr>
      </w:pPr>
    </w:p>
    <w:p w:rsidR="00044AF4" w:rsidRDefault="006D4F33">
      <w:pPr>
        <w:pStyle w:val="3"/>
        <w:jc w:val="center"/>
        <w:rPr>
          <w:rFonts w:ascii="宋体" w:hAnsi="宋体"/>
          <w:sz w:val="24"/>
          <w:szCs w:val="24"/>
        </w:rPr>
      </w:pPr>
      <w:r>
        <w:rPr>
          <w:rFonts w:asciiTheme="minorEastAsia" w:eastAsiaTheme="minorEastAsia" w:hAnsiTheme="minorEastAsia" w:hint="eastAsia"/>
          <w:sz w:val="24"/>
          <w:szCs w:val="24"/>
        </w:rPr>
        <w:t>七</w:t>
      </w:r>
      <w:r>
        <w:rPr>
          <w:rFonts w:ascii="宋体" w:hAnsi="宋体" w:hint="eastAsia"/>
          <w:sz w:val="24"/>
          <w:szCs w:val="24"/>
        </w:rPr>
        <w:t>、其他重要条款</w:t>
      </w:r>
    </w:p>
    <w:p w:rsidR="00044AF4" w:rsidRDefault="006D4F33">
      <w:pPr>
        <w:ind w:firstLineChars="200" w:firstLine="420"/>
        <w:rPr>
          <w:rFonts w:asciiTheme="minorEastAsia" w:eastAsiaTheme="minorEastAsia" w:hAnsiTheme="minorEastAsia"/>
          <w:bCs/>
          <w:sz w:val="21"/>
          <w:szCs w:val="21"/>
        </w:rPr>
      </w:pPr>
      <w:bookmarkStart w:id="31" w:name="_Hlk72257111"/>
      <w:r>
        <w:rPr>
          <w:rFonts w:asciiTheme="minorEastAsia" w:eastAsiaTheme="minorEastAsia" w:hAnsiTheme="minorEastAsia"/>
          <w:bCs/>
          <w:sz w:val="21"/>
          <w:szCs w:val="21"/>
        </w:rPr>
        <w:t>1</w:t>
      </w:r>
      <w:r>
        <w:rPr>
          <w:rFonts w:asciiTheme="minorEastAsia" w:eastAsiaTheme="minorEastAsia" w:hAnsiTheme="minorEastAsia" w:hint="eastAsia"/>
          <w:bCs/>
          <w:sz w:val="21"/>
          <w:szCs w:val="21"/>
        </w:rPr>
        <w:t>、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rsidR="00044AF4" w:rsidRDefault="006D4F33" w:rsidP="00DD6068">
      <w:pPr>
        <w:pStyle w:val="a0"/>
        <w:spacing w:beforeLines="25" w:before="60" w:afterLines="25" w:after="60"/>
        <w:ind w:firstLineChars="187" w:firstLine="393"/>
        <w:rPr>
          <w:rFonts w:asciiTheme="minorEastAsia" w:eastAsiaTheme="minorEastAsia" w:hAnsiTheme="minorEastAsia"/>
          <w:sz w:val="21"/>
          <w:szCs w:val="21"/>
        </w:rPr>
      </w:pPr>
      <w:r>
        <w:rPr>
          <w:rFonts w:asciiTheme="minorEastAsia" w:eastAsiaTheme="minorEastAsia" w:hAnsiTheme="minorEastAsia"/>
          <w:bCs/>
          <w:sz w:val="21"/>
          <w:szCs w:val="21"/>
        </w:rPr>
        <w:t>2</w:t>
      </w:r>
      <w:r>
        <w:rPr>
          <w:rFonts w:asciiTheme="minorEastAsia" w:eastAsiaTheme="minorEastAsia" w:hAnsiTheme="minorEastAsia" w:hint="eastAsia"/>
          <w:bCs/>
          <w:sz w:val="21"/>
          <w:szCs w:val="21"/>
        </w:rPr>
        <w:t>、投标人应充分了解项目的位置、情况、道路及任何其它足以影响投标报价的情况，任何因忽视或误解项目情况而导致的索赔或服务期限延长申请将不获批准。</w:t>
      </w:r>
    </w:p>
    <w:p w:rsidR="00044AF4" w:rsidRDefault="006D4F33">
      <w:pPr>
        <w:ind w:firstLineChars="200" w:firstLine="420"/>
        <w:rPr>
          <w:rFonts w:asciiTheme="minorEastAsia" w:eastAsiaTheme="minorEastAsia" w:hAnsiTheme="minorEastAsia"/>
          <w:bCs/>
          <w:sz w:val="21"/>
          <w:szCs w:val="21"/>
        </w:rPr>
      </w:pPr>
      <w:r>
        <w:rPr>
          <w:rFonts w:asciiTheme="minorEastAsia" w:eastAsiaTheme="minorEastAsia" w:hAnsiTheme="minorEastAsia"/>
          <w:bCs/>
          <w:sz w:val="21"/>
          <w:szCs w:val="21"/>
        </w:rPr>
        <w:t>3</w:t>
      </w:r>
      <w:r>
        <w:rPr>
          <w:rFonts w:asciiTheme="minorEastAsia" w:eastAsiaTheme="minorEastAsia" w:hAnsiTheme="minorEastAsia" w:hint="eastAsia"/>
          <w:bCs/>
          <w:sz w:val="21"/>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044AF4" w:rsidRDefault="006D4F33">
      <w:pPr>
        <w:ind w:firstLineChars="200" w:firstLine="420"/>
        <w:rPr>
          <w:rFonts w:asciiTheme="minorEastAsia" w:eastAsiaTheme="minorEastAsia" w:hAnsiTheme="minorEastAsia"/>
          <w:bCs/>
          <w:sz w:val="21"/>
          <w:szCs w:val="21"/>
        </w:rPr>
      </w:pPr>
      <w:r>
        <w:rPr>
          <w:rFonts w:asciiTheme="minorEastAsia" w:eastAsiaTheme="minorEastAsia" w:hAnsiTheme="minorEastAsia"/>
          <w:bCs/>
          <w:sz w:val="21"/>
          <w:szCs w:val="21"/>
        </w:rPr>
        <w:t>4</w:t>
      </w:r>
      <w:r>
        <w:rPr>
          <w:rFonts w:asciiTheme="minorEastAsia" w:eastAsiaTheme="minorEastAsia" w:hAnsiTheme="minorEastAsia" w:hint="eastAsia"/>
          <w:bCs/>
          <w:sz w:val="21"/>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rsidR="00044AF4" w:rsidRDefault="006D4F33">
      <w:pPr>
        <w:ind w:firstLineChars="200" w:firstLine="420"/>
        <w:rPr>
          <w:rFonts w:asciiTheme="minorEastAsia" w:eastAsiaTheme="minorEastAsia" w:hAnsiTheme="minorEastAsia"/>
          <w:bCs/>
          <w:sz w:val="21"/>
          <w:szCs w:val="21"/>
        </w:rPr>
      </w:pPr>
      <w:r>
        <w:rPr>
          <w:rFonts w:asciiTheme="minorEastAsia" w:eastAsiaTheme="minorEastAsia" w:hAnsiTheme="minorEastAsia"/>
          <w:bCs/>
          <w:sz w:val="21"/>
          <w:szCs w:val="21"/>
        </w:rPr>
        <w:t>5</w:t>
      </w:r>
      <w:r>
        <w:rPr>
          <w:rFonts w:asciiTheme="minorEastAsia" w:eastAsiaTheme="minorEastAsia" w:hAnsiTheme="minorEastAsia" w:hint="eastAsia"/>
          <w:bCs/>
          <w:sz w:val="21"/>
          <w:szCs w:val="21"/>
        </w:rPr>
        <w:t>、除政府采购合同继续履行将损害国家利益和社会公共利益外，双方当事人不得擅自变更、中止或者终止合同。</w:t>
      </w:r>
    </w:p>
    <w:p w:rsidR="00044AF4" w:rsidRDefault="006D4F33">
      <w:pPr>
        <w:ind w:firstLineChars="200" w:firstLine="420"/>
        <w:rPr>
          <w:rFonts w:asciiTheme="minorEastAsia" w:eastAsiaTheme="minorEastAsia" w:hAnsiTheme="minorEastAsia"/>
          <w:bCs/>
          <w:sz w:val="21"/>
          <w:szCs w:val="21"/>
        </w:rPr>
      </w:pPr>
      <w:r>
        <w:rPr>
          <w:rFonts w:asciiTheme="minorEastAsia" w:eastAsiaTheme="minorEastAsia" w:hAnsiTheme="minorEastAsia"/>
          <w:bCs/>
          <w:sz w:val="21"/>
          <w:szCs w:val="21"/>
        </w:rPr>
        <w:t>6</w:t>
      </w:r>
      <w:r>
        <w:rPr>
          <w:rFonts w:asciiTheme="minorEastAsia" w:eastAsiaTheme="minorEastAsia" w:hAnsiTheme="minorEastAsia" w:hint="eastAsia"/>
          <w:bCs/>
          <w:sz w:val="21"/>
          <w:szCs w:val="21"/>
        </w:rPr>
        <w:t>、“信用中国”、“中国政府采购网”、“深圳信用网”以及“深圳市政府采购监管网”为供应商信用信息的查询渠道，相关信息以开标当日的查询结果为准。</w:t>
      </w:r>
      <w:bookmarkEnd w:id="31"/>
    </w:p>
    <w:p w:rsidR="00044AF4" w:rsidRDefault="006D4F33">
      <w:pPr>
        <w:ind w:firstLineChars="200" w:firstLine="420"/>
        <w:rPr>
          <w:rFonts w:asciiTheme="minorEastAsia" w:eastAsiaTheme="minorEastAsia" w:hAnsiTheme="minorEastAsia"/>
          <w:bCs/>
          <w:sz w:val="21"/>
          <w:szCs w:val="21"/>
        </w:rPr>
      </w:pPr>
      <w:r>
        <w:rPr>
          <w:rFonts w:asciiTheme="minorEastAsia" w:eastAsiaTheme="minorEastAsia" w:hAnsiTheme="minorEastAsia"/>
          <w:bCs/>
          <w:sz w:val="21"/>
          <w:szCs w:val="21"/>
        </w:rPr>
        <w:t>7</w:t>
      </w:r>
      <w:r>
        <w:rPr>
          <w:rFonts w:asciiTheme="minorEastAsia" w:eastAsiaTheme="minorEastAsia" w:hAnsiTheme="minorEastAsia" w:hint="eastAsia"/>
          <w:bCs/>
          <w:sz w:val="21"/>
          <w:szCs w:val="21"/>
        </w:rPr>
        <w:t>、财政部、工业和信息化部《关于印发〈政府采购促进中小企业发展管理办法〉的通知》（财库〔</w:t>
      </w:r>
      <w:r>
        <w:rPr>
          <w:rFonts w:asciiTheme="minorEastAsia" w:eastAsiaTheme="minorEastAsia" w:hAnsiTheme="minorEastAsia"/>
          <w:bCs/>
          <w:sz w:val="21"/>
          <w:szCs w:val="21"/>
        </w:rPr>
        <w:t>2020</w:t>
      </w: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46</w:t>
      </w:r>
      <w:r>
        <w:rPr>
          <w:rFonts w:asciiTheme="minorEastAsia" w:eastAsiaTheme="minorEastAsia" w:hAnsiTheme="minorEastAsia" w:hint="eastAsia"/>
          <w:bCs/>
          <w:sz w:val="21"/>
          <w:szCs w:val="21"/>
        </w:rPr>
        <w:t>号），详见</w:t>
      </w:r>
      <w:r>
        <w:rPr>
          <w:rFonts w:asciiTheme="minorEastAsia" w:eastAsiaTheme="minorEastAsia" w:hAnsiTheme="minorEastAsia"/>
          <w:bCs/>
          <w:sz w:val="21"/>
          <w:szCs w:val="21"/>
        </w:rPr>
        <w:t>http://www.ccgp.gov.cn/news/202012/t20201229_15715888.htm</w:t>
      </w:r>
    </w:p>
    <w:p w:rsidR="00044AF4" w:rsidRDefault="006D4F33">
      <w:pPr>
        <w:ind w:firstLineChars="200" w:firstLine="420"/>
        <w:rPr>
          <w:rFonts w:asciiTheme="minorEastAsia" w:eastAsiaTheme="minorEastAsia" w:hAnsiTheme="minorEastAsia"/>
          <w:bCs/>
          <w:sz w:val="21"/>
          <w:szCs w:val="21"/>
        </w:rPr>
      </w:pPr>
      <w:r>
        <w:rPr>
          <w:rFonts w:asciiTheme="minorEastAsia" w:eastAsiaTheme="minorEastAsia" w:hAnsiTheme="minorEastAsia"/>
          <w:bCs/>
          <w:sz w:val="21"/>
          <w:szCs w:val="21"/>
        </w:rPr>
        <w:t>8</w:t>
      </w:r>
      <w:r>
        <w:rPr>
          <w:rFonts w:asciiTheme="minorEastAsia" w:eastAsiaTheme="minorEastAsia" w:hAnsiTheme="minorEastAsia" w:hint="eastAsia"/>
          <w:bCs/>
          <w:sz w:val="21"/>
          <w:szCs w:val="21"/>
        </w:rPr>
        <w:t>、工业信息化部、国家统计局、国家发展和改革委员会、财政部《关于印发〈中小企业划型标准规定〉的通知》（工信</w:t>
      </w:r>
      <w:proofErr w:type="gramStart"/>
      <w:r>
        <w:rPr>
          <w:rFonts w:asciiTheme="minorEastAsia" w:eastAsiaTheme="minorEastAsia" w:hAnsiTheme="minorEastAsia" w:hint="eastAsia"/>
          <w:bCs/>
          <w:sz w:val="21"/>
          <w:szCs w:val="21"/>
        </w:rPr>
        <w:t>部联企〔</w:t>
      </w:r>
      <w:r>
        <w:rPr>
          <w:rFonts w:asciiTheme="minorEastAsia" w:eastAsiaTheme="minorEastAsia" w:hAnsiTheme="minorEastAsia"/>
          <w:bCs/>
          <w:sz w:val="21"/>
          <w:szCs w:val="21"/>
        </w:rPr>
        <w:t>2011</w:t>
      </w:r>
      <w:r>
        <w:rPr>
          <w:rFonts w:asciiTheme="minorEastAsia" w:eastAsiaTheme="minorEastAsia" w:hAnsiTheme="minorEastAsia" w:hint="eastAsia"/>
          <w:bCs/>
          <w:sz w:val="21"/>
          <w:szCs w:val="21"/>
        </w:rPr>
        <w:t>〕</w:t>
      </w:r>
      <w:proofErr w:type="gramEnd"/>
      <w:r>
        <w:rPr>
          <w:rFonts w:asciiTheme="minorEastAsia" w:eastAsiaTheme="minorEastAsia" w:hAnsiTheme="minorEastAsia"/>
          <w:bCs/>
          <w:sz w:val="21"/>
          <w:szCs w:val="21"/>
        </w:rPr>
        <w:t xml:space="preserve">300 </w:t>
      </w:r>
      <w:r>
        <w:rPr>
          <w:rFonts w:asciiTheme="minorEastAsia" w:eastAsiaTheme="minorEastAsia" w:hAnsiTheme="minorEastAsia" w:hint="eastAsia"/>
          <w:bCs/>
          <w:sz w:val="21"/>
          <w:szCs w:val="21"/>
        </w:rPr>
        <w:t>号），详见</w:t>
      </w:r>
      <w:r>
        <w:rPr>
          <w:rFonts w:asciiTheme="minorEastAsia" w:eastAsiaTheme="minorEastAsia" w:hAnsiTheme="minorEastAsia"/>
          <w:bCs/>
          <w:sz w:val="21"/>
          <w:szCs w:val="21"/>
        </w:rPr>
        <w:t>https://www.miit.gov.cn/jgsj/cws/zfcg/art/2020/art_641b052914d94d87a0110e802a8fa7c6.html?ivk_sa=1024320u</w:t>
      </w:r>
    </w:p>
    <w:p w:rsidR="00044AF4" w:rsidRDefault="006D4F33">
      <w:pPr>
        <w:ind w:firstLineChars="200" w:firstLine="420"/>
        <w:rPr>
          <w:rFonts w:asciiTheme="minorEastAsia" w:eastAsiaTheme="minorEastAsia" w:hAnsiTheme="minorEastAsia"/>
          <w:bCs/>
          <w:sz w:val="21"/>
          <w:szCs w:val="21"/>
        </w:rPr>
      </w:pPr>
      <w:r>
        <w:rPr>
          <w:rFonts w:asciiTheme="minorEastAsia" w:eastAsiaTheme="minorEastAsia" w:hAnsiTheme="minorEastAsia"/>
          <w:bCs/>
          <w:sz w:val="21"/>
          <w:szCs w:val="21"/>
        </w:rPr>
        <w:t>9</w:t>
      </w:r>
      <w:r>
        <w:rPr>
          <w:rFonts w:asciiTheme="minorEastAsia" w:eastAsiaTheme="minorEastAsia" w:hAnsiTheme="minorEastAsia" w:hint="eastAsia"/>
          <w:bCs/>
          <w:sz w:val="21"/>
          <w:szCs w:val="21"/>
        </w:rPr>
        <w:t>、国家统计局《关于印发〈统计上大中小微型企业划分办法（</w:t>
      </w:r>
      <w:r>
        <w:rPr>
          <w:rFonts w:asciiTheme="minorEastAsia" w:eastAsiaTheme="minorEastAsia" w:hAnsiTheme="minorEastAsia"/>
          <w:bCs/>
          <w:sz w:val="21"/>
          <w:szCs w:val="21"/>
        </w:rPr>
        <w:t>2017</w:t>
      </w:r>
      <w:r>
        <w:rPr>
          <w:rFonts w:asciiTheme="minorEastAsia" w:eastAsiaTheme="minorEastAsia" w:hAnsiTheme="minorEastAsia" w:hint="eastAsia"/>
          <w:bCs/>
          <w:sz w:val="21"/>
          <w:szCs w:val="21"/>
        </w:rPr>
        <w:t>）〉的通知》，详见</w:t>
      </w:r>
      <w:r>
        <w:rPr>
          <w:rFonts w:asciiTheme="minorEastAsia" w:eastAsiaTheme="minorEastAsia" w:hAnsiTheme="minorEastAsia"/>
          <w:bCs/>
          <w:sz w:val="21"/>
          <w:szCs w:val="21"/>
        </w:rPr>
        <w:t>http://www.stats.gov.cn/tjsj/tjbz/201801/t20180103_1569357.html</w:t>
      </w:r>
    </w:p>
    <w:p w:rsidR="00044AF4" w:rsidRDefault="006D4F33">
      <w:pPr>
        <w:ind w:firstLineChars="200" w:firstLine="420"/>
        <w:rPr>
          <w:rFonts w:asciiTheme="minorEastAsia" w:eastAsiaTheme="minorEastAsia" w:hAnsiTheme="minorEastAsia"/>
          <w:bCs/>
          <w:sz w:val="21"/>
          <w:szCs w:val="21"/>
        </w:rPr>
      </w:pPr>
      <w:r>
        <w:rPr>
          <w:rFonts w:asciiTheme="minorEastAsia" w:eastAsiaTheme="minorEastAsia" w:hAnsiTheme="minorEastAsia"/>
          <w:bCs/>
          <w:sz w:val="21"/>
          <w:szCs w:val="21"/>
        </w:rPr>
        <w:t>10</w:t>
      </w:r>
      <w:r>
        <w:rPr>
          <w:rFonts w:asciiTheme="minorEastAsia" w:eastAsiaTheme="minorEastAsia" w:hAnsiTheme="minorEastAsia" w:hint="eastAsia"/>
          <w:bCs/>
          <w:sz w:val="21"/>
          <w:szCs w:val="21"/>
        </w:rPr>
        <w:t>、财政部、民政部、中国残联《关于促进残疾人就业政府采购政策的通知》（财库〔</w:t>
      </w:r>
      <w:r>
        <w:rPr>
          <w:rFonts w:asciiTheme="minorEastAsia" w:eastAsiaTheme="minorEastAsia" w:hAnsiTheme="minorEastAsia"/>
          <w:bCs/>
          <w:sz w:val="21"/>
          <w:szCs w:val="21"/>
        </w:rPr>
        <w:t>2017</w:t>
      </w: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 xml:space="preserve">141 </w:t>
      </w:r>
      <w:r>
        <w:rPr>
          <w:rFonts w:asciiTheme="minorEastAsia" w:eastAsiaTheme="minorEastAsia" w:hAnsiTheme="minorEastAsia" w:hint="eastAsia"/>
          <w:bCs/>
          <w:sz w:val="21"/>
          <w:szCs w:val="21"/>
        </w:rPr>
        <w:t>号），详见</w:t>
      </w:r>
      <w:r>
        <w:rPr>
          <w:rFonts w:asciiTheme="minorEastAsia" w:eastAsiaTheme="minorEastAsia" w:hAnsiTheme="minorEastAsia"/>
          <w:bCs/>
          <w:sz w:val="21"/>
          <w:szCs w:val="21"/>
        </w:rPr>
        <w:t>http://www.ccgp.gov.cn/zcfg/mof/201709/t20170904_8787205.shtml</w:t>
      </w:r>
    </w:p>
    <w:p w:rsidR="00044AF4" w:rsidRDefault="006D4F33" w:rsidP="00DD6068">
      <w:pPr>
        <w:ind w:firstLineChars="187" w:firstLine="393"/>
        <w:rPr>
          <w:rFonts w:asciiTheme="minorEastAsia" w:eastAsiaTheme="minorEastAsia" w:hAnsiTheme="minorEastAsia"/>
          <w:sz w:val="21"/>
          <w:szCs w:val="21"/>
        </w:rPr>
      </w:pPr>
      <w:r>
        <w:rPr>
          <w:rFonts w:asciiTheme="minorEastAsia" w:eastAsiaTheme="minorEastAsia" w:hAnsiTheme="minorEastAsia" w:hint="eastAsia"/>
          <w:sz w:val="21"/>
          <w:szCs w:val="21"/>
        </w:rPr>
        <w:t>11、依据《中华人民共和国政府采购法实施条例》第十八条规定，单位负责人为同一人或者存在直接控股、管理关系的不同供应商，不得参加同一合同项下的政府采购活动。</w:t>
      </w:r>
    </w:p>
    <w:p w:rsidR="00044AF4" w:rsidRDefault="006D4F33">
      <w:pPr>
        <w:pStyle w:val="20"/>
        <w:jc w:val="center"/>
        <w:rPr>
          <w:rFonts w:ascii="宋体" w:hAnsi="宋体"/>
        </w:rPr>
      </w:pPr>
      <w:bookmarkStart w:id="32" w:name="_Toc28358"/>
      <w:proofErr w:type="gramStart"/>
      <w:r>
        <w:rPr>
          <w:rFonts w:ascii="宋体" w:hAnsi="宋体"/>
        </w:rPr>
        <w:lastRenderedPageBreak/>
        <w:t xml:space="preserve">第四章  </w:t>
      </w:r>
      <w:r>
        <w:rPr>
          <w:rFonts w:ascii="宋体" w:hAnsi="宋体" w:hint="eastAsia"/>
        </w:rPr>
        <w:t>投标文件组成要求及格式</w:t>
      </w:r>
      <w:bookmarkEnd w:id="32"/>
      <w:proofErr w:type="gramEnd"/>
    </w:p>
    <w:p w:rsidR="00044AF4" w:rsidRDefault="006D4F33">
      <w:pPr>
        <w:rPr>
          <w:rFonts w:ascii="宋体" w:hAnsi="宋体"/>
          <w:b/>
          <w:bCs/>
          <w:szCs w:val="32"/>
        </w:rPr>
      </w:pPr>
      <w:r>
        <w:rPr>
          <w:rFonts w:ascii="宋体" w:hAnsi="宋体"/>
          <w:b/>
          <w:bCs/>
          <w:szCs w:val="32"/>
        </w:rPr>
        <w:t>特别提醒：</w:t>
      </w:r>
    </w:p>
    <w:p w:rsidR="00044AF4" w:rsidRDefault="006D4F33">
      <w:pPr>
        <w:ind w:firstLineChars="200" w:firstLine="480"/>
        <w:rPr>
          <w:rFonts w:eastAsia="仿宋_GB2312"/>
        </w:rPr>
      </w:pPr>
      <w:proofErr w:type="gramStart"/>
      <w:r>
        <w:rPr>
          <w:rFonts w:eastAsia="仿宋_GB2312"/>
        </w:rPr>
        <w:t>标文件</w:t>
      </w:r>
      <w:proofErr w:type="gramEnd"/>
      <w:r>
        <w:rPr>
          <w:rFonts w:eastAsia="仿宋_GB2312"/>
        </w:rPr>
        <w:t>正文将对外公开，投标文件附件不公开。投标人在编辑投标文件时，在投标文件目录中属于本节点内容的必须在本节点中填写，填写到其他节点或附件的将可能导致投标无效，一切后果由供应商自行承担。</w:t>
      </w:r>
    </w:p>
    <w:p w:rsidR="00044AF4" w:rsidRDefault="006D4F33">
      <w:pPr>
        <w:ind w:firstLineChars="200" w:firstLine="480"/>
        <w:rPr>
          <w:rFonts w:eastAsia="仿宋_GB2312"/>
        </w:rPr>
      </w:pPr>
      <w:r>
        <w:rPr>
          <w:rFonts w:eastAsia="仿宋_GB2312"/>
        </w:rPr>
        <w:t>投标文件正文（信息公开部分）必须编制于</w:t>
      </w:r>
      <w:r>
        <w:rPr>
          <w:rFonts w:eastAsia="仿宋_GB2312"/>
        </w:rPr>
        <w:t>“</w:t>
      </w:r>
      <w:r>
        <w:rPr>
          <w:rFonts w:eastAsia="仿宋_GB2312" w:hint="eastAsia"/>
        </w:rPr>
        <w:t>正文（公开部分）</w:t>
      </w:r>
      <w:r>
        <w:rPr>
          <w:rFonts w:eastAsia="仿宋_GB2312"/>
        </w:rPr>
        <w:t>”</w:t>
      </w:r>
      <w:r>
        <w:rPr>
          <w:rFonts w:eastAsia="仿宋_GB2312"/>
        </w:rPr>
        <w:t>，投标文件附件（非信息公开部分）必须编制于</w:t>
      </w:r>
      <w:r>
        <w:rPr>
          <w:rFonts w:eastAsia="仿宋_GB2312"/>
        </w:rPr>
        <w:t>“</w:t>
      </w:r>
      <w:r>
        <w:rPr>
          <w:rFonts w:eastAsia="仿宋_GB2312"/>
        </w:rPr>
        <w:t>附件</w:t>
      </w:r>
      <w:r>
        <w:rPr>
          <w:rFonts w:eastAsia="仿宋_GB2312" w:hint="eastAsia"/>
        </w:rPr>
        <w:t>（不公开部分）</w:t>
      </w:r>
      <w:r>
        <w:rPr>
          <w:rFonts w:eastAsia="仿宋_GB2312"/>
        </w:rPr>
        <w:t>”</w:t>
      </w:r>
      <w:r>
        <w:rPr>
          <w:rFonts w:eastAsia="仿宋_GB2312"/>
        </w:rPr>
        <w:t>，如下图所示。</w:t>
      </w:r>
    </w:p>
    <w:p w:rsidR="00044AF4" w:rsidRDefault="006D4F33">
      <w:pPr>
        <w:rPr>
          <w:rFonts w:eastAsia="仿宋_GB2312"/>
        </w:rPr>
      </w:pPr>
      <w:r>
        <w:rPr>
          <w:rFonts w:ascii="仿宋_GB2312" w:eastAsia="仿宋_GB2312"/>
          <w:noProof/>
        </w:rPr>
        <w:drawing>
          <wp:inline distT="0" distB="0" distL="114300" distR="114300">
            <wp:extent cx="5270500" cy="4123690"/>
            <wp:effectExtent l="0" t="0" r="2540" b="6350"/>
            <wp:docPr id="1" name="图片 6"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图形用户界面, 应用程序&#10;&#10;描述已自动生成"/>
                    <pic:cNvPicPr>
                      <a:picLocks noChangeAspect="1"/>
                    </pic:cNvPicPr>
                  </pic:nvPicPr>
                  <pic:blipFill>
                    <a:blip r:embed="rId8" cstate="print"/>
                    <a:stretch>
                      <a:fillRect/>
                    </a:stretch>
                  </pic:blipFill>
                  <pic:spPr>
                    <a:xfrm>
                      <a:off x="0" y="0"/>
                      <a:ext cx="5270500" cy="4123690"/>
                    </a:xfrm>
                    <a:prstGeom prst="rect">
                      <a:avLst/>
                    </a:prstGeom>
                    <a:noFill/>
                    <a:ln>
                      <a:noFill/>
                    </a:ln>
                  </pic:spPr>
                </pic:pic>
              </a:graphicData>
            </a:graphic>
          </wp:inline>
        </w:drawing>
      </w:r>
    </w:p>
    <w:p w:rsidR="00044AF4" w:rsidRDefault="006D4F33">
      <w:pPr>
        <w:ind w:firstLineChars="200" w:firstLine="480"/>
        <w:rPr>
          <w:rFonts w:eastAsia="仿宋_GB2312"/>
          <w:b/>
          <w:color w:val="FF0000"/>
        </w:rPr>
      </w:pPr>
      <w:r>
        <w:rPr>
          <w:rFonts w:eastAsia="仿宋_GB2312"/>
        </w:rPr>
        <w:t>政府集中采购机构公布投标文件正文（信息公开部分）时为计算机截取信息自动公布，</w:t>
      </w:r>
      <w:r>
        <w:rPr>
          <w:rFonts w:eastAsia="仿宋_GB2312"/>
          <w:b/>
          <w:bCs/>
        </w:rPr>
        <w:t>如投标人误将涉及个人隐私的信息放入投标文件正文，相关后果由投标人自负；</w:t>
      </w:r>
      <w:r>
        <w:rPr>
          <w:rFonts w:eastAsia="仿宋_GB2312"/>
          <w:b/>
          <w:color w:val="FF0000"/>
        </w:rPr>
        <w:t>如投标人将必须放于投标文件正文（信息公开部分）的内容放入投标文件附件（非信息公开部分），将作投标无效处理。</w:t>
      </w:r>
    </w:p>
    <w:p w:rsidR="00044AF4" w:rsidRDefault="00044AF4">
      <w:pPr>
        <w:pStyle w:val="a6"/>
        <w:rPr>
          <w:rFonts w:eastAsiaTheme="minorEastAsia"/>
        </w:rPr>
      </w:pPr>
    </w:p>
    <w:p w:rsidR="00044AF4" w:rsidRDefault="006D4F33">
      <w:pPr>
        <w:rPr>
          <w:rFonts w:eastAsiaTheme="minorEastAsia"/>
        </w:rPr>
      </w:pPr>
      <w:r>
        <w:rPr>
          <w:rFonts w:eastAsiaTheme="minorEastAsia"/>
        </w:rPr>
        <w:br w:type="page"/>
      </w:r>
    </w:p>
    <w:p w:rsidR="00044AF4" w:rsidRDefault="00044AF4">
      <w:pPr>
        <w:rPr>
          <w:rFonts w:eastAsiaTheme="minorEastAsia"/>
        </w:rPr>
      </w:pPr>
    </w:p>
    <w:p w:rsidR="00044AF4" w:rsidRDefault="006D4F33">
      <w:pPr>
        <w:pStyle w:val="22"/>
        <w:rPr>
          <w:rFonts w:ascii="宋体" w:hAnsi="宋体" w:cs="Times New Roman"/>
          <w:color w:val="FF0000"/>
        </w:rPr>
      </w:pPr>
      <w:bookmarkStart w:id="33" w:name="_Toc30320"/>
      <w:r>
        <w:rPr>
          <w:rFonts w:ascii="宋体" w:hAnsi="宋体" w:cs="Times New Roman"/>
          <w:color w:val="FF0000"/>
        </w:rPr>
        <w:t>投标文件组成：</w:t>
      </w:r>
      <w:bookmarkEnd w:id="33"/>
    </w:p>
    <w:p w:rsidR="00044AF4" w:rsidRDefault="006D4F33">
      <w:pPr>
        <w:spacing w:line="360" w:lineRule="exact"/>
        <w:rPr>
          <w:rFonts w:ascii="宋体" w:hAnsi="宋体"/>
          <w:b/>
        </w:rPr>
      </w:pPr>
      <w:bookmarkStart w:id="34" w:name="_Hlk72257253"/>
      <w:r>
        <w:rPr>
          <w:rFonts w:ascii="宋体" w:hAnsi="宋体" w:hint="eastAsia"/>
          <w:b/>
        </w:rPr>
        <w:t>1.投标文件正文</w:t>
      </w:r>
      <w:r>
        <w:rPr>
          <w:rFonts w:ascii="宋体" w:hAnsi="宋体" w:hint="eastAsia"/>
          <w:b/>
          <w:color w:val="FF0000"/>
        </w:rPr>
        <w:t>（信息公开部分）</w:t>
      </w:r>
      <w:r>
        <w:rPr>
          <w:rFonts w:ascii="宋体" w:hAnsi="宋体" w:hint="eastAsia"/>
          <w:b/>
        </w:rPr>
        <w:t>，主要包括以下内容：</w:t>
      </w:r>
    </w:p>
    <w:p w:rsidR="00044AF4" w:rsidRDefault="006D4F33">
      <w:pPr>
        <w:spacing w:line="360" w:lineRule="exact"/>
        <w:jc w:val="both"/>
        <w:rPr>
          <w:rFonts w:ascii="宋体" w:hAnsi="宋体"/>
          <w:szCs w:val="21"/>
        </w:rPr>
      </w:pPr>
      <w:bookmarkStart w:id="35" w:name="_Hlk72070784"/>
      <w:r>
        <w:rPr>
          <w:rFonts w:ascii="宋体" w:hAnsi="宋体" w:hint="eastAsia"/>
          <w:szCs w:val="21"/>
        </w:rPr>
        <w:t>一、投标函</w:t>
      </w:r>
      <w:bookmarkEnd w:id="35"/>
    </w:p>
    <w:p w:rsidR="00044AF4" w:rsidRDefault="006D4F33">
      <w:pPr>
        <w:spacing w:line="360" w:lineRule="exact"/>
        <w:jc w:val="both"/>
        <w:rPr>
          <w:rFonts w:ascii="宋体" w:hAnsi="宋体"/>
          <w:szCs w:val="21"/>
        </w:rPr>
      </w:pPr>
      <w:bookmarkStart w:id="36" w:name="_Hlk72062521"/>
      <w:r>
        <w:rPr>
          <w:rFonts w:ascii="宋体" w:hAnsi="宋体" w:hint="eastAsia"/>
          <w:szCs w:val="21"/>
        </w:rPr>
        <w:t>二、政府采购投标及履约承诺函</w:t>
      </w:r>
      <w:bookmarkEnd w:id="36"/>
    </w:p>
    <w:p w:rsidR="00044AF4" w:rsidRDefault="006D4F33">
      <w:pPr>
        <w:spacing w:line="360" w:lineRule="exact"/>
        <w:jc w:val="both"/>
        <w:rPr>
          <w:rFonts w:ascii="宋体" w:eastAsiaTheme="minorEastAsia" w:hAnsi="宋体"/>
          <w:szCs w:val="21"/>
        </w:rPr>
      </w:pPr>
      <w:r>
        <w:rPr>
          <w:rFonts w:ascii="宋体" w:hAnsi="宋体" w:hint="eastAsia"/>
          <w:szCs w:val="21"/>
        </w:rPr>
        <w:t>三、投标人情况及资格证明文件</w:t>
      </w:r>
    </w:p>
    <w:p w:rsidR="00044AF4" w:rsidRDefault="006D4F33">
      <w:pPr>
        <w:pStyle w:val="a6"/>
        <w:spacing w:line="360" w:lineRule="exact"/>
        <w:rPr>
          <w:rFonts w:ascii="宋体" w:eastAsiaTheme="minorEastAsia" w:hAnsi="宋体"/>
          <w:b w:val="0"/>
          <w:bCs w:val="0"/>
          <w:szCs w:val="21"/>
        </w:rPr>
      </w:pPr>
      <w:r>
        <w:rPr>
          <w:rFonts w:ascii="宋体" w:hAnsi="宋体" w:hint="eastAsia"/>
          <w:b w:val="0"/>
          <w:bCs w:val="0"/>
          <w:szCs w:val="21"/>
        </w:rPr>
        <w:t>（一）投标人资格证明文件</w:t>
      </w:r>
    </w:p>
    <w:p w:rsidR="00044AF4" w:rsidRDefault="006D4F33">
      <w:pPr>
        <w:pStyle w:val="a6"/>
        <w:spacing w:line="360" w:lineRule="exact"/>
        <w:rPr>
          <w:rFonts w:ascii="宋体" w:hAnsi="宋体"/>
          <w:b w:val="0"/>
          <w:bCs w:val="0"/>
          <w:szCs w:val="21"/>
        </w:rPr>
      </w:pPr>
      <w:r>
        <w:rPr>
          <w:rFonts w:ascii="宋体" w:hAnsi="宋体" w:hint="eastAsia"/>
          <w:b w:val="0"/>
          <w:bCs w:val="0"/>
          <w:szCs w:val="21"/>
        </w:rPr>
        <w:t>（二）中小企业声明函、残疾人福利性单位声明函及监狱企业声明函</w:t>
      </w:r>
    </w:p>
    <w:p w:rsidR="00044AF4" w:rsidRDefault="006D4F33">
      <w:pPr>
        <w:pStyle w:val="a6"/>
        <w:spacing w:line="360" w:lineRule="exact"/>
        <w:rPr>
          <w:rFonts w:ascii="宋体" w:hAnsi="宋体"/>
          <w:b w:val="0"/>
          <w:bCs w:val="0"/>
          <w:szCs w:val="21"/>
        </w:rPr>
      </w:pPr>
      <w:r>
        <w:rPr>
          <w:rFonts w:ascii="宋体" w:hAnsi="宋体"/>
          <w:b w:val="0"/>
          <w:bCs w:val="0"/>
          <w:szCs w:val="21"/>
        </w:rPr>
        <w:t>四、</w:t>
      </w:r>
      <w:r>
        <w:rPr>
          <w:rFonts w:ascii="宋体" w:hAnsi="宋体" w:hint="eastAsia"/>
          <w:b w:val="0"/>
          <w:bCs w:val="0"/>
          <w:szCs w:val="21"/>
        </w:rPr>
        <w:t>南山区医疗集团总部中药饮片供应商服务承诺函</w:t>
      </w:r>
    </w:p>
    <w:p w:rsidR="00044AF4" w:rsidRDefault="006D4F33">
      <w:pPr>
        <w:pStyle w:val="a6"/>
        <w:spacing w:line="360" w:lineRule="exact"/>
        <w:rPr>
          <w:rFonts w:ascii="宋体" w:hAnsi="宋体"/>
          <w:b w:val="0"/>
          <w:bCs w:val="0"/>
          <w:szCs w:val="21"/>
        </w:rPr>
      </w:pPr>
      <w:r>
        <w:rPr>
          <w:rFonts w:ascii="宋体" w:hAnsi="宋体"/>
          <w:b w:val="0"/>
          <w:bCs w:val="0"/>
          <w:szCs w:val="21"/>
        </w:rPr>
        <w:t>五、综合实力部分投标文件格式</w:t>
      </w:r>
    </w:p>
    <w:p w:rsidR="00044AF4" w:rsidRDefault="006D4F33">
      <w:pPr>
        <w:pStyle w:val="a6"/>
        <w:spacing w:line="360" w:lineRule="exact"/>
        <w:rPr>
          <w:rFonts w:ascii="宋体" w:hAnsi="宋体"/>
          <w:b w:val="0"/>
          <w:bCs w:val="0"/>
          <w:szCs w:val="21"/>
        </w:rPr>
      </w:pPr>
      <w:r>
        <w:rPr>
          <w:rFonts w:ascii="宋体" w:hAnsi="宋体"/>
          <w:b w:val="0"/>
          <w:bCs w:val="0"/>
          <w:szCs w:val="21"/>
        </w:rPr>
        <w:t>（一）类似项目业绩</w:t>
      </w:r>
    </w:p>
    <w:p w:rsidR="00044AF4" w:rsidRDefault="006D4F33">
      <w:pPr>
        <w:pStyle w:val="a6"/>
        <w:spacing w:line="360" w:lineRule="exact"/>
        <w:rPr>
          <w:rFonts w:ascii="宋体" w:hAnsi="宋体"/>
          <w:b w:val="0"/>
          <w:bCs w:val="0"/>
          <w:szCs w:val="21"/>
        </w:rPr>
      </w:pPr>
      <w:r>
        <w:rPr>
          <w:rFonts w:ascii="宋体" w:hAnsi="宋体" w:hint="eastAsia"/>
          <w:b w:val="0"/>
          <w:bCs w:val="0"/>
          <w:szCs w:val="21"/>
        </w:rPr>
        <w:t>（二）履约评价（格式自定）</w:t>
      </w:r>
    </w:p>
    <w:p w:rsidR="00044AF4" w:rsidRDefault="006D4F33">
      <w:pPr>
        <w:pStyle w:val="a6"/>
        <w:spacing w:line="360" w:lineRule="exact"/>
        <w:rPr>
          <w:rFonts w:ascii="宋体" w:hAnsi="宋体"/>
          <w:b w:val="0"/>
          <w:bCs w:val="0"/>
          <w:szCs w:val="21"/>
        </w:rPr>
      </w:pPr>
      <w:r>
        <w:rPr>
          <w:rFonts w:ascii="宋体" w:hAnsi="宋体" w:hint="eastAsia"/>
          <w:b w:val="0"/>
          <w:bCs w:val="0"/>
          <w:szCs w:val="21"/>
        </w:rPr>
        <w:t>（三）服务网点（格式自定）</w:t>
      </w:r>
    </w:p>
    <w:p w:rsidR="00044AF4" w:rsidRDefault="006D4F33">
      <w:pPr>
        <w:spacing w:line="360" w:lineRule="exact"/>
        <w:rPr>
          <w:rFonts w:ascii="宋体" w:hAnsi="宋体"/>
          <w:b/>
        </w:rPr>
      </w:pPr>
      <w:r>
        <w:rPr>
          <w:rFonts w:ascii="宋体" w:hAnsi="宋体" w:hint="eastAsia"/>
          <w:b/>
        </w:rPr>
        <w:t>2.投标文件附件</w:t>
      </w:r>
      <w:r>
        <w:rPr>
          <w:rFonts w:ascii="宋体" w:hAnsi="宋体" w:hint="eastAsia"/>
          <w:b/>
          <w:color w:val="FF0000"/>
        </w:rPr>
        <w:t>（信息不公开部分）</w:t>
      </w:r>
      <w:r>
        <w:rPr>
          <w:rFonts w:ascii="宋体" w:hAnsi="宋体" w:hint="eastAsia"/>
          <w:b/>
        </w:rPr>
        <w:t>：主要包括以下内容：</w:t>
      </w:r>
    </w:p>
    <w:p w:rsidR="00044AF4" w:rsidRDefault="006D4F33">
      <w:pPr>
        <w:spacing w:line="360" w:lineRule="exact"/>
        <w:rPr>
          <w:rFonts w:ascii="宋体" w:hAnsi="宋体"/>
          <w:szCs w:val="21"/>
        </w:rPr>
      </w:pPr>
      <w:r>
        <w:rPr>
          <w:rFonts w:ascii="宋体" w:hAnsi="宋体" w:hint="eastAsia"/>
          <w:szCs w:val="21"/>
        </w:rPr>
        <w:t>一、法定代表人（负责人）证明书</w:t>
      </w:r>
    </w:p>
    <w:p w:rsidR="00044AF4" w:rsidRDefault="006D4F33">
      <w:pPr>
        <w:spacing w:line="360" w:lineRule="exact"/>
        <w:rPr>
          <w:rFonts w:ascii="宋体" w:eastAsiaTheme="minorEastAsia" w:hAnsi="宋体"/>
          <w:szCs w:val="21"/>
        </w:rPr>
      </w:pPr>
      <w:r>
        <w:rPr>
          <w:rFonts w:ascii="宋体" w:hAnsi="宋体" w:hint="eastAsia"/>
          <w:szCs w:val="21"/>
        </w:rPr>
        <w:t>二、投标文件签署授权委托书</w:t>
      </w:r>
    </w:p>
    <w:p w:rsidR="00044AF4" w:rsidRDefault="006D4F33">
      <w:pPr>
        <w:spacing w:line="360" w:lineRule="exact"/>
        <w:rPr>
          <w:rFonts w:ascii="宋体" w:hAnsi="宋体"/>
          <w:szCs w:val="21"/>
        </w:rPr>
      </w:pPr>
      <w:r>
        <w:rPr>
          <w:rFonts w:ascii="宋体" w:hAnsi="宋体" w:hint="eastAsia"/>
          <w:szCs w:val="21"/>
        </w:rPr>
        <w:t>三、检测报告情况（格式自定）</w:t>
      </w:r>
    </w:p>
    <w:p w:rsidR="00044AF4" w:rsidRDefault="006D4F33">
      <w:pPr>
        <w:spacing w:line="360" w:lineRule="exact"/>
        <w:rPr>
          <w:rFonts w:ascii="宋体" w:eastAsiaTheme="minorEastAsia" w:hAnsi="宋体"/>
          <w:szCs w:val="21"/>
        </w:rPr>
      </w:pPr>
      <w:r>
        <w:rPr>
          <w:rFonts w:ascii="宋体" w:hAnsi="宋体" w:hint="eastAsia"/>
          <w:szCs w:val="21"/>
        </w:rPr>
        <w:t>四、应急预案（格式自定）</w:t>
      </w:r>
    </w:p>
    <w:p w:rsidR="00044AF4" w:rsidRDefault="006D4F33">
      <w:pPr>
        <w:spacing w:line="360" w:lineRule="exact"/>
        <w:rPr>
          <w:rFonts w:ascii="宋体" w:hAnsi="宋体"/>
          <w:szCs w:val="21"/>
        </w:rPr>
      </w:pPr>
      <w:r>
        <w:rPr>
          <w:rFonts w:asciiTheme="minorEastAsia" w:eastAsiaTheme="minorEastAsia" w:hAnsiTheme="minorEastAsia" w:hint="eastAsia"/>
          <w:szCs w:val="21"/>
        </w:rPr>
        <w:t>五</w:t>
      </w:r>
      <w:r>
        <w:rPr>
          <w:rFonts w:ascii="宋体" w:hAnsi="宋体" w:hint="eastAsia"/>
          <w:szCs w:val="21"/>
        </w:rPr>
        <w:t>、</w:t>
      </w:r>
      <w:r>
        <w:rPr>
          <w:rFonts w:ascii="宋体" w:hAnsi="宋体"/>
          <w:szCs w:val="21"/>
        </w:rPr>
        <w:t>投标人认为需要加以说明的其他内容</w:t>
      </w:r>
    </w:p>
    <w:p w:rsidR="00044AF4" w:rsidRDefault="006D4F33" w:rsidP="00DD6068">
      <w:pPr>
        <w:ind w:firstLineChars="202" w:firstLine="487"/>
        <w:rPr>
          <w:rFonts w:ascii="宋体" w:hAnsi="宋体"/>
          <w:b/>
          <w:szCs w:val="21"/>
        </w:rPr>
      </w:pPr>
      <w:r>
        <w:rPr>
          <w:rFonts w:ascii="宋体" w:hAnsi="宋体" w:hint="eastAsia"/>
          <w:b/>
          <w:szCs w:val="21"/>
        </w:rPr>
        <w:t>备注：</w:t>
      </w:r>
    </w:p>
    <w:p w:rsidR="00044AF4" w:rsidRDefault="006D4F33" w:rsidP="00DD6068">
      <w:pPr>
        <w:ind w:firstLineChars="202" w:firstLine="487"/>
        <w:rPr>
          <w:rFonts w:ascii="宋体" w:hAnsi="宋体"/>
          <w:b/>
          <w:szCs w:val="21"/>
        </w:rPr>
      </w:pPr>
      <w:r>
        <w:rPr>
          <w:rFonts w:ascii="宋体" w:hAnsi="宋体" w:hint="eastAsia"/>
          <w:b/>
          <w:szCs w:val="21"/>
        </w:rPr>
        <w:t>1.本项目为网上电子投标项目，投标文件不需法人或授权委托人另行签字，无需加盖单位公章，招标文件专用条款另有规定的除外。</w:t>
      </w:r>
    </w:p>
    <w:p w:rsidR="00044AF4" w:rsidRDefault="006D4F33" w:rsidP="00DD6068">
      <w:pPr>
        <w:ind w:firstLineChars="202" w:firstLine="487"/>
        <w:rPr>
          <w:rFonts w:ascii="宋体" w:hAnsi="宋体"/>
          <w:b/>
          <w:szCs w:val="21"/>
        </w:rPr>
      </w:pPr>
      <w:r>
        <w:rPr>
          <w:rFonts w:ascii="宋体" w:hAnsi="宋体" w:hint="eastAsia"/>
          <w:b/>
          <w:szCs w:val="21"/>
        </w:rPr>
        <w:t>2.关于填写“开标一览表”的说明：“开标一览表”中除“投标总价”外，其他信息不作评审依据</w:t>
      </w:r>
    </w:p>
    <w:bookmarkEnd w:id="34"/>
    <w:p w:rsidR="00044AF4" w:rsidRDefault="006D4F33">
      <w:pPr>
        <w:pStyle w:val="22"/>
        <w:outlineLvl w:val="2"/>
        <w:rPr>
          <w:rFonts w:ascii="宋体" w:hAnsi="宋体" w:cs="Times New Roman"/>
          <w:color w:val="FF0000"/>
        </w:rPr>
      </w:pPr>
      <w:r>
        <w:rPr>
          <w:rStyle w:val="3Char"/>
          <w:rFonts w:ascii="宋体" w:hAnsi="宋体" w:cs="Times New Roman"/>
          <w:color w:val="FF0000"/>
          <w:sz w:val="24"/>
        </w:rPr>
        <w:br w:type="page"/>
      </w:r>
      <w:bookmarkStart w:id="37" w:name="_Toc13442"/>
      <w:r>
        <w:rPr>
          <w:rFonts w:ascii="宋体" w:hAnsi="宋体" w:cs="Times New Roman"/>
          <w:color w:val="FF0000"/>
        </w:rPr>
        <w:lastRenderedPageBreak/>
        <w:t>投标文件正文（信息公开部分）</w:t>
      </w:r>
      <w:bookmarkEnd w:id="37"/>
    </w:p>
    <w:p w:rsidR="00044AF4" w:rsidRDefault="006D4F33">
      <w:pPr>
        <w:pStyle w:val="4"/>
        <w:numPr>
          <w:ilvl w:val="0"/>
          <w:numId w:val="3"/>
        </w:numPr>
        <w:jc w:val="center"/>
        <w:rPr>
          <w:rFonts w:ascii="宋体" w:eastAsia="宋体" w:hAnsi="宋体"/>
        </w:rPr>
      </w:pPr>
      <w:r>
        <w:rPr>
          <w:rFonts w:ascii="宋体" w:eastAsia="宋体" w:hAnsi="宋体" w:hint="eastAsia"/>
        </w:rPr>
        <w:t>投标函</w:t>
      </w:r>
    </w:p>
    <w:p w:rsidR="00044AF4" w:rsidRDefault="006D4F33">
      <w:pPr>
        <w:spacing w:line="360" w:lineRule="auto"/>
        <w:rPr>
          <w:rFonts w:ascii="宋体" w:hAnsi="宋体"/>
        </w:rPr>
      </w:pPr>
      <w:r>
        <w:rPr>
          <w:rFonts w:ascii="宋体" w:hAnsi="宋体" w:hint="eastAsia"/>
        </w:rPr>
        <w:t>致：</w:t>
      </w:r>
      <w:r>
        <w:rPr>
          <w:rFonts w:ascii="宋体" w:hAnsi="宋体" w:hint="eastAsia"/>
          <w:color w:val="FF0000"/>
          <w:u w:val="single"/>
        </w:rPr>
        <w:t>深圳公共资源交易中心</w:t>
      </w:r>
    </w:p>
    <w:p w:rsidR="00044AF4" w:rsidRDefault="006D4F33">
      <w:pPr>
        <w:ind w:firstLineChars="200" w:firstLine="480"/>
        <w:rPr>
          <w:rFonts w:ascii="宋体" w:hAnsi="宋体"/>
        </w:rPr>
      </w:pPr>
      <w:bookmarkStart w:id="38" w:name="_Hlk73818812"/>
      <w:r>
        <w:rPr>
          <w:rFonts w:ascii="宋体" w:hAnsi="宋体" w:hint="eastAsia"/>
        </w:rPr>
        <w:t>1、根据已收到贵单位的项目编号为</w:t>
      </w:r>
      <w:r>
        <w:rPr>
          <w:rFonts w:ascii="宋体" w:hAnsi="宋体" w:hint="eastAsia"/>
          <w:u w:val="single"/>
        </w:rPr>
        <w:t xml:space="preserve">        </w:t>
      </w:r>
      <w:r>
        <w:rPr>
          <w:rFonts w:ascii="宋体" w:hAnsi="宋体" w:hint="eastAsia"/>
        </w:rPr>
        <w:t>的</w:t>
      </w:r>
      <w:r>
        <w:rPr>
          <w:rFonts w:ascii="宋体" w:hAnsi="宋体" w:hint="eastAsia"/>
          <w:u w:val="single"/>
        </w:rPr>
        <w:t xml:space="preserve">               </w:t>
      </w:r>
      <w:r>
        <w:rPr>
          <w:rFonts w:ascii="宋体" w:hAnsi="宋体" w:hint="eastAsia"/>
        </w:rPr>
        <w:t>项目的招标文件，遵照《深圳经济特区政府采购条例》和《深圳网上政府采购管理暂行办法》等有关规定，我单位经研究上述招标文件的专用条款及通用条款后，</w:t>
      </w:r>
      <w:bookmarkStart w:id="39" w:name="_Hlk72263588"/>
      <w:r>
        <w:rPr>
          <w:rFonts w:ascii="宋体" w:hAnsi="宋体" w:hint="eastAsia"/>
        </w:rPr>
        <w:t>愿意按照招标文件要求承包上述项目并修补其任何缺陷。</w:t>
      </w:r>
      <w:bookmarkEnd w:id="39"/>
    </w:p>
    <w:p w:rsidR="00044AF4" w:rsidRDefault="006D4F33">
      <w:pPr>
        <w:ind w:firstLineChars="200" w:firstLine="480"/>
        <w:rPr>
          <w:rFonts w:ascii="宋体" w:hAnsi="宋体"/>
        </w:rPr>
      </w:pPr>
      <w:r>
        <w:rPr>
          <w:rFonts w:ascii="宋体" w:hAnsi="宋体"/>
        </w:rPr>
        <w:t>2</w:t>
      </w:r>
      <w:r>
        <w:rPr>
          <w:rFonts w:ascii="宋体" w:hAnsi="宋体" w:hint="eastAsia"/>
        </w:rPr>
        <w:t>、</w:t>
      </w:r>
      <w:bookmarkStart w:id="40" w:name="_Hlk73819847"/>
      <w:r>
        <w:rPr>
          <w:rFonts w:ascii="宋体" w:hAnsi="宋体" w:hint="eastAsia"/>
        </w:rPr>
        <w:t>投标价格见投标书编制软件中《开标一览表》中填写的投标总价。</w:t>
      </w:r>
      <w:bookmarkEnd w:id="40"/>
    </w:p>
    <w:p w:rsidR="00044AF4" w:rsidRDefault="006D4F33">
      <w:pPr>
        <w:ind w:firstLineChars="200" w:firstLine="480"/>
        <w:rPr>
          <w:rFonts w:ascii="宋体" w:hAnsi="宋体"/>
        </w:rPr>
      </w:pPr>
      <w:r>
        <w:rPr>
          <w:rFonts w:ascii="宋体" w:hAnsi="宋体" w:hint="eastAsia"/>
        </w:rPr>
        <w:t>3、如果我单位中标，我单位将按照招标文件的要求足额提交履约担保。</w:t>
      </w:r>
    </w:p>
    <w:p w:rsidR="00044AF4" w:rsidRDefault="006D4F33">
      <w:pPr>
        <w:ind w:firstLineChars="200" w:firstLine="480"/>
        <w:rPr>
          <w:rFonts w:ascii="宋体" w:hAnsi="宋体"/>
        </w:rPr>
      </w:pPr>
      <w:r>
        <w:rPr>
          <w:rFonts w:ascii="宋体" w:hAnsi="宋体" w:hint="eastAsia"/>
        </w:rPr>
        <w:t>4、我单位同意所递交的投标文件在“对通用条款的补充内容”中明确的投标有效期内有效，在此期间内我单位的投标有可能中标，我方将受此约束。</w:t>
      </w:r>
    </w:p>
    <w:p w:rsidR="00044AF4" w:rsidRDefault="006D4F33">
      <w:pPr>
        <w:ind w:firstLineChars="200" w:firstLine="480"/>
        <w:rPr>
          <w:rFonts w:ascii="宋体" w:hAnsi="宋体"/>
        </w:rPr>
      </w:pPr>
      <w:r>
        <w:rPr>
          <w:rFonts w:ascii="宋体" w:hAnsi="宋体" w:hint="eastAsia"/>
        </w:rPr>
        <w:t>5、除非另外达成协议并生效，贵单位的中标通知书和本投标文件将构成合同的重要内容。</w:t>
      </w:r>
    </w:p>
    <w:p w:rsidR="00044AF4" w:rsidRDefault="006D4F33">
      <w:pPr>
        <w:ind w:firstLineChars="200" w:firstLine="480"/>
        <w:rPr>
          <w:rFonts w:ascii="宋体" w:eastAsiaTheme="minorEastAsia" w:hAnsi="宋体"/>
        </w:rPr>
      </w:pPr>
      <w:r>
        <w:rPr>
          <w:rFonts w:ascii="宋体" w:hAnsi="宋体" w:hint="eastAsia"/>
        </w:rPr>
        <w:t>6、我单位理解贵单位将不受必须接受所收到的最低报价或其它任何投标文件的约束。</w:t>
      </w:r>
      <w:bookmarkEnd w:id="38"/>
    </w:p>
    <w:p w:rsidR="00044AF4" w:rsidRDefault="006D4F33">
      <w:pPr>
        <w:ind w:firstLineChars="200" w:firstLine="480"/>
        <w:rPr>
          <w:rFonts w:ascii="宋体" w:hAnsi="宋体"/>
        </w:rPr>
      </w:pPr>
      <w:r>
        <w:rPr>
          <w:rFonts w:ascii="宋体" w:hAnsi="宋体" w:hint="eastAsia"/>
        </w:rPr>
        <w:t>7、如我单位提交样品，且未在规定时间内取回样品的，视同放弃取回，同意深圳公共资源交易中心对我单位提交的样品进行清理。</w:t>
      </w:r>
    </w:p>
    <w:p w:rsidR="00044AF4" w:rsidRDefault="006D4F33">
      <w:pPr>
        <w:ind w:leftChars="257" w:left="617"/>
        <w:rPr>
          <w:rFonts w:ascii="宋体" w:hAnsi="宋体"/>
          <w:u w:val="single"/>
        </w:rPr>
      </w:pPr>
      <w:r>
        <w:rPr>
          <w:rFonts w:ascii="宋体" w:hAnsi="宋体" w:hint="eastAsia"/>
        </w:rPr>
        <w:t>投标人：</w:t>
      </w:r>
      <w:r>
        <w:rPr>
          <w:rFonts w:ascii="宋体" w:hAnsi="宋体" w:hint="eastAsia"/>
          <w:u w:val="single"/>
        </w:rPr>
        <w:t xml:space="preserve">                   </w:t>
      </w:r>
      <w:r>
        <w:rPr>
          <w:rFonts w:ascii="宋体" w:hAnsi="宋体" w:hint="eastAsia"/>
        </w:rPr>
        <w:t xml:space="preserve">    单位地址：</w:t>
      </w:r>
      <w:r>
        <w:rPr>
          <w:rFonts w:ascii="宋体" w:hAnsi="宋体" w:hint="eastAsia"/>
          <w:u w:val="single"/>
        </w:rPr>
        <w:t xml:space="preserve">               </w:t>
      </w:r>
    </w:p>
    <w:p w:rsidR="00044AF4" w:rsidRDefault="006D4F33">
      <w:pPr>
        <w:ind w:leftChars="257" w:left="617"/>
        <w:rPr>
          <w:rFonts w:ascii="宋体" w:hAnsi="宋体"/>
          <w:u w:val="single"/>
        </w:rPr>
      </w:pPr>
      <w:r>
        <w:rPr>
          <w:rFonts w:ascii="宋体" w:hAnsi="宋体" w:hint="eastAsia"/>
        </w:rPr>
        <w:t>法定代表人（负责人）或其委托代理人：</w:t>
      </w:r>
      <w:r>
        <w:rPr>
          <w:rFonts w:ascii="宋体" w:hAnsi="宋体" w:hint="eastAsia"/>
          <w:u w:val="single"/>
        </w:rPr>
        <w:t xml:space="preserve">                   </w:t>
      </w:r>
    </w:p>
    <w:p w:rsidR="00044AF4" w:rsidRDefault="006D4F33">
      <w:pPr>
        <w:ind w:leftChars="257" w:left="617"/>
        <w:rPr>
          <w:rFonts w:ascii="宋体" w:hAnsi="宋体"/>
          <w:u w:val="single"/>
        </w:rPr>
      </w:pPr>
      <w:r>
        <w:rPr>
          <w:rFonts w:ascii="宋体" w:hAnsi="宋体" w:hint="eastAsia"/>
        </w:rPr>
        <w:t>邮政编码：</w:t>
      </w:r>
      <w:r>
        <w:rPr>
          <w:rFonts w:ascii="宋体" w:hAnsi="宋体" w:hint="eastAsia"/>
          <w:u w:val="single"/>
        </w:rPr>
        <w:t xml:space="preserve">          </w:t>
      </w:r>
      <w:r>
        <w:rPr>
          <w:rFonts w:ascii="宋体" w:hAnsi="宋体" w:hint="eastAsia"/>
        </w:rPr>
        <w:t xml:space="preserve">  电话：</w:t>
      </w:r>
      <w:r>
        <w:rPr>
          <w:rFonts w:ascii="宋体" w:hAnsi="宋体" w:hint="eastAsia"/>
          <w:u w:val="single"/>
        </w:rPr>
        <w:t xml:space="preserve">          </w:t>
      </w:r>
      <w:r>
        <w:rPr>
          <w:rFonts w:ascii="宋体" w:hAnsi="宋体" w:hint="eastAsia"/>
        </w:rPr>
        <w:t xml:space="preserve">  传真：</w:t>
      </w:r>
      <w:r>
        <w:rPr>
          <w:rFonts w:ascii="宋体" w:hAnsi="宋体" w:hint="eastAsia"/>
          <w:u w:val="single"/>
        </w:rPr>
        <w:t xml:space="preserve">            </w:t>
      </w:r>
    </w:p>
    <w:p w:rsidR="00044AF4" w:rsidRDefault="006D4F33">
      <w:pPr>
        <w:ind w:leftChars="257" w:left="617"/>
        <w:rPr>
          <w:rFonts w:ascii="宋体" w:hAnsi="宋体"/>
        </w:rPr>
      </w:pPr>
      <w:r>
        <w:rPr>
          <w:rFonts w:ascii="宋体" w:hAnsi="宋体" w:hint="eastAsia"/>
        </w:rPr>
        <w:t>开户银行名称：</w:t>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rPr>
        <w:tab/>
        <w:t>开户银行账号：</w:t>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p>
    <w:p w:rsidR="00044AF4" w:rsidRDefault="006D4F33">
      <w:pPr>
        <w:ind w:leftChars="257" w:left="617"/>
        <w:rPr>
          <w:rFonts w:ascii="宋体" w:hAnsi="宋体"/>
        </w:rPr>
      </w:pPr>
      <w:r>
        <w:rPr>
          <w:rFonts w:ascii="宋体" w:hAnsi="宋体" w:hint="eastAsia"/>
        </w:rPr>
        <w:t>开户银行地址：</w:t>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rPr>
        <w:tab/>
        <w:t>开户银行电话：</w:t>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p>
    <w:p w:rsidR="00044AF4" w:rsidRDefault="006D4F33" w:rsidP="00DD6068">
      <w:pPr>
        <w:ind w:firstLineChars="257" w:firstLine="617"/>
        <w:rPr>
          <w:rFonts w:ascii="宋体" w:hAnsi="宋体"/>
        </w:rPr>
      </w:pPr>
      <w:r>
        <w:rPr>
          <w:rFonts w:ascii="宋体" w:hAnsi="宋体" w:hint="eastAsia"/>
        </w:rPr>
        <w:t>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p>
    <w:p w:rsidR="00044AF4" w:rsidRDefault="00044AF4">
      <w:pPr>
        <w:rPr>
          <w:rFonts w:ascii="宋体" w:hAnsi="宋体"/>
        </w:rPr>
      </w:pPr>
    </w:p>
    <w:p w:rsidR="00044AF4" w:rsidRDefault="006D4F33">
      <w:pPr>
        <w:pStyle w:val="4"/>
        <w:jc w:val="center"/>
        <w:rPr>
          <w:rFonts w:ascii="宋体" w:eastAsia="宋体" w:hAnsi="宋体"/>
        </w:rPr>
      </w:pPr>
      <w:r>
        <w:rPr>
          <w:rFonts w:ascii="宋体" w:eastAsia="宋体" w:hAnsi="宋体" w:hint="eastAsia"/>
        </w:rPr>
        <w:t>二、政府采购投标及履约承诺函</w:t>
      </w:r>
    </w:p>
    <w:p w:rsidR="00044AF4" w:rsidRDefault="006D4F33">
      <w:pPr>
        <w:rPr>
          <w:rFonts w:ascii="宋体" w:hAnsi="宋体"/>
          <w:color w:val="FF0000"/>
        </w:rPr>
      </w:pPr>
      <w:bookmarkStart w:id="41" w:name="_Hlk72257530"/>
      <w:r>
        <w:rPr>
          <w:rFonts w:ascii="宋体" w:hAnsi="宋体" w:hint="eastAsia"/>
          <w:color w:val="FF0000"/>
        </w:rPr>
        <w:t>致：</w:t>
      </w:r>
      <w:r>
        <w:rPr>
          <w:rFonts w:ascii="宋体" w:hAnsi="宋体" w:hint="eastAsia"/>
          <w:color w:val="FF0000"/>
          <w:u w:val="single"/>
        </w:rPr>
        <w:t>深圳公共资源交易中心</w:t>
      </w:r>
    </w:p>
    <w:p w:rsidR="00044AF4" w:rsidRDefault="006D4F33">
      <w:pPr>
        <w:ind w:right="-815" w:firstLineChars="200" w:firstLine="480"/>
        <w:rPr>
          <w:rFonts w:ascii="宋体" w:hAnsi="宋体"/>
        </w:rPr>
      </w:pPr>
      <w:r>
        <w:rPr>
          <w:rFonts w:ascii="宋体" w:hAnsi="宋体" w:hint="eastAsia"/>
        </w:rPr>
        <w:t>我单位承诺：</w:t>
      </w:r>
    </w:p>
    <w:p w:rsidR="00044AF4" w:rsidRDefault="006D4F33">
      <w:pPr>
        <w:ind w:firstLineChars="200" w:firstLine="480"/>
        <w:rPr>
          <w:rFonts w:ascii="宋体" w:hAnsi="宋体"/>
        </w:rPr>
      </w:pPr>
      <w:r>
        <w:rPr>
          <w:rFonts w:ascii="宋体" w:hAnsi="宋体" w:hint="eastAsia"/>
        </w:rPr>
        <w:t>1.我单位本招标项目所投标（响应）的货物、工程或服务，不存在侵犯知识产权的情况，并已知悉且同意中标（成交）结果信息公示（公开）的内容。</w:t>
      </w:r>
    </w:p>
    <w:p w:rsidR="00044AF4" w:rsidRDefault="006D4F33">
      <w:pPr>
        <w:ind w:firstLineChars="200" w:firstLine="480"/>
        <w:rPr>
          <w:rFonts w:ascii="宋体" w:hAnsi="宋体"/>
          <w:color w:val="FF0000"/>
        </w:rPr>
      </w:pPr>
      <w:r>
        <w:rPr>
          <w:rFonts w:ascii="宋体" w:hAnsi="宋体" w:hint="eastAsia"/>
          <w:color w:val="FF0000"/>
        </w:rPr>
        <w:t>2.我单位参与本项目投标前三年内，在经营活动中没有重大违法记录。</w:t>
      </w:r>
    </w:p>
    <w:p w:rsidR="00044AF4" w:rsidRDefault="006D4F33">
      <w:pPr>
        <w:ind w:firstLineChars="200" w:firstLine="480"/>
        <w:rPr>
          <w:rFonts w:ascii="宋体" w:hAnsi="宋体"/>
        </w:rPr>
      </w:pPr>
      <w:r>
        <w:rPr>
          <w:rFonts w:ascii="宋体" w:hAnsi="宋体" w:hint="eastAsia"/>
        </w:rPr>
        <w:t>3.我单位参与本项目政府采购活动时不存在被有关部门禁止参与政府采购活动且在有效期内的情况。</w:t>
      </w:r>
    </w:p>
    <w:p w:rsidR="00044AF4" w:rsidRDefault="006D4F33">
      <w:pPr>
        <w:ind w:firstLineChars="200" w:firstLine="480"/>
        <w:rPr>
          <w:rFonts w:ascii="宋体" w:hAnsi="宋体"/>
        </w:rPr>
      </w:pPr>
      <w:r>
        <w:rPr>
          <w:rFonts w:ascii="宋体" w:hAnsi="宋体" w:hint="eastAsia"/>
        </w:rPr>
        <w:t>4.我单位具备《中华人民共和国政府采购法》第二十二条第一款规定的六项条件。</w:t>
      </w:r>
    </w:p>
    <w:p w:rsidR="00044AF4" w:rsidRDefault="006D4F33">
      <w:pPr>
        <w:ind w:firstLineChars="200" w:firstLine="480"/>
        <w:rPr>
          <w:rFonts w:ascii="宋体" w:hAnsi="宋体"/>
        </w:rPr>
      </w:pPr>
      <w:r>
        <w:rPr>
          <w:rFonts w:ascii="宋体" w:hAnsi="宋体" w:hint="eastAsia"/>
        </w:rPr>
        <w:lastRenderedPageBreak/>
        <w:t>5.我单位未被列入失信被执行人、重大税收违法案件当事人名单、政府采购严重违法失信行为记录名单。</w:t>
      </w:r>
    </w:p>
    <w:p w:rsidR="00044AF4" w:rsidRDefault="006D4F33">
      <w:pPr>
        <w:ind w:firstLineChars="200" w:firstLine="480"/>
        <w:rPr>
          <w:rFonts w:ascii="宋体" w:hAnsi="宋体"/>
        </w:rPr>
      </w:pPr>
      <w:r>
        <w:rPr>
          <w:rFonts w:ascii="宋体" w:hAnsi="宋体" w:hint="eastAsia"/>
        </w:rPr>
        <w:t>6.</w:t>
      </w:r>
      <w:bookmarkStart w:id="42" w:name="_Hlk72587269"/>
      <w:bookmarkStart w:id="43" w:name="_Hlk72587299"/>
      <w:r>
        <w:rPr>
          <w:rFonts w:ascii="宋体" w:hAnsi="宋体" w:hint="eastAsia"/>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42"/>
      <w:r>
        <w:rPr>
          <w:rFonts w:ascii="宋体" w:hAnsi="宋体" w:hint="eastAsia"/>
        </w:rPr>
        <w:t>。</w:t>
      </w:r>
    </w:p>
    <w:bookmarkEnd w:id="43"/>
    <w:p w:rsidR="00044AF4" w:rsidRDefault="006D4F33">
      <w:pPr>
        <w:ind w:firstLineChars="200" w:firstLine="480"/>
        <w:rPr>
          <w:rFonts w:ascii="宋体" w:hAnsi="宋体"/>
        </w:rPr>
      </w:pPr>
      <w:r>
        <w:rPr>
          <w:rFonts w:ascii="宋体" w:hAnsi="宋体" w:hint="eastAsia"/>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044AF4" w:rsidRDefault="006D4F33">
      <w:pPr>
        <w:ind w:firstLineChars="200" w:firstLine="480"/>
        <w:rPr>
          <w:rFonts w:ascii="宋体" w:hAnsi="宋体"/>
        </w:rPr>
      </w:pPr>
      <w:r>
        <w:rPr>
          <w:rFonts w:ascii="宋体" w:hAnsi="宋体" w:hint="eastAsia"/>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044AF4" w:rsidRDefault="006D4F33">
      <w:pPr>
        <w:ind w:firstLineChars="200" w:firstLine="480"/>
        <w:rPr>
          <w:rFonts w:ascii="宋体" w:hAnsi="宋体"/>
        </w:rPr>
      </w:pPr>
      <w:r>
        <w:rPr>
          <w:rFonts w:ascii="宋体" w:hAnsi="宋体"/>
        </w:rPr>
        <w:t>8</w:t>
      </w:r>
      <w:r>
        <w:rPr>
          <w:rFonts w:ascii="宋体" w:hAnsi="宋体" w:hint="eastAsia"/>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rsidR="00044AF4" w:rsidRDefault="006D4F33">
      <w:pPr>
        <w:ind w:firstLineChars="200" w:firstLine="480"/>
        <w:rPr>
          <w:rFonts w:ascii="宋体" w:hAnsi="宋体"/>
        </w:rPr>
      </w:pPr>
      <w:r>
        <w:rPr>
          <w:rFonts w:ascii="宋体" w:hAnsi="宋体"/>
        </w:rPr>
        <w:t>9</w:t>
      </w:r>
      <w:r>
        <w:rPr>
          <w:rFonts w:ascii="宋体" w:hAnsi="宋体" w:hint="eastAsia"/>
        </w:rPr>
        <w:t>.我单位承诺中标后项目不违法转包，未经采购人同意不进行违法分包。</w:t>
      </w:r>
    </w:p>
    <w:p w:rsidR="00044AF4" w:rsidRDefault="006D4F33">
      <w:pPr>
        <w:ind w:firstLineChars="200" w:firstLine="480"/>
        <w:rPr>
          <w:rFonts w:ascii="宋体" w:hAnsi="宋体"/>
        </w:rPr>
      </w:pPr>
      <w:r>
        <w:rPr>
          <w:rFonts w:ascii="宋体" w:hAnsi="宋体" w:hint="eastAsia"/>
        </w:rPr>
        <w:t>1</w:t>
      </w:r>
      <w:r>
        <w:rPr>
          <w:rFonts w:ascii="宋体" w:hAnsi="宋体"/>
        </w:rPr>
        <w:t>0.</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044AF4" w:rsidRDefault="006D4F33">
      <w:pPr>
        <w:ind w:firstLineChars="200" w:firstLine="480"/>
        <w:rPr>
          <w:rFonts w:ascii="宋体" w:hAnsi="宋体"/>
        </w:rPr>
      </w:pPr>
      <w:r>
        <w:rPr>
          <w:rFonts w:ascii="宋体" w:hAnsi="宋体"/>
        </w:rPr>
        <w:t>11.</w:t>
      </w:r>
      <w:r>
        <w:rPr>
          <w:rFonts w:ascii="宋体" w:hAnsi="宋体" w:hint="eastAsia"/>
        </w:rPr>
        <w:t>我单位保证，若所投货物涉及</w:t>
      </w:r>
      <w:r>
        <w:rPr>
          <w:rFonts w:ascii="宋体" w:hAnsi="宋体"/>
        </w:rPr>
        <w:t>《</w:t>
      </w:r>
      <w:r>
        <w:rPr>
          <w:rFonts w:ascii="宋体" w:hAnsi="宋体" w:hint="eastAsia"/>
        </w:rPr>
        <w:t>关于印发节能产品政府采购品目清单的通知》（财库〔20</w:t>
      </w:r>
      <w:r>
        <w:rPr>
          <w:rFonts w:ascii="宋体" w:hAnsi="宋体"/>
        </w:rPr>
        <w:t>19</w:t>
      </w:r>
      <w:r>
        <w:rPr>
          <w:rFonts w:ascii="宋体" w:hAnsi="宋体" w:hint="eastAsia"/>
        </w:rPr>
        <w:t>〕</w:t>
      </w:r>
      <w:r>
        <w:rPr>
          <w:rFonts w:ascii="宋体" w:hAnsi="宋体"/>
        </w:rPr>
        <w:t>19</w:t>
      </w:r>
      <w:r>
        <w:rPr>
          <w:rFonts w:ascii="宋体" w:hAnsi="宋体" w:hint="eastAsia"/>
        </w:rPr>
        <w:t>号）列明的政府采购强制产品，则所投该产品符合节能产品的认证要求。</w:t>
      </w:r>
    </w:p>
    <w:p w:rsidR="00044AF4" w:rsidRDefault="006D4F33">
      <w:pPr>
        <w:ind w:firstLineChars="200" w:firstLine="480"/>
        <w:rPr>
          <w:rFonts w:ascii="宋体" w:eastAsiaTheme="minorEastAsia" w:hAnsi="宋体"/>
          <w:b/>
          <w:bCs/>
        </w:rPr>
      </w:pPr>
      <w:r>
        <w:rPr>
          <w:rFonts w:ascii="宋体" w:hAnsi="宋体"/>
        </w:rPr>
        <w:t>12.</w:t>
      </w:r>
      <w:r>
        <w:rPr>
          <w:rFonts w:ascii="宋体" w:hAnsi="宋体" w:hint="eastAsia"/>
        </w:rPr>
        <w:t>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r>
        <w:rPr>
          <w:rFonts w:ascii="宋体" w:hAnsi="宋体" w:hint="eastAsia"/>
          <w:b/>
          <w:bCs/>
        </w:rPr>
        <w:t xml:space="preserve">       </w:t>
      </w:r>
      <w:r>
        <w:rPr>
          <w:rFonts w:ascii="宋体" w:eastAsiaTheme="minorEastAsia" w:hAnsi="宋体" w:hint="eastAsia"/>
          <w:b/>
          <w:bCs/>
        </w:rPr>
        <w:t xml:space="preserve">  </w:t>
      </w:r>
    </w:p>
    <w:p w:rsidR="00044AF4" w:rsidRDefault="006D4F33">
      <w:pPr>
        <w:ind w:firstLineChars="200" w:firstLine="480"/>
        <w:rPr>
          <w:rFonts w:ascii="宋体" w:hAnsi="宋体"/>
          <w:bCs/>
          <w:color w:val="FF0000"/>
        </w:rPr>
      </w:pPr>
      <w:r>
        <w:rPr>
          <w:rFonts w:ascii="宋体" w:hAnsi="宋体"/>
          <w:bCs/>
          <w:color w:val="FF0000"/>
        </w:rPr>
        <w:t>13.</w:t>
      </w:r>
      <w:r>
        <w:rPr>
          <w:rFonts w:ascii="宋体" w:hAnsi="宋体" w:hint="eastAsia"/>
          <w:bCs/>
          <w:color w:val="FF0000"/>
        </w:rPr>
        <w:t>我单位保证响应的交货时间满足本项目招标文件的要求：接到药品下单之日起</w:t>
      </w:r>
      <w:r>
        <w:rPr>
          <w:rFonts w:ascii="宋体" w:hAnsi="宋体"/>
          <w:bCs/>
          <w:color w:val="FF0000"/>
        </w:rPr>
        <w:t xml:space="preserve"> 24 </w:t>
      </w:r>
      <w:r>
        <w:rPr>
          <w:rFonts w:ascii="宋体" w:hAnsi="宋体" w:hint="eastAsia"/>
          <w:bCs/>
          <w:color w:val="FF0000"/>
        </w:rPr>
        <w:t>小时内，最长不超过</w:t>
      </w:r>
      <w:r>
        <w:rPr>
          <w:rFonts w:ascii="宋体" w:hAnsi="宋体"/>
          <w:bCs/>
          <w:color w:val="FF0000"/>
        </w:rPr>
        <w:t xml:space="preserve"> 48 </w:t>
      </w:r>
      <w:r>
        <w:rPr>
          <w:rFonts w:ascii="宋体" w:hAnsi="宋体" w:hint="eastAsia"/>
          <w:bCs/>
          <w:color w:val="FF0000"/>
        </w:rPr>
        <w:t>小时；急需药品</w:t>
      </w:r>
      <w:r>
        <w:rPr>
          <w:rFonts w:ascii="宋体" w:hAnsi="宋体"/>
          <w:bCs/>
          <w:color w:val="FF0000"/>
        </w:rPr>
        <w:t xml:space="preserve"> 2 </w:t>
      </w:r>
      <w:r>
        <w:rPr>
          <w:rFonts w:ascii="宋体" w:hAnsi="宋体" w:hint="eastAsia"/>
          <w:bCs/>
          <w:color w:val="FF0000"/>
        </w:rPr>
        <w:t>小时内配送到位，保证</w:t>
      </w:r>
      <w:r>
        <w:rPr>
          <w:rFonts w:ascii="宋体" w:hAnsi="宋体"/>
          <w:bCs/>
          <w:color w:val="FF0000"/>
        </w:rPr>
        <w:t xml:space="preserve"> 1 </w:t>
      </w:r>
      <w:r>
        <w:rPr>
          <w:rFonts w:ascii="宋体" w:hAnsi="宋体" w:hint="eastAsia"/>
          <w:bCs/>
          <w:color w:val="FF0000"/>
        </w:rPr>
        <w:t>周多次送货。</w:t>
      </w:r>
    </w:p>
    <w:p w:rsidR="00044AF4" w:rsidRDefault="006D4F33">
      <w:pPr>
        <w:ind w:firstLineChars="200" w:firstLine="480"/>
        <w:rPr>
          <w:rFonts w:ascii="宋体" w:hAnsi="宋体"/>
          <w:bCs/>
          <w:color w:val="FF0000"/>
        </w:rPr>
      </w:pPr>
      <w:r>
        <w:rPr>
          <w:rFonts w:ascii="宋体" w:hAnsi="宋体"/>
          <w:bCs/>
          <w:color w:val="FF0000"/>
        </w:rPr>
        <w:t>14.</w:t>
      </w:r>
      <w:r>
        <w:rPr>
          <w:rFonts w:ascii="宋体" w:hAnsi="宋体" w:hint="eastAsia"/>
          <w:bCs/>
          <w:color w:val="FF0000"/>
        </w:rPr>
        <w:t>我单位保证响应的服务期限满足本项目招标文件的要求：自合同约定或签订之日起一年。</w:t>
      </w:r>
    </w:p>
    <w:p w:rsidR="00044AF4" w:rsidRDefault="006D4F33">
      <w:pPr>
        <w:ind w:firstLineChars="200" w:firstLine="480"/>
        <w:rPr>
          <w:rFonts w:ascii="宋体" w:hAnsi="宋体"/>
          <w:bCs/>
          <w:color w:val="FF0000"/>
        </w:rPr>
      </w:pPr>
      <w:r>
        <w:rPr>
          <w:rFonts w:ascii="宋体" w:hAnsi="宋体"/>
          <w:bCs/>
          <w:color w:val="FF0000"/>
        </w:rPr>
        <w:t>15.</w:t>
      </w:r>
      <w:r>
        <w:rPr>
          <w:rFonts w:ascii="宋体" w:hAnsi="宋体" w:hint="eastAsia"/>
          <w:bCs/>
          <w:color w:val="FF0000"/>
        </w:rPr>
        <w:t>我单位保证中标后，所提供的中药饮片包装允许连包（指自动发药机使用的独立单位饮片包装互相连接的包装），连包饮片尺寸要求：</w:t>
      </w:r>
    </w:p>
    <w:p w:rsidR="00044AF4" w:rsidRDefault="006D4F33">
      <w:pPr>
        <w:ind w:firstLineChars="200" w:firstLine="480"/>
        <w:rPr>
          <w:rFonts w:ascii="宋体" w:hAnsi="宋体"/>
          <w:bCs/>
          <w:color w:val="FF0000"/>
        </w:rPr>
      </w:pPr>
      <w:r>
        <w:rPr>
          <w:rFonts w:ascii="宋体" w:hAnsi="宋体" w:hint="eastAsia"/>
          <w:bCs/>
          <w:color w:val="FF0000"/>
        </w:rPr>
        <w:t>（</w:t>
      </w:r>
      <w:r>
        <w:rPr>
          <w:rFonts w:ascii="宋体" w:hAnsi="宋体"/>
          <w:bCs/>
          <w:color w:val="FF0000"/>
        </w:rPr>
        <w:t>1</w:t>
      </w:r>
      <w:r>
        <w:rPr>
          <w:rFonts w:ascii="宋体" w:hAnsi="宋体" w:hint="eastAsia"/>
          <w:bCs/>
          <w:color w:val="FF0000"/>
        </w:rPr>
        <w:t>）</w:t>
      </w:r>
      <w:proofErr w:type="gramStart"/>
      <w:r>
        <w:rPr>
          <w:rFonts w:ascii="宋体" w:hAnsi="宋体" w:hint="eastAsia"/>
          <w:bCs/>
          <w:color w:val="FF0000"/>
        </w:rPr>
        <w:t>连包</w:t>
      </w:r>
      <w:r>
        <w:rPr>
          <w:rFonts w:ascii="宋体" w:hAnsi="宋体"/>
          <w:bCs/>
          <w:color w:val="FF0000"/>
        </w:rPr>
        <w:t>(</w:t>
      </w:r>
      <w:proofErr w:type="gramEnd"/>
      <w:r>
        <w:rPr>
          <w:rFonts w:ascii="宋体" w:hAnsi="宋体" w:hint="eastAsia"/>
          <w:bCs/>
          <w:color w:val="FF0000"/>
        </w:rPr>
        <w:t>小</w:t>
      </w:r>
      <w:r>
        <w:rPr>
          <w:rFonts w:ascii="宋体" w:hAnsi="宋体"/>
          <w:bCs/>
          <w:color w:val="FF0000"/>
        </w:rPr>
        <w:t>)</w:t>
      </w:r>
      <w:r>
        <w:rPr>
          <w:rFonts w:ascii="宋体" w:hAnsi="宋体" w:hint="eastAsia"/>
          <w:bCs/>
          <w:color w:val="FF0000"/>
        </w:rPr>
        <w:t>表示包装规格是小包装的宽度</w:t>
      </w:r>
      <w:r>
        <w:rPr>
          <w:rFonts w:ascii="宋体" w:hAnsi="宋体"/>
          <w:bCs/>
          <w:color w:val="FF0000"/>
        </w:rPr>
        <w:t xml:space="preserve"> 80mm</w:t>
      </w:r>
      <w:r>
        <w:rPr>
          <w:rFonts w:ascii="宋体" w:hAnsi="宋体" w:hint="eastAsia"/>
          <w:bCs/>
          <w:color w:val="FF0000"/>
        </w:rPr>
        <w:t>，厚度不超过</w:t>
      </w:r>
      <w:r>
        <w:rPr>
          <w:rFonts w:ascii="宋体" w:hAnsi="宋体"/>
          <w:bCs/>
          <w:color w:val="FF0000"/>
        </w:rPr>
        <w:t>25mm</w:t>
      </w:r>
      <w:r>
        <w:rPr>
          <w:rFonts w:ascii="宋体" w:hAnsi="宋体" w:hint="eastAsia"/>
          <w:bCs/>
          <w:color w:val="FF0000"/>
        </w:rPr>
        <w:t>，长度范围：</w:t>
      </w:r>
      <w:r>
        <w:rPr>
          <w:rFonts w:ascii="宋体" w:hAnsi="宋体"/>
          <w:bCs/>
          <w:color w:val="FF0000"/>
        </w:rPr>
        <w:t>70-110mm</w:t>
      </w:r>
      <w:r>
        <w:rPr>
          <w:rFonts w:ascii="宋体" w:hAnsi="宋体" w:hint="eastAsia"/>
          <w:bCs/>
          <w:color w:val="FF0000"/>
        </w:rPr>
        <w:t>。</w:t>
      </w:r>
    </w:p>
    <w:p w:rsidR="00044AF4" w:rsidRDefault="006D4F33">
      <w:pPr>
        <w:ind w:firstLineChars="200" w:firstLine="480"/>
        <w:rPr>
          <w:rFonts w:ascii="宋体" w:hAnsi="宋体"/>
          <w:bCs/>
          <w:color w:val="FF0000"/>
        </w:rPr>
      </w:pPr>
      <w:r>
        <w:rPr>
          <w:rFonts w:ascii="宋体" w:hAnsi="宋体" w:hint="eastAsia"/>
          <w:bCs/>
          <w:color w:val="FF0000"/>
        </w:rPr>
        <w:t>（</w:t>
      </w:r>
      <w:r>
        <w:rPr>
          <w:rFonts w:ascii="宋体" w:hAnsi="宋体"/>
          <w:bCs/>
          <w:color w:val="FF0000"/>
        </w:rPr>
        <w:t>2</w:t>
      </w:r>
      <w:r>
        <w:rPr>
          <w:rFonts w:ascii="宋体" w:hAnsi="宋体" w:hint="eastAsia"/>
          <w:bCs/>
          <w:color w:val="FF0000"/>
        </w:rPr>
        <w:t>）</w:t>
      </w:r>
      <w:proofErr w:type="gramStart"/>
      <w:r>
        <w:rPr>
          <w:rFonts w:ascii="宋体" w:hAnsi="宋体" w:hint="eastAsia"/>
          <w:bCs/>
          <w:color w:val="FF0000"/>
        </w:rPr>
        <w:t>连包</w:t>
      </w:r>
      <w:r>
        <w:rPr>
          <w:rFonts w:ascii="宋体" w:hAnsi="宋体"/>
          <w:bCs/>
          <w:color w:val="FF0000"/>
        </w:rPr>
        <w:t>(</w:t>
      </w:r>
      <w:proofErr w:type="gramEnd"/>
      <w:r>
        <w:rPr>
          <w:rFonts w:ascii="宋体" w:hAnsi="宋体" w:hint="eastAsia"/>
          <w:bCs/>
          <w:color w:val="FF0000"/>
        </w:rPr>
        <w:t>中</w:t>
      </w:r>
      <w:r>
        <w:rPr>
          <w:rFonts w:ascii="宋体" w:hAnsi="宋体"/>
          <w:bCs/>
          <w:color w:val="FF0000"/>
        </w:rPr>
        <w:t>)</w:t>
      </w:r>
      <w:r>
        <w:rPr>
          <w:rFonts w:ascii="宋体" w:hAnsi="宋体" w:hint="eastAsia"/>
          <w:bCs/>
          <w:color w:val="FF0000"/>
        </w:rPr>
        <w:t>表示包装规格是小包装的宽度</w:t>
      </w:r>
      <w:r>
        <w:rPr>
          <w:rFonts w:ascii="宋体" w:hAnsi="宋体"/>
          <w:bCs/>
          <w:color w:val="FF0000"/>
        </w:rPr>
        <w:t>100mm</w:t>
      </w:r>
      <w:r>
        <w:rPr>
          <w:rFonts w:ascii="宋体" w:hAnsi="宋体" w:hint="eastAsia"/>
          <w:bCs/>
          <w:color w:val="FF0000"/>
        </w:rPr>
        <w:t>，厚度不超过</w:t>
      </w:r>
      <w:r>
        <w:rPr>
          <w:rFonts w:ascii="宋体" w:hAnsi="宋体"/>
          <w:bCs/>
          <w:color w:val="FF0000"/>
        </w:rPr>
        <w:t>25mm</w:t>
      </w:r>
      <w:r>
        <w:rPr>
          <w:rFonts w:ascii="宋体" w:hAnsi="宋体" w:hint="eastAsia"/>
          <w:bCs/>
          <w:color w:val="FF0000"/>
        </w:rPr>
        <w:t>，长度范围：</w:t>
      </w:r>
      <w:r>
        <w:rPr>
          <w:rFonts w:ascii="宋体" w:hAnsi="宋体"/>
          <w:bCs/>
          <w:color w:val="FF0000"/>
        </w:rPr>
        <w:t>70-120mm</w:t>
      </w:r>
      <w:r>
        <w:rPr>
          <w:rFonts w:ascii="宋体" w:hAnsi="宋体" w:hint="eastAsia"/>
          <w:bCs/>
          <w:color w:val="FF0000"/>
        </w:rPr>
        <w:t>。</w:t>
      </w:r>
    </w:p>
    <w:p w:rsidR="00044AF4" w:rsidRDefault="006D4F33">
      <w:pPr>
        <w:ind w:firstLineChars="200" w:firstLine="480"/>
        <w:rPr>
          <w:rFonts w:ascii="宋体" w:hAnsi="宋体"/>
          <w:bCs/>
          <w:color w:val="FF0000"/>
        </w:rPr>
      </w:pPr>
      <w:r>
        <w:rPr>
          <w:rFonts w:ascii="宋体" w:hAnsi="宋体" w:hint="eastAsia"/>
          <w:bCs/>
          <w:color w:val="FF0000"/>
        </w:rPr>
        <w:lastRenderedPageBreak/>
        <w:t>（</w:t>
      </w:r>
      <w:r>
        <w:rPr>
          <w:rFonts w:ascii="宋体" w:hAnsi="宋体"/>
          <w:bCs/>
          <w:color w:val="FF0000"/>
        </w:rPr>
        <w:t>3</w:t>
      </w:r>
      <w:r>
        <w:rPr>
          <w:rFonts w:ascii="宋体" w:hAnsi="宋体" w:hint="eastAsia"/>
          <w:bCs/>
          <w:color w:val="FF0000"/>
        </w:rPr>
        <w:t>）</w:t>
      </w:r>
      <w:proofErr w:type="gramStart"/>
      <w:r>
        <w:rPr>
          <w:rFonts w:ascii="宋体" w:hAnsi="宋体" w:hint="eastAsia"/>
          <w:bCs/>
          <w:color w:val="FF0000"/>
        </w:rPr>
        <w:t>连包</w:t>
      </w:r>
      <w:r>
        <w:rPr>
          <w:rFonts w:ascii="宋体" w:hAnsi="宋体"/>
          <w:bCs/>
          <w:color w:val="FF0000"/>
        </w:rPr>
        <w:t>(</w:t>
      </w:r>
      <w:proofErr w:type="gramEnd"/>
      <w:r>
        <w:rPr>
          <w:rFonts w:ascii="宋体" w:hAnsi="宋体" w:hint="eastAsia"/>
          <w:bCs/>
          <w:color w:val="FF0000"/>
        </w:rPr>
        <w:t>大</w:t>
      </w:r>
      <w:r>
        <w:rPr>
          <w:rFonts w:ascii="宋体" w:hAnsi="宋体"/>
          <w:bCs/>
          <w:color w:val="FF0000"/>
        </w:rPr>
        <w:t>)</w:t>
      </w:r>
      <w:r>
        <w:rPr>
          <w:rFonts w:ascii="宋体" w:hAnsi="宋体" w:hint="eastAsia"/>
          <w:bCs/>
          <w:color w:val="FF0000"/>
        </w:rPr>
        <w:t>表示包装规格是小包装的宽度</w:t>
      </w:r>
      <w:r>
        <w:rPr>
          <w:rFonts w:ascii="宋体" w:hAnsi="宋体"/>
          <w:bCs/>
          <w:color w:val="FF0000"/>
        </w:rPr>
        <w:t>120mm</w:t>
      </w:r>
      <w:r>
        <w:rPr>
          <w:rFonts w:ascii="宋体" w:hAnsi="宋体" w:hint="eastAsia"/>
          <w:bCs/>
          <w:color w:val="FF0000"/>
        </w:rPr>
        <w:t>，厚度不超过</w:t>
      </w:r>
      <w:r>
        <w:rPr>
          <w:rFonts w:ascii="宋体" w:hAnsi="宋体"/>
          <w:bCs/>
          <w:color w:val="FF0000"/>
        </w:rPr>
        <w:t>25mm</w:t>
      </w:r>
      <w:r>
        <w:rPr>
          <w:rFonts w:ascii="宋体" w:hAnsi="宋体" w:hint="eastAsia"/>
          <w:bCs/>
          <w:color w:val="FF0000"/>
        </w:rPr>
        <w:t>，长度范围：</w:t>
      </w:r>
      <w:r>
        <w:rPr>
          <w:rFonts w:ascii="宋体" w:hAnsi="宋体"/>
          <w:bCs/>
          <w:color w:val="FF0000"/>
        </w:rPr>
        <w:t>70-130mm</w:t>
      </w:r>
      <w:r>
        <w:rPr>
          <w:rFonts w:ascii="宋体" w:hAnsi="宋体" w:hint="eastAsia"/>
          <w:bCs/>
          <w:color w:val="FF0000"/>
        </w:rPr>
        <w:t>。</w:t>
      </w:r>
    </w:p>
    <w:p w:rsidR="00044AF4" w:rsidRDefault="006D4F33">
      <w:pPr>
        <w:ind w:firstLineChars="200" w:firstLine="480"/>
        <w:rPr>
          <w:rFonts w:ascii="宋体" w:eastAsiaTheme="minorEastAsia" w:hAnsi="宋体"/>
          <w:bCs/>
          <w:color w:val="FF0000"/>
        </w:rPr>
      </w:pPr>
      <w:r>
        <w:rPr>
          <w:rFonts w:ascii="宋体" w:hAnsi="宋体"/>
          <w:bCs/>
          <w:color w:val="FF0000"/>
        </w:rPr>
        <w:t>16.</w:t>
      </w:r>
      <w:r>
        <w:rPr>
          <w:rFonts w:ascii="宋体" w:hAnsi="宋体" w:hint="eastAsia"/>
          <w:bCs/>
          <w:color w:val="FF0000"/>
        </w:rPr>
        <w:t>如我单位已被推荐为本包组的中标人（本包组的综合得分第一名），我单位认可并完全接受我单位无法通过本项目其他包组的资格性审查；如我单位已被推荐为本包组的中标人（本包组的综合得分第一名），我单位认可并完全接受因质疑、投诉等多种原因导致的我单位中标资格被取消，且不影响其他包组的中标结果；上述风险由我单位自行承担。</w:t>
      </w:r>
    </w:p>
    <w:p w:rsidR="00044AF4" w:rsidRDefault="006D4F33">
      <w:pPr>
        <w:ind w:firstLineChars="200" w:firstLine="480"/>
        <w:rPr>
          <w:rFonts w:ascii="宋体" w:eastAsiaTheme="minorEastAsia" w:hAnsi="宋体"/>
          <w:bCs/>
          <w:color w:val="FF0000"/>
        </w:rPr>
      </w:pPr>
      <w:r>
        <w:rPr>
          <w:rFonts w:ascii="宋体" w:hAnsi="宋体" w:hint="eastAsia"/>
          <w:bCs/>
          <w:color w:val="FF0000"/>
        </w:rPr>
        <w:t>1</w:t>
      </w:r>
      <w:r>
        <w:rPr>
          <w:rFonts w:ascii="宋体" w:eastAsiaTheme="minorEastAsia" w:hAnsi="宋体" w:hint="eastAsia"/>
          <w:bCs/>
          <w:color w:val="FF0000"/>
        </w:rPr>
        <w:t>7</w:t>
      </w:r>
      <w:r>
        <w:rPr>
          <w:rFonts w:ascii="宋体" w:hAnsi="宋体" w:hint="eastAsia"/>
          <w:bCs/>
          <w:color w:val="FF0000"/>
        </w:rPr>
        <w:t>.</w:t>
      </w:r>
      <w:r>
        <w:rPr>
          <w:rFonts w:asciiTheme="minorEastAsia" w:eastAsiaTheme="minorEastAsia" w:hAnsiTheme="minorEastAsia" w:hint="eastAsia"/>
          <w:bCs/>
          <w:color w:val="FF0000"/>
        </w:rPr>
        <w:t>我</w:t>
      </w:r>
      <w:r>
        <w:rPr>
          <w:rFonts w:ascii="宋体" w:hAnsi="宋体" w:hint="eastAsia"/>
          <w:bCs/>
          <w:color w:val="FF0000"/>
        </w:rPr>
        <w:t>单位保证</w:t>
      </w:r>
      <w:r>
        <w:rPr>
          <w:rFonts w:asciiTheme="minorEastAsia" w:eastAsiaTheme="minorEastAsia" w:hAnsiTheme="minorEastAsia" w:hint="eastAsia"/>
          <w:bCs/>
          <w:color w:val="FF0000"/>
        </w:rPr>
        <w:t>，</w:t>
      </w:r>
      <w:r>
        <w:rPr>
          <w:rFonts w:ascii="宋体" w:hAnsi="宋体" w:hint="eastAsia"/>
          <w:bCs/>
          <w:color w:val="FF0000"/>
        </w:rPr>
        <w:t>满足本项目商务要求。</w:t>
      </w:r>
    </w:p>
    <w:p w:rsidR="00044AF4" w:rsidRDefault="00044AF4">
      <w:pPr>
        <w:pStyle w:val="a8"/>
        <w:rPr>
          <w:rFonts w:eastAsiaTheme="minorEastAsia"/>
        </w:rPr>
      </w:pPr>
    </w:p>
    <w:p w:rsidR="00044AF4" w:rsidRDefault="006D4F33">
      <w:pPr>
        <w:ind w:firstLineChars="200" w:firstLine="480"/>
        <w:rPr>
          <w:rFonts w:ascii="宋体" w:hAnsi="宋体"/>
        </w:rPr>
      </w:pPr>
      <w:r>
        <w:rPr>
          <w:rFonts w:ascii="宋体" w:hAnsi="宋体" w:hint="eastAsia"/>
        </w:rPr>
        <w:t>以上承诺，如有违反，愿依照国家相关法律法规处理，并承担由此给采购人带来的损失。</w:t>
      </w:r>
    </w:p>
    <w:p w:rsidR="00044AF4" w:rsidRDefault="006D4F33">
      <w:pPr>
        <w:spacing w:beforeLines="25" w:before="60" w:afterLines="25" w:after="60"/>
        <w:rPr>
          <w:rFonts w:ascii="宋体" w:hAnsi="宋体"/>
        </w:rPr>
      </w:pPr>
      <w:r>
        <w:rPr>
          <w:rFonts w:ascii="宋体" w:hAnsi="宋体" w:hint="eastAsia"/>
        </w:rPr>
        <w:t xml:space="preserve">                                    </w:t>
      </w:r>
    </w:p>
    <w:p w:rsidR="00044AF4" w:rsidRDefault="006D4F33">
      <w:pPr>
        <w:spacing w:beforeLines="25" w:before="60" w:afterLines="25" w:after="60"/>
        <w:ind w:firstLineChars="2300" w:firstLine="5520"/>
        <w:rPr>
          <w:rFonts w:ascii="宋体" w:hAnsi="宋体"/>
          <w:color w:val="FF0000"/>
          <w:u w:val="single"/>
        </w:rPr>
      </w:pPr>
      <w:r>
        <w:rPr>
          <w:rFonts w:ascii="宋体" w:hAnsi="宋体" w:hint="eastAsia"/>
          <w:color w:val="FF0000"/>
        </w:rPr>
        <w:t>投标人：</w:t>
      </w:r>
      <w:r>
        <w:rPr>
          <w:rFonts w:ascii="宋体" w:hAnsi="宋体" w:hint="eastAsia"/>
          <w:color w:val="FF0000"/>
          <w:u w:val="single"/>
        </w:rPr>
        <w:t xml:space="preserve">            </w:t>
      </w:r>
    </w:p>
    <w:p w:rsidR="00044AF4" w:rsidRDefault="006D4F33">
      <w:pPr>
        <w:spacing w:beforeLines="25" w:before="60" w:afterLines="25" w:after="60"/>
        <w:ind w:firstLineChars="2300" w:firstLine="5520"/>
        <w:rPr>
          <w:rFonts w:ascii="宋体" w:eastAsiaTheme="minorEastAsia" w:hAnsi="宋体"/>
          <w:color w:val="FF0000"/>
        </w:rPr>
      </w:pPr>
      <w:r>
        <w:rPr>
          <w:rFonts w:ascii="宋体" w:hAnsi="宋体" w:hint="eastAsia"/>
          <w:color w:val="FF0000"/>
        </w:rPr>
        <w:t>日期：</w:t>
      </w:r>
      <w:r>
        <w:rPr>
          <w:rFonts w:ascii="宋体" w:hAnsi="宋体" w:hint="eastAsia"/>
          <w:color w:val="FF0000"/>
          <w:u w:val="single"/>
        </w:rPr>
        <w:t xml:space="preserve">    </w:t>
      </w:r>
      <w:r>
        <w:rPr>
          <w:rFonts w:ascii="宋体" w:hAnsi="宋体" w:hint="eastAsia"/>
          <w:color w:val="FF0000"/>
        </w:rPr>
        <w:t>年</w:t>
      </w:r>
      <w:r>
        <w:rPr>
          <w:rFonts w:ascii="宋体" w:hAnsi="宋体" w:hint="eastAsia"/>
          <w:color w:val="FF0000"/>
          <w:u w:val="single"/>
        </w:rPr>
        <w:t xml:space="preserve">   </w:t>
      </w:r>
      <w:r>
        <w:rPr>
          <w:rFonts w:ascii="宋体" w:hAnsi="宋体" w:hint="eastAsia"/>
          <w:color w:val="FF0000"/>
        </w:rPr>
        <w:t>月</w:t>
      </w:r>
      <w:r>
        <w:rPr>
          <w:rFonts w:ascii="宋体" w:hAnsi="宋体" w:hint="eastAsia"/>
          <w:color w:val="FF0000"/>
          <w:u w:val="single"/>
        </w:rPr>
        <w:t xml:space="preserve">   </w:t>
      </w:r>
      <w:r>
        <w:rPr>
          <w:rFonts w:ascii="宋体" w:hAnsi="宋体" w:hint="eastAsia"/>
          <w:color w:val="FF0000"/>
        </w:rPr>
        <w:t>日</w:t>
      </w:r>
    </w:p>
    <w:p w:rsidR="00044AF4" w:rsidRDefault="006D4F33">
      <w:pPr>
        <w:ind w:firstLineChars="200" w:firstLine="422"/>
        <w:rPr>
          <w:rFonts w:eastAsia="宋体"/>
          <w:b/>
          <w:color w:val="FF0000"/>
        </w:rPr>
      </w:pPr>
      <w:r>
        <w:rPr>
          <w:rStyle w:val="fontstyle01"/>
          <w:rFonts w:hint="default"/>
          <w:b/>
          <w:bCs/>
          <w:sz w:val="21"/>
          <w:szCs w:val="21"/>
        </w:rPr>
        <w:t>★</w:t>
      </w:r>
      <w:r>
        <w:rPr>
          <w:rFonts w:eastAsia="宋体"/>
          <w:b/>
          <w:color w:val="FF0000"/>
        </w:rPr>
        <w:t>注意事项：投标人必须严格按照上述格式及内容提供承诺函，否则视为没有实质性满足招标文件要求。</w:t>
      </w:r>
    </w:p>
    <w:p w:rsidR="00044AF4" w:rsidRDefault="00044AF4">
      <w:pPr>
        <w:rPr>
          <w:rFonts w:eastAsia="宋体"/>
        </w:rPr>
      </w:pPr>
    </w:p>
    <w:p w:rsidR="00044AF4" w:rsidRDefault="00044AF4">
      <w:pPr>
        <w:pStyle w:val="a6"/>
        <w:rPr>
          <w:rFonts w:eastAsiaTheme="minorEastAsia"/>
        </w:rPr>
      </w:pPr>
    </w:p>
    <w:bookmarkEnd w:id="41"/>
    <w:p w:rsidR="00044AF4" w:rsidRDefault="00044AF4">
      <w:pPr>
        <w:rPr>
          <w:rFonts w:ascii="宋体" w:hAnsi="宋体"/>
        </w:rPr>
      </w:pPr>
    </w:p>
    <w:p w:rsidR="00044AF4" w:rsidRDefault="006D4F33">
      <w:pPr>
        <w:pStyle w:val="4"/>
        <w:jc w:val="center"/>
        <w:rPr>
          <w:rFonts w:ascii="宋体" w:eastAsia="宋体" w:hAnsi="宋体"/>
        </w:rPr>
      </w:pPr>
      <w:r>
        <w:rPr>
          <w:rFonts w:ascii="宋体" w:eastAsia="宋体" w:hAnsi="宋体" w:hint="eastAsia"/>
        </w:rPr>
        <w:t>三、投标人情况及资格证明文件</w:t>
      </w:r>
    </w:p>
    <w:p w:rsidR="00044AF4" w:rsidRDefault="006D4F33">
      <w:pPr>
        <w:ind w:firstLineChars="1100" w:firstLine="2640"/>
        <w:outlineLvl w:val="4"/>
        <w:rPr>
          <w:rFonts w:ascii="宋体" w:hAnsi="宋体"/>
          <w:bCs/>
          <w:szCs w:val="32"/>
        </w:rPr>
      </w:pPr>
      <w:r>
        <w:rPr>
          <w:rFonts w:ascii="宋体" w:hAnsi="宋体" w:hint="eastAsia"/>
          <w:bCs/>
          <w:szCs w:val="32"/>
        </w:rPr>
        <w:t>（一）投标人资格证明文件</w:t>
      </w:r>
    </w:p>
    <w:p w:rsidR="00044AF4" w:rsidRDefault="006D4F33" w:rsidP="00DD6068">
      <w:pPr>
        <w:spacing w:beforeLines="50" w:before="120"/>
        <w:ind w:firstLineChars="200" w:firstLine="482"/>
        <w:rPr>
          <w:rFonts w:ascii="宋体" w:hAnsi="宋体"/>
          <w:b/>
          <w:bCs/>
          <w:color w:val="FF0000"/>
        </w:rPr>
      </w:pPr>
      <w:r>
        <w:rPr>
          <w:rFonts w:ascii="宋体" w:hAnsi="宋体" w:hint="eastAsia"/>
          <w:b/>
          <w:bCs/>
          <w:color w:val="FF0000"/>
        </w:rPr>
        <w:t>（特别提示：投标人须按本招标文件第一册第一章招标公告 “申请人的资格要求”（即投标人资格要求）提供相关的资格证明资料，未提供或提供不完整、不符合要求的，将作投标无效处理。）</w:t>
      </w:r>
    </w:p>
    <w:p w:rsidR="00044AF4" w:rsidRDefault="006D4F33">
      <w:pPr>
        <w:ind w:firstLineChars="1100" w:firstLine="2640"/>
        <w:jc w:val="center"/>
        <w:outlineLvl w:val="4"/>
        <w:rPr>
          <w:rFonts w:ascii="宋体" w:hAnsi="宋体"/>
          <w:bCs/>
          <w:szCs w:val="32"/>
        </w:rPr>
      </w:pPr>
      <w:r>
        <w:rPr>
          <w:rFonts w:ascii="宋体" w:hAnsi="宋体" w:hint="eastAsia"/>
          <w:bCs/>
          <w:szCs w:val="32"/>
        </w:rPr>
        <w:t>（二）中小企业声明函及残疾人福利性单位声明函（或省级以上监狱管理局、戒毒管理局（含新疆生产建设兵团）出具的属于监狱企业的证明文件）（可选）</w:t>
      </w:r>
    </w:p>
    <w:p w:rsidR="00044AF4" w:rsidRDefault="006D4F33">
      <w:pPr>
        <w:ind w:firstLineChars="200" w:firstLine="480"/>
        <w:rPr>
          <w:rFonts w:ascii="宋体" w:hAnsi="宋体"/>
          <w:bCs/>
          <w:color w:val="FF0000"/>
          <w:szCs w:val="21"/>
        </w:rPr>
      </w:pPr>
      <w:r>
        <w:rPr>
          <w:rFonts w:ascii="宋体" w:hAnsi="宋体" w:hint="eastAsia"/>
          <w:bCs/>
          <w:color w:val="FF0000"/>
          <w:szCs w:val="21"/>
        </w:rPr>
        <w:t>填写指引：</w:t>
      </w:r>
    </w:p>
    <w:p w:rsidR="00044AF4" w:rsidRDefault="006D4F33">
      <w:pPr>
        <w:ind w:firstLineChars="200" w:firstLine="480"/>
        <w:rPr>
          <w:rFonts w:ascii="宋体" w:hAnsi="宋体"/>
          <w:color w:val="FF0000"/>
          <w:szCs w:val="21"/>
        </w:rPr>
      </w:pPr>
      <w:r>
        <w:rPr>
          <w:rFonts w:ascii="宋体" w:hAnsi="宋体" w:hint="eastAsia"/>
          <w:bCs/>
          <w:color w:val="FF0000"/>
          <w:szCs w:val="21"/>
        </w:rPr>
        <w:t>1、该部分内容由投标人根据自身实际情况填写，不符合要求的投标人可以不填写或直接删除相应的声明函。</w:t>
      </w:r>
      <w:r>
        <w:rPr>
          <w:rFonts w:ascii="宋体" w:hAnsi="宋体" w:hint="eastAsia"/>
          <w:color w:val="FF0000"/>
          <w:szCs w:val="21"/>
        </w:rPr>
        <w:t>投标人提供的声明函不属实的，属于提供虚假资料谋取中标，依照《中华人民共和国政府采购法》等国家有关规定追究相应责任。</w:t>
      </w:r>
    </w:p>
    <w:p w:rsidR="00044AF4" w:rsidRDefault="006D4F33">
      <w:pPr>
        <w:ind w:firstLineChars="200" w:firstLine="480"/>
        <w:rPr>
          <w:rFonts w:ascii="宋体" w:hAnsi="宋体"/>
          <w:color w:val="FF0000"/>
          <w:szCs w:val="21"/>
        </w:rPr>
      </w:pPr>
      <w:r>
        <w:rPr>
          <w:rFonts w:ascii="宋体" w:hAnsi="宋体" w:hint="eastAsia"/>
          <w:color w:val="FF0000"/>
          <w:szCs w:val="21"/>
        </w:rPr>
        <w:t>2、该部分内容填写需要参考的相关文件</w:t>
      </w:r>
      <w:proofErr w:type="gramStart"/>
      <w:r>
        <w:rPr>
          <w:rFonts w:ascii="宋体" w:hAnsi="宋体" w:hint="eastAsia"/>
          <w:color w:val="FF0000"/>
          <w:szCs w:val="21"/>
        </w:rPr>
        <w:t>：(</w:t>
      </w:r>
      <w:proofErr w:type="gramEnd"/>
      <w:r>
        <w:rPr>
          <w:rFonts w:ascii="宋体" w:hAnsi="宋体"/>
          <w:color w:val="FF0000"/>
          <w:szCs w:val="21"/>
        </w:rPr>
        <w:t>1</w:t>
      </w:r>
      <w:r>
        <w:rPr>
          <w:rFonts w:ascii="宋体" w:hAnsi="宋体" w:hint="eastAsia"/>
          <w:color w:val="FF0000"/>
          <w:szCs w:val="21"/>
        </w:rPr>
        <w:t>)财政部《政府采购促进中小企业发展管理办法》（财库〔2020〕46号）；(</w:t>
      </w:r>
      <w:r>
        <w:rPr>
          <w:rFonts w:ascii="宋体" w:hAnsi="宋体"/>
          <w:color w:val="FF0000"/>
          <w:szCs w:val="21"/>
        </w:rPr>
        <w:t>2</w:t>
      </w:r>
      <w:r>
        <w:rPr>
          <w:rFonts w:ascii="宋体" w:hAnsi="宋体" w:hint="eastAsia"/>
          <w:color w:val="FF0000"/>
          <w:szCs w:val="21"/>
        </w:rPr>
        <w:t>)</w:t>
      </w:r>
      <w:bookmarkStart w:id="44" w:name="_Hlk71925120"/>
      <w:r>
        <w:rPr>
          <w:rFonts w:ascii="宋体" w:hAnsi="宋体" w:hint="eastAsia"/>
          <w:color w:val="FF0000"/>
          <w:szCs w:val="21"/>
        </w:rPr>
        <w:t>《工业和信息化部、国家统计局、国家发展和改革委员会、财政部关于印发中小企业划型标准规定的通知》（工信部联企业〔2011〕300 号</w:t>
      </w:r>
      <w:bookmarkEnd w:id="44"/>
      <w:r>
        <w:rPr>
          <w:rFonts w:ascii="宋体" w:hAnsi="宋体" w:hint="eastAsia"/>
          <w:color w:val="FF0000"/>
          <w:szCs w:val="21"/>
        </w:rPr>
        <w:t>，以下简称3</w:t>
      </w:r>
      <w:r>
        <w:rPr>
          <w:rFonts w:ascii="宋体" w:hAnsi="宋体"/>
          <w:color w:val="FF0000"/>
          <w:szCs w:val="21"/>
        </w:rPr>
        <w:t>00</w:t>
      </w:r>
      <w:r>
        <w:rPr>
          <w:rFonts w:ascii="宋体" w:hAnsi="宋体" w:hint="eastAsia"/>
          <w:color w:val="FF0000"/>
          <w:szCs w:val="21"/>
        </w:rPr>
        <w:t>号文）。</w:t>
      </w:r>
    </w:p>
    <w:p w:rsidR="00044AF4" w:rsidRDefault="006D4F33">
      <w:pPr>
        <w:ind w:firstLineChars="200" w:firstLine="480"/>
        <w:rPr>
          <w:rFonts w:ascii="宋体" w:hAnsi="宋体"/>
          <w:bCs/>
          <w:color w:val="FF0000"/>
          <w:szCs w:val="21"/>
        </w:rPr>
      </w:pPr>
      <w:r>
        <w:rPr>
          <w:rFonts w:ascii="宋体" w:hAnsi="宋体" w:hint="eastAsia"/>
          <w:bCs/>
          <w:color w:val="FF0000"/>
          <w:szCs w:val="21"/>
        </w:rPr>
        <w:t>3、请依照提供的格式和内容填写声明函，不要随意变更格式；声明函不需要盖章或签字；</w:t>
      </w:r>
      <w:r>
        <w:rPr>
          <w:rFonts w:ascii="宋体" w:hAnsi="宋体" w:hint="eastAsia"/>
          <w:color w:val="FF0000"/>
          <w:szCs w:val="21"/>
        </w:rPr>
        <w:t>满足多项优惠政策的投标人，不重复享受多项价格扣除政策。</w:t>
      </w:r>
    </w:p>
    <w:p w:rsidR="00044AF4" w:rsidRDefault="006D4F33">
      <w:pPr>
        <w:ind w:firstLineChars="200" w:firstLine="480"/>
        <w:rPr>
          <w:rFonts w:ascii="宋体" w:hAnsi="宋体"/>
          <w:bCs/>
          <w:color w:val="FF0000"/>
          <w:szCs w:val="21"/>
        </w:rPr>
      </w:pPr>
      <w:r>
        <w:rPr>
          <w:rFonts w:ascii="宋体" w:hAnsi="宋体" w:hint="eastAsia"/>
          <w:bCs/>
          <w:color w:val="FF0000"/>
          <w:szCs w:val="21"/>
        </w:rPr>
        <w:t>4、声明函具体填写要求：</w:t>
      </w:r>
    </w:p>
    <w:p w:rsidR="00044AF4" w:rsidRDefault="006D4F33">
      <w:pPr>
        <w:ind w:firstLineChars="200" w:firstLine="480"/>
        <w:rPr>
          <w:rFonts w:ascii="宋体" w:hAnsi="宋体"/>
          <w:bCs/>
          <w:color w:val="FF0000"/>
          <w:szCs w:val="21"/>
        </w:rPr>
      </w:pPr>
      <w:r>
        <w:rPr>
          <w:rFonts w:ascii="宋体" w:hAnsi="宋体" w:hint="eastAsia"/>
          <w:bCs/>
          <w:color w:val="FF0000"/>
          <w:szCs w:val="21"/>
        </w:rPr>
        <w:t>（1）声明是中小企业须填写《中小企业声明函》的以下内容：</w:t>
      </w:r>
    </w:p>
    <w:p w:rsidR="00044AF4" w:rsidRDefault="006D4F33">
      <w:pPr>
        <w:ind w:firstLineChars="200" w:firstLine="480"/>
        <w:rPr>
          <w:rFonts w:ascii="宋体" w:hAnsi="宋体"/>
          <w:bCs/>
          <w:color w:val="FF0000"/>
          <w:szCs w:val="21"/>
        </w:rPr>
      </w:pPr>
      <w:r>
        <w:rPr>
          <w:rFonts w:ascii="宋体" w:hAnsi="宋体" w:hint="eastAsia"/>
          <w:bCs/>
          <w:color w:val="FF0000"/>
          <w:szCs w:val="21"/>
        </w:rPr>
        <w:lastRenderedPageBreak/>
        <w:t>第一处，在“单位名称”下划线处如实填写采购人名称（深圳公共资源交易中心不是本项目的采购人，而是组织实施机构）；</w:t>
      </w:r>
    </w:p>
    <w:p w:rsidR="00044AF4" w:rsidRDefault="006D4F33">
      <w:pPr>
        <w:ind w:firstLineChars="200" w:firstLine="480"/>
        <w:rPr>
          <w:rFonts w:ascii="宋体" w:hAnsi="宋体"/>
          <w:bCs/>
          <w:color w:val="FF0000"/>
          <w:szCs w:val="21"/>
        </w:rPr>
      </w:pPr>
      <w:r>
        <w:rPr>
          <w:rFonts w:ascii="宋体" w:hAnsi="宋体" w:hint="eastAsia"/>
          <w:bCs/>
          <w:color w:val="FF0000"/>
          <w:szCs w:val="21"/>
        </w:rPr>
        <w:t>第二处，在“项目名称”下划线处如实填写采购项目名称；</w:t>
      </w:r>
    </w:p>
    <w:p w:rsidR="00044AF4" w:rsidRDefault="006D4F33">
      <w:pPr>
        <w:ind w:firstLineChars="200" w:firstLine="480"/>
        <w:rPr>
          <w:rFonts w:ascii="宋体" w:hAnsi="宋体"/>
          <w:color w:val="FF0000"/>
          <w:szCs w:val="21"/>
        </w:rPr>
      </w:pPr>
      <w:r>
        <w:rPr>
          <w:rFonts w:ascii="宋体" w:hAnsi="宋体" w:hint="eastAsia"/>
          <w:bCs/>
          <w:color w:val="FF0000"/>
          <w:szCs w:val="21"/>
        </w:rPr>
        <w:t>第</w:t>
      </w:r>
      <w:r>
        <w:rPr>
          <w:rFonts w:ascii="宋体" w:hAnsi="宋体" w:hint="eastAsia"/>
          <w:color w:val="FF0000"/>
          <w:szCs w:val="21"/>
        </w:rPr>
        <w:t>三处，在“标的名称”下划线处填写所采购货物和系统服（标的）的具体名称（以招标文件第一册第三章用户需求书“货物需求明细”的“货物名称”一栏为准）；如果涉及多项货物或系统服务（标的）为同一企业制造，“标的名称”下划线处可以如实填写多项货物；</w:t>
      </w:r>
    </w:p>
    <w:p w:rsidR="00044AF4" w:rsidRDefault="006D4F33">
      <w:pPr>
        <w:ind w:firstLineChars="200" w:firstLine="480"/>
        <w:rPr>
          <w:rFonts w:ascii="宋体" w:hAnsi="宋体"/>
          <w:color w:val="FF0000"/>
          <w:szCs w:val="21"/>
        </w:rPr>
      </w:pPr>
      <w:r>
        <w:rPr>
          <w:rFonts w:ascii="宋体" w:hAnsi="宋体" w:hint="eastAsia"/>
          <w:color w:val="FF0000"/>
          <w:szCs w:val="21"/>
        </w:rPr>
        <w:t>第四处，在“招标文件中明确的所属行业”下划线处填写采购标的对应的中小企业划分标准所属行业（所属行业可在招标文件第一册第二章“对通用条款的补充内容及其他关键信息”章节查看）；</w:t>
      </w:r>
    </w:p>
    <w:p w:rsidR="00044AF4" w:rsidRDefault="006D4F33">
      <w:pPr>
        <w:ind w:firstLineChars="200" w:firstLine="480"/>
        <w:rPr>
          <w:rFonts w:ascii="宋体" w:hAnsi="宋体"/>
          <w:bCs/>
          <w:color w:val="FF0000"/>
          <w:szCs w:val="21"/>
        </w:rPr>
      </w:pPr>
      <w:r>
        <w:rPr>
          <w:rFonts w:ascii="宋体" w:hAnsi="宋体" w:hint="eastAsia"/>
          <w:color w:val="FF0000"/>
          <w:szCs w:val="21"/>
        </w:rPr>
        <w:t>第五处，在“企业名称”下划线处如实填写制造商名称；在“从业人员”、“营业收入”、“资产总额”下划线处如实填写从业人员、营业收入、</w:t>
      </w:r>
      <w:r>
        <w:rPr>
          <w:rFonts w:ascii="宋体" w:hAnsi="宋体" w:hint="eastAsia"/>
          <w:bCs/>
          <w:color w:val="FF0000"/>
          <w:szCs w:val="21"/>
        </w:rPr>
        <w:t>资产总额；在“中型企业、小型企业、微型企业”下划线处如实依照300号文填写相应的企业类型；从业人员、营业收入、资产总额填报上一年度数据，无上一年度数据的新成立企业可以不填报。</w:t>
      </w:r>
    </w:p>
    <w:p w:rsidR="00044AF4" w:rsidRDefault="006D4F33">
      <w:pPr>
        <w:ind w:firstLineChars="200" w:firstLine="480"/>
        <w:rPr>
          <w:rFonts w:ascii="宋体" w:hAnsi="宋体"/>
          <w:bCs/>
          <w:color w:val="FF0000"/>
          <w:szCs w:val="21"/>
        </w:rPr>
      </w:pPr>
      <w:r>
        <w:rPr>
          <w:rFonts w:ascii="宋体" w:hAnsi="宋体" w:hint="eastAsia"/>
          <w:bCs/>
          <w:color w:val="FF0000"/>
          <w:szCs w:val="21"/>
        </w:rPr>
        <w:t>（2）声明是残疾人福利性单位须填写《残疾人福利性单位声明函》的相关内容，具体参照以上《中小企业声明函》填写要求执行。</w:t>
      </w:r>
    </w:p>
    <w:p w:rsidR="00044AF4" w:rsidRDefault="006D4F33">
      <w:pPr>
        <w:ind w:firstLineChars="200" w:firstLine="480"/>
        <w:rPr>
          <w:rFonts w:ascii="宋体" w:hAnsi="宋体"/>
          <w:bCs/>
          <w:color w:val="FF0000"/>
          <w:szCs w:val="21"/>
        </w:rPr>
      </w:pPr>
      <w:r>
        <w:rPr>
          <w:rFonts w:ascii="宋体" w:hAnsi="宋体" w:hint="eastAsia"/>
          <w:bCs/>
          <w:color w:val="FF0000"/>
          <w:szCs w:val="21"/>
        </w:rPr>
        <w:t>（3）声明是监狱企业须填写《监狱企业声明函》的三项内容（填写位置的字体已加粗），具体参照以上《中小企业声明函》填写要求执行。</w:t>
      </w:r>
    </w:p>
    <w:p w:rsidR="00044AF4" w:rsidRDefault="006D4F33">
      <w:pPr>
        <w:ind w:firstLineChars="200" w:firstLine="480"/>
        <w:rPr>
          <w:rFonts w:ascii="宋体" w:hAnsi="宋体"/>
          <w:bCs/>
          <w:color w:val="FF0000"/>
          <w:szCs w:val="21"/>
        </w:rPr>
      </w:pPr>
      <w:r>
        <w:rPr>
          <w:rFonts w:ascii="宋体" w:hAnsi="宋体" w:hint="eastAsia"/>
          <w:bCs/>
          <w:color w:val="FF0000"/>
          <w:szCs w:val="21"/>
        </w:rPr>
        <w:t>5、除专门面向中小企业的项目，声明函的有效性最终由评审委员会判定；如评审委员会判定声明函无效，相关供应商不享受</w:t>
      </w:r>
      <w:r>
        <w:rPr>
          <w:rFonts w:ascii="宋体" w:hAnsi="宋体" w:hint="eastAsia"/>
          <w:color w:val="FF0000"/>
          <w:szCs w:val="21"/>
        </w:rPr>
        <w:t>价格扣除</w:t>
      </w:r>
      <w:r>
        <w:rPr>
          <w:rFonts w:ascii="宋体" w:hAnsi="宋体" w:hint="eastAsia"/>
          <w:bCs/>
          <w:color w:val="FF0000"/>
          <w:szCs w:val="21"/>
        </w:rPr>
        <w:t>（但不作投标无效处理）。</w:t>
      </w:r>
    </w:p>
    <w:p w:rsidR="00044AF4" w:rsidRDefault="006D4F33">
      <w:pPr>
        <w:jc w:val="center"/>
        <w:rPr>
          <w:rFonts w:ascii="宋体" w:hAnsi="宋体"/>
          <w:b/>
        </w:rPr>
      </w:pPr>
      <w:r>
        <w:rPr>
          <w:rFonts w:ascii="宋体" w:hAnsi="宋体" w:hint="eastAsia"/>
          <w:b/>
        </w:rPr>
        <w:t>1、</w:t>
      </w:r>
      <w:r>
        <w:rPr>
          <w:rFonts w:ascii="宋体" w:hAnsi="宋体"/>
          <w:b/>
        </w:rPr>
        <w:t>中小企业声明函（货物）</w:t>
      </w:r>
    </w:p>
    <w:p w:rsidR="00044AF4" w:rsidRDefault="006D4F33">
      <w:pPr>
        <w:ind w:firstLineChars="200" w:firstLine="480"/>
        <w:rPr>
          <w:rFonts w:ascii="宋体" w:hAnsi="宋体"/>
          <w:szCs w:val="21"/>
        </w:rPr>
      </w:pPr>
      <w:r>
        <w:rPr>
          <w:rFonts w:ascii="宋体" w:hAnsi="宋体"/>
          <w:szCs w:val="21"/>
        </w:rPr>
        <w:t>本</w:t>
      </w:r>
      <w:r>
        <w:rPr>
          <w:rFonts w:ascii="宋体" w:hAnsi="宋体" w:hint="eastAsia"/>
          <w:szCs w:val="21"/>
        </w:rPr>
        <w:t>投标人</w:t>
      </w:r>
      <w:r>
        <w:rPr>
          <w:rFonts w:ascii="宋体" w:hAnsi="宋体"/>
          <w:szCs w:val="21"/>
        </w:rPr>
        <w:t>郑重声明，根据《政府采购促进中小企业发展管理办法》（财库</w:t>
      </w:r>
      <w:r>
        <w:rPr>
          <w:rFonts w:ascii="宋体" w:hAnsi="宋体" w:cs="微软雅黑" w:hint="eastAsia"/>
          <w:szCs w:val="21"/>
        </w:rPr>
        <w:t>﹝</w:t>
      </w:r>
      <w:r>
        <w:rPr>
          <w:rFonts w:ascii="宋体" w:hAnsi="宋体"/>
          <w:szCs w:val="21"/>
        </w:rPr>
        <w:t>2020</w:t>
      </w:r>
      <w:r>
        <w:rPr>
          <w:rFonts w:ascii="宋体" w:hAnsi="宋体" w:cs="微软雅黑" w:hint="eastAsia"/>
          <w:szCs w:val="21"/>
        </w:rPr>
        <w:t>﹞</w:t>
      </w:r>
      <w:r>
        <w:rPr>
          <w:rFonts w:ascii="宋体" w:hAnsi="宋体"/>
          <w:szCs w:val="21"/>
        </w:rPr>
        <w:t>46 号）的规定，本</w:t>
      </w:r>
      <w:r>
        <w:rPr>
          <w:rFonts w:ascii="宋体" w:hAnsi="宋体" w:hint="eastAsia"/>
          <w:szCs w:val="21"/>
        </w:rPr>
        <w:t>投标人</w:t>
      </w:r>
      <w:r>
        <w:rPr>
          <w:rFonts w:ascii="宋体" w:hAnsi="宋体"/>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采购活动，提供的货物全部由符合政策要求的中小企业制造。相关企业的具体情况如下：</w:t>
      </w:r>
    </w:p>
    <w:p w:rsidR="00044AF4" w:rsidRDefault="006D4F33">
      <w:pPr>
        <w:ind w:firstLineChars="200" w:firstLine="48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w:t>
      </w:r>
      <w:proofErr w:type="gramStart"/>
      <w:r>
        <w:rPr>
          <w:rFonts w:ascii="宋体" w:hAnsi="宋体"/>
          <w:szCs w:val="21"/>
        </w:rPr>
        <w:t>从业人员</w:t>
      </w:r>
      <w:r>
        <w:rPr>
          <w:rFonts w:ascii="宋体" w:hAnsi="宋体"/>
          <w:b/>
          <w:bCs/>
          <w:szCs w:val="21"/>
          <w:u w:val="single"/>
        </w:rPr>
        <w:t xml:space="preserve">  </w:t>
      </w:r>
      <w:r>
        <w:rPr>
          <w:rFonts w:ascii="宋体" w:hAnsi="宋体"/>
          <w:szCs w:val="21"/>
        </w:rPr>
        <w:t>人</w:t>
      </w:r>
      <w:proofErr w:type="gramEnd"/>
      <w:r>
        <w:rPr>
          <w:rFonts w:ascii="宋体" w:hAnsi="宋体"/>
          <w:szCs w:val="21"/>
        </w:rPr>
        <w:t>，营业收入为</w:t>
      </w:r>
      <w:r>
        <w:rPr>
          <w:rFonts w:ascii="宋体" w:hAnsi="宋体"/>
          <w:b/>
          <w:bCs/>
          <w:szCs w:val="21"/>
          <w:u w:val="single"/>
        </w:rPr>
        <w:t xml:space="preserve">  </w:t>
      </w:r>
      <w:r>
        <w:rPr>
          <w:rFonts w:ascii="宋体" w:hAnsi="宋体"/>
          <w:szCs w:val="21"/>
        </w:rPr>
        <w:t>万元，资产总额为</w:t>
      </w:r>
      <w:r>
        <w:rPr>
          <w:rFonts w:ascii="宋体" w:hAnsi="宋体" w:hint="eastAsia"/>
          <w:b/>
          <w:bCs/>
          <w:szCs w:val="21"/>
          <w:u w:val="single"/>
        </w:rPr>
        <w:t xml:space="preserve"> </w:t>
      </w:r>
      <w:r>
        <w:rPr>
          <w:rFonts w:ascii="宋体" w:hAnsi="宋体"/>
          <w:b/>
          <w:bCs/>
          <w:szCs w:val="21"/>
          <w:u w:val="single"/>
        </w:rPr>
        <w:t xml:space="preserve"> </w:t>
      </w:r>
      <w:r>
        <w:rPr>
          <w:rFonts w:ascii="宋体" w:hAnsi="宋体"/>
          <w:szCs w:val="21"/>
        </w:rPr>
        <w:t>万元 ，属于</w:t>
      </w:r>
      <w:r>
        <w:rPr>
          <w:rFonts w:ascii="宋体" w:hAnsi="宋体"/>
          <w:b/>
          <w:bCs/>
          <w:szCs w:val="21"/>
          <w:u w:val="single"/>
        </w:rPr>
        <w:t>（中型企业、小型企业、微型企业）</w:t>
      </w:r>
      <w:r>
        <w:rPr>
          <w:rFonts w:ascii="宋体" w:hAnsi="宋体"/>
          <w:szCs w:val="21"/>
        </w:rPr>
        <w:t xml:space="preserve">； </w:t>
      </w:r>
    </w:p>
    <w:p w:rsidR="00044AF4" w:rsidRDefault="006D4F33">
      <w:pPr>
        <w:ind w:firstLineChars="200" w:firstLine="480"/>
        <w:rPr>
          <w:rFonts w:ascii="宋体" w:hAnsi="宋体"/>
          <w:szCs w:val="21"/>
          <w:u w:val="single"/>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w:t>
      </w:r>
      <w:proofErr w:type="gramStart"/>
      <w:r>
        <w:rPr>
          <w:rFonts w:ascii="宋体" w:hAnsi="宋体"/>
          <w:szCs w:val="21"/>
        </w:rPr>
        <w:t>从业人员</w:t>
      </w:r>
      <w:r>
        <w:rPr>
          <w:rFonts w:ascii="宋体" w:hAnsi="宋体"/>
          <w:b/>
          <w:bCs/>
          <w:szCs w:val="21"/>
          <w:u w:val="single"/>
        </w:rPr>
        <w:t xml:space="preserve">  </w:t>
      </w:r>
      <w:r>
        <w:rPr>
          <w:rFonts w:ascii="宋体" w:hAnsi="宋体"/>
          <w:szCs w:val="21"/>
        </w:rPr>
        <w:t>人</w:t>
      </w:r>
      <w:proofErr w:type="gramEnd"/>
      <w:r>
        <w:rPr>
          <w:rFonts w:ascii="宋体" w:hAnsi="宋体"/>
          <w:szCs w:val="21"/>
        </w:rPr>
        <w:t>，营业收入为</w:t>
      </w:r>
      <w:r>
        <w:rPr>
          <w:rFonts w:ascii="宋体" w:hAnsi="宋体"/>
          <w:b/>
          <w:bCs/>
          <w:szCs w:val="21"/>
          <w:u w:val="single"/>
        </w:rPr>
        <w:t xml:space="preserve">  </w:t>
      </w:r>
      <w:r>
        <w:rPr>
          <w:rFonts w:ascii="宋体" w:hAnsi="宋体"/>
          <w:szCs w:val="21"/>
        </w:rPr>
        <w:t>万元，资产总额为</w:t>
      </w:r>
      <w:r>
        <w:rPr>
          <w:rFonts w:ascii="宋体" w:hAnsi="宋体" w:hint="eastAsia"/>
          <w:b/>
          <w:bCs/>
          <w:szCs w:val="21"/>
          <w:u w:val="single"/>
        </w:rPr>
        <w:t xml:space="preserve"> </w:t>
      </w:r>
      <w:r>
        <w:rPr>
          <w:rFonts w:ascii="宋体" w:hAnsi="宋体"/>
          <w:b/>
          <w:bCs/>
          <w:szCs w:val="21"/>
          <w:u w:val="single"/>
        </w:rPr>
        <w:t xml:space="preserve"> </w:t>
      </w:r>
      <w:r>
        <w:rPr>
          <w:rFonts w:ascii="宋体" w:hAnsi="宋体"/>
          <w:szCs w:val="21"/>
        </w:rPr>
        <w:t>万元 ，属于</w:t>
      </w:r>
      <w:r>
        <w:rPr>
          <w:rFonts w:ascii="宋体" w:hAnsi="宋体"/>
          <w:b/>
          <w:bCs/>
          <w:szCs w:val="21"/>
          <w:u w:val="single"/>
        </w:rPr>
        <w:t>（中型企业、小型企业、微型企业）</w:t>
      </w:r>
      <w:r>
        <w:rPr>
          <w:rFonts w:ascii="宋体" w:hAnsi="宋体" w:hint="eastAsia"/>
          <w:szCs w:val="21"/>
        </w:rPr>
        <w:t>；</w:t>
      </w:r>
    </w:p>
    <w:p w:rsidR="00044AF4" w:rsidRDefault="006D4F33">
      <w:pPr>
        <w:ind w:firstLineChars="200" w:firstLine="480"/>
        <w:rPr>
          <w:rFonts w:ascii="宋体" w:hAnsi="宋体"/>
          <w:szCs w:val="21"/>
        </w:rPr>
      </w:pPr>
      <w:r>
        <w:rPr>
          <w:rFonts w:ascii="宋体" w:hAnsi="宋体"/>
          <w:szCs w:val="21"/>
        </w:rPr>
        <w:t xml:space="preserve">…… </w:t>
      </w:r>
    </w:p>
    <w:p w:rsidR="00044AF4" w:rsidRDefault="006D4F33">
      <w:pPr>
        <w:ind w:firstLineChars="200" w:firstLine="480"/>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rsidR="00044AF4" w:rsidRDefault="006D4F33">
      <w:pPr>
        <w:ind w:firstLineChars="200" w:firstLine="480"/>
        <w:rPr>
          <w:rFonts w:ascii="宋体" w:hAnsi="宋体"/>
        </w:rPr>
      </w:pPr>
      <w:bookmarkStart w:id="45" w:name="_Hlk73562203"/>
      <w:r>
        <w:rPr>
          <w:rFonts w:ascii="宋体" w:hAnsi="宋体" w:hint="eastAsia"/>
        </w:rPr>
        <w:t>本</w:t>
      </w:r>
      <w:r>
        <w:rPr>
          <w:rFonts w:ascii="宋体" w:hAnsi="宋体"/>
        </w:rPr>
        <w:t>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w:t>
      </w:r>
      <w:r>
        <w:rPr>
          <w:rFonts w:ascii="宋体" w:hAnsi="宋体" w:hint="eastAsia"/>
        </w:rPr>
        <w:t>投标人</w:t>
      </w:r>
      <w:r>
        <w:rPr>
          <w:rFonts w:ascii="宋体" w:hAnsi="宋体"/>
        </w:rPr>
        <w:t>按照本办法规定提供声明函内容不实的，属于提供虚假材料谋取中标，依照《政府采购法》等政府采购有关法律法规规定追究相应责任</w:t>
      </w:r>
      <w:r>
        <w:rPr>
          <w:rFonts w:ascii="宋体" w:hAnsi="宋体" w:hint="eastAsia"/>
        </w:rPr>
        <w:t>。</w:t>
      </w:r>
      <w:bookmarkEnd w:id="45"/>
    </w:p>
    <w:p w:rsidR="00044AF4" w:rsidRDefault="00044AF4">
      <w:pPr>
        <w:rPr>
          <w:rFonts w:ascii="宋体" w:hAnsi="宋体"/>
        </w:rPr>
      </w:pPr>
    </w:p>
    <w:p w:rsidR="00044AF4" w:rsidRDefault="006D4F33">
      <w:pPr>
        <w:jc w:val="center"/>
        <w:rPr>
          <w:rFonts w:ascii="宋体" w:hAnsi="宋体"/>
          <w:b/>
        </w:rPr>
      </w:pPr>
      <w:r>
        <w:rPr>
          <w:rFonts w:ascii="宋体" w:hAnsi="宋体" w:hint="eastAsia"/>
          <w:b/>
        </w:rPr>
        <w:t>2、残疾人福利性单位声明函（货物类）</w:t>
      </w:r>
    </w:p>
    <w:p w:rsidR="00044AF4" w:rsidRDefault="00044AF4">
      <w:pPr>
        <w:rPr>
          <w:rFonts w:ascii="宋体" w:hAnsi="宋体"/>
          <w:b/>
          <w:bCs/>
        </w:rPr>
      </w:pPr>
    </w:p>
    <w:p w:rsidR="00044AF4" w:rsidRDefault="006D4F33">
      <w:pPr>
        <w:ind w:firstLineChars="200" w:firstLine="480"/>
        <w:rPr>
          <w:rFonts w:ascii="宋体" w:hAnsi="宋体"/>
          <w:szCs w:val="21"/>
        </w:rPr>
      </w:pPr>
      <w:r>
        <w:rPr>
          <w:rFonts w:ascii="宋体" w:hAnsi="宋体"/>
          <w:szCs w:val="21"/>
        </w:rPr>
        <w:t>本</w:t>
      </w:r>
      <w:r>
        <w:rPr>
          <w:rFonts w:ascii="宋体" w:hAnsi="宋体" w:hint="eastAsia"/>
          <w:szCs w:val="21"/>
        </w:rPr>
        <w:t>投标人郑重声明，根据《财政部民政部中国残疾人联合会关于促进残疾人就业政府采购政策的通知》（财库〔</w:t>
      </w:r>
      <w:r>
        <w:rPr>
          <w:rFonts w:ascii="宋体" w:hAnsi="宋体"/>
          <w:szCs w:val="21"/>
        </w:rPr>
        <w:t>2017</w:t>
      </w:r>
      <w:r>
        <w:rPr>
          <w:rFonts w:ascii="宋体" w:hAnsi="宋体" w:hint="eastAsia"/>
          <w:szCs w:val="21"/>
        </w:rPr>
        <w:t>〕</w:t>
      </w:r>
      <w:r>
        <w:rPr>
          <w:rFonts w:ascii="宋体" w:hAnsi="宋体"/>
          <w:szCs w:val="21"/>
        </w:rPr>
        <w:t xml:space="preserve">141 </w:t>
      </w:r>
      <w:r>
        <w:rPr>
          <w:rFonts w:ascii="宋体" w:hAnsi="宋体" w:hint="eastAsia"/>
          <w:szCs w:val="21"/>
        </w:rPr>
        <w:t>号）的规定，本投标人</w:t>
      </w:r>
      <w:r>
        <w:rPr>
          <w:rFonts w:ascii="宋体" w:hAnsi="宋体"/>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ascii="宋体" w:hAnsi="宋体" w:hint="eastAsia"/>
          <w:szCs w:val="21"/>
        </w:rPr>
        <w:t>残疾人福利性单位</w:t>
      </w:r>
      <w:r>
        <w:rPr>
          <w:rFonts w:ascii="宋体" w:hAnsi="宋体"/>
          <w:szCs w:val="21"/>
        </w:rPr>
        <w:t>制造。相关</w:t>
      </w:r>
      <w:r>
        <w:rPr>
          <w:rFonts w:ascii="宋体" w:hAnsi="宋体" w:hint="eastAsia"/>
          <w:szCs w:val="21"/>
        </w:rPr>
        <w:t>残疾人福利性单位</w:t>
      </w:r>
      <w:r>
        <w:rPr>
          <w:rFonts w:ascii="宋体" w:hAnsi="宋体"/>
          <w:szCs w:val="21"/>
        </w:rPr>
        <w:t>的具体情况如下：</w:t>
      </w:r>
    </w:p>
    <w:p w:rsidR="00044AF4" w:rsidRDefault="006D4F33">
      <w:pPr>
        <w:ind w:firstLineChars="200" w:firstLine="48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szCs w:val="21"/>
        </w:rPr>
        <w:t>；</w:t>
      </w:r>
    </w:p>
    <w:p w:rsidR="00044AF4" w:rsidRDefault="006D4F33">
      <w:pPr>
        <w:ind w:firstLineChars="200" w:firstLine="48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hint="eastAsia"/>
          <w:szCs w:val="21"/>
        </w:rPr>
        <w:t>。</w:t>
      </w:r>
    </w:p>
    <w:p w:rsidR="00044AF4" w:rsidRDefault="006D4F33">
      <w:pPr>
        <w:ind w:firstLineChars="200" w:firstLine="480"/>
        <w:rPr>
          <w:rFonts w:ascii="宋体" w:hAnsi="宋体"/>
          <w:szCs w:val="21"/>
        </w:rPr>
      </w:pPr>
      <w:r>
        <w:rPr>
          <w:rFonts w:ascii="宋体" w:hAnsi="宋体"/>
          <w:szCs w:val="21"/>
        </w:rPr>
        <w:t xml:space="preserve">…… </w:t>
      </w:r>
    </w:p>
    <w:p w:rsidR="00044AF4" w:rsidRDefault="006D4F33">
      <w:pPr>
        <w:ind w:firstLineChars="200" w:firstLine="480"/>
        <w:rPr>
          <w:rFonts w:ascii="宋体" w:hAnsi="宋体"/>
          <w:szCs w:val="21"/>
        </w:rPr>
      </w:pPr>
      <w:bookmarkStart w:id="46" w:name="_Hlk73562331"/>
      <w:bookmarkStart w:id="47" w:name="_Hlk73562245"/>
      <w:r>
        <w:rPr>
          <w:rFonts w:ascii="宋体" w:hAnsi="宋体" w:hint="eastAsia"/>
        </w:rPr>
        <w:t>本</w:t>
      </w:r>
      <w:r>
        <w:rPr>
          <w:rFonts w:ascii="宋体" w:hAnsi="宋体"/>
        </w:rPr>
        <w:t>投标人</w:t>
      </w:r>
      <w:r>
        <w:rPr>
          <w:rFonts w:ascii="宋体" w:hAnsi="宋体" w:hint="eastAsia"/>
        </w:rPr>
        <w:t>已</w:t>
      </w:r>
      <w:r>
        <w:rPr>
          <w:rFonts w:ascii="宋体" w:hAnsi="宋体"/>
        </w:rPr>
        <w:t>知悉</w:t>
      </w:r>
      <w:r>
        <w:rPr>
          <w:rFonts w:ascii="宋体" w:hAnsi="宋体" w:hint="eastAsia"/>
        </w:rPr>
        <w:t>《财政部民政部中国残疾人联合会关于促进残疾人就业政府采购政策的通知》（财库〔2017〕141 号）</w:t>
      </w:r>
      <w:r>
        <w:rPr>
          <w:rFonts w:ascii="宋体" w:hAnsi="宋体"/>
        </w:rPr>
        <w:t>的规定，承诺提供的声明函内容是真实的，如提供声明函内容不实，则依法追究相关法律责任</w:t>
      </w:r>
      <w:r>
        <w:rPr>
          <w:rFonts w:ascii="宋体" w:hAnsi="宋体" w:hint="eastAsia"/>
        </w:rPr>
        <w:t>。</w:t>
      </w:r>
      <w:bookmarkEnd w:id="46"/>
    </w:p>
    <w:bookmarkEnd w:id="47"/>
    <w:p w:rsidR="00044AF4" w:rsidRDefault="00044AF4">
      <w:pPr>
        <w:rPr>
          <w:rFonts w:ascii="宋体" w:hAnsi="宋体"/>
          <w:szCs w:val="21"/>
        </w:rPr>
      </w:pPr>
    </w:p>
    <w:p w:rsidR="00044AF4" w:rsidRDefault="006D4F33">
      <w:pPr>
        <w:jc w:val="center"/>
        <w:rPr>
          <w:rFonts w:ascii="宋体" w:hAnsi="宋体"/>
          <w:b/>
        </w:rPr>
      </w:pPr>
      <w:r>
        <w:rPr>
          <w:rFonts w:ascii="宋体" w:hAnsi="宋体" w:hint="eastAsia"/>
          <w:b/>
        </w:rPr>
        <w:t>3、监狱企业声明函【货物类，提供监狱企业货物的供应商如需享受优惠政策，还须另行提供省级以上监狱管理局、戒毒管理局（含新疆生产建设兵团）出具的监狱企业证明文件】</w:t>
      </w:r>
    </w:p>
    <w:p w:rsidR="00044AF4" w:rsidRDefault="006D4F33">
      <w:pPr>
        <w:ind w:firstLineChars="200" w:firstLine="480"/>
        <w:rPr>
          <w:rFonts w:ascii="宋体" w:hAnsi="宋体"/>
          <w:szCs w:val="21"/>
        </w:rPr>
      </w:pPr>
      <w:r>
        <w:rPr>
          <w:rFonts w:ascii="宋体" w:hAnsi="宋体" w:hint="eastAsia"/>
          <w:szCs w:val="21"/>
        </w:rPr>
        <w:t>本投标人郑重声明，根据《财政部司法部关于政府采购支持监狱企业发展有关问题的通知》（财库〔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号）的规定，本投标人</w:t>
      </w:r>
      <w:r>
        <w:rPr>
          <w:rFonts w:ascii="宋体" w:hAnsi="宋体"/>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ascii="宋体" w:hAnsi="宋体" w:hint="eastAsia"/>
          <w:szCs w:val="21"/>
        </w:rPr>
        <w:t>监狱企业</w:t>
      </w:r>
      <w:r>
        <w:rPr>
          <w:rFonts w:ascii="宋体" w:hAnsi="宋体"/>
          <w:szCs w:val="21"/>
        </w:rPr>
        <w:t>制造。相关</w:t>
      </w:r>
      <w:r>
        <w:rPr>
          <w:rFonts w:ascii="宋体" w:hAnsi="宋体" w:hint="eastAsia"/>
          <w:szCs w:val="21"/>
        </w:rPr>
        <w:t>监狱企业</w:t>
      </w:r>
      <w:r>
        <w:rPr>
          <w:rFonts w:ascii="宋体" w:hAnsi="宋体"/>
          <w:szCs w:val="21"/>
        </w:rPr>
        <w:t>的具体情况如下：</w:t>
      </w:r>
    </w:p>
    <w:p w:rsidR="00044AF4" w:rsidRDefault="006D4F33">
      <w:pPr>
        <w:ind w:firstLineChars="200" w:firstLine="48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szCs w:val="21"/>
        </w:rPr>
        <w:t>；</w:t>
      </w:r>
    </w:p>
    <w:p w:rsidR="00044AF4" w:rsidRDefault="006D4F33">
      <w:pPr>
        <w:ind w:firstLineChars="200" w:firstLine="48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hint="eastAsia"/>
          <w:szCs w:val="21"/>
        </w:rPr>
        <w:t>。</w:t>
      </w:r>
    </w:p>
    <w:p w:rsidR="00044AF4" w:rsidRDefault="006D4F33">
      <w:pPr>
        <w:ind w:firstLineChars="200" w:firstLine="480"/>
        <w:rPr>
          <w:rFonts w:ascii="宋体" w:hAnsi="宋体"/>
          <w:szCs w:val="21"/>
        </w:rPr>
      </w:pPr>
      <w:r>
        <w:rPr>
          <w:rFonts w:ascii="宋体" w:hAnsi="宋体"/>
          <w:szCs w:val="21"/>
        </w:rPr>
        <w:t xml:space="preserve">…… </w:t>
      </w:r>
    </w:p>
    <w:p w:rsidR="00044AF4" w:rsidRDefault="006D4F33">
      <w:pPr>
        <w:ind w:firstLineChars="200" w:firstLine="480"/>
        <w:rPr>
          <w:rFonts w:ascii="宋体" w:hAnsi="宋体"/>
          <w:szCs w:val="21"/>
        </w:rPr>
      </w:pPr>
      <w:r>
        <w:rPr>
          <w:rFonts w:ascii="宋体" w:hAnsi="宋体"/>
          <w:szCs w:val="21"/>
        </w:rPr>
        <w:t>本</w:t>
      </w:r>
      <w:r>
        <w:rPr>
          <w:rFonts w:ascii="宋体" w:hAnsi="宋体" w:hint="eastAsia"/>
          <w:szCs w:val="21"/>
        </w:rPr>
        <w:t>投标人</w:t>
      </w:r>
      <w:r>
        <w:rPr>
          <w:rFonts w:ascii="宋体" w:hAnsi="宋体"/>
          <w:szCs w:val="21"/>
        </w:rPr>
        <w:t>对上述声明内容的真实性负责。如有虚假，将依法承担相应责任。</w:t>
      </w:r>
    </w:p>
    <w:p w:rsidR="00044AF4" w:rsidRDefault="006D4F33" w:rsidP="00DD6068">
      <w:pPr>
        <w:ind w:firstLineChars="200" w:firstLine="482"/>
        <w:rPr>
          <w:rFonts w:ascii="宋体" w:hAnsi="宋体"/>
        </w:rPr>
      </w:pPr>
      <w:r>
        <w:rPr>
          <w:rFonts w:ascii="宋体" w:hAnsi="宋体" w:hint="eastAsia"/>
          <w:b/>
          <w:bCs/>
          <w:szCs w:val="21"/>
        </w:rPr>
        <w:t>附：省级以上监狱管理局、戒毒管理局（含新疆生产建设兵团）出具的监狱企业证明文件。</w:t>
      </w:r>
    </w:p>
    <w:p w:rsidR="00044AF4" w:rsidRDefault="006D4F33">
      <w:pPr>
        <w:pStyle w:val="4"/>
        <w:jc w:val="center"/>
        <w:rPr>
          <w:rFonts w:ascii="宋体" w:eastAsia="宋体" w:hAnsi="宋体"/>
        </w:rPr>
      </w:pPr>
      <w:r>
        <w:rPr>
          <w:rFonts w:ascii="宋体" w:eastAsia="宋体" w:hAnsi="宋体" w:hint="eastAsia"/>
        </w:rPr>
        <w:t>四、南山区医疗集团总部中药饮片供应</w:t>
      </w:r>
      <w:proofErr w:type="gramStart"/>
      <w:r>
        <w:rPr>
          <w:rFonts w:ascii="宋体" w:eastAsia="宋体" w:hAnsi="宋体" w:hint="eastAsia"/>
        </w:rPr>
        <w:t>商服务</w:t>
      </w:r>
      <w:proofErr w:type="gramEnd"/>
      <w:r>
        <w:rPr>
          <w:rFonts w:ascii="宋体" w:eastAsia="宋体" w:hAnsi="宋体" w:hint="eastAsia"/>
        </w:rPr>
        <w:t>承诺函</w:t>
      </w:r>
    </w:p>
    <w:p w:rsidR="00044AF4" w:rsidRDefault="006D4F33">
      <w:pPr>
        <w:spacing w:line="360" w:lineRule="auto"/>
        <w:rPr>
          <w:szCs w:val="21"/>
        </w:rPr>
      </w:pPr>
      <w:r>
        <w:rPr>
          <w:rFonts w:hint="eastAsia"/>
          <w:szCs w:val="21"/>
        </w:rPr>
        <w:t>致：深圳市南山区医疗集团总部</w:t>
      </w:r>
    </w:p>
    <w:p w:rsidR="00044AF4" w:rsidRDefault="006D4F33">
      <w:pPr>
        <w:spacing w:line="360" w:lineRule="auto"/>
        <w:ind w:firstLineChars="200" w:firstLine="480"/>
        <w:rPr>
          <w:szCs w:val="21"/>
        </w:rPr>
      </w:pPr>
      <w:r>
        <w:rPr>
          <w:rFonts w:hint="eastAsia"/>
          <w:szCs w:val="21"/>
        </w:rPr>
        <w:t>我单位参加深圳市南山区医疗集团总部中药</w:t>
      </w:r>
      <w:r>
        <w:t>饮片</w:t>
      </w:r>
      <w:r>
        <w:rPr>
          <w:rFonts w:hint="eastAsia"/>
          <w:szCs w:val="21"/>
        </w:rPr>
        <w:t>采购项目，承诺如果中标，保证提供以下中药饮片配送相关服务：</w:t>
      </w:r>
    </w:p>
    <w:p w:rsidR="00044AF4" w:rsidRDefault="006D4F33">
      <w:pPr>
        <w:tabs>
          <w:tab w:val="left" w:pos="1582"/>
        </w:tabs>
        <w:autoSpaceDE w:val="0"/>
        <w:autoSpaceDN w:val="0"/>
        <w:spacing w:before="2" w:line="400" w:lineRule="exact"/>
        <w:ind w:firstLineChars="200" w:firstLine="480"/>
        <w:rPr>
          <w:szCs w:val="21"/>
        </w:rPr>
      </w:pPr>
      <w:r>
        <w:rPr>
          <w:rFonts w:hint="eastAsia"/>
          <w:szCs w:val="21"/>
        </w:rPr>
        <w:t xml:space="preserve">（1）根据临床需求提供相应规格（1g、2g、5g、10g、50g或其他特殊规格） 的饮片，满足日常的临床诊疗需要。 </w:t>
      </w:r>
    </w:p>
    <w:p w:rsidR="00044AF4" w:rsidRDefault="006D4F33">
      <w:pPr>
        <w:tabs>
          <w:tab w:val="left" w:pos="1582"/>
        </w:tabs>
        <w:autoSpaceDE w:val="0"/>
        <w:autoSpaceDN w:val="0"/>
        <w:spacing w:before="2" w:line="400" w:lineRule="exact"/>
        <w:ind w:firstLineChars="200" w:firstLine="480"/>
        <w:rPr>
          <w:szCs w:val="21"/>
        </w:rPr>
      </w:pPr>
      <w:r>
        <w:rPr>
          <w:rFonts w:hint="eastAsia"/>
          <w:szCs w:val="21"/>
        </w:rPr>
        <w:t>（2）供应商应送货上门，并保证在接到药品下单之日起24小时内，最长不超过 48 小时；急需药品 2 小时内配送到位，保证 1 周多次送货。</w:t>
      </w:r>
    </w:p>
    <w:p w:rsidR="00044AF4" w:rsidRDefault="006D4F33">
      <w:pPr>
        <w:tabs>
          <w:tab w:val="left" w:pos="1582"/>
        </w:tabs>
        <w:autoSpaceDE w:val="0"/>
        <w:autoSpaceDN w:val="0"/>
        <w:spacing w:before="2" w:line="400" w:lineRule="exact"/>
        <w:ind w:firstLineChars="200" w:firstLine="480"/>
        <w:rPr>
          <w:szCs w:val="21"/>
        </w:rPr>
      </w:pPr>
      <w:r>
        <w:rPr>
          <w:rFonts w:hint="eastAsia"/>
          <w:szCs w:val="21"/>
        </w:rPr>
        <w:t xml:space="preserve">（3）不以任何借口（如无货，采购量少等）不执行集团总部药品采购计划，避免临床用药中断。 </w:t>
      </w:r>
    </w:p>
    <w:p w:rsidR="00044AF4" w:rsidRDefault="006D4F33">
      <w:pPr>
        <w:tabs>
          <w:tab w:val="left" w:pos="1582"/>
        </w:tabs>
        <w:autoSpaceDE w:val="0"/>
        <w:autoSpaceDN w:val="0"/>
        <w:spacing w:before="2" w:line="400" w:lineRule="exact"/>
        <w:ind w:firstLineChars="200" w:firstLine="480"/>
        <w:rPr>
          <w:szCs w:val="21"/>
        </w:rPr>
      </w:pPr>
      <w:r>
        <w:rPr>
          <w:rFonts w:hint="eastAsia"/>
          <w:szCs w:val="21"/>
        </w:rPr>
        <w:lastRenderedPageBreak/>
        <w:t xml:space="preserve">（4）供应商必须保证所供中药饮片质量符合现行《中国药典》各项检测指标要求（全检），非《中国药典》品则必须符合饮片生产企业所在地相关标准的质量要求，杜绝假冒、伪劣及掺杂中药饮片进入集团临床。必要时集团总部可以委托第三方检测，检测费用由该供应商承担。 </w:t>
      </w:r>
    </w:p>
    <w:p w:rsidR="00044AF4" w:rsidRDefault="006D4F33">
      <w:pPr>
        <w:tabs>
          <w:tab w:val="left" w:pos="1582"/>
        </w:tabs>
        <w:autoSpaceDE w:val="0"/>
        <w:autoSpaceDN w:val="0"/>
        <w:spacing w:before="2" w:line="400" w:lineRule="exact"/>
        <w:ind w:firstLineChars="200" w:firstLine="480"/>
        <w:rPr>
          <w:szCs w:val="21"/>
        </w:rPr>
      </w:pPr>
      <w:r>
        <w:rPr>
          <w:rFonts w:hint="eastAsia"/>
          <w:szCs w:val="21"/>
        </w:rPr>
        <w:t xml:space="preserve">（5）中药饮片命名必须使用现行《中国药典》上规定的法定名称，对现行《中国药典》上没有收载的品种，则遵循饮片生产企业所在地“中药饮片炮制规范”相关命名要求。 </w:t>
      </w:r>
    </w:p>
    <w:p w:rsidR="00044AF4" w:rsidRDefault="006D4F33">
      <w:pPr>
        <w:tabs>
          <w:tab w:val="left" w:pos="1582"/>
        </w:tabs>
        <w:autoSpaceDE w:val="0"/>
        <w:autoSpaceDN w:val="0"/>
        <w:spacing w:before="2" w:line="400" w:lineRule="exact"/>
        <w:ind w:firstLineChars="200" w:firstLine="480"/>
        <w:rPr>
          <w:szCs w:val="21"/>
        </w:rPr>
      </w:pPr>
      <w:r>
        <w:rPr>
          <w:rFonts w:hint="eastAsia"/>
          <w:szCs w:val="21"/>
        </w:rPr>
        <w:t>（6）中药饮片包装必须按照现行版《中国药典》关于“说明书、包装、标签”的要求，严格执行国家食品药品监督管理总局“关于加强中药饮片包装监督管理的通知（</w:t>
      </w:r>
      <w:proofErr w:type="gramStart"/>
      <w:r>
        <w:rPr>
          <w:rFonts w:hint="eastAsia"/>
          <w:szCs w:val="21"/>
        </w:rPr>
        <w:t>国食药监办[</w:t>
      </w:r>
      <w:proofErr w:type="gramEnd"/>
      <w:r>
        <w:rPr>
          <w:rFonts w:hint="eastAsia"/>
          <w:szCs w:val="21"/>
        </w:rPr>
        <w:t xml:space="preserve">2003]358 号）”的相关规定。 </w:t>
      </w:r>
    </w:p>
    <w:p w:rsidR="00044AF4" w:rsidRDefault="006D4F33">
      <w:pPr>
        <w:tabs>
          <w:tab w:val="left" w:pos="1582"/>
        </w:tabs>
        <w:autoSpaceDE w:val="0"/>
        <w:autoSpaceDN w:val="0"/>
        <w:spacing w:before="2" w:line="400" w:lineRule="exact"/>
        <w:ind w:firstLineChars="200" w:firstLine="480"/>
        <w:rPr>
          <w:szCs w:val="21"/>
        </w:rPr>
      </w:pPr>
      <w:r>
        <w:rPr>
          <w:rFonts w:hint="eastAsia"/>
          <w:szCs w:val="21"/>
        </w:rPr>
        <w:t xml:space="preserve">（7）中药饮片实际装量与标识装量差异符合《中药处方和调剂技术规范》的要求，即 2g 以及 2g 以下，不超过±10%；2g 以上至 5g，不超过±6%；5g 以上至 10g，不超过±5%；10g 以上，不超过±4%。 </w:t>
      </w:r>
    </w:p>
    <w:p w:rsidR="00044AF4" w:rsidRDefault="006D4F33">
      <w:pPr>
        <w:tabs>
          <w:tab w:val="left" w:pos="1582"/>
        </w:tabs>
        <w:autoSpaceDE w:val="0"/>
        <w:autoSpaceDN w:val="0"/>
        <w:spacing w:before="2" w:line="400" w:lineRule="exact"/>
        <w:ind w:firstLineChars="200" w:firstLine="480"/>
      </w:pPr>
      <w:r>
        <w:rPr>
          <w:rFonts w:hint="eastAsia"/>
          <w:szCs w:val="21"/>
        </w:rPr>
        <w:t>（8）对于变质、</w:t>
      </w:r>
      <w:r>
        <w:rPr>
          <w:rFonts w:eastAsia="宋体" w:hint="eastAsia"/>
          <w:szCs w:val="21"/>
        </w:rPr>
        <w:t>生产</w:t>
      </w:r>
      <w:proofErr w:type="gramStart"/>
      <w:r>
        <w:rPr>
          <w:rFonts w:eastAsia="宋体" w:hint="eastAsia"/>
          <w:szCs w:val="21"/>
        </w:rPr>
        <w:t>日期超</w:t>
      </w:r>
      <w:proofErr w:type="gramEnd"/>
      <w:r>
        <w:rPr>
          <w:rFonts w:eastAsia="宋体" w:hint="eastAsia"/>
          <w:szCs w:val="21"/>
        </w:rPr>
        <w:t xml:space="preserve"> 2 </w:t>
      </w:r>
      <w:r>
        <w:rPr>
          <w:rFonts w:eastAsia="宋体" w:hint="eastAsia"/>
          <w:szCs w:val="21"/>
        </w:rPr>
        <w:t>年的</w:t>
      </w:r>
      <w:r>
        <w:rPr>
          <w:rFonts w:hint="eastAsia"/>
          <w:szCs w:val="21"/>
        </w:rPr>
        <w:t>饮片，</w:t>
      </w:r>
      <w:r>
        <w:rPr>
          <w:rFonts w:eastAsia="宋体" w:hint="eastAsia"/>
          <w:szCs w:val="21"/>
        </w:rPr>
        <w:t>我单位</w:t>
      </w:r>
      <w:r>
        <w:rPr>
          <w:rFonts w:hint="eastAsia"/>
          <w:szCs w:val="21"/>
        </w:rPr>
        <w:t>免费进行更换。</w:t>
      </w:r>
    </w:p>
    <w:p w:rsidR="00044AF4" w:rsidRDefault="006D4F33">
      <w:pPr>
        <w:spacing w:beforeLines="25" w:before="60" w:afterLines="25" w:after="60" w:line="360" w:lineRule="auto"/>
        <w:ind w:firstLineChars="2600" w:firstLine="6240"/>
        <w:rPr>
          <w:color w:val="FF0000"/>
        </w:rPr>
      </w:pPr>
      <w:r>
        <w:rPr>
          <w:color w:val="FF0000"/>
          <w:szCs w:val="21"/>
        </w:rPr>
        <w:t>投标人：</w:t>
      </w:r>
    </w:p>
    <w:p w:rsidR="00044AF4" w:rsidRDefault="006D4F33">
      <w:pPr>
        <w:spacing w:beforeLines="25" w:before="60" w:afterLines="25" w:after="60" w:line="360" w:lineRule="auto"/>
        <w:ind w:firstLineChars="2600" w:firstLine="6240"/>
        <w:rPr>
          <w:color w:val="FF0000"/>
          <w:szCs w:val="21"/>
        </w:rPr>
      </w:pPr>
      <w:r>
        <w:rPr>
          <w:color w:val="FF0000"/>
          <w:szCs w:val="21"/>
        </w:rPr>
        <w:t>日期</w:t>
      </w:r>
      <w:proofErr w:type="gramStart"/>
      <w:r>
        <w:rPr>
          <w:color w:val="FF0000"/>
          <w:szCs w:val="21"/>
        </w:rPr>
        <w:t>：  年</w:t>
      </w:r>
      <w:proofErr w:type="gramEnd"/>
      <w:r>
        <w:rPr>
          <w:color w:val="FF0000"/>
          <w:szCs w:val="21"/>
        </w:rPr>
        <w:t xml:space="preserve">  月  日</w:t>
      </w:r>
    </w:p>
    <w:p w:rsidR="00044AF4" w:rsidRDefault="00044AF4">
      <w:pPr>
        <w:rPr>
          <w:rFonts w:ascii="宋体" w:hAnsi="宋体"/>
          <w:b/>
          <w:bCs/>
          <w:highlight w:val="yellow"/>
        </w:rPr>
      </w:pPr>
    </w:p>
    <w:p w:rsidR="00044AF4" w:rsidRDefault="00044AF4">
      <w:pPr>
        <w:rPr>
          <w:rFonts w:eastAsiaTheme="minorEastAsia"/>
        </w:rPr>
      </w:pPr>
    </w:p>
    <w:p w:rsidR="00044AF4" w:rsidRDefault="00044AF4">
      <w:pPr>
        <w:pStyle w:val="a8"/>
        <w:rPr>
          <w:rFonts w:eastAsiaTheme="minorEastAsia"/>
        </w:rPr>
      </w:pPr>
    </w:p>
    <w:p w:rsidR="00044AF4" w:rsidRDefault="00044AF4">
      <w:pPr>
        <w:pStyle w:val="a8"/>
        <w:rPr>
          <w:rFonts w:eastAsiaTheme="minorEastAsia"/>
        </w:rPr>
      </w:pPr>
    </w:p>
    <w:p w:rsidR="00044AF4" w:rsidRDefault="006D4F33">
      <w:pPr>
        <w:pStyle w:val="4"/>
        <w:jc w:val="center"/>
        <w:rPr>
          <w:rFonts w:ascii="宋体" w:eastAsia="宋体" w:hAnsi="宋体"/>
        </w:rPr>
      </w:pPr>
      <w:r>
        <w:rPr>
          <w:rFonts w:ascii="宋体" w:eastAsia="宋体" w:hAnsi="宋体" w:hint="eastAsia"/>
        </w:rPr>
        <w:t>五、综合实力部分投标文件格式</w:t>
      </w:r>
    </w:p>
    <w:p w:rsidR="00044AF4" w:rsidRDefault="006D4F33">
      <w:pPr>
        <w:jc w:val="center"/>
        <w:rPr>
          <w:rFonts w:eastAsia="宋体"/>
          <w:b/>
        </w:rPr>
      </w:pPr>
      <w:r>
        <w:rPr>
          <w:rFonts w:eastAsia="宋体" w:hint="eastAsia"/>
          <w:b/>
        </w:rPr>
        <w:t>（一）类似项目业绩</w:t>
      </w:r>
    </w:p>
    <w:tbl>
      <w:tblPr>
        <w:tblW w:w="8364"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80"/>
        <w:gridCol w:w="1289"/>
        <w:gridCol w:w="1289"/>
        <w:gridCol w:w="1548"/>
        <w:gridCol w:w="2438"/>
        <w:gridCol w:w="1120"/>
      </w:tblGrid>
      <w:tr w:rsidR="00044AF4">
        <w:trPr>
          <w:trHeight w:val="682"/>
        </w:trPr>
        <w:tc>
          <w:tcPr>
            <w:tcW w:w="680" w:type="dxa"/>
            <w:vAlign w:val="center"/>
          </w:tcPr>
          <w:p w:rsidR="00044AF4" w:rsidRDefault="006D4F33">
            <w:pPr>
              <w:widowControl w:val="0"/>
              <w:jc w:val="center"/>
              <w:rPr>
                <w:rFonts w:eastAsia="宋体"/>
                <w:kern w:val="2"/>
                <w:sz w:val="21"/>
                <w:szCs w:val="21"/>
              </w:rPr>
            </w:pPr>
            <w:r>
              <w:rPr>
                <w:rFonts w:eastAsia="宋体"/>
                <w:kern w:val="2"/>
                <w:sz w:val="21"/>
                <w:szCs w:val="21"/>
              </w:rPr>
              <w:t>序号</w:t>
            </w:r>
          </w:p>
        </w:tc>
        <w:tc>
          <w:tcPr>
            <w:tcW w:w="1289" w:type="dxa"/>
            <w:vAlign w:val="center"/>
          </w:tcPr>
          <w:p w:rsidR="00044AF4" w:rsidRDefault="006D4F33">
            <w:pPr>
              <w:widowControl w:val="0"/>
              <w:jc w:val="center"/>
              <w:rPr>
                <w:rFonts w:eastAsia="宋体"/>
                <w:kern w:val="2"/>
                <w:sz w:val="21"/>
                <w:szCs w:val="21"/>
              </w:rPr>
            </w:pPr>
            <w:r>
              <w:rPr>
                <w:rFonts w:eastAsia="宋体"/>
                <w:kern w:val="2"/>
                <w:sz w:val="21"/>
                <w:szCs w:val="21"/>
              </w:rPr>
              <w:t>采购单位</w:t>
            </w:r>
          </w:p>
        </w:tc>
        <w:tc>
          <w:tcPr>
            <w:tcW w:w="1289" w:type="dxa"/>
            <w:vAlign w:val="center"/>
          </w:tcPr>
          <w:p w:rsidR="00044AF4" w:rsidRDefault="006D4F33">
            <w:pPr>
              <w:widowControl w:val="0"/>
              <w:jc w:val="center"/>
              <w:rPr>
                <w:rFonts w:eastAsia="宋体"/>
                <w:kern w:val="2"/>
                <w:sz w:val="21"/>
                <w:szCs w:val="21"/>
              </w:rPr>
            </w:pPr>
            <w:r>
              <w:rPr>
                <w:rFonts w:eastAsia="宋体"/>
                <w:kern w:val="2"/>
                <w:sz w:val="21"/>
                <w:szCs w:val="21"/>
              </w:rPr>
              <w:t>项目名称</w:t>
            </w:r>
          </w:p>
        </w:tc>
        <w:tc>
          <w:tcPr>
            <w:tcW w:w="1548" w:type="dxa"/>
            <w:vAlign w:val="center"/>
          </w:tcPr>
          <w:p w:rsidR="00044AF4" w:rsidRDefault="006D4F33">
            <w:pPr>
              <w:widowControl w:val="0"/>
              <w:jc w:val="center"/>
              <w:rPr>
                <w:rFonts w:eastAsia="宋体"/>
                <w:kern w:val="2"/>
                <w:sz w:val="21"/>
                <w:szCs w:val="21"/>
              </w:rPr>
            </w:pPr>
            <w:r>
              <w:rPr>
                <w:rFonts w:eastAsia="宋体"/>
                <w:kern w:val="2"/>
                <w:sz w:val="21"/>
                <w:szCs w:val="21"/>
              </w:rPr>
              <w:t>服务期</w:t>
            </w:r>
          </w:p>
        </w:tc>
        <w:tc>
          <w:tcPr>
            <w:tcW w:w="2438" w:type="dxa"/>
            <w:vAlign w:val="center"/>
          </w:tcPr>
          <w:p w:rsidR="00044AF4" w:rsidRDefault="006D4F33">
            <w:pPr>
              <w:widowControl w:val="0"/>
              <w:jc w:val="center"/>
              <w:rPr>
                <w:rFonts w:eastAsia="宋体"/>
                <w:kern w:val="2"/>
                <w:sz w:val="21"/>
                <w:szCs w:val="21"/>
              </w:rPr>
            </w:pPr>
            <w:r>
              <w:rPr>
                <w:rFonts w:eastAsia="宋体"/>
                <w:kern w:val="2"/>
                <w:sz w:val="21"/>
                <w:szCs w:val="21"/>
              </w:rPr>
              <w:t>合同或协议签订时间</w:t>
            </w:r>
          </w:p>
        </w:tc>
        <w:tc>
          <w:tcPr>
            <w:tcW w:w="1120" w:type="dxa"/>
            <w:vAlign w:val="center"/>
          </w:tcPr>
          <w:p w:rsidR="00044AF4" w:rsidRDefault="006D4F33">
            <w:pPr>
              <w:widowControl w:val="0"/>
              <w:jc w:val="center"/>
              <w:rPr>
                <w:rFonts w:eastAsia="宋体"/>
                <w:kern w:val="2"/>
                <w:sz w:val="21"/>
                <w:szCs w:val="21"/>
              </w:rPr>
            </w:pPr>
            <w:r>
              <w:rPr>
                <w:rFonts w:eastAsia="宋体"/>
                <w:kern w:val="2"/>
                <w:sz w:val="21"/>
                <w:szCs w:val="21"/>
              </w:rPr>
              <w:t>备注</w:t>
            </w:r>
          </w:p>
        </w:tc>
      </w:tr>
      <w:tr w:rsidR="00044AF4">
        <w:trPr>
          <w:trHeight w:val="355"/>
        </w:trPr>
        <w:tc>
          <w:tcPr>
            <w:tcW w:w="680" w:type="dxa"/>
            <w:vAlign w:val="center"/>
          </w:tcPr>
          <w:p w:rsidR="00044AF4" w:rsidRDefault="006D4F33">
            <w:pPr>
              <w:widowControl w:val="0"/>
              <w:jc w:val="center"/>
              <w:rPr>
                <w:rFonts w:eastAsia="宋体"/>
                <w:kern w:val="2"/>
                <w:sz w:val="21"/>
                <w:szCs w:val="21"/>
              </w:rPr>
            </w:pPr>
            <w:r>
              <w:rPr>
                <w:rFonts w:eastAsia="宋体"/>
                <w:kern w:val="2"/>
                <w:sz w:val="21"/>
                <w:szCs w:val="21"/>
              </w:rPr>
              <w:t>1</w:t>
            </w:r>
          </w:p>
        </w:tc>
        <w:tc>
          <w:tcPr>
            <w:tcW w:w="1289" w:type="dxa"/>
            <w:vAlign w:val="center"/>
          </w:tcPr>
          <w:p w:rsidR="00044AF4" w:rsidRDefault="00044AF4">
            <w:pPr>
              <w:widowControl w:val="0"/>
              <w:jc w:val="both"/>
              <w:rPr>
                <w:rFonts w:eastAsia="宋体"/>
                <w:kern w:val="2"/>
                <w:sz w:val="21"/>
                <w:szCs w:val="21"/>
              </w:rPr>
            </w:pPr>
          </w:p>
        </w:tc>
        <w:tc>
          <w:tcPr>
            <w:tcW w:w="1289" w:type="dxa"/>
            <w:vAlign w:val="center"/>
          </w:tcPr>
          <w:p w:rsidR="00044AF4" w:rsidRDefault="00044AF4">
            <w:pPr>
              <w:widowControl w:val="0"/>
              <w:jc w:val="both"/>
              <w:rPr>
                <w:rFonts w:eastAsia="宋体"/>
                <w:kern w:val="2"/>
                <w:sz w:val="21"/>
                <w:szCs w:val="21"/>
              </w:rPr>
            </w:pPr>
          </w:p>
        </w:tc>
        <w:tc>
          <w:tcPr>
            <w:tcW w:w="1548" w:type="dxa"/>
            <w:vAlign w:val="center"/>
          </w:tcPr>
          <w:p w:rsidR="00044AF4" w:rsidRDefault="00044AF4">
            <w:pPr>
              <w:widowControl w:val="0"/>
              <w:jc w:val="both"/>
              <w:rPr>
                <w:rFonts w:eastAsia="宋体"/>
                <w:kern w:val="2"/>
                <w:sz w:val="21"/>
                <w:szCs w:val="21"/>
              </w:rPr>
            </w:pPr>
          </w:p>
        </w:tc>
        <w:tc>
          <w:tcPr>
            <w:tcW w:w="2438" w:type="dxa"/>
            <w:vAlign w:val="center"/>
          </w:tcPr>
          <w:p w:rsidR="00044AF4" w:rsidRDefault="00044AF4">
            <w:pPr>
              <w:widowControl w:val="0"/>
              <w:jc w:val="both"/>
              <w:rPr>
                <w:rFonts w:eastAsia="宋体"/>
                <w:kern w:val="2"/>
                <w:sz w:val="21"/>
                <w:szCs w:val="21"/>
              </w:rPr>
            </w:pPr>
          </w:p>
        </w:tc>
        <w:tc>
          <w:tcPr>
            <w:tcW w:w="1120" w:type="dxa"/>
            <w:vAlign w:val="center"/>
          </w:tcPr>
          <w:p w:rsidR="00044AF4" w:rsidRDefault="00044AF4">
            <w:pPr>
              <w:widowControl w:val="0"/>
              <w:jc w:val="both"/>
              <w:rPr>
                <w:rFonts w:eastAsia="宋体"/>
                <w:kern w:val="2"/>
                <w:sz w:val="21"/>
                <w:szCs w:val="21"/>
              </w:rPr>
            </w:pPr>
          </w:p>
        </w:tc>
      </w:tr>
      <w:tr w:rsidR="00044AF4">
        <w:trPr>
          <w:trHeight w:val="355"/>
        </w:trPr>
        <w:tc>
          <w:tcPr>
            <w:tcW w:w="680" w:type="dxa"/>
            <w:vAlign w:val="center"/>
          </w:tcPr>
          <w:p w:rsidR="00044AF4" w:rsidRDefault="006D4F33">
            <w:pPr>
              <w:widowControl w:val="0"/>
              <w:jc w:val="center"/>
              <w:rPr>
                <w:rFonts w:eastAsia="宋体"/>
                <w:kern w:val="2"/>
                <w:sz w:val="21"/>
                <w:szCs w:val="21"/>
              </w:rPr>
            </w:pPr>
            <w:r>
              <w:rPr>
                <w:rFonts w:eastAsia="宋体"/>
                <w:kern w:val="2"/>
                <w:sz w:val="21"/>
                <w:szCs w:val="21"/>
              </w:rPr>
              <w:t>2</w:t>
            </w:r>
          </w:p>
        </w:tc>
        <w:tc>
          <w:tcPr>
            <w:tcW w:w="1289" w:type="dxa"/>
            <w:vAlign w:val="center"/>
          </w:tcPr>
          <w:p w:rsidR="00044AF4" w:rsidRDefault="00044AF4">
            <w:pPr>
              <w:widowControl w:val="0"/>
              <w:jc w:val="both"/>
              <w:rPr>
                <w:rFonts w:eastAsia="宋体"/>
                <w:kern w:val="2"/>
                <w:sz w:val="21"/>
                <w:szCs w:val="21"/>
              </w:rPr>
            </w:pPr>
          </w:p>
        </w:tc>
        <w:tc>
          <w:tcPr>
            <w:tcW w:w="1289" w:type="dxa"/>
            <w:vAlign w:val="center"/>
          </w:tcPr>
          <w:p w:rsidR="00044AF4" w:rsidRDefault="00044AF4">
            <w:pPr>
              <w:widowControl w:val="0"/>
              <w:jc w:val="both"/>
              <w:rPr>
                <w:rFonts w:eastAsia="宋体"/>
                <w:kern w:val="2"/>
                <w:sz w:val="21"/>
                <w:szCs w:val="21"/>
              </w:rPr>
            </w:pPr>
          </w:p>
        </w:tc>
        <w:tc>
          <w:tcPr>
            <w:tcW w:w="1548" w:type="dxa"/>
            <w:vAlign w:val="center"/>
          </w:tcPr>
          <w:p w:rsidR="00044AF4" w:rsidRDefault="00044AF4">
            <w:pPr>
              <w:widowControl w:val="0"/>
              <w:jc w:val="both"/>
              <w:rPr>
                <w:rFonts w:eastAsia="宋体"/>
                <w:kern w:val="2"/>
                <w:sz w:val="21"/>
                <w:szCs w:val="21"/>
              </w:rPr>
            </w:pPr>
          </w:p>
        </w:tc>
        <w:tc>
          <w:tcPr>
            <w:tcW w:w="2438" w:type="dxa"/>
            <w:vAlign w:val="center"/>
          </w:tcPr>
          <w:p w:rsidR="00044AF4" w:rsidRDefault="00044AF4">
            <w:pPr>
              <w:widowControl w:val="0"/>
              <w:jc w:val="both"/>
              <w:rPr>
                <w:rFonts w:eastAsia="宋体"/>
                <w:kern w:val="2"/>
                <w:sz w:val="21"/>
                <w:szCs w:val="21"/>
              </w:rPr>
            </w:pPr>
          </w:p>
        </w:tc>
        <w:tc>
          <w:tcPr>
            <w:tcW w:w="1120" w:type="dxa"/>
            <w:vAlign w:val="center"/>
          </w:tcPr>
          <w:p w:rsidR="00044AF4" w:rsidRDefault="00044AF4">
            <w:pPr>
              <w:widowControl w:val="0"/>
              <w:jc w:val="both"/>
              <w:rPr>
                <w:rFonts w:eastAsia="宋体"/>
                <w:kern w:val="2"/>
                <w:sz w:val="21"/>
                <w:szCs w:val="21"/>
              </w:rPr>
            </w:pPr>
          </w:p>
        </w:tc>
      </w:tr>
      <w:tr w:rsidR="00044AF4">
        <w:trPr>
          <w:trHeight w:val="355"/>
        </w:trPr>
        <w:tc>
          <w:tcPr>
            <w:tcW w:w="680" w:type="dxa"/>
            <w:vAlign w:val="center"/>
          </w:tcPr>
          <w:p w:rsidR="00044AF4" w:rsidRDefault="006D4F33">
            <w:pPr>
              <w:widowControl w:val="0"/>
              <w:jc w:val="center"/>
              <w:rPr>
                <w:rFonts w:eastAsia="宋体"/>
                <w:kern w:val="2"/>
                <w:sz w:val="21"/>
                <w:szCs w:val="21"/>
              </w:rPr>
            </w:pPr>
            <w:r>
              <w:rPr>
                <w:rFonts w:eastAsia="宋体" w:hint="eastAsia"/>
                <w:kern w:val="2"/>
                <w:sz w:val="21"/>
                <w:szCs w:val="21"/>
              </w:rPr>
              <w:t>3</w:t>
            </w:r>
          </w:p>
        </w:tc>
        <w:tc>
          <w:tcPr>
            <w:tcW w:w="1289" w:type="dxa"/>
            <w:vAlign w:val="center"/>
          </w:tcPr>
          <w:p w:rsidR="00044AF4" w:rsidRDefault="00044AF4">
            <w:pPr>
              <w:widowControl w:val="0"/>
              <w:jc w:val="both"/>
              <w:rPr>
                <w:rFonts w:eastAsia="宋体"/>
                <w:kern w:val="2"/>
                <w:sz w:val="21"/>
                <w:szCs w:val="21"/>
              </w:rPr>
            </w:pPr>
          </w:p>
        </w:tc>
        <w:tc>
          <w:tcPr>
            <w:tcW w:w="1289" w:type="dxa"/>
            <w:vAlign w:val="center"/>
          </w:tcPr>
          <w:p w:rsidR="00044AF4" w:rsidRDefault="00044AF4">
            <w:pPr>
              <w:widowControl w:val="0"/>
              <w:jc w:val="both"/>
              <w:rPr>
                <w:rFonts w:eastAsia="宋体"/>
                <w:kern w:val="2"/>
                <w:sz w:val="21"/>
                <w:szCs w:val="21"/>
              </w:rPr>
            </w:pPr>
          </w:p>
        </w:tc>
        <w:tc>
          <w:tcPr>
            <w:tcW w:w="1548" w:type="dxa"/>
            <w:vAlign w:val="center"/>
          </w:tcPr>
          <w:p w:rsidR="00044AF4" w:rsidRDefault="00044AF4">
            <w:pPr>
              <w:widowControl w:val="0"/>
              <w:jc w:val="both"/>
              <w:rPr>
                <w:rFonts w:eastAsia="宋体"/>
                <w:kern w:val="2"/>
                <w:sz w:val="21"/>
                <w:szCs w:val="21"/>
              </w:rPr>
            </w:pPr>
          </w:p>
        </w:tc>
        <w:tc>
          <w:tcPr>
            <w:tcW w:w="2438" w:type="dxa"/>
            <w:vAlign w:val="center"/>
          </w:tcPr>
          <w:p w:rsidR="00044AF4" w:rsidRDefault="00044AF4">
            <w:pPr>
              <w:widowControl w:val="0"/>
              <w:jc w:val="both"/>
              <w:rPr>
                <w:rFonts w:eastAsia="宋体"/>
                <w:kern w:val="2"/>
                <w:sz w:val="21"/>
                <w:szCs w:val="21"/>
              </w:rPr>
            </w:pPr>
          </w:p>
        </w:tc>
        <w:tc>
          <w:tcPr>
            <w:tcW w:w="1120" w:type="dxa"/>
            <w:vAlign w:val="center"/>
          </w:tcPr>
          <w:p w:rsidR="00044AF4" w:rsidRDefault="00044AF4">
            <w:pPr>
              <w:widowControl w:val="0"/>
              <w:jc w:val="both"/>
              <w:rPr>
                <w:rFonts w:eastAsia="宋体"/>
                <w:kern w:val="2"/>
                <w:sz w:val="21"/>
                <w:szCs w:val="21"/>
              </w:rPr>
            </w:pPr>
          </w:p>
        </w:tc>
      </w:tr>
      <w:tr w:rsidR="00044AF4">
        <w:trPr>
          <w:trHeight w:val="355"/>
        </w:trPr>
        <w:tc>
          <w:tcPr>
            <w:tcW w:w="680" w:type="dxa"/>
            <w:vAlign w:val="center"/>
          </w:tcPr>
          <w:p w:rsidR="00044AF4" w:rsidRDefault="006D4F33">
            <w:pPr>
              <w:widowControl w:val="0"/>
              <w:jc w:val="center"/>
              <w:rPr>
                <w:rFonts w:eastAsia="宋体"/>
                <w:kern w:val="2"/>
                <w:sz w:val="21"/>
                <w:szCs w:val="21"/>
              </w:rPr>
            </w:pPr>
            <w:r>
              <w:rPr>
                <w:rFonts w:eastAsia="宋体" w:hint="eastAsia"/>
                <w:kern w:val="2"/>
                <w:sz w:val="21"/>
                <w:szCs w:val="21"/>
              </w:rPr>
              <w:t>4</w:t>
            </w:r>
          </w:p>
        </w:tc>
        <w:tc>
          <w:tcPr>
            <w:tcW w:w="1289" w:type="dxa"/>
            <w:vAlign w:val="center"/>
          </w:tcPr>
          <w:p w:rsidR="00044AF4" w:rsidRDefault="00044AF4">
            <w:pPr>
              <w:widowControl w:val="0"/>
              <w:jc w:val="both"/>
              <w:rPr>
                <w:rFonts w:eastAsia="宋体"/>
                <w:kern w:val="2"/>
                <w:sz w:val="21"/>
                <w:szCs w:val="21"/>
              </w:rPr>
            </w:pPr>
          </w:p>
        </w:tc>
        <w:tc>
          <w:tcPr>
            <w:tcW w:w="1289" w:type="dxa"/>
            <w:vAlign w:val="center"/>
          </w:tcPr>
          <w:p w:rsidR="00044AF4" w:rsidRDefault="00044AF4">
            <w:pPr>
              <w:widowControl w:val="0"/>
              <w:jc w:val="both"/>
              <w:rPr>
                <w:rFonts w:eastAsia="宋体"/>
                <w:kern w:val="2"/>
                <w:sz w:val="21"/>
                <w:szCs w:val="21"/>
              </w:rPr>
            </w:pPr>
          </w:p>
        </w:tc>
        <w:tc>
          <w:tcPr>
            <w:tcW w:w="1548" w:type="dxa"/>
            <w:vAlign w:val="center"/>
          </w:tcPr>
          <w:p w:rsidR="00044AF4" w:rsidRDefault="00044AF4">
            <w:pPr>
              <w:widowControl w:val="0"/>
              <w:jc w:val="both"/>
              <w:rPr>
                <w:rFonts w:eastAsia="宋体"/>
                <w:kern w:val="2"/>
                <w:sz w:val="21"/>
                <w:szCs w:val="21"/>
              </w:rPr>
            </w:pPr>
          </w:p>
        </w:tc>
        <w:tc>
          <w:tcPr>
            <w:tcW w:w="2438" w:type="dxa"/>
            <w:vAlign w:val="center"/>
          </w:tcPr>
          <w:p w:rsidR="00044AF4" w:rsidRDefault="00044AF4">
            <w:pPr>
              <w:widowControl w:val="0"/>
              <w:jc w:val="both"/>
              <w:rPr>
                <w:rFonts w:eastAsia="宋体"/>
                <w:kern w:val="2"/>
                <w:sz w:val="21"/>
                <w:szCs w:val="21"/>
              </w:rPr>
            </w:pPr>
          </w:p>
        </w:tc>
        <w:tc>
          <w:tcPr>
            <w:tcW w:w="1120" w:type="dxa"/>
            <w:vAlign w:val="center"/>
          </w:tcPr>
          <w:p w:rsidR="00044AF4" w:rsidRDefault="00044AF4">
            <w:pPr>
              <w:widowControl w:val="0"/>
              <w:jc w:val="both"/>
              <w:rPr>
                <w:rFonts w:eastAsia="宋体"/>
                <w:kern w:val="2"/>
                <w:sz w:val="21"/>
                <w:szCs w:val="21"/>
              </w:rPr>
            </w:pPr>
          </w:p>
        </w:tc>
      </w:tr>
      <w:tr w:rsidR="00044AF4">
        <w:trPr>
          <w:trHeight w:val="355"/>
        </w:trPr>
        <w:tc>
          <w:tcPr>
            <w:tcW w:w="680" w:type="dxa"/>
            <w:vAlign w:val="center"/>
          </w:tcPr>
          <w:p w:rsidR="00044AF4" w:rsidRDefault="006D4F33">
            <w:pPr>
              <w:widowControl w:val="0"/>
              <w:jc w:val="center"/>
              <w:rPr>
                <w:rFonts w:eastAsia="宋体"/>
                <w:kern w:val="2"/>
                <w:sz w:val="21"/>
                <w:szCs w:val="21"/>
              </w:rPr>
            </w:pPr>
            <w:r>
              <w:rPr>
                <w:rFonts w:eastAsia="宋体" w:hint="eastAsia"/>
                <w:kern w:val="2"/>
                <w:sz w:val="21"/>
                <w:szCs w:val="21"/>
              </w:rPr>
              <w:t>5</w:t>
            </w:r>
          </w:p>
        </w:tc>
        <w:tc>
          <w:tcPr>
            <w:tcW w:w="1289" w:type="dxa"/>
            <w:vAlign w:val="center"/>
          </w:tcPr>
          <w:p w:rsidR="00044AF4" w:rsidRDefault="00044AF4">
            <w:pPr>
              <w:widowControl w:val="0"/>
              <w:jc w:val="both"/>
              <w:rPr>
                <w:rFonts w:eastAsia="宋体"/>
                <w:kern w:val="2"/>
                <w:sz w:val="21"/>
                <w:szCs w:val="21"/>
              </w:rPr>
            </w:pPr>
          </w:p>
        </w:tc>
        <w:tc>
          <w:tcPr>
            <w:tcW w:w="1289" w:type="dxa"/>
            <w:vAlign w:val="center"/>
          </w:tcPr>
          <w:p w:rsidR="00044AF4" w:rsidRDefault="00044AF4">
            <w:pPr>
              <w:widowControl w:val="0"/>
              <w:jc w:val="both"/>
              <w:rPr>
                <w:rFonts w:eastAsia="宋体"/>
                <w:kern w:val="2"/>
                <w:sz w:val="21"/>
                <w:szCs w:val="21"/>
              </w:rPr>
            </w:pPr>
          </w:p>
        </w:tc>
        <w:tc>
          <w:tcPr>
            <w:tcW w:w="1548" w:type="dxa"/>
            <w:vAlign w:val="center"/>
          </w:tcPr>
          <w:p w:rsidR="00044AF4" w:rsidRDefault="00044AF4">
            <w:pPr>
              <w:widowControl w:val="0"/>
              <w:jc w:val="both"/>
              <w:rPr>
                <w:rFonts w:eastAsia="宋体"/>
                <w:kern w:val="2"/>
                <w:sz w:val="21"/>
                <w:szCs w:val="21"/>
              </w:rPr>
            </w:pPr>
          </w:p>
        </w:tc>
        <w:tc>
          <w:tcPr>
            <w:tcW w:w="2438" w:type="dxa"/>
            <w:vAlign w:val="center"/>
          </w:tcPr>
          <w:p w:rsidR="00044AF4" w:rsidRDefault="00044AF4">
            <w:pPr>
              <w:widowControl w:val="0"/>
              <w:jc w:val="both"/>
              <w:rPr>
                <w:rFonts w:eastAsia="宋体"/>
                <w:kern w:val="2"/>
                <w:sz w:val="21"/>
                <w:szCs w:val="21"/>
              </w:rPr>
            </w:pPr>
          </w:p>
        </w:tc>
        <w:tc>
          <w:tcPr>
            <w:tcW w:w="1120" w:type="dxa"/>
            <w:vAlign w:val="center"/>
          </w:tcPr>
          <w:p w:rsidR="00044AF4" w:rsidRDefault="00044AF4">
            <w:pPr>
              <w:widowControl w:val="0"/>
              <w:jc w:val="both"/>
              <w:rPr>
                <w:rFonts w:eastAsia="宋体"/>
                <w:kern w:val="2"/>
                <w:sz w:val="21"/>
                <w:szCs w:val="21"/>
              </w:rPr>
            </w:pPr>
          </w:p>
        </w:tc>
      </w:tr>
    </w:tbl>
    <w:p w:rsidR="00044AF4" w:rsidRDefault="006D4F33">
      <w:pPr>
        <w:widowControl w:val="0"/>
        <w:ind w:firstLineChars="200" w:firstLine="420"/>
        <w:jc w:val="both"/>
        <w:rPr>
          <w:rFonts w:eastAsia="宋体"/>
          <w:kern w:val="2"/>
          <w:sz w:val="21"/>
          <w:szCs w:val="21"/>
        </w:rPr>
      </w:pPr>
      <w:r>
        <w:rPr>
          <w:rFonts w:eastAsia="宋体"/>
          <w:kern w:val="2"/>
          <w:sz w:val="21"/>
          <w:szCs w:val="21"/>
        </w:rPr>
        <w:t>注：</w:t>
      </w:r>
    </w:p>
    <w:p w:rsidR="00044AF4" w:rsidRDefault="006D4F33">
      <w:pPr>
        <w:widowControl w:val="0"/>
        <w:jc w:val="both"/>
        <w:rPr>
          <w:rFonts w:eastAsia="宋体"/>
          <w:kern w:val="2"/>
          <w:sz w:val="21"/>
          <w:szCs w:val="21"/>
        </w:rPr>
      </w:pPr>
      <w:r>
        <w:rPr>
          <w:rFonts w:eastAsia="宋体"/>
          <w:kern w:val="2"/>
          <w:sz w:val="21"/>
          <w:szCs w:val="21"/>
        </w:rPr>
        <w:t>1</w:t>
      </w:r>
      <w:r>
        <w:rPr>
          <w:rFonts w:eastAsia="宋体"/>
          <w:kern w:val="2"/>
          <w:sz w:val="21"/>
          <w:szCs w:val="21"/>
        </w:rPr>
        <w:t>、此表所填类似项目业绩须符合招标文件评标信息中</w:t>
      </w:r>
      <w:r>
        <w:rPr>
          <w:rFonts w:eastAsia="宋体"/>
          <w:kern w:val="2"/>
          <w:sz w:val="21"/>
          <w:szCs w:val="21"/>
        </w:rPr>
        <w:t>“</w:t>
      </w:r>
      <w:r>
        <w:rPr>
          <w:rFonts w:eastAsia="宋体"/>
          <w:kern w:val="2"/>
          <w:sz w:val="21"/>
          <w:szCs w:val="21"/>
        </w:rPr>
        <w:t>类似项目业绩</w:t>
      </w:r>
      <w:r>
        <w:rPr>
          <w:rFonts w:eastAsia="宋体"/>
          <w:kern w:val="2"/>
          <w:sz w:val="21"/>
          <w:szCs w:val="21"/>
        </w:rPr>
        <w:t>”</w:t>
      </w:r>
      <w:r>
        <w:rPr>
          <w:rFonts w:eastAsia="宋体"/>
          <w:kern w:val="2"/>
          <w:sz w:val="21"/>
          <w:szCs w:val="21"/>
        </w:rPr>
        <w:t>评分准则要求，并按评分准则要求提供相关证明材料。</w:t>
      </w:r>
    </w:p>
    <w:p w:rsidR="00044AF4" w:rsidRDefault="006D4F33">
      <w:pPr>
        <w:rPr>
          <w:rFonts w:eastAsia="宋体"/>
          <w:b/>
          <w:color w:val="FF0000"/>
          <w:kern w:val="2"/>
          <w:sz w:val="21"/>
          <w:szCs w:val="21"/>
        </w:rPr>
      </w:pPr>
      <w:r>
        <w:rPr>
          <w:rFonts w:eastAsia="宋体" w:hint="eastAsia"/>
          <w:b/>
          <w:color w:val="FF0000"/>
          <w:kern w:val="2"/>
          <w:sz w:val="21"/>
          <w:szCs w:val="21"/>
        </w:rPr>
        <w:t>2</w:t>
      </w:r>
      <w:r>
        <w:rPr>
          <w:rFonts w:eastAsia="宋体"/>
          <w:b/>
          <w:color w:val="FF0000"/>
          <w:kern w:val="2"/>
          <w:sz w:val="21"/>
          <w:szCs w:val="21"/>
        </w:rPr>
        <w:t>、类似项目业绩仅以此表第</w:t>
      </w:r>
      <w:r>
        <w:rPr>
          <w:rFonts w:eastAsia="宋体"/>
          <w:b/>
          <w:color w:val="FF0000"/>
          <w:kern w:val="2"/>
          <w:sz w:val="21"/>
          <w:szCs w:val="21"/>
        </w:rPr>
        <w:t>1</w:t>
      </w:r>
      <w:r>
        <w:rPr>
          <w:rFonts w:eastAsia="宋体"/>
          <w:b/>
          <w:color w:val="FF0000"/>
          <w:kern w:val="2"/>
          <w:sz w:val="21"/>
          <w:szCs w:val="21"/>
        </w:rPr>
        <w:t>项至第</w:t>
      </w:r>
      <w:r>
        <w:rPr>
          <w:rFonts w:eastAsia="宋体" w:hint="eastAsia"/>
          <w:b/>
          <w:color w:val="FF0000"/>
          <w:kern w:val="2"/>
          <w:sz w:val="21"/>
          <w:szCs w:val="21"/>
        </w:rPr>
        <w:t>5</w:t>
      </w:r>
      <w:r>
        <w:rPr>
          <w:rFonts w:eastAsia="宋体"/>
          <w:b/>
          <w:color w:val="FF0000"/>
          <w:kern w:val="2"/>
          <w:sz w:val="21"/>
          <w:szCs w:val="21"/>
        </w:rPr>
        <w:t>项作为该项评分依据。</w:t>
      </w:r>
    </w:p>
    <w:p w:rsidR="00044AF4" w:rsidRDefault="006D4F33">
      <w:pPr>
        <w:jc w:val="center"/>
        <w:rPr>
          <w:rFonts w:eastAsia="宋体"/>
          <w:b/>
        </w:rPr>
      </w:pPr>
      <w:r>
        <w:rPr>
          <w:rFonts w:eastAsia="宋体" w:hint="eastAsia"/>
          <w:b/>
        </w:rPr>
        <w:t>（二）履约评价（格式自定）</w:t>
      </w:r>
    </w:p>
    <w:p w:rsidR="00044AF4" w:rsidRDefault="006D4F33">
      <w:pPr>
        <w:jc w:val="center"/>
        <w:rPr>
          <w:rFonts w:eastAsia="宋体"/>
          <w:b/>
        </w:rPr>
      </w:pPr>
      <w:r>
        <w:rPr>
          <w:rFonts w:eastAsia="宋体" w:hint="eastAsia"/>
          <w:b/>
        </w:rPr>
        <w:t>（三）服务网点（格式自定）</w:t>
      </w:r>
    </w:p>
    <w:p w:rsidR="00044AF4" w:rsidRDefault="00044AF4">
      <w:pPr>
        <w:pStyle w:val="a8"/>
        <w:rPr>
          <w:rFonts w:eastAsiaTheme="minorEastAsia"/>
        </w:rPr>
      </w:pPr>
    </w:p>
    <w:p w:rsidR="00044AF4" w:rsidRDefault="006D4F33">
      <w:pPr>
        <w:keepNext/>
        <w:keepLines/>
        <w:spacing w:before="280" w:after="290" w:line="374" w:lineRule="auto"/>
        <w:jc w:val="center"/>
        <w:outlineLvl w:val="3"/>
        <w:rPr>
          <w:rFonts w:ascii="宋体" w:hAnsi="宋体"/>
          <w:b/>
          <w:bCs/>
          <w:sz w:val="28"/>
          <w:szCs w:val="28"/>
        </w:rPr>
      </w:pPr>
      <w:r>
        <w:rPr>
          <w:rFonts w:ascii="宋体" w:hAnsi="宋体" w:hint="eastAsia"/>
          <w:b/>
          <w:bCs/>
          <w:sz w:val="28"/>
          <w:szCs w:val="28"/>
        </w:rPr>
        <w:lastRenderedPageBreak/>
        <w:t>六、投标人认为需要涉及的其他内容</w:t>
      </w:r>
    </w:p>
    <w:p w:rsidR="00044AF4" w:rsidRDefault="006D4F33">
      <w:pPr>
        <w:jc w:val="center"/>
        <w:rPr>
          <w:rFonts w:ascii="宋体" w:hAnsi="宋体"/>
          <w:b/>
          <w:color w:val="FF0000"/>
        </w:rPr>
      </w:pPr>
      <w:r>
        <w:rPr>
          <w:rFonts w:hint="eastAsia"/>
          <w:b/>
          <w:color w:val="FF0000"/>
          <w:sz w:val="28"/>
        </w:rPr>
        <w:t>（信息公开部分的内容到此为止！以下为信息不公开部分。）</w:t>
      </w:r>
    </w:p>
    <w:p w:rsidR="00044AF4" w:rsidRDefault="006D4F33">
      <w:pPr>
        <w:rPr>
          <w:rFonts w:ascii="宋体" w:hAnsi="宋体"/>
          <w:b/>
          <w:color w:val="FF0000"/>
        </w:rPr>
      </w:pPr>
      <w:r>
        <w:rPr>
          <w:rFonts w:ascii="宋体" w:hAnsi="宋体"/>
          <w:b/>
          <w:color w:val="FF0000"/>
        </w:rPr>
        <w:br w:type="page"/>
      </w:r>
    </w:p>
    <w:p w:rsidR="00044AF4" w:rsidRDefault="00044AF4" w:rsidP="00DD6068">
      <w:pPr>
        <w:ind w:firstLineChars="300" w:firstLine="723"/>
        <w:rPr>
          <w:rFonts w:ascii="宋体" w:hAnsi="宋体"/>
          <w:b/>
          <w:color w:val="FF0000"/>
        </w:rPr>
      </w:pPr>
    </w:p>
    <w:p w:rsidR="00044AF4" w:rsidRDefault="006D4F33">
      <w:pPr>
        <w:pStyle w:val="22"/>
        <w:outlineLvl w:val="2"/>
        <w:rPr>
          <w:rFonts w:ascii="宋体" w:hAnsi="宋体" w:cs="Times New Roman"/>
          <w:color w:val="FF0000"/>
        </w:rPr>
      </w:pPr>
      <w:bookmarkStart w:id="48" w:name="_Toc8458"/>
      <w:r>
        <w:rPr>
          <w:rFonts w:ascii="宋体" w:hAnsi="宋体" w:cs="Times New Roman"/>
          <w:color w:val="FF0000"/>
        </w:rPr>
        <w:t>投标文件附件（信息不公开部分）</w:t>
      </w:r>
      <w:bookmarkEnd w:id="48"/>
    </w:p>
    <w:p w:rsidR="00044AF4" w:rsidRDefault="006D4F33">
      <w:pPr>
        <w:pStyle w:val="4"/>
        <w:jc w:val="center"/>
        <w:rPr>
          <w:rFonts w:ascii="宋体" w:eastAsia="宋体" w:hAnsi="宋体"/>
        </w:rPr>
      </w:pPr>
      <w:r>
        <w:rPr>
          <w:rFonts w:ascii="宋体" w:eastAsia="宋体" w:hAnsi="宋体" w:hint="eastAsia"/>
        </w:rPr>
        <w:t>一、</w:t>
      </w:r>
      <w:r>
        <w:rPr>
          <w:rFonts w:ascii="宋体" w:eastAsia="宋体" w:hAnsi="宋体"/>
        </w:rPr>
        <w:t>法定代表人</w:t>
      </w:r>
      <w:r>
        <w:rPr>
          <w:rFonts w:ascii="宋体" w:eastAsia="宋体" w:hAnsi="宋体" w:hint="eastAsia"/>
        </w:rPr>
        <w:t>（负责人）</w:t>
      </w:r>
      <w:r>
        <w:rPr>
          <w:rFonts w:ascii="宋体" w:eastAsia="宋体" w:hAnsi="宋体"/>
        </w:rPr>
        <w:t>证明书</w:t>
      </w:r>
    </w:p>
    <w:p w:rsidR="00044AF4" w:rsidRDefault="006D4F33">
      <w:pPr>
        <w:widowControl w:val="0"/>
        <w:spacing w:line="360" w:lineRule="auto"/>
        <w:ind w:firstLineChars="200" w:firstLine="420"/>
        <w:jc w:val="both"/>
        <w:rPr>
          <w:rFonts w:eastAsia="宋体"/>
          <w:kern w:val="2"/>
          <w:sz w:val="21"/>
          <w:szCs w:val="21"/>
        </w:rPr>
      </w:pPr>
      <w:r>
        <w:rPr>
          <w:rFonts w:eastAsia="宋体"/>
          <w:kern w:val="2"/>
          <w:sz w:val="21"/>
          <w:szCs w:val="21"/>
        </w:rPr>
        <w:t xml:space="preserve">   </w:t>
      </w:r>
      <w:r>
        <w:rPr>
          <w:rFonts w:eastAsia="宋体"/>
          <w:kern w:val="2"/>
          <w:sz w:val="21"/>
          <w:szCs w:val="21"/>
          <w:u w:val="single"/>
        </w:rPr>
        <w:t xml:space="preserve">         </w:t>
      </w:r>
      <w:r>
        <w:rPr>
          <w:rFonts w:eastAsia="宋体"/>
          <w:kern w:val="2"/>
          <w:sz w:val="21"/>
          <w:szCs w:val="21"/>
        </w:rPr>
        <w:t>同志，现任我单位</w:t>
      </w:r>
      <w:r>
        <w:rPr>
          <w:rFonts w:eastAsia="宋体"/>
          <w:kern w:val="2"/>
          <w:sz w:val="21"/>
          <w:szCs w:val="21"/>
          <w:u w:val="single"/>
        </w:rPr>
        <w:t xml:space="preserve">         </w:t>
      </w:r>
      <w:r>
        <w:rPr>
          <w:rFonts w:eastAsia="宋体"/>
          <w:kern w:val="2"/>
          <w:sz w:val="21"/>
          <w:szCs w:val="21"/>
        </w:rPr>
        <w:t>职务，为法定代表人（负责人），特此证明。</w:t>
      </w:r>
    </w:p>
    <w:p w:rsidR="00044AF4" w:rsidRDefault="006D4F33">
      <w:pPr>
        <w:widowControl w:val="0"/>
        <w:spacing w:line="360" w:lineRule="auto"/>
        <w:jc w:val="both"/>
        <w:rPr>
          <w:rFonts w:eastAsia="宋体"/>
          <w:kern w:val="2"/>
          <w:sz w:val="21"/>
          <w:szCs w:val="21"/>
        </w:rPr>
      </w:pPr>
      <w:r>
        <w:rPr>
          <w:rFonts w:eastAsia="宋体"/>
          <w:kern w:val="2"/>
          <w:sz w:val="21"/>
          <w:szCs w:val="21"/>
        </w:rPr>
        <w:t xml:space="preserve">         </w:t>
      </w:r>
    </w:p>
    <w:p w:rsidR="00044AF4" w:rsidRDefault="006D4F33">
      <w:pPr>
        <w:widowControl w:val="0"/>
        <w:spacing w:line="360" w:lineRule="auto"/>
        <w:jc w:val="both"/>
        <w:rPr>
          <w:rFonts w:eastAsia="宋体"/>
          <w:kern w:val="2"/>
          <w:sz w:val="21"/>
          <w:szCs w:val="21"/>
        </w:rPr>
      </w:pPr>
      <w:r>
        <w:rPr>
          <w:rFonts w:eastAsia="宋体"/>
          <w:kern w:val="2"/>
          <w:sz w:val="21"/>
          <w:szCs w:val="21"/>
        </w:rPr>
        <w:t>说明：</w:t>
      </w:r>
    </w:p>
    <w:p w:rsidR="00044AF4" w:rsidRDefault="006D4F33">
      <w:pPr>
        <w:widowControl w:val="0"/>
        <w:spacing w:line="360" w:lineRule="auto"/>
        <w:jc w:val="both"/>
        <w:rPr>
          <w:rFonts w:eastAsia="宋体"/>
          <w:kern w:val="2"/>
          <w:sz w:val="21"/>
          <w:szCs w:val="21"/>
        </w:rPr>
      </w:pPr>
      <w:r>
        <w:rPr>
          <w:rFonts w:eastAsia="宋体"/>
          <w:kern w:val="2"/>
          <w:sz w:val="21"/>
          <w:szCs w:val="21"/>
        </w:rPr>
        <w:t>1</w:t>
      </w:r>
      <w:r>
        <w:rPr>
          <w:rFonts w:eastAsia="宋体" w:hint="eastAsia"/>
          <w:kern w:val="2"/>
          <w:sz w:val="21"/>
          <w:szCs w:val="21"/>
        </w:rPr>
        <w:t>.</w:t>
      </w:r>
      <w:r>
        <w:rPr>
          <w:rFonts w:eastAsia="宋体"/>
          <w:kern w:val="2"/>
          <w:sz w:val="21"/>
          <w:szCs w:val="21"/>
        </w:rPr>
        <w:t>法定代表人为投标人（企业事业单位、国家机关、社会团体）的主要行政负责人。</w:t>
      </w:r>
    </w:p>
    <w:p w:rsidR="00044AF4" w:rsidRDefault="006D4F33">
      <w:pPr>
        <w:widowControl w:val="0"/>
        <w:spacing w:line="360" w:lineRule="auto"/>
        <w:jc w:val="both"/>
        <w:rPr>
          <w:rFonts w:eastAsia="宋体"/>
          <w:kern w:val="2"/>
          <w:sz w:val="21"/>
          <w:szCs w:val="21"/>
        </w:rPr>
      </w:pPr>
      <w:r>
        <w:rPr>
          <w:rFonts w:eastAsia="宋体"/>
          <w:kern w:val="2"/>
          <w:sz w:val="21"/>
          <w:szCs w:val="21"/>
        </w:rPr>
        <w:t>2</w:t>
      </w:r>
      <w:r>
        <w:rPr>
          <w:rFonts w:eastAsia="宋体" w:hint="eastAsia"/>
          <w:kern w:val="2"/>
          <w:sz w:val="21"/>
          <w:szCs w:val="21"/>
        </w:rPr>
        <w:t>.</w:t>
      </w:r>
      <w:r>
        <w:rPr>
          <w:rFonts w:eastAsia="宋体"/>
          <w:kern w:val="2"/>
          <w:sz w:val="21"/>
          <w:szCs w:val="21"/>
        </w:rPr>
        <w:t>内容必须填写真实、清楚，涂改无效，不得转让、买卖。</w:t>
      </w:r>
    </w:p>
    <w:p w:rsidR="00044AF4" w:rsidRDefault="00044AF4">
      <w:pPr>
        <w:rPr>
          <w:rFonts w:ascii="宋体" w:hAnsi="宋体"/>
        </w:rPr>
      </w:pPr>
    </w:p>
    <w:p w:rsidR="00044AF4" w:rsidRDefault="006D4F33">
      <w:pPr>
        <w:pStyle w:val="4"/>
        <w:jc w:val="center"/>
        <w:rPr>
          <w:rFonts w:ascii="宋体" w:eastAsia="宋体" w:hAnsi="宋体"/>
        </w:rPr>
      </w:pPr>
      <w:r>
        <w:rPr>
          <w:rFonts w:ascii="宋体" w:eastAsia="宋体" w:hAnsi="宋体"/>
        </w:rPr>
        <w:t>二、投标文件签署授权委托书</w:t>
      </w:r>
    </w:p>
    <w:p w:rsidR="00044AF4" w:rsidRDefault="006D4F33">
      <w:pPr>
        <w:spacing w:line="360" w:lineRule="auto"/>
        <w:ind w:firstLineChars="200" w:firstLine="480"/>
        <w:rPr>
          <w:rFonts w:ascii="宋体" w:hAnsi="宋体"/>
        </w:rPr>
      </w:pPr>
      <w:r>
        <w:rPr>
          <w:rFonts w:ascii="宋体" w:hAnsi="宋体" w:hint="eastAsia"/>
        </w:rPr>
        <w:t>本授权委托书声明：我</w:t>
      </w:r>
      <w:r>
        <w:rPr>
          <w:rFonts w:ascii="宋体" w:hAnsi="宋体" w:hint="eastAsia"/>
          <w:u w:val="single"/>
        </w:rPr>
        <w:t xml:space="preserve">           </w:t>
      </w:r>
      <w:r>
        <w:rPr>
          <w:rFonts w:ascii="宋体" w:hAnsi="宋体" w:hint="eastAsia"/>
        </w:rPr>
        <w:t>（姓名）系</w:t>
      </w:r>
      <w:r>
        <w:rPr>
          <w:rFonts w:ascii="宋体" w:hAnsi="宋体" w:hint="eastAsia"/>
          <w:u w:val="single"/>
        </w:rPr>
        <w:t xml:space="preserve">             </w:t>
      </w:r>
      <w:r>
        <w:rPr>
          <w:rFonts w:ascii="宋体" w:hAnsi="宋体" w:hint="eastAsia"/>
        </w:rPr>
        <w:t>（投标人名称）的法定代表人（负责人），现授权委托</w:t>
      </w:r>
      <w:r>
        <w:rPr>
          <w:rFonts w:ascii="宋体" w:hAnsi="宋体" w:hint="eastAsia"/>
          <w:u w:val="single"/>
        </w:rPr>
        <w:t xml:space="preserve">            </w:t>
      </w:r>
      <w:r>
        <w:rPr>
          <w:rFonts w:ascii="宋体" w:hAnsi="宋体" w:hint="eastAsia"/>
        </w:rPr>
        <w:t>（姓名）为我单位签署本项目已递交的投标文件的法定代表人（负责人）的授权委托代理人，代理人全权代表我所签署的本项目已递交的投标文件内容我均承认。</w:t>
      </w:r>
    </w:p>
    <w:p w:rsidR="00044AF4" w:rsidRDefault="006D4F33">
      <w:pPr>
        <w:pStyle w:val="a0"/>
        <w:spacing w:line="360" w:lineRule="auto"/>
        <w:ind w:firstLine="480"/>
        <w:rPr>
          <w:rFonts w:ascii="宋体" w:hAnsi="宋体"/>
        </w:rPr>
      </w:pPr>
      <w:r>
        <w:rPr>
          <w:rFonts w:ascii="宋体" w:hAnsi="宋体"/>
        </w:rPr>
        <w:t>代理人无转委托权，特此委托。</w:t>
      </w:r>
    </w:p>
    <w:p w:rsidR="00044AF4" w:rsidRDefault="00044AF4">
      <w:pPr>
        <w:pStyle w:val="a0"/>
        <w:spacing w:line="360" w:lineRule="auto"/>
        <w:ind w:firstLineChars="175"/>
        <w:rPr>
          <w:rFonts w:ascii="宋体" w:hAnsi="宋体"/>
        </w:rPr>
      </w:pPr>
    </w:p>
    <w:p w:rsidR="00044AF4" w:rsidRDefault="006D4F33">
      <w:pPr>
        <w:spacing w:line="360" w:lineRule="auto"/>
        <w:ind w:leftChars="257" w:left="617"/>
        <w:rPr>
          <w:rFonts w:ascii="宋体" w:hAnsi="宋体"/>
          <w:szCs w:val="21"/>
          <w:u w:val="single"/>
        </w:rPr>
      </w:pPr>
      <w:r>
        <w:rPr>
          <w:rFonts w:ascii="宋体" w:hAnsi="宋体" w:hint="eastAsia"/>
          <w:szCs w:val="21"/>
        </w:rPr>
        <w:t>代理人：</w:t>
      </w:r>
      <w:r>
        <w:rPr>
          <w:rFonts w:ascii="宋体" w:hAnsi="宋体" w:hint="eastAsia"/>
          <w:szCs w:val="21"/>
          <w:u w:val="single"/>
        </w:rPr>
        <w:t xml:space="preserve">             </w:t>
      </w:r>
    </w:p>
    <w:p w:rsidR="00044AF4" w:rsidRDefault="006D4F33">
      <w:pPr>
        <w:spacing w:line="360" w:lineRule="auto"/>
        <w:ind w:leftChars="257" w:left="617"/>
        <w:rPr>
          <w:rFonts w:ascii="宋体" w:hAnsi="宋体"/>
          <w:szCs w:val="21"/>
        </w:rPr>
      </w:pPr>
      <w:r>
        <w:rPr>
          <w:rFonts w:ascii="宋体" w:hAnsi="宋体" w:hint="eastAsia"/>
          <w:szCs w:val="21"/>
        </w:rPr>
        <w:t>联系电话：</w:t>
      </w:r>
      <w:r>
        <w:rPr>
          <w:rFonts w:ascii="宋体" w:hAnsi="宋体" w:hint="eastAsia"/>
          <w:szCs w:val="21"/>
          <w:u w:val="single"/>
        </w:rPr>
        <w:t xml:space="preserve">            </w:t>
      </w:r>
      <w:r>
        <w:rPr>
          <w:rFonts w:ascii="宋体" w:hAnsi="宋体" w:hint="eastAsia"/>
          <w:szCs w:val="21"/>
        </w:rPr>
        <w:t xml:space="preserve">  手机：</w:t>
      </w:r>
      <w:r>
        <w:rPr>
          <w:rFonts w:ascii="宋体" w:hAnsi="宋体" w:hint="eastAsia"/>
          <w:szCs w:val="21"/>
          <w:u w:val="single"/>
        </w:rPr>
        <w:t xml:space="preserve">                   </w:t>
      </w:r>
    </w:p>
    <w:p w:rsidR="00044AF4" w:rsidRDefault="006D4F33">
      <w:pPr>
        <w:spacing w:line="360" w:lineRule="auto"/>
        <w:ind w:leftChars="257" w:left="617"/>
        <w:rPr>
          <w:rFonts w:ascii="宋体" w:hAnsi="宋体"/>
          <w:szCs w:val="21"/>
          <w:u w:val="single"/>
        </w:rPr>
      </w:pPr>
      <w:r>
        <w:rPr>
          <w:rFonts w:ascii="宋体" w:hAnsi="宋体" w:hint="eastAsia"/>
          <w:szCs w:val="21"/>
        </w:rPr>
        <w:t>身份证号码：</w:t>
      </w:r>
      <w:r>
        <w:rPr>
          <w:rFonts w:ascii="宋体" w:hAnsi="宋体" w:hint="eastAsia"/>
          <w:szCs w:val="21"/>
          <w:u w:val="single"/>
        </w:rPr>
        <w:t xml:space="preserve">                        </w:t>
      </w:r>
      <w:r>
        <w:rPr>
          <w:rFonts w:ascii="宋体" w:hAnsi="宋体" w:hint="eastAsia"/>
          <w:szCs w:val="21"/>
        </w:rPr>
        <w:t>职务：</w:t>
      </w:r>
      <w:r>
        <w:rPr>
          <w:rFonts w:ascii="宋体" w:hAnsi="宋体" w:hint="eastAsia"/>
          <w:szCs w:val="21"/>
          <w:u w:val="single"/>
        </w:rPr>
        <w:t xml:space="preserve">       </w:t>
      </w:r>
    </w:p>
    <w:p w:rsidR="00044AF4" w:rsidRDefault="006D4F33">
      <w:pPr>
        <w:spacing w:line="360" w:lineRule="auto"/>
        <w:ind w:leftChars="257" w:left="617"/>
        <w:rPr>
          <w:rFonts w:ascii="宋体" w:hAnsi="宋体"/>
        </w:rPr>
      </w:pPr>
      <w:r>
        <w:rPr>
          <w:rFonts w:ascii="宋体" w:hAnsi="宋体" w:hint="eastAsia"/>
          <w:szCs w:val="21"/>
        </w:rPr>
        <w:t>授权委托日期：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 xml:space="preserve">月 </w:t>
      </w:r>
      <w:r>
        <w:rPr>
          <w:rFonts w:ascii="宋体" w:hAnsi="宋体" w:hint="eastAsia"/>
          <w:szCs w:val="21"/>
          <w:u w:val="single"/>
        </w:rPr>
        <w:t xml:space="preserve">      </w:t>
      </w:r>
      <w:r>
        <w:rPr>
          <w:rFonts w:ascii="宋体" w:hAnsi="宋体" w:hint="eastAsia"/>
          <w:szCs w:val="21"/>
        </w:rPr>
        <w:t>日</w:t>
      </w:r>
    </w:p>
    <w:p w:rsidR="00044AF4" w:rsidRDefault="00044AF4">
      <w:pPr>
        <w:rPr>
          <w:rFonts w:ascii="宋体" w:hAnsi="宋体"/>
        </w:rPr>
      </w:pPr>
    </w:p>
    <w:p w:rsidR="00044AF4" w:rsidRDefault="006D4F33" w:rsidP="00DD6068">
      <w:pPr>
        <w:spacing w:line="360" w:lineRule="auto"/>
        <w:ind w:firstLineChars="200" w:firstLine="482"/>
        <w:rPr>
          <w:rFonts w:ascii="宋体" w:hAnsi="宋体"/>
          <w:b/>
          <w:color w:val="FF0000"/>
          <w:szCs w:val="21"/>
        </w:rPr>
      </w:pPr>
      <w:r>
        <w:rPr>
          <w:rFonts w:ascii="宋体" w:hAnsi="宋体" w:hint="eastAsia"/>
          <w:b/>
          <w:color w:val="FF0000"/>
          <w:szCs w:val="21"/>
        </w:rPr>
        <w:t>附： 请提供代理人身份证扫描件（正反两面）；港澳台居民可提供来往通行证扫描件；非中国国籍管辖范围人员，可提供公安部门认可的身份证明材料扫描件。</w:t>
      </w:r>
    </w:p>
    <w:p w:rsidR="00044AF4" w:rsidRDefault="00044AF4">
      <w:pPr>
        <w:rPr>
          <w:rFonts w:ascii="宋体" w:hAnsi="宋体"/>
        </w:rPr>
      </w:pPr>
    </w:p>
    <w:p w:rsidR="00044AF4" w:rsidRDefault="006D4F33">
      <w:pPr>
        <w:pStyle w:val="4"/>
        <w:jc w:val="center"/>
        <w:rPr>
          <w:rFonts w:ascii="宋体" w:eastAsia="宋体" w:hAnsi="宋体"/>
        </w:rPr>
      </w:pPr>
      <w:bookmarkStart w:id="49" w:name="_Hlk72260576"/>
      <w:r>
        <w:rPr>
          <w:rFonts w:ascii="宋体" w:eastAsia="宋体" w:hAnsi="宋体" w:hint="eastAsia"/>
        </w:rPr>
        <w:lastRenderedPageBreak/>
        <w:t>三</w:t>
      </w:r>
      <w:r>
        <w:rPr>
          <w:rFonts w:ascii="宋体" w:eastAsia="宋体" w:hAnsi="宋体"/>
        </w:rPr>
        <w:t>、</w:t>
      </w:r>
      <w:r>
        <w:rPr>
          <w:rFonts w:ascii="宋体" w:eastAsia="宋体" w:hAnsi="宋体" w:hint="eastAsia"/>
        </w:rPr>
        <w:t>检测报告情况（格式自定）</w:t>
      </w:r>
    </w:p>
    <w:p w:rsidR="00044AF4" w:rsidRDefault="006D4F33">
      <w:pPr>
        <w:pStyle w:val="4"/>
        <w:jc w:val="center"/>
        <w:rPr>
          <w:rFonts w:ascii="宋体" w:eastAsia="宋体" w:hAnsi="宋体"/>
        </w:rPr>
      </w:pPr>
      <w:r>
        <w:rPr>
          <w:rFonts w:ascii="宋体" w:eastAsia="宋体" w:hAnsi="宋体" w:hint="eastAsia"/>
        </w:rPr>
        <w:t>四、应急预案（格式自定）</w:t>
      </w:r>
      <w:bookmarkStart w:id="50" w:name="_Hlk72062872"/>
    </w:p>
    <w:bookmarkEnd w:id="49"/>
    <w:bookmarkEnd w:id="50"/>
    <w:p w:rsidR="00044AF4" w:rsidRDefault="006D4F33">
      <w:pPr>
        <w:pStyle w:val="4"/>
        <w:jc w:val="center"/>
        <w:rPr>
          <w:rFonts w:ascii="宋体" w:eastAsia="宋体" w:hAnsi="宋体"/>
        </w:rPr>
      </w:pPr>
      <w:r>
        <w:rPr>
          <w:rFonts w:ascii="宋体" w:eastAsia="宋体" w:hAnsi="宋体" w:hint="eastAsia"/>
        </w:rPr>
        <w:t>五、投标人认为需要加以说明的其他内容</w:t>
      </w:r>
    </w:p>
    <w:p w:rsidR="00044AF4" w:rsidRDefault="006D4F33" w:rsidP="00DD6068">
      <w:pPr>
        <w:autoSpaceDE w:val="0"/>
        <w:autoSpaceDN w:val="0"/>
        <w:spacing w:line="400" w:lineRule="exact"/>
        <w:ind w:firstLineChars="200" w:firstLine="482"/>
        <w:jc w:val="center"/>
        <w:rPr>
          <w:rFonts w:ascii="宋体" w:hAnsi="宋体"/>
          <w:b/>
          <w:bCs/>
        </w:rPr>
      </w:pPr>
      <w:r>
        <w:rPr>
          <w:rFonts w:ascii="宋体" w:hAnsi="宋体" w:hint="eastAsia"/>
          <w:b/>
          <w:bCs/>
        </w:rPr>
        <w:t>政府采购违法行为风险知悉确认书</w:t>
      </w:r>
    </w:p>
    <w:p w:rsidR="00044AF4" w:rsidRDefault="00044AF4" w:rsidP="00DD6068">
      <w:pPr>
        <w:autoSpaceDE w:val="0"/>
        <w:autoSpaceDN w:val="0"/>
        <w:spacing w:line="400" w:lineRule="exact"/>
        <w:ind w:firstLineChars="200" w:firstLine="472"/>
        <w:rPr>
          <w:rFonts w:ascii="宋体" w:hAnsi="宋体"/>
          <w:spacing w:val="-4"/>
          <w:szCs w:val="21"/>
        </w:rPr>
      </w:pPr>
    </w:p>
    <w:p w:rsidR="00044AF4" w:rsidRDefault="006D4F33" w:rsidP="00DD6068">
      <w:pPr>
        <w:autoSpaceDE w:val="0"/>
        <w:autoSpaceDN w:val="0"/>
        <w:spacing w:line="400" w:lineRule="exact"/>
        <w:ind w:firstLineChars="200" w:firstLine="472"/>
        <w:rPr>
          <w:rFonts w:ascii="宋体" w:hAnsi="宋体"/>
          <w:spacing w:val="-4"/>
          <w:szCs w:val="21"/>
        </w:rPr>
      </w:pPr>
      <w:r>
        <w:rPr>
          <w:rFonts w:ascii="宋体" w:hAnsi="宋体" w:hint="eastAsia"/>
          <w:spacing w:val="-4"/>
          <w:szCs w:val="21"/>
        </w:rPr>
        <w:t>本公司在投标前已充分知悉以下情形为参与政府采购活动时的重大风险事项，并承诺已对下述风险提示事项重点排查，做到严谨、诚信、依法依规参与政府采购活动。</w:t>
      </w:r>
    </w:p>
    <w:p w:rsidR="00044AF4" w:rsidRDefault="006D4F33" w:rsidP="00DD6068">
      <w:pPr>
        <w:ind w:firstLineChars="200" w:firstLine="482"/>
        <w:rPr>
          <w:b/>
          <w:bCs/>
        </w:rPr>
      </w:pPr>
      <w:r>
        <w:rPr>
          <w:rFonts w:ascii="宋体" w:hAnsi="宋体" w:hint="eastAsia"/>
          <w:b/>
          <w:bCs/>
        </w:rPr>
        <w:t>一、本公司已充分知悉</w:t>
      </w:r>
      <w:r>
        <w:rPr>
          <w:rFonts w:hint="eastAsia"/>
          <w:b/>
          <w:bCs/>
        </w:rPr>
        <w:t>“</w:t>
      </w:r>
      <w:r>
        <w:rPr>
          <w:rFonts w:ascii="宋体" w:hAnsi="宋体" w:hint="eastAsia"/>
          <w:b/>
          <w:bCs/>
        </w:rPr>
        <w:t>隐瞒真实情况，提供虚假资料</w:t>
      </w:r>
      <w:r>
        <w:rPr>
          <w:rFonts w:hint="eastAsia"/>
          <w:b/>
          <w:bCs/>
        </w:rPr>
        <w:t>”</w:t>
      </w:r>
      <w:r>
        <w:rPr>
          <w:rFonts w:ascii="宋体" w:hAnsi="宋体" w:hint="eastAsia"/>
          <w:b/>
          <w:bCs/>
        </w:rPr>
        <w:t>的法定情形，相关情形包括但不限于：</w:t>
      </w:r>
    </w:p>
    <w:p w:rsidR="00044AF4" w:rsidRDefault="006D4F33" w:rsidP="00DD6068">
      <w:pPr>
        <w:autoSpaceDE w:val="0"/>
        <w:autoSpaceDN w:val="0"/>
        <w:spacing w:line="400" w:lineRule="exact"/>
        <w:ind w:firstLineChars="200" w:firstLine="472"/>
        <w:rPr>
          <w:rFonts w:ascii="宋体" w:hAnsi="宋体"/>
          <w:spacing w:val="-4"/>
          <w:szCs w:val="21"/>
        </w:rPr>
      </w:pPr>
      <w:r>
        <w:rPr>
          <w:rFonts w:ascii="宋体" w:hAnsi="宋体" w:hint="eastAsia"/>
          <w:spacing w:val="-4"/>
          <w:szCs w:val="21"/>
        </w:rPr>
        <w:t>（一）通过转让或者租借等方式从其他单位获取资格或者资质证书投标的。</w:t>
      </w:r>
    </w:p>
    <w:p w:rsidR="00044AF4" w:rsidRDefault="006D4F33" w:rsidP="00DD6068">
      <w:pPr>
        <w:autoSpaceDE w:val="0"/>
        <w:autoSpaceDN w:val="0"/>
        <w:spacing w:line="400" w:lineRule="exact"/>
        <w:ind w:firstLineChars="200" w:firstLine="472"/>
        <w:rPr>
          <w:rFonts w:ascii="宋体" w:hAnsi="宋体"/>
          <w:spacing w:val="-4"/>
          <w:szCs w:val="21"/>
        </w:rPr>
      </w:pPr>
      <w:r>
        <w:rPr>
          <w:rFonts w:ascii="宋体" w:hAnsi="宋体" w:hint="eastAsia"/>
          <w:spacing w:val="-4"/>
          <w:szCs w:val="21"/>
        </w:rPr>
        <w:t>（二）由其他单位或者其他单位负责人在投标供应商编制的投标文件上加盖印章或者签字的。</w:t>
      </w:r>
    </w:p>
    <w:p w:rsidR="00044AF4" w:rsidRDefault="006D4F33" w:rsidP="00DD6068">
      <w:pPr>
        <w:autoSpaceDE w:val="0"/>
        <w:autoSpaceDN w:val="0"/>
        <w:spacing w:line="400" w:lineRule="exact"/>
        <w:ind w:firstLineChars="200" w:firstLine="472"/>
        <w:rPr>
          <w:rFonts w:ascii="宋体" w:hAnsi="宋体"/>
          <w:spacing w:val="-4"/>
          <w:szCs w:val="21"/>
        </w:rPr>
      </w:pPr>
      <w:r>
        <w:rPr>
          <w:rFonts w:ascii="宋体" w:hAnsi="宋体" w:hint="eastAsia"/>
          <w:spacing w:val="-4"/>
          <w:szCs w:val="21"/>
        </w:rPr>
        <w:t>（三）项目负责人或者主要技术人员不是本单位人员的。</w:t>
      </w:r>
    </w:p>
    <w:p w:rsidR="00044AF4" w:rsidRDefault="006D4F33" w:rsidP="00DD6068">
      <w:pPr>
        <w:autoSpaceDE w:val="0"/>
        <w:autoSpaceDN w:val="0"/>
        <w:spacing w:line="400" w:lineRule="exact"/>
        <w:ind w:firstLineChars="200" w:firstLine="472"/>
        <w:rPr>
          <w:rFonts w:ascii="宋体" w:hAnsi="宋体"/>
          <w:spacing w:val="-4"/>
          <w:szCs w:val="21"/>
        </w:rPr>
      </w:pPr>
      <w:r>
        <w:rPr>
          <w:rFonts w:ascii="宋体" w:hAnsi="宋体" w:hint="eastAsia"/>
          <w:spacing w:val="-4"/>
          <w:szCs w:val="21"/>
        </w:rPr>
        <w:t>（四）投标保证金不是从投标供应商基本账户转出的。</w:t>
      </w:r>
    </w:p>
    <w:p w:rsidR="00044AF4" w:rsidRDefault="006D4F33" w:rsidP="00DD6068">
      <w:pPr>
        <w:autoSpaceDE w:val="0"/>
        <w:autoSpaceDN w:val="0"/>
        <w:spacing w:line="400" w:lineRule="exact"/>
        <w:ind w:firstLineChars="200" w:firstLine="472"/>
        <w:rPr>
          <w:rFonts w:ascii="宋体" w:hAnsi="宋体"/>
          <w:spacing w:val="-4"/>
          <w:szCs w:val="21"/>
        </w:rPr>
      </w:pPr>
      <w:r>
        <w:rPr>
          <w:rFonts w:ascii="宋体" w:hAnsi="宋体" w:hint="eastAsia"/>
          <w:spacing w:val="-4"/>
          <w:szCs w:val="21"/>
        </w:rPr>
        <w:t>（五）其他隐瞒真实情况、提供虚假资料的行为。</w:t>
      </w:r>
    </w:p>
    <w:p w:rsidR="00044AF4" w:rsidRDefault="006D4F33" w:rsidP="00DD6068">
      <w:pPr>
        <w:ind w:firstLineChars="200" w:firstLine="482"/>
        <w:rPr>
          <w:b/>
          <w:bCs/>
        </w:rPr>
      </w:pPr>
      <w:r>
        <w:rPr>
          <w:rFonts w:ascii="宋体" w:hAnsi="宋体" w:hint="eastAsia"/>
          <w:b/>
          <w:bCs/>
        </w:rPr>
        <w:t>二、本公司已充分知悉</w:t>
      </w:r>
      <w:r>
        <w:rPr>
          <w:rFonts w:hint="eastAsia"/>
          <w:b/>
          <w:bCs/>
        </w:rPr>
        <w:t>“</w:t>
      </w:r>
      <w:r>
        <w:rPr>
          <w:rFonts w:ascii="宋体" w:hAnsi="宋体" w:hint="eastAsia"/>
          <w:b/>
          <w:bCs/>
        </w:rPr>
        <w:t>与其他采购参加人串通投标</w:t>
      </w:r>
      <w:r>
        <w:rPr>
          <w:rFonts w:hint="eastAsia"/>
          <w:b/>
          <w:bCs/>
        </w:rPr>
        <w:t>”</w:t>
      </w:r>
      <w:r>
        <w:rPr>
          <w:rFonts w:ascii="宋体" w:hAnsi="宋体" w:hint="eastAsia"/>
          <w:b/>
          <w:bCs/>
        </w:rPr>
        <w:t>的法定情形，相关情形包括但不限于：</w:t>
      </w:r>
    </w:p>
    <w:p w:rsidR="00044AF4" w:rsidRDefault="006D4F33" w:rsidP="00DD6068">
      <w:pPr>
        <w:autoSpaceDE w:val="0"/>
        <w:autoSpaceDN w:val="0"/>
        <w:spacing w:line="400" w:lineRule="exact"/>
        <w:ind w:firstLineChars="200" w:firstLine="472"/>
        <w:rPr>
          <w:rFonts w:ascii="宋体" w:hAnsi="宋体"/>
          <w:spacing w:val="-4"/>
          <w:szCs w:val="21"/>
        </w:rPr>
      </w:pPr>
      <w:r>
        <w:rPr>
          <w:rFonts w:ascii="宋体" w:hAnsi="宋体" w:hint="eastAsia"/>
          <w:spacing w:val="-4"/>
          <w:szCs w:val="21"/>
        </w:rPr>
        <w:t>（一）投标供应商之间相互约定给予未中标的供应商利益补偿。</w:t>
      </w:r>
    </w:p>
    <w:p w:rsidR="00044AF4" w:rsidRDefault="006D4F33" w:rsidP="00DD6068">
      <w:pPr>
        <w:autoSpaceDE w:val="0"/>
        <w:autoSpaceDN w:val="0"/>
        <w:spacing w:line="400" w:lineRule="exact"/>
        <w:ind w:firstLineChars="200" w:firstLine="472"/>
        <w:rPr>
          <w:rFonts w:ascii="宋体" w:hAnsi="宋体"/>
          <w:spacing w:val="-4"/>
          <w:szCs w:val="21"/>
        </w:rPr>
      </w:pPr>
      <w:r>
        <w:rPr>
          <w:rFonts w:ascii="宋体" w:hAnsi="宋体" w:hint="eastAsia"/>
          <w:spacing w:val="-4"/>
          <w:szCs w:val="21"/>
        </w:rPr>
        <w:t>（二）不同投标供应商的法定代表人、主要经营负责人、项目投标授权代表人、项目负责人、主要技术人员为同一人、属同一单位或者在同一单位缴纳社会保险。</w:t>
      </w:r>
    </w:p>
    <w:p w:rsidR="00044AF4" w:rsidRDefault="006D4F33" w:rsidP="00DD6068">
      <w:pPr>
        <w:autoSpaceDE w:val="0"/>
        <w:autoSpaceDN w:val="0"/>
        <w:spacing w:line="400" w:lineRule="exact"/>
        <w:ind w:firstLineChars="200" w:firstLine="472"/>
        <w:rPr>
          <w:rFonts w:ascii="宋体" w:hAnsi="宋体"/>
          <w:spacing w:val="-4"/>
          <w:szCs w:val="21"/>
        </w:rPr>
      </w:pPr>
      <w:r>
        <w:rPr>
          <w:rFonts w:ascii="宋体" w:hAnsi="宋体" w:hint="eastAsia"/>
          <w:spacing w:val="-4"/>
          <w:szCs w:val="21"/>
        </w:rPr>
        <w:t>（三）不同投标供应商的投标文件由同一单位或者同一人编制，或者由同一人分阶段参与编制的。</w:t>
      </w:r>
    </w:p>
    <w:p w:rsidR="00044AF4" w:rsidRDefault="006D4F33" w:rsidP="00DD6068">
      <w:pPr>
        <w:autoSpaceDE w:val="0"/>
        <w:autoSpaceDN w:val="0"/>
        <w:spacing w:line="400" w:lineRule="exact"/>
        <w:ind w:firstLineChars="200" w:firstLine="472"/>
        <w:rPr>
          <w:rFonts w:ascii="宋体" w:hAnsi="宋体"/>
          <w:spacing w:val="-4"/>
          <w:szCs w:val="21"/>
        </w:rPr>
      </w:pPr>
      <w:r>
        <w:rPr>
          <w:rFonts w:ascii="宋体" w:hAnsi="宋体" w:hint="eastAsia"/>
          <w:spacing w:val="-4"/>
          <w:szCs w:val="21"/>
        </w:rPr>
        <w:t>（四）不同投标供应商的投标文件或部分投标文件相互混装。</w:t>
      </w:r>
    </w:p>
    <w:p w:rsidR="00044AF4" w:rsidRDefault="006D4F33" w:rsidP="00DD6068">
      <w:pPr>
        <w:autoSpaceDE w:val="0"/>
        <w:autoSpaceDN w:val="0"/>
        <w:spacing w:line="400" w:lineRule="exact"/>
        <w:ind w:firstLineChars="200" w:firstLine="472"/>
        <w:rPr>
          <w:rFonts w:ascii="宋体" w:hAnsi="宋体"/>
          <w:spacing w:val="-4"/>
          <w:szCs w:val="21"/>
        </w:rPr>
      </w:pPr>
      <w:r>
        <w:rPr>
          <w:rFonts w:ascii="宋体" w:hAnsi="宋体" w:hint="eastAsia"/>
          <w:spacing w:val="-4"/>
          <w:szCs w:val="21"/>
        </w:rPr>
        <w:t>（五）不同投标供应商的投标文件内容存在非正常一致。</w:t>
      </w:r>
    </w:p>
    <w:p w:rsidR="00044AF4" w:rsidRDefault="006D4F33" w:rsidP="00DD6068">
      <w:pPr>
        <w:autoSpaceDE w:val="0"/>
        <w:autoSpaceDN w:val="0"/>
        <w:spacing w:line="400" w:lineRule="exact"/>
        <w:ind w:firstLineChars="200" w:firstLine="472"/>
        <w:rPr>
          <w:rFonts w:ascii="宋体" w:hAnsi="宋体"/>
          <w:spacing w:val="-4"/>
          <w:szCs w:val="21"/>
        </w:rPr>
      </w:pPr>
      <w:r>
        <w:rPr>
          <w:rFonts w:ascii="宋体" w:hAnsi="宋体" w:hint="eastAsia"/>
          <w:spacing w:val="-4"/>
          <w:szCs w:val="21"/>
        </w:rPr>
        <w:t>（六）由同一单位工作人员为两家以上（含两家）供应商进行同一项投标活动的。</w:t>
      </w:r>
    </w:p>
    <w:p w:rsidR="00044AF4" w:rsidRDefault="006D4F33" w:rsidP="00DD6068">
      <w:pPr>
        <w:autoSpaceDE w:val="0"/>
        <w:autoSpaceDN w:val="0"/>
        <w:spacing w:line="400" w:lineRule="exact"/>
        <w:ind w:firstLineChars="200" w:firstLine="472"/>
        <w:rPr>
          <w:rFonts w:ascii="宋体" w:hAnsi="宋体"/>
          <w:spacing w:val="-4"/>
          <w:szCs w:val="21"/>
        </w:rPr>
      </w:pPr>
      <w:r>
        <w:rPr>
          <w:rFonts w:ascii="宋体" w:hAnsi="宋体" w:hint="eastAsia"/>
          <w:spacing w:val="-4"/>
          <w:szCs w:val="21"/>
        </w:rPr>
        <w:t>（七）不同投标人的投标报价呈规律性差异。</w:t>
      </w:r>
    </w:p>
    <w:p w:rsidR="00044AF4" w:rsidRDefault="006D4F33" w:rsidP="00DD6068">
      <w:pPr>
        <w:autoSpaceDE w:val="0"/>
        <w:autoSpaceDN w:val="0"/>
        <w:spacing w:line="400" w:lineRule="exact"/>
        <w:ind w:firstLineChars="200" w:firstLine="472"/>
        <w:rPr>
          <w:rFonts w:ascii="宋体" w:hAnsi="宋体"/>
          <w:spacing w:val="-4"/>
          <w:szCs w:val="21"/>
        </w:rPr>
      </w:pPr>
      <w:r>
        <w:rPr>
          <w:rFonts w:ascii="宋体" w:hAnsi="宋体" w:hint="eastAsia"/>
          <w:spacing w:val="-4"/>
          <w:szCs w:val="21"/>
        </w:rPr>
        <w:t>（八）不同投标人的投标保证金从同一单位或者个人的账户转出。</w:t>
      </w:r>
    </w:p>
    <w:p w:rsidR="00044AF4" w:rsidRDefault="006D4F33" w:rsidP="00DD6068">
      <w:pPr>
        <w:autoSpaceDE w:val="0"/>
        <w:autoSpaceDN w:val="0"/>
        <w:spacing w:line="400" w:lineRule="exact"/>
        <w:ind w:firstLineChars="200" w:firstLine="472"/>
        <w:rPr>
          <w:rFonts w:ascii="宋体" w:hAnsi="宋体"/>
          <w:spacing w:val="-4"/>
          <w:szCs w:val="21"/>
        </w:rPr>
      </w:pPr>
      <w:r>
        <w:rPr>
          <w:rFonts w:ascii="宋体" w:hAnsi="宋体" w:hint="eastAsia"/>
          <w:spacing w:val="-4"/>
          <w:szCs w:val="21"/>
        </w:rPr>
        <w:t>（九）主管部门依照法律、法规认定的其他情形。</w:t>
      </w:r>
    </w:p>
    <w:p w:rsidR="00044AF4" w:rsidRDefault="006D4F33" w:rsidP="00DD6068">
      <w:pPr>
        <w:ind w:firstLineChars="200" w:firstLine="482"/>
        <w:rPr>
          <w:b/>
          <w:bCs/>
        </w:rPr>
      </w:pPr>
      <w:r>
        <w:rPr>
          <w:rFonts w:ascii="宋体" w:hAnsi="宋体" w:hint="eastAsia"/>
          <w:b/>
          <w:bCs/>
        </w:rPr>
        <w:lastRenderedPageBreak/>
        <w:t>三、本公司已充分知悉下列情形所对应的法律风险，并在投标前已对相关风险事项进行排查。</w:t>
      </w:r>
    </w:p>
    <w:p w:rsidR="00044AF4" w:rsidRDefault="006D4F33" w:rsidP="00DD6068">
      <w:pPr>
        <w:autoSpaceDE w:val="0"/>
        <w:autoSpaceDN w:val="0"/>
        <w:spacing w:line="400" w:lineRule="exact"/>
        <w:ind w:firstLineChars="200" w:firstLine="472"/>
        <w:rPr>
          <w:rFonts w:ascii="宋体" w:hAnsi="宋体"/>
          <w:b/>
          <w:bCs/>
          <w:spacing w:val="-4"/>
        </w:rPr>
      </w:pPr>
      <w:r>
        <w:rPr>
          <w:rFonts w:ascii="宋体" w:hAnsi="宋体" w:hint="eastAsia"/>
          <w:spacing w:val="-4"/>
        </w:rPr>
        <w:t>（一）对于从其他主体获取的投标资料，供应商应审慎核查，确保投标资料的真实性。</w:t>
      </w:r>
      <w:r>
        <w:rPr>
          <w:rFonts w:ascii="宋体" w:hAnsi="宋体" w:hint="eastAsia"/>
          <w:b/>
          <w:bCs/>
          <w:spacing w:val="-4"/>
        </w:rPr>
        <w:t>如主管部门查实投标文件中存在虚假资料的，无论相关资料是否由第三方或本公司员工提供，均不影响主管部门对供应商存在“隐瞒真实情况，提供虚假资料”违法行为的认定。</w:t>
      </w:r>
    </w:p>
    <w:p w:rsidR="00044AF4" w:rsidRDefault="006D4F33" w:rsidP="00DD6068">
      <w:pPr>
        <w:autoSpaceDE w:val="0"/>
        <w:autoSpaceDN w:val="0"/>
        <w:spacing w:line="400" w:lineRule="exact"/>
        <w:ind w:firstLineChars="200" w:firstLine="472"/>
        <w:rPr>
          <w:rFonts w:ascii="宋体" w:hAnsi="宋体"/>
          <w:spacing w:val="-4"/>
          <w:szCs w:val="21"/>
        </w:rPr>
      </w:pPr>
      <w:r>
        <w:rPr>
          <w:rFonts w:ascii="宋体" w:hAnsi="宋体" w:hint="eastAsia"/>
          <w:spacing w:val="-4"/>
          <w:szCs w:val="21"/>
        </w:rPr>
        <w:t>（二）对于涉及国家机关出具的公文、证件、证明材料等文件，一旦涉嫌虚假，经查实，主管部门将依法从严处理，并移送有关部门追究法律责任；涉嫌犯罪的，主管部门将一并移送司法机关追究法律责任。</w:t>
      </w:r>
    </w:p>
    <w:p w:rsidR="00044AF4" w:rsidRDefault="006D4F33" w:rsidP="00DD6068">
      <w:pPr>
        <w:autoSpaceDE w:val="0"/>
        <w:autoSpaceDN w:val="0"/>
        <w:spacing w:line="400" w:lineRule="exact"/>
        <w:ind w:firstLineChars="200" w:firstLine="472"/>
        <w:rPr>
          <w:rFonts w:ascii="宋体" w:hAnsi="宋体"/>
          <w:spacing w:val="-4"/>
          <w:szCs w:val="21"/>
        </w:rPr>
      </w:pPr>
      <w:r>
        <w:rPr>
          <w:rFonts w:ascii="宋体" w:hAnsi="宋体" w:hint="eastAsia"/>
          <w:spacing w:val="-4"/>
          <w:szCs w:val="21"/>
        </w:rPr>
        <w:t>（三）对于涉及安全生产、特种作业、抢险救灾、防疫等政府采购项目，供应商实施提供虚假资料、串通投标等违法行为的，主管部门将依法从严处理。</w:t>
      </w:r>
    </w:p>
    <w:p w:rsidR="00044AF4" w:rsidRDefault="006D4F33" w:rsidP="00DD6068">
      <w:pPr>
        <w:autoSpaceDE w:val="0"/>
        <w:autoSpaceDN w:val="0"/>
        <w:spacing w:line="400" w:lineRule="exact"/>
        <w:ind w:firstLineChars="200" w:firstLine="472"/>
        <w:rPr>
          <w:rFonts w:ascii="宋体" w:hAnsi="宋体"/>
          <w:spacing w:val="-4"/>
          <w:szCs w:val="21"/>
        </w:rPr>
      </w:pPr>
      <w:r>
        <w:rPr>
          <w:rFonts w:ascii="宋体" w:hAnsi="宋体" w:hint="eastAsia"/>
          <w:spacing w:val="-4"/>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044AF4" w:rsidRDefault="006D4F33" w:rsidP="00DD6068">
      <w:pPr>
        <w:autoSpaceDE w:val="0"/>
        <w:autoSpaceDN w:val="0"/>
        <w:spacing w:line="400" w:lineRule="exact"/>
        <w:ind w:firstLineChars="200" w:firstLine="472"/>
        <w:rPr>
          <w:rFonts w:ascii="宋体" w:hAnsi="宋体"/>
          <w:spacing w:val="-4"/>
          <w:szCs w:val="21"/>
        </w:rPr>
      </w:pPr>
      <w:r>
        <w:rPr>
          <w:rFonts w:ascii="宋体" w:hAnsi="宋体" w:hint="eastAsia"/>
          <w:spacing w:val="-4"/>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044AF4" w:rsidRDefault="006D4F33" w:rsidP="00DD6068">
      <w:pPr>
        <w:autoSpaceDE w:val="0"/>
        <w:autoSpaceDN w:val="0"/>
        <w:spacing w:line="400" w:lineRule="exact"/>
        <w:ind w:firstLineChars="200" w:firstLine="472"/>
        <w:rPr>
          <w:rFonts w:ascii="宋体" w:hAnsi="宋体"/>
          <w:spacing w:val="-4"/>
          <w:szCs w:val="21"/>
        </w:rPr>
      </w:pPr>
      <w:r>
        <w:rPr>
          <w:rFonts w:ascii="宋体" w:hAnsi="宋体" w:hint="eastAsia"/>
          <w:spacing w:val="-4"/>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044AF4" w:rsidRDefault="006D4F33" w:rsidP="00DD6068">
      <w:pPr>
        <w:autoSpaceDE w:val="0"/>
        <w:autoSpaceDN w:val="0"/>
        <w:spacing w:line="400" w:lineRule="exact"/>
        <w:ind w:firstLineChars="200" w:firstLine="482"/>
        <w:rPr>
          <w:rFonts w:ascii="宋体" w:hAnsi="宋体"/>
          <w:b/>
          <w:bCs/>
        </w:rPr>
      </w:pPr>
      <w:r>
        <w:rPr>
          <w:rFonts w:ascii="宋体" w:hAnsi="宋体" w:hint="eastAsia"/>
          <w:b/>
          <w:bCs/>
        </w:rPr>
        <w:t>四、本公司已充分知悉政府采购违法、违规行为的法律后果。</w:t>
      </w:r>
    </w:p>
    <w:p w:rsidR="00044AF4" w:rsidRDefault="006D4F33" w:rsidP="00DD6068">
      <w:pPr>
        <w:autoSpaceDE w:val="0"/>
        <w:autoSpaceDN w:val="0"/>
        <w:spacing w:line="400" w:lineRule="exact"/>
        <w:ind w:firstLineChars="200" w:firstLine="472"/>
        <w:rPr>
          <w:rFonts w:ascii="宋体" w:hAnsi="宋体"/>
          <w:spacing w:val="-4"/>
          <w:szCs w:val="21"/>
        </w:rPr>
      </w:pPr>
      <w:r>
        <w:rPr>
          <w:rFonts w:ascii="宋体" w:hAnsi="宋体" w:hint="eastAsia"/>
          <w:spacing w:val="-4"/>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rsidR="00044AF4" w:rsidRDefault="006D4F33" w:rsidP="00DD6068">
      <w:pPr>
        <w:autoSpaceDE w:val="0"/>
        <w:autoSpaceDN w:val="0"/>
        <w:spacing w:line="400" w:lineRule="exact"/>
        <w:ind w:firstLineChars="200" w:firstLine="482"/>
        <w:rPr>
          <w:rFonts w:ascii="宋体" w:hAnsi="宋体"/>
          <w:b/>
          <w:bCs/>
        </w:rPr>
      </w:pPr>
      <w:r>
        <w:rPr>
          <w:rFonts w:ascii="宋体" w:hAnsi="宋体" w:hint="eastAsia"/>
          <w:b/>
          <w:bCs/>
        </w:rPr>
        <w:t>以下文字请投标供应商抄写并确认：“本公司已仔细阅读《政府采购违法行为风险知悉确认书》，充分知悉违法行为的法律后果，并承诺将严谨、诚信、依法依规参与政府采购活动”。</w:t>
      </w:r>
    </w:p>
    <w:p w:rsidR="00044AF4" w:rsidRDefault="006D4F33">
      <w:pPr>
        <w:autoSpaceDE w:val="0"/>
        <w:autoSpaceDN w:val="0"/>
        <w:spacing w:line="400" w:lineRule="exact"/>
        <w:rPr>
          <w:rFonts w:ascii="宋体" w:hAnsi="宋体"/>
          <w:szCs w:val="21"/>
          <w:u w:val="single"/>
        </w:rPr>
      </w:pPr>
      <w:r>
        <w:rPr>
          <w:rFonts w:ascii="宋体" w:hAnsi="宋体" w:hint="eastAsia"/>
          <w:szCs w:val="21"/>
          <w:u w:val="single"/>
        </w:rPr>
        <w:t xml:space="preserve">                                                                               </w:t>
      </w:r>
    </w:p>
    <w:p w:rsidR="00044AF4" w:rsidRDefault="006D4F33">
      <w:pPr>
        <w:autoSpaceDE w:val="0"/>
        <w:autoSpaceDN w:val="0"/>
        <w:spacing w:line="400" w:lineRule="exact"/>
        <w:rPr>
          <w:rFonts w:ascii="宋体" w:hAnsi="宋体"/>
          <w:szCs w:val="21"/>
          <w:u w:val="single"/>
        </w:rPr>
      </w:pPr>
      <w:r>
        <w:rPr>
          <w:rFonts w:ascii="宋体" w:hAnsi="宋体" w:hint="eastAsia"/>
          <w:szCs w:val="21"/>
          <w:u w:val="single"/>
        </w:rPr>
        <w:t xml:space="preserve">                                                                               </w:t>
      </w:r>
    </w:p>
    <w:p w:rsidR="00044AF4" w:rsidRDefault="006D4F33">
      <w:pPr>
        <w:autoSpaceDE w:val="0"/>
        <w:autoSpaceDN w:val="0"/>
        <w:spacing w:line="400" w:lineRule="exact"/>
        <w:rPr>
          <w:rFonts w:ascii="宋体" w:hAnsi="宋体"/>
          <w:szCs w:val="21"/>
          <w:u w:val="single"/>
        </w:rPr>
      </w:pPr>
      <w:r>
        <w:rPr>
          <w:rFonts w:ascii="宋体" w:hAnsi="宋体" w:hint="eastAsia"/>
          <w:szCs w:val="21"/>
          <w:u w:val="single"/>
        </w:rPr>
        <w:t xml:space="preserve">                                                                               </w:t>
      </w:r>
    </w:p>
    <w:p w:rsidR="00044AF4" w:rsidRDefault="006D4F33">
      <w:pPr>
        <w:autoSpaceDE w:val="0"/>
        <w:autoSpaceDN w:val="0"/>
        <w:spacing w:line="400" w:lineRule="exact"/>
        <w:rPr>
          <w:rFonts w:ascii="宋体" w:hAnsi="宋体"/>
          <w:szCs w:val="21"/>
          <w:u w:val="single"/>
        </w:rPr>
      </w:pPr>
      <w:r>
        <w:rPr>
          <w:rFonts w:ascii="宋体" w:hAnsi="宋体" w:hint="eastAsia"/>
          <w:szCs w:val="21"/>
          <w:u w:val="single"/>
        </w:rPr>
        <w:t xml:space="preserve">                                                                               </w:t>
      </w:r>
    </w:p>
    <w:p w:rsidR="00044AF4" w:rsidRDefault="006D4F33">
      <w:pPr>
        <w:autoSpaceDE w:val="0"/>
        <w:autoSpaceDN w:val="0"/>
        <w:spacing w:line="400" w:lineRule="exact"/>
        <w:rPr>
          <w:rFonts w:ascii="宋体" w:hAnsi="宋体"/>
          <w:szCs w:val="21"/>
        </w:rPr>
      </w:pPr>
      <w:r>
        <w:rPr>
          <w:rFonts w:ascii="宋体" w:hAnsi="宋体" w:hint="eastAsia"/>
          <w:szCs w:val="21"/>
        </w:rPr>
        <w:t xml:space="preserve"> </w:t>
      </w:r>
    </w:p>
    <w:p w:rsidR="00044AF4" w:rsidRDefault="00044AF4">
      <w:pPr>
        <w:autoSpaceDE w:val="0"/>
        <w:autoSpaceDN w:val="0"/>
        <w:spacing w:line="400" w:lineRule="exact"/>
        <w:jc w:val="right"/>
        <w:rPr>
          <w:rFonts w:ascii="宋体" w:hAnsi="宋体"/>
          <w:szCs w:val="21"/>
        </w:rPr>
      </w:pPr>
    </w:p>
    <w:p w:rsidR="00044AF4" w:rsidRDefault="006D4F33" w:rsidP="00DD6068">
      <w:pPr>
        <w:autoSpaceDE w:val="0"/>
        <w:autoSpaceDN w:val="0"/>
        <w:spacing w:line="400" w:lineRule="exact"/>
        <w:ind w:rightChars="500" w:right="1200" w:firstLineChars="1400" w:firstLine="3304"/>
        <w:jc w:val="center"/>
        <w:rPr>
          <w:rFonts w:ascii="宋体" w:hAnsi="宋体"/>
          <w:spacing w:val="-4"/>
          <w:szCs w:val="21"/>
        </w:rPr>
      </w:pPr>
      <w:r>
        <w:rPr>
          <w:rFonts w:ascii="宋体" w:hAnsi="宋体" w:hint="eastAsia"/>
          <w:spacing w:val="-4"/>
          <w:szCs w:val="21"/>
        </w:rPr>
        <w:t>负责人/投标授权代表签名：</w:t>
      </w:r>
    </w:p>
    <w:p w:rsidR="00044AF4" w:rsidRDefault="006D4F33" w:rsidP="00DD6068">
      <w:pPr>
        <w:autoSpaceDE w:val="0"/>
        <w:autoSpaceDN w:val="0"/>
        <w:spacing w:line="400" w:lineRule="exact"/>
        <w:ind w:rightChars="500" w:right="1200" w:firstLineChars="1900" w:firstLine="4484"/>
        <w:rPr>
          <w:rFonts w:ascii="宋体" w:hAnsi="宋体"/>
          <w:spacing w:val="-4"/>
          <w:szCs w:val="21"/>
        </w:rPr>
      </w:pPr>
      <w:r>
        <w:rPr>
          <w:rFonts w:ascii="宋体" w:hAnsi="宋体" w:hint="eastAsia"/>
          <w:spacing w:val="-4"/>
          <w:szCs w:val="21"/>
        </w:rPr>
        <w:t>知悉人（公章）：</w:t>
      </w:r>
    </w:p>
    <w:p w:rsidR="00044AF4" w:rsidRDefault="006D4F33" w:rsidP="00DD6068">
      <w:pPr>
        <w:autoSpaceDE w:val="0"/>
        <w:autoSpaceDN w:val="0"/>
        <w:spacing w:line="400" w:lineRule="exact"/>
        <w:ind w:rightChars="500" w:right="1200" w:firstLineChars="1900" w:firstLine="4484"/>
        <w:rPr>
          <w:rFonts w:ascii="宋体" w:hAnsi="宋体"/>
          <w:spacing w:val="-4"/>
          <w:szCs w:val="21"/>
        </w:rPr>
      </w:pPr>
      <w:r>
        <w:rPr>
          <w:rFonts w:ascii="宋体" w:hAnsi="宋体"/>
          <w:spacing w:val="-4"/>
          <w:szCs w:val="21"/>
        </w:rPr>
        <w:t>日期：</w:t>
      </w:r>
    </w:p>
    <w:p w:rsidR="00044AF4" w:rsidRDefault="006D4F33">
      <w:pPr>
        <w:pStyle w:val="4"/>
        <w:jc w:val="center"/>
        <w:rPr>
          <w:rFonts w:ascii="宋体" w:eastAsia="宋体" w:hAnsi="宋体"/>
        </w:rPr>
      </w:pPr>
      <w:r>
        <w:rPr>
          <w:rFonts w:ascii="宋体" w:hAnsi="宋体"/>
        </w:rPr>
        <w:br w:type="page"/>
      </w:r>
      <w:bookmarkStart w:id="51" w:name="_Toc13674"/>
      <w:r>
        <w:rPr>
          <w:rFonts w:ascii="宋体" w:hAnsi="宋体"/>
        </w:rPr>
        <w:lastRenderedPageBreak/>
        <w:t>第</w:t>
      </w:r>
      <w:r>
        <w:rPr>
          <w:rFonts w:ascii="宋体" w:hAnsi="宋体" w:hint="eastAsia"/>
        </w:rPr>
        <w:t>五</w:t>
      </w:r>
      <w:r>
        <w:rPr>
          <w:rFonts w:ascii="宋体" w:hAnsi="宋体"/>
        </w:rPr>
        <w:t>章</w:t>
      </w:r>
      <w:r>
        <w:rPr>
          <w:rFonts w:ascii="宋体" w:hAnsi="宋体"/>
        </w:rPr>
        <w:t xml:space="preserve">  </w:t>
      </w:r>
      <w:r>
        <w:rPr>
          <w:rFonts w:ascii="宋体" w:hAnsi="宋体"/>
        </w:rPr>
        <w:t>合同条款及格式</w:t>
      </w:r>
      <w:bookmarkEnd w:id="51"/>
    </w:p>
    <w:p w:rsidR="00044AF4" w:rsidRDefault="006D4F33">
      <w:pPr>
        <w:jc w:val="center"/>
        <w:rPr>
          <w:rFonts w:ascii="宋体" w:hAnsi="宋体"/>
          <w:b/>
          <w:highlight w:val="green"/>
        </w:rPr>
      </w:pPr>
      <w:r>
        <w:rPr>
          <w:rFonts w:ascii="宋体" w:hAnsi="宋体" w:hint="eastAsia"/>
          <w:b/>
          <w:highlight w:val="green"/>
        </w:rPr>
        <w:t>（仅供参考，具体以项目需求及采购结果为准）</w:t>
      </w:r>
    </w:p>
    <w:p w:rsidR="00044AF4" w:rsidRDefault="006D4F33" w:rsidP="00DD6068">
      <w:pPr>
        <w:spacing w:line="360" w:lineRule="auto"/>
        <w:ind w:firstLineChars="200" w:firstLine="482"/>
        <w:jc w:val="both"/>
        <w:rPr>
          <w:b/>
          <w:szCs w:val="21"/>
        </w:rPr>
      </w:pPr>
      <w:r>
        <w:rPr>
          <w:rFonts w:hint="eastAsia"/>
          <w:b/>
          <w:szCs w:val="21"/>
        </w:rPr>
        <w:t>甲方：深圳市南山区医疗集团总部</w:t>
      </w:r>
    </w:p>
    <w:p w:rsidR="00044AF4" w:rsidRDefault="006D4F33" w:rsidP="00DD6068">
      <w:pPr>
        <w:spacing w:line="360" w:lineRule="auto"/>
        <w:ind w:firstLineChars="200" w:firstLine="482"/>
        <w:jc w:val="both"/>
        <w:rPr>
          <w:b/>
          <w:szCs w:val="21"/>
        </w:rPr>
      </w:pPr>
      <w:r>
        <w:rPr>
          <w:rFonts w:hint="eastAsia"/>
          <w:b/>
          <w:szCs w:val="21"/>
        </w:rPr>
        <w:t>乙方：</w:t>
      </w:r>
    </w:p>
    <w:p w:rsidR="00044AF4" w:rsidRDefault="006D4F33">
      <w:pPr>
        <w:spacing w:line="360" w:lineRule="auto"/>
        <w:ind w:firstLineChars="200" w:firstLine="480"/>
        <w:jc w:val="both"/>
        <w:rPr>
          <w:rFonts w:ascii="宋体" w:eastAsia="宋体" w:hAnsi="宋体" w:cs="宋体"/>
          <w:bCs/>
          <w:szCs w:val="21"/>
        </w:rPr>
      </w:pPr>
      <w:r>
        <w:rPr>
          <w:rFonts w:ascii="宋体" w:eastAsia="宋体" w:hAnsi="宋体" w:cs="宋体" w:hint="eastAsia"/>
          <w:bCs/>
          <w:szCs w:val="21"/>
        </w:rPr>
        <w:t xml:space="preserve">为确保中药饮片交易的顺利进行，明确交易双方的权利和义务，根据《中华人民共和国民法典》、《药品管理法》的有关规定，甲乙双方在平等互利，协商一致的基础上签订本合同。 </w:t>
      </w:r>
    </w:p>
    <w:p w:rsidR="00044AF4" w:rsidRDefault="006D4F33">
      <w:pPr>
        <w:spacing w:line="360" w:lineRule="auto"/>
        <w:ind w:firstLineChars="200" w:firstLine="482"/>
        <w:jc w:val="both"/>
        <w:rPr>
          <w:rFonts w:ascii="宋体" w:eastAsia="宋体" w:hAnsi="宋体" w:cs="宋体"/>
          <w:bCs/>
          <w:szCs w:val="21"/>
        </w:rPr>
      </w:pPr>
      <w:r>
        <w:rPr>
          <w:rFonts w:ascii="宋体" w:eastAsia="宋体" w:hAnsi="宋体" w:cs="宋体" w:hint="eastAsia"/>
          <w:b/>
          <w:szCs w:val="21"/>
        </w:rPr>
        <w:t>第一条</w:t>
      </w:r>
      <w:r>
        <w:rPr>
          <w:rFonts w:ascii="宋体" w:eastAsia="宋体" w:hAnsi="宋体" w:cs="宋体" w:hint="eastAsia"/>
          <w:bCs/>
          <w:szCs w:val="21"/>
        </w:rPr>
        <w:t xml:space="preserve"> 质量标准及资质证明 </w:t>
      </w:r>
    </w:p>
    <w:p w:rsidR="00044AF4" w:rsidRDefault="006D4F33">
      <w:pPr>
        <w:spacing w:line="360" w:lineRule="auto"/>
        <w:ind w:firstLineChars="200" w:firstLine="480"/>
        <w:jc w:val="both"/>
        <w:rPr>
          <w:rFonts w:ascii="宋体" w:eastAsia="宋体" w:hAnsi="宋体" w:cs="宋体"/>
          <w:bCs/>
          <w:szCs w:val="21"/>
        </w:rPr>
      </w:pPr>
      <w:r>
        <w:rPr>
          <w:rFonts w:ascii="宋体" w:eastAsia="宋体" w:hAnsi="宋体" w:cs="宋体" w:hint="eastAsia"/>
          <w:bCs/>
          <w:szCs w:val="21"/>
        </w:rPr>
        <w:t xml:space="preserve">乙方所供应中药饮片的质量应符合《中华人民共和国药典》、或《广东省中药材标准》、《广东省中药饮片炮制规范》，且不应低于竞标的留样饮片。乙方需在供货前向甲方提供合法的药品生产企业及经营企业的《营业执照》、《生产许可证》、GMP 证书的复印件并加盖单位公章，以及乙方业务员的法人委托书和被委托人的身份证复印件。 </w:t>
      </w:r>
    </w:p>
    <w:p w:rsidR="00044AF4" w:rsidRDefault="006D4F33">
      <w:pPr>
        <w:spacing w:line="360" w:lineRule="auto"/>
        <w:ind w:firstLineChars="200" w:firstLine="482"/>
        <w:jc w:val="both"/>
        <w:rPr>
          <w:rFonts w:ascii="宋体" w:eastAsia="宋体" w:hAnsi="宋体" w:cs="宋体"/>
          <w:bCs/>
          <w:szCs w:val="21"/>
        </w:rPr>
      </w:pPr>
      <w:r>
        <w:rPr>
          <w:rFonts w:ascii="宋体" w:eastAsia="宋体" w:hAnsi="宋体" w:cs="宋体" w:hint="eastAsia"/>
          <w:b/>
          <w:szCs w:val="21"/>
        </w:rPr>
        <w:t>第二条</w:t>
      </w:r>
      <w:r>
        <w:rPr>
          <w:rFonts w:ascii="宋体" w:eastAsia="宋体" w:hAnsi="宋体" w:cs="宋体" w:hint="eastAsia"/>
          <w:bCs/>
          <w:szCs w:val="21"/>
        </w:rPr>
        <w:t xml:space="preserve"> 供应品种及供货价格 </w:t>
      </w:r>
    </w:p>
    <w:p w:rsidR="00044AF4" w:rsidRDefault="006D4F33">
      <w:pPr>
        <w:spacing w:line="360" w:lineRule="auto"/>
        <w:ind w:firstLineChars="200" w:firstLine="480"/>
        <w:jc w:val="both"/>
        <w:rPr>
          <w:rFonts w:ascii="宋体" w:eastAsia="宋体" w:hAnsi="宋体" w:cs="宋体"/>
          <w:bCs/>
          <w:szCs w:val="21"/>
        </w:rPr>
      </w:pPr>
      <w:r>
        <w:rPr>
          <w:rFonts w:ascii="宋体" w:eastAsia="宋体" w:hAnsi="宋体" w:cs="宋体" w:hint="eastAsia"/>
          <w:bCs/>
          <w:szCs w:val="21"/>
        </w:rPr>
        <w:t>乙方应供应中药饮片招标的中标品种，中标折扣为    ，合同期内不得超过中标预算金额，预算金额为     元，并在合同期内执行中标价格，不得更改。</w:t>
      </w:r>
      <w:r>
        <w:rPr>
          <w:rFonts w:ascii="宋体" w:eastAsia="宋体" w:hAnsi="宋体" w:cs="宋体" w:hint="eastAsia"/>
          <w:bCs/>
          <w:szCs w:val="21"/>
          <w:highlight w:val="green"/>
        </w:rPr>
        <w:t>当该产品遇到国家政策调整或原材料价格变动，市场供求原因确实需要调价，乙方提供相关佐证材料及函件经甲方同意方可调价。</w:t>
      </w:r>
    </w:p>
    <w:p w:rsidR="00044AF4" w:rsidRDefault="006D4F33">
      <w:pPr>
        <w:spacing w:line="360" w:lineRule="auto"/>
        <w:ind w:firstLineChars="200" w:firstLine="482"/>
        <w:jc w:val="both"/>
        <w:rPr>
          <w:rFonts w:ascii="宋体" w:eastAsia="宋体" w:hAnsi="宋体" w:cs="宋体"/>
          <w:bCs/>
          <w:szCs w:val="21"/>
        </w:rPr>
      </w:pPr>
      <w:r>
        <w:rPr>
          <w:rFonts w:ascii="宋体" w:eastAsia="宋体" w:hAnsi="宋体" w:cs="宋体" w:hint="eastAsia"/>
          <w:b/>
          <w:szCs w:val="21"/>
        </w:rPr>
        <w:t>第三条</w:t>
      </w:r>
      <w:r>
        <w:rPr>
          <w:rFonts w:ascii="宋体" w:eastAsia="宋体" w:hAnsi="宋体" w:cs="宋体" w:hint="eastAsia"/>
          <w:bCs/>
          <w:szCs w:val="21"/>
        </w:rPr>
        <w:t xml:space="preserve"> 交货方式 </w:t>
      </w:r>
    </w:p>
    <w:p w:rsidR="00044AF4" w:rsidRDefault="006D4F33">
      <w:pPr>
        <w:spacing w:line="360" w:lineRule="auto"/>
        <w:ind w:firstLineChars="200" w:firstLine="480"/>
        <w:jc w:val="both"/>
        <w:rPr>
          <w:rFonts w:ascii="宋体" w:eastAsia="宋体" w:hAnsi="宋体" w:cs="宋体"/>
          <w:bCs/>
          <w:szCs w:val="21"/>
        </w:rPr>
      </w:pPr>
      <w:r>
        <w:rPr>
          <w:rFonts w:ascii="宋体" w:eastAsia="宋体" w:hAnsi="宋体" w:cs="宋体" w:hint="eastAsia"/>
          <w:bCs/>
          <w:szCs w:val="21"/>
        </w:rPr>
        <w:t xml:space="preserve">1. 交货时间：乙方应自确认甲方订单通知之日起 24 小时内，最长不超过 48 小时；急需药品 2 小时内配送到位，保证 1 周多次送货。 </w:t>
      </w:r>
    </w:p>
    <w:p w:rsidR="00044AF4" w:rsidRDefault="006D4F33">
      <w:pPr>
        <w:spacing w:line="360" w:lineRule="auto"/>
        <w:ind w:firstLineChars="200" w:firstLine="480"/>
        <w:jc w:val="both"/>
        <w:rPr>
          <w:rFonts w:ascii="宋体" w:eastAsia="宋体" w:hAnsi="宋体" w:cs="宋体"/>
          <w:bCs/>
          <w:szCs w:val="21"/>
        </w:rPr>
      </w:pPr>
      <w:r>
        <w:rPr>
          <w:rFonts w:ascii="宋体" w:eastAsia="宋体" w:hAnsi="宋体" w:cs="宋体" w:hint="eastAsia"/>
          <w:bCs/>
          <w:szCs w:val="21"/>
        </w:rPr>
        <w:t xml:space="preserve">2. 交货地点：集团社康中心或中药配送服务中心。 </w:t>
      </w:r>
    </w:p>
    <w:p w:rsidR="00044AF4" w:rsidRDefault="006D4F33">
      <w:pPr>
        <w:spacing w:line="360" w:lineRule="auto"/>
        <w:ind w:firstLineChars="200" w:firstLine="480"/>
        <w:jc w:val="both"/>
        <w:rPr>
          <w:rFonts w:ascii="宋体" w:eastAsia="宋体" w:hAnsi="宋体" w:cs="宋体"/>
          <w:bCs/>
          <w:szCs w:val="21"/>
        </w:rPr>
      </w:pPr>
      <w:r>
        <w:rPr>
          <w:rFonts w:ascii="宋体" w:eastAsia="宋体" w:hAnsi="宋体" w:cs="宋体" w:hint="eastAsia"/>
          <w:bCs/>
          <w:szCs w:val="21"/>
        </w:rPr>
        <w:t>3. 乙方必须提供一式三联的送货凭证，按实际成交金额如实开具税务发票。</w:t>
      </w:r>
    </w:p>
    <w:p w:rsidR="00044AF4" w:rsidRDefault="006D4F33">
      <w:pPr>
        <w:spacing w:line="360" w:lineRule="auto"/>
        <w:ind w:firstLineChars="200" w:firstLine="482"/>
        <w:jc w:val="both"/>
        <w:rPr>
          <w:rFonts w:ascii="宋体" w:eastAsia="宋体" w:hAnsi="宋体" w:cs="宋体"/>
          <w:bCs/>
          <w:szCs w:val="21"/>
        </w:rPr>
      </w:pPr>
      <w:r>
        <w:rPr>
          <w:rFonts w:ascii="宋体" w:eastAsia="宋体" w:hAnsi="宋体" w:cs="宋体" w:hint="eastAsia"/>
          <w:b/>
          <w:szCs w:val="21"/>
        </w:rPr>
        <w:t>第四条</w:t>
      </w:r>
      <w:r>
        <w:rPr>
          <w:rFonts w:ascii="宋体" w:eastAsia="宋体" w:hAnsi="宋体" w:cs="宋体" w:hint="eastAsia"/>
          <w:bCs/>
          <w:szCs w:val="21"/>
        </w:rPr>
        <w:t xml:space="preserve"> 药品验收 </w:t>
      </w:r>
    </w:p>
    <w:p w:rsidR="00044AF4" w:rsidRDefault="006D4F33">
      <w:pPr>
        <w:spacing w:line="360" w:lineRule="auto"/>
        <w:ind w:firstLineChars="200" w:firstLine="480"/>
        <w:jc w:val="both"/>
        <w:rPr>
          <w:rFonts w:ascii="宋体" w:eastAsia="宋体" w:hAnsi="宋体" w:cs="宋体"/>
          <w:bCs/>
          <w:szCs w:val="21"/>
        </w:rPr>
      </w:pPr>
      <w:r>
        <w:rPr>
          <w:rFonts w:ascii="宋体" w:eastAsia="宋体" w:hAnsi="宋体" w:cs="宋体" w:hint="eastAsia"/>
          <w:bCs/>
          <w:szCs w:val="21"/>
        </w:rPr>
        <w:t>甲方按照《中华人民共和国药典》或《广东省中药材标准》、《广东省中药饮片炮制规范》进行验收，对不符合质量标准及质量低于留样的药品有权拒绝接收或退货，</w:t>
      </w:r>
      <w:r>
        <w:rPr>
          <w:rFonts w:ascii="宋体" w:eastAsia="宋体" w:hAnsi="宋体" w:cs="宋体" w:hint="eastAsia"/>
          <w:bCs/>
          <w:szCs w:val="21"/>
          <w:highlight w:val="green"/>
        </w:rPr>
        <w:t>生产日期超过 2 年的饮片也有权拒绝接收或退货</w:t>
      </w:r>
      <w:r>
        <w:rPr>
          <w:rFonts w:ascii="宋体" w:eastAsia="宋体" w:hAnsi="宋体" w:cs="宋体" w:hint="eastAsia"/>
          <w:bCs/>
          <w:szCs w:val="21"/>
        </w:rPr>
        <w:t>，乙方应及时更换质量合格及不低于留样的药品，并保证供应当药品检验部门抽检药品时发</w:t>
      </w:r>
      <w:r>
        <w:rPr>
          <w:rFonts w:ascii="宋体" w:eastAsia="宋体" w:hAnsi="宋体" w:cs="宋体" w:hint="eastAsia"/>
          <w:bCs/>
          <w:szCs w:val="21"/>
        </w:rPr>
        <w:lastRenderedPageBreak/>
        <w:t>现存在质量问题，乙方应负全部责任，。如因甲方使用、仓储不善等自身原因造成药品失效或变质等产品质量问题应由甲方承当。</w:t>
      </w:r>
    </w:p>
    <w:p w:rsidR="00044AF4" w:rsidRDefault="006D4F33">
      <w:pPr>
        <w:spacing w:line="360" w:lineRule="auto"/>
        <w:ind w:firstLineChars="200" w:firstLine="482"/>
        <w:jc w:val="both"/>
        <w:rPr>
          <w:rFonts w:ascii="宋体" w:eastAsia="宋体" w:hAnsi="宋体" w:cs="宋体"/>
          <w:bCs/>
          <w:szCs w:val="21"/>
        </w:rPr>
      </w:pPr>
      <w:r>
        <w:rPr>
          <w:rFonts w:ascii="宋体" w:eastAsia="宋体" w:hAnsi="宋体" w:cs="宋体" w:hint="eastAsia"/>
          <w:b/>
          <w:szCs w:val="21"/>
        </w:rPr>
        <w:t>第五条</w:t>
      </w:r>
      <w:r>
        <w:rPr>
          <w:rFonts w:ascii="宋体" w:eastAsia="宋体" w:hAnsi="宋体" w:cs="宋体" w:hint="eastAsia"/>
          <w:bCs/>
          <w:szCs w:val="21"/>
        </w:rPr>
        <w:t xml:space="preserve"> 货款结算 </w:t>
      </w:r>
    </w:p>
    <w:p w:rsidR="00044AF4" w:rsidRDefault="006D4F33">
      <w:pPr>
        <w:spacing w:line="360" w:lineRule="auto"/>
        <w:ind w:firstLineChars="200" w:firstLine="480"/>
        <w:jc w:val="both"/>
        <w:rPr>
          <w:rFonts w:ascii="宋体" w:eastAsia="宋体" w:hAnsi="宋体" w:cs="宋体"/>
          <w:bCs/>
          <w:szCs w:val="21"/>
        </w:rPr>
      </w:pPr>
      <w:r>
        <w:rPr>
          <w:rFonts w:ascii="宋体" w:eastAsia="宋体" w:hAnsi="宋体" w:cs="宋体" w:hint="eastAsia"/>
          <w:bCs/>
          <w:szCs w:val="21"/>
        </w:rPr>
        <w:t>1. 本项目按月结算货款，根据该月各类饮片采购</w:t>
      </w:r>
      <w:proofErr w:type="gramStart"/>
      <w:r>
        <w:rPr>
          <w:rFonts w:ascii="宋体" w:eastAsia="宋体" w:hAnsi="宋体" w:cs="宋体" w:hint="eastAsia"/>
          <w:bCs/>
          <w:szCs w:val="21"/>
        </w:rPr>
        <w:t>量结合</w:t>
      </w:r>
      <w:proofErr w:type="gramEnd"/>
      <w:r>
        <w:rPr>
          <w:rFonts w:ascii="宋体" w:eastAsia="宋体" w:hAnsi="宋体" w:cs="宋体" w:hint="eastAsia"/>
          <w:bCs/>
          <w:szCs w:val="21"/>
        </w:rPr>
        <w:t>对应中标单价计算结算金额。甲方应在收到乙方配送的药品之日起 90 天内付清该批货款（但因为甲方财政问题延迟拨款情形除外）。</w:t>
      </w:r>
    </w:p>
    <w:p w:rsidR="00044AF4" w:rsidRDefault="006D4F33">
      <w:pPr>
        <w:spacing w:line="360" w:lineRule="auto"/>
        <w:ind w:firstLineChars="200" w:firstLine="480"/>
        <w:jc w:val="both"/>
        <w:rPr>
          <w:rFonts w:ascii="宋体" w:eastAsia="宋体" w:hAnsi="宋体" w:cs="宋体"/>
          <w:bCs/>
          <w:szCs w:val="21"/>
        </w:rPr>
      </w:pPr>
      <w:r>
        <w:rPr>
          <w:rFonts w:ascii="宋体" w:eastAsia="宋体" w:hAnsi="宋体" w:cs="宋体" w:hint="eastAsia"/>
          <w:bCs/>
          <w:szCs w:val="21"/>
        </w:rPr>
        <w:t>2. 结算方式：网上转账</w:t>
      </w:r>
    </w:p>
    <w:p w:rsidR="00044AF4" w:rsidRDefault="006D4F33">
      <w:pPr>
        <w:spacing w:line="360" w:lineRule="auto"/>
        <w:ind w:firstLineChars="200" w:firstLine="482"/>
        <w:jc w:val="both"/>
        <w:rPr>
          <w:rFonts w:ascii="宋体" w:eastAsia="宋体" w:hAnsi="宋体" w:cs="宋体"/>
          <w:bCs/>
          <w:szCs w:val="21"/>
        </w:rPr>
      </w:pPr>
      <w:r>
        <w:rPr>
          <w:rFonts w:ascii="宋体" w:eastAsia="宋体" w:hAnsi="宋体" w:cs="宋体" w:hint="eastAsia"/>
          <w:b/>
          <w:szCs w:val="21"/>
        </w:rPr>
        <w:t>第六条</w:t>
      </w:r>
      <w:r>
        <w:rPr>
          <w:rFonts w:ascii="宋体" w:eastAsia="宋体" w:hAnsi="宋体" w:cs="宋体" w:hint="eastAsia"/>
          <w:bCs/>
          <w:szCs w:val="21"/>
        </w:rPr>
        <w:t xml:space="preserve"> 违约责任 </w:t>
      </w:r>
    </w:p>
    <w:p w:rsidR="00044AF4" w:rsidRDefault="006D4F33">
      <w:pPr>
        <w:spacing w:line="360" w:lineRule="auto"/>
        <w:ind w:firstLineChars="200" w:firstLine="480"/>
        <w:jc w:val="both"/>
        <w:rPr>
          <w:rFonts w:ascii="宋体" w:eastAsia="宋体" w:hAnsi="宋体" w:cs="宋体"/>
          <w:bCs/>
          <w:szCs w:val="21"/>
        </w:rPr>
      </w:pPr>
      <w:r>
        <w:rPr>
          <w:rFonts w:ascii="宋体" w:eastAsia="宋体" w:hAnsi="宋体" w:cs="宋体" w:hint="eastAsia"/>
          <w:bCs/>
          <w:szCs w:val="21"/>
        </w:rPr>
        <w:t>1. 乙方确认甲方发出的订单通知后违反合同拒绝供货的，由乙方承担违约责任，如因乙方所供药品质量不合格造成后果的，乙方必须负相关法律责任。</w:t>
      </w:r>
    </w:p>
    <w:p w:rsidR="00044AF4" w:rsidRDefault="006D4F33">
      <w:pPr>
        <w:spacing w:line="360" w:lineRule="auto"/>
        <w:ind w:firstLineChars="200" w:firstLine="480"/>
        <w:jc w:val="both"/>
        <w:rPr>
          <w:rFonts w:ascii="宋体" w:eastAsia="宋体" w:hAnsi="宋体" w:cs="宋体"/>
          <w:bCs/>
          <w:szCs w:val="21"/>
        </w:rPr>
      </w:pPr>
      <w:r>
        <w:rPr>
          <w:rFonts w:ascii="宋体" w:eastAsia="宋体" w:hAnsi="宋体" w:cs="宋体" w:hint="eastAsia"/>
          <w:bCs/>
          <w:szCs w:val="21"/>
        </w:rPr>
        <w:t>2. 甲方不定期对各中标公司所供中药饮片抽查，如发现与评标留样不相符的，予以退货处理。如有两次以上质量问题退货记录，甲方有权取消乙方中标资格。</w:t>
      </w:r>
    </w:p>
    <w:p w:rsidR="00044AF4" w:rsidRDefault="006D4F33">
      <w:pPr>
        <w:spacing w:line="360" w:lineRule="auto"/>
        <w:ind w:firstLineChars="200" w:firstLine="480"/>
        <w:jc w:val="both"/>
        <w:rPr>
          <w:rFonts w:ascii="宋体" w:eastAsia="宋体" w:hAnsi="宋体" w:cs="宋体"/>
          <w:bCs/>
          <w:szCs w:val="21"/>
        </w:rPr>
      </w:pPr>
      <w:r>
        <w:rPr>
          <w:rFonts w:ascii="宋体" w:eastAsia="宋体" w:hAnsi="宋体" w:cs="宋体" w:hint="eastAsia"/>
          <w:bCs/>
          <w:szCs w:val="21"/>
        </w:rPr>
        <w:t>3. 乙方应遵守招标时提供的服务承诺（配送时间、退换货等），如无法兑现，甲方有权取消乙方中标资格。</w:t>
      </w:r>
    </w:p>
    <w:p w:rsidR="00044AF4" w:rsidRDefault="006D4F33">
      <w:pPr>
        <w:spacing w:line="360" w:lineRule="auto"/>
        <w:ind w:firstLineChars="200" w:firstLine="480"/>
        <w:jc w:val="both"/>
        <w:rPr>
          <w:rFonts w:ascii="宋体" w:eastAsia="宋体" w:hAnsi="宋体" w:cs="宋体"/>
          <w:bCs/>
          <w:szCs w:val="21"/>
        </w:rPr>
      </w:pPr>
      <w:r>
        <w:rPr>
          <w:rFonts w:ascii="宋体" w:eastAsia="宋体" w:hAnsi="宋体" w:cs="宋体" w:hint="eastAsia"/>
          <w:bCs/>
          <w:szCs w:val="21"/>
        </w:rPr>
        <w:t>4. 乙方逾期交货的，每逾期一日，则每日按逾期交货货款总额的 1 ‰向甲方支付违约金。若逾期超过5日，甲方有权解除本合同，并要求乙方返还甲方已支付的全部货款。除此之外，甲方还有权要求乙方按逾期交货货款总额的 20 %承担违约责任，并赔偿给甲方造成的全部损失。</w:t>
      </w:r>
    </w:p>
    <w:p w:rsidR="00044AF4" w:rsidRDefault="006D4F33">
      <w:pPr>
        <w:spacing w:line="360" w:lineRule="auto"/>
        <w:ind w:firstLineChars="200" w:firstLine="480"/>
        <w:jc w:val="both"/>
        <w:rPr>
          <w:rFonts w:ascii="宋体" w:eastAsia="宋体" w:hAnsi="宋体" w:cs="宋体"/>
          <w:bCs/>
          <w:szCs w:val="21"/>
        </w:rPr>
      </w:pPr>
      <w:r>
        <w:rPr>
          <w:rFonts w:ascii="宋体" w:eastAsia="宋体" w:hAnsi="宋体" w:cs="宋体" w:hint="eastAsia"/>
          <w:bCs/>
          <w:szCs w:val="21"/>
        </w:rPr>
        <w:t>5. 乙方未经甲方同意而单方面解除本合同的，应向甲方支付不低于合同解除时货款总额 20 %的违约金。</w:t>
      </w:r>
    </w:p>
    <w:p w:rsidR="00044AF4" w:rsidRDefault="006D4F33">
      <w:pPr>
        <w:spacing w:line="360" w:lineRule="auto"/>
        <w:ind w:firstLineChars="200" w:firstLine="480"/>
        <w:jc w:val="both"/>
        <w:rPr>
          <w:rFonts w:ascii="宋体" w:eastAsia="宋体" w:hAnsi="宋体" w:cs="宋体"/>
          <w:bCs/>
          <w:szCs w:val="21"/>
        </w:rPr>
      </w:pPr>
      <w:r>
        <w:rPr>
          <w:rFonts w:ascii="宋体" w:eastAsia="宋体" w:hAnsi="宋体" w:cs="宋体" w:hint="eastAsia"/>
          <w:bCs/>
          <w:szCs w:val="21"/>
        </w:rPr>
        <w:t>6. 乙方无正当理由拒不发货，视为乙方根本违约，甲方有权告知乙方 3 日内发货，如</w:t>
      </w:r>
      <w:proofErr w:type="gramStart"/>
      <w:r>
        <w:rPr>
          <w:rFonts w:ascii="宋体" w:eastAsia="宋体" w:hAnsi="宋体" w:cs="宋体" w:hint="eastAsia"/>
          <w:bCs/>
          <w:szCs w:val="21"/>
        </w:rPr>
        <w:t>乙方仍</w:t>
      </w:r>
      <w:proofErr w:type="gramEnd"/>
      <w:r>
        <w:rPr>
          <w:rFonts w:ascii="宋体" w:eastAsia="宋体" w:hAnsi="宋体" w:cs="宋体" w:hint="eastAsia"/>
          <w:bCs/>
          <w:szCs w:val="21"/>
        </w:rPr>
        <w:t>不发货，甲方有权要求乙方继续履行合同或单方解除本合同，若甲方选择单方解除本合同的，甲方有权要求乙方返还甲方已支付的全部货款。除此之外，甲方还有权要求乙方按合同解除时货款总额的 20 %承担违约责任，并赔偿给甲方造成的全部损失。</w:t>
      </w:r>
    </w:p>
    <w:p w:rsidR="00044AF4" w:rsidRDefault="006D4F33">
      <w:pPr>
        <w:spacing w:line="360" w:lineRule="auto"/>
        <w:ind w:firstLineChars="200" w:firstLine="480"/>
        <w:jc w:val="both"/>
        <w:rPr>
          <w:rFonts w:ascii="宋体" w:eastAsia="宋体" w:hAnsi="宋体" w:cs="宋体"/>
          <w:bCs/>
          <w:szCs w:val="21"/>
        </w:rPr>
      </w:pPr>
      <w:r>
        <w:rPr>
          <w:rFonts w:ascii="宋体" w:eastAsia="宋体" w:hAnsi="宋体" w:cs="宋体" w:hint="eastAsia"/>
          <w:bCs/>
          <w:szCs w:val="21"/>
        </w:rPr>
        <w:t>7. 因乙方违约行为导致甲方采取补救措施的，乙方须承担甲方全部费用包括不限于以下：诉讼费、律师费、保全费、担保费、评估费、</w:t>
      </w:r>
      <w:proofErr w:type="gramStart"/>
      <w:r>
        <w:rPr>
          <w:rFonts w:ascii="宋体" w:eastAsia="宋体" w:hAnsi="宋体" w:cs="宋体" w:hint="eastAsia"/>
          <w:bCs/>
          <w:szCs w:val="21"/>
        </w:rPr>
        <w:t>质检费</w:t>
      </w:r>
      <w:proofErr w:type="gramEnd"/>
      <w:r>
        <w:rPr>
          <w:rFonts w:ascii="宋体" w:eastAsia="宋体" w:hAnsi="宋体" w:cs="宋体" w:hint="eastAsia"/>
          <w:bCs/>
          <w:szCs w:val="21"/>
        </w:rPr>
        <w:t>等。</w:t>
      </w:r>
    </w:p>
    <w:p w:rsidR="00044AF4" w:rsidRDefault="006D4F33">
      <w:pPr>
        <w:spacing w:line="360" w:lineRule="auto"/>
        <w:ind w:firstLineChars="200" w:firstLine="482"/>
        <w:jc w:val="both"/>
        <w:rPr>
          <w:rFonts w:ascii="宋体" w:eastAsia="宋体" w:hAnsi="宋体" w:cs="宋体"/>
          <w:bCs/>
          <w:szCs w:val="21"/>
        </w:rPr>
      </w:pPr>
      <w:r>
        <w:rPr>
          <w:rFonts w:ascii="宋体" w:eastAsia="宋体" w:hAnsi="宋体" w:cs="宋体" w:hint="eastAsia"/>
          <w:b/>
          <w:szCs w:val="21"/>
        </w:rPr>
        <w:t>第七条</w:t>
      </w:r>
      <w:r>
        <w:rPr>
          <w:rFonts w:ascii="宋体" w:eastAsia="宋体" w:hAnsi="宋体" w:cs="宋体" w:hint="eastAsia"/>
          <w:bCs/>
          <w:szCs w:val="21"/>
        </w:rPr>
        <w:t xml:space="preserve"> 合同双方因不可抗力而导致合同实施延误或不能履行合同义务，不承担误期赔偿或终止合同的责任（“不可抗力”系指那些合同双方无法控制、</w:t>
      </w:r>
      <w:r>
        <w:rPr>
          <w:rFonts w:ascii="宋体" w:eastAsia="宋体" w:hAnsi="宋体" w:cs="宋体" w:hint="eastAsia"/>
          <w:bCs/>
          <w:szCs w:val="21"/>
        </w:rPr>
        <w:lastRenderedPageBreak/>
        <w:t xml:space="preserve">不可预见的事件，但不包括合同某一方的违约或疏忽。这些事件包括但不限于：战争、严重火灾、洪水、台 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 </w:t>
      </w:r>
    </w:p>
    <w:p w:rsidR="00044AF4" w:rsidRDefault="006D4F33">
      <w:pPr>
        <w:spacing w:line="360" w:lineRule="auto"/>
        <w:ind w:firstLineChars="200" w:firstLine="482"/>
        <w:jc w:val="both"/>
        <w:rPr>
          <w:rFonts w:ascii="宋体" w:eastAsia="宋体" w:hAnsi="宋体" w:cs="宋体"/>
          <w:bCs/>
          <w:szCs w:val="21"/>
        </w:rPr>
      </w:pPr>
      <w:r>
        <w:rPr>
          <w:rFonts w:ascii="宋体" w:eastAsia="宋体" w:hAnsi="宋体" w:cs="宋体" w:hint="eastAsia"/>
          <w:b/>
          <w:szCs w:val="21"/>
        </w:rPr>
        <w:t>第八条</w:t>
      </w:r>
      <w:r>
        <w:rPr>
          <w:rFonts w:ascii="宋体" w:eastAsia="宋体" w:hAnsi="宋体" w:cs="宋体" w:hint="eastAsia"/>
          <w:bCs/>
          <w:szCs w:val="21"/>
        </w:rPr>
        <w:t xml:space="preserve"> 合同变更及解除 </w:t>
      </w:r>
    </w:p>
    <w:p w:rsidR="00044AF4" w:rsidRDefault="006D4F33">
      <w:pPr>
        <w:spacing w:line="360" w:lineRule="auto"/>
        <w:ind w:firstLineChars="200" w:firstLine="480"/>
        <w:jc w:val="both"/>
        <w:rPr>
          <w:rFonts w:ascii="宋体" w:eastAsia="宋体" w:hAnsi="宋体" w:cs="宋体"/>
          <w:bCs/>
          <w:szCs w:val="21"/>
        </w:rPr>
      </w:pPr>
      <w:r>
        <w:rPr>
          <w:rFonts w:ascii="宋体" w:eastAsia="宋体" w:hAnsi="宋体" w:cs="宋体" w:hint="eastAsia"/>
          <w:bCs/>
          <w:szCs w:val="21"/>
        </w:rPr>
        <w:t xml:space="preserve">由于药品生产企业关、停、并、转的原因造成合同不能履行的，双方可以协商解除合同。 </w:t>
      </w:r>
    </w:p>
    <w:p w:rsidR="00044AF4" w:rsidRDefault="006D4F33">
      <w:pPr>
        <w:spacing w:line="360" w:lineRule="auto"/>
        <w:ind w:firstLineChars="200" w:firstLine="482"/>
        <w:jc w:val="both"/>
        <w:rPr>
          <w:rFonts w:ascii="宋体" w:eastAsia="宋体" w:hAnsi="宋体" w:cs="宋体"/>
          <w:bCs/>
          <w:szCs w:val="21"/>
        </w:rPr>
      </w:pPr>
      <w:r>
        <w:rPr>
          <w:rFonts w:ascii="宋体" w:eastAsia="宋体" w:hAnsi="宋体" w:cs="宋体" w:hint="eastAsia"/>
          <w:b/>
          <w:szCs w:val="21"/>
        </w:rPr>
        <w:t>第九条</w:t>
      </w:r>
      <w:r>
        <w:rPr>
          <w:rFonts w:ascii="宋体" w:eastAsia="宋体" w:hAnsi="宋体" w:cs="宋体" w:hint="eastAsia"/>
          <w:bCs/>
          <w:szCs w:val="21"/>
        </w:rPr>
        <w:t xml:space="preserve"> 本合同未尽事项，可根据相关法律法规的规定，经双方共同协商签订补充协议，补充协议与正式合同具有同等法律效力。 </w:t>
      </w:r>
    </w:p>
    <w:p w:rsidR="00044AF4" w:rsidRDefault="006D4F33">
      <w:pPr>
        <w:spacing w:line="360" w:lineRule="auto"/>
        <w:ind w:firstLineChars="200" w:firstLine="482"/>
        <w:jc w:val="both"/>
        <w:rPr>
          <w:rFonts w:ascii="宋体" w:eastAsia="宋体" w:hAnsi="宋体" w:cs="宋体"/>
          <w:bCs/>
          <w:szCs w:val="21"/>
        </w:rPr>
      </w:pPr>
      <w:r>
        <w:rPr>
          <w:rFonts w:ascii="宋体" w:eastAsia="宋体" w:hAnsi="宋体" w:cs="宋体" w:hint="eastAsia"/>
          <w:b/>
          <w:szCs w:val="21"/>
        </w:rPr>
        <w:t>第十条</w:t>
      </w:r>
      <w:r>
        <w:rPr>
          <w:rFonts w:ascii="宋体" w:eastAsia="宋体" w:hAnsi="宋体" w:cs="宋体" w:hint="eastAsia"/>
          <w:bCs/>
          <w:szCs w:val="21"/>
        </w:rPr>
        <w:t xml:space="preserve"> 因本合同引起的或与本合同有关的任何争议，由双方协商解决；协商不成，向甲方所在地人民法院起诉。 </w:t>
      </w:r>
    </w:p>
    <w:p w:rsidR="00044AF4" w:rsidRDefault="006D4F33">
      <w:pPr>
        <w:spacing w:line="360" w:lineRule="auto"/>
        <w:ind w:firstLineChars="200" w:firstLine="482"/>
        <w:jc w:val="both"/>
        <w:rPr>
          <w:rFonts w:ascii="宋体" w:eastAsia="宋体" w:hAnsi="宋体" w:cs="宋体"/>
          <w:bCs/>
          <w:szCs w:val="21"/>
        </w:rPr>
      </w:pPr>
      <w:r>
        <w:rPr>
          <w:rFonts w:ascii="宋体" w:eastAsia="宋体" w:hAnsi="宋体" w:cs="宋体" w:hint="eastAsia"/>
          <w:b/>
          <w:szCs w:val="21"/>
        </w:rPr>
        <w:t>第十一条</w:t>
      </w:r>
      <w:r>
        <w:rPr>
          <w:rFonts w:ascii="宋体" w:eastAsia="宋体" w:hAnsi="宋体" w:cs="宋体" w:hint="eastAsia"/>
          <w:bCs/>
          <w:szCs w:val="21"/>
        </w:rPr>
        <w:t xml:space="preserve"> 本合同自双方法定代表人或授权代表人签字并加盖双方公章或合同专用章之日起生效，自本合同生效之日起在合同期内发生的药品交易均受本合同的约束。</w:t>
      </w:r>
    </w:p>
    <w:p w:rsidR="00044AF4" w:rsidRDefault="006D4F33">
      <w:pPr>
        <w:spacing w:line="360" w:lineRule="auto"/>
        <w:ind w:firstLineChars="200" w:firstLine="482"/>
        <w:jc w:val="both"/>
        <w:rPr>
          <w:rFonts w:ascii="宋体" w:eastAsia="宋体" w:hAnsi="宋体" w:cs="宋体"/>
          <w:bCs/>
          <w:szCs w:val="21"/>
        </w:rPr>
      </w:pPr>
      <w:r>
        <w:rPr>
          <w:rFonts w:ascii="宋体" w:eastAsia="宋体" w:hAnsi="宋体" w:cs="宋体" w:hint="eastAsia"/>
          <w:b/>
          <w:szCs w:val="21"/>
        </w:rPr>
        <w:t>第十二条</w:t>
      </w:r>
      <w:r>
        <w:rPr>
          <w:rFonts w:ascii="宋体" w:eastAsia="宋体" w:hAnsi="宋体" w:cs="宋体" w:hint="eastAsia"/>
          <w:bCs/>
          <w:szCs w:val="21"/>
        </w:rPr>
        <w:t xml:space="preserve"> 本合同有效期从    年  月   日起，至    年  月   日止。合同终止后，不影响双方在本合同履行期间所产生违约责任的承担。</w:t>
      </w:r>
    </w:p>
    <w:p w:rsidR="00044AF4" w:rsidRDefault="006D4F33">
      <w:pPr>
        <w:spacing w:line="360" w:lineRule="auto"/>
        <w:ind w:firstLineChars="200" w:firstLine="480"/>
        <w:jc w:val="both"/>
        <w:rPr>
          <w:rFonts w:ascii="宋体" w:eastAsia="宋体" w:hAnsi="宋体" w:cs="宋体"/>
          <w:bCs/>
          <w:szCs w:val="21"/>
        </w:rPr>
      </w:pPr>
      <w:r>
        <w:rPr>
          <w:rFonts w:ascii="宋体" w:eastAsia="宋体" w:hAnsi="宋体" w:cs="宋体" w:hint="eastAsia"/>
          <w:highlight w:val="green"/>
        </w:rPr>
        <w:t>本项目为长期货物项目，如</w:t>
      </w:r>
      <w:r>
        <w:rPr>
          <w:rFonts w:ascii="宋体" w:eastAsia="宋体" w:hAnsi="宋体" w:cs="宋体" w:hint="eastAsia"/>
          <w:color w:val="FF0000"/>
          <w:highlight w:val="green"/>
        </w:rPr>
        <w:t>在1年合同期满后</w:t>
      </w:r>
      <w:r>
        <w:rPr>
          <w:rFonts w:ascii="宋体" w:eastAsia="宋体" w:hAnsi="宋体" w:cs="宋体" w:hint="eastAsia"/>
          <w:highlight w:val="green"/>
        </w:rPr>
        <w:t>经双方协商可续签一年。</w:t>
      </w:r>
      <w:r>
        <w:rPr>
          <w:rFonts w:ascii="宋体" w:eastAsia="宋体" w:hAnsi="宋体" w:cs="宋体" w:hint="eastAsia"/>
          <w:color w:val="FF0000"/>
          <w:highlight w:val="green"/>
        </w:rPr>
        <w:t>1年</w:t>
      </w:r>
      <w:r>
        <w:rPr>
          <w:rFonts w:ascii="宋体" w:eastAsia="宋体" w:hAnsi="宋体" w:cs="宋体" w:hint="eastAsia"/>
          <w:highlight w:val="green"/>
        </w:rPr>
        <w:t>合同期满后，甲方如对履约情况不满意，不再续签；若续签，</w:t>
      </w:r>
      <w:r>
        <w:rPr>
          <w:rFonts w:ascii="宋体" w:eastAsia="宋体" w:hAnsi="宋体" w:cs="宋体" w:hint="eastAsia"/>
          <w:color w:val="FF0000"/>
          <w:highlight w:val="green"/>
        </w:rPr>
        <w:t>本合同</w:t>
      </w:r>
      <w:proofErr w:type="gramStart"/>
      <w:r>
        <w:rPr>
          <w:rFonts w:ascii="宋体" w:eastAsia="宋体" w:hAnsi="宋体" w:cs="宋体" w:hint="eastAsia"/>
          <w:color w:val="FF0000"/>
          <w:highlight w:val="green"/>
        </w:rPr>
        <w:t>总</w:t>
      </w:r>
      <w:r>
        <w:rPr>
          <w:rFonts w:ascii="宋体" w:eastAsia="宋体" w:hAnsi="宋体" w:cs="宋体" w:hint="eastAsia"/>
          <w:highlight w:val="green"/>
        </w:rPr>
        <w:t>履行</w:t>
      </w:r>
      <w:proofErr w:type="gramEnd"/>
      <w:r>
        <w:rPr>
          <w:rFonts w:ascii="宋体" w:eastAsia="宋体" w:hAnsi="宋体" w:cs="宋体" w:hint="eastAsia"/>
          <w:highlight w:val="green"/>
        </w:rPr>
        <w:t>期限最长不超过</w:t>
      </w:r>
      <w:r>
        <w:rPr>
          <w:rFonts w:ascii="宋体" w:eastAsia="宋体" w:hAnsi="宋体" w:cs="宋体" w:hint="eastAsia"/>
          <w:color w:val="FF0000"/>
          <w:highlight w:val="green"/>
        </w:rPr>
        <w:t>二十四</w:t>
      </w:r>
      <w:r>
        <w:rPr>
          <w:rFonts w:ascii="宋体" w:eastAsia="宋体" w:hAnsi="宋体" w:cs="宋体" w:hint="eastAsia"/>
          <w:highlight w:val="green"/>
        </w:rPr>
        <w:t>个月。</w:t>
      </w:r>
    </w:p>
    <w:p w:rsidR="00044AF4" w:rsidRDefault="006D4F33">
      <w:pPr>
        <w:spacing w:line="360" w:lineRule="auto"/>
        <w:ind w:firstLineChars="200" w:firstLine="480"/>
        <w:jc w:val="both"/>
        <w:rPr>
          <w:rFonts w:ascii="宋体" w:eastAsia="宋体" w:hAnsi="宋体" w:cs="宋体"/>
          <w:bCs/>
          <w:szCs w:val="21"/>
        </w:rPr>
      </w:pPr>
      <w:r>
        <w:rPr>
          <w:rFonts w:ascii="宋体" w:eastAsia="宋体" w:hAnsi="宋体" w:cs="宋体" w:hint="eastAsia"/>
          <w:bCs/>
          <w:szCs w:val="21"/>
        </w:rPr>
        <w:t xml:space="preserve">本合同一式三份，甲乙双方各执一份，甲方纪检部门执一份，具有同等法律效力。 </w:t>
      </w:r>
    </w:p>
    <w:p w:rsidR="00044AF4" w:rsidRDefault="006D4F33">
      <w:pPr>
        <w:spacing w:line="360" w:lineRule="auto"/>
        <w:ind w:firstLineChars="200" w:firstLine="482"/>
        <w:jc w:val="both"/>
        <w:rPr>
          <w:rFonts w:ascii="宋体" w:eastAsia="宋体" w:hAnsi="宋体" w:cs="宋体"/>
          <w:bCs/>
          <w:szCs w:val="21"/>
        </w:rPr>
      </w:pPr>
      <w:r>
        <w:rPr>
          <w:rFonts w:ascii="宋体" w:eastAsia="宋体" w:hAnsi="宋体" w:cs="宋体" w:hint="eastAsia"/>
          <w:b/>
          <w:szCs w:val="21"/>
        </w:rPr>
        <w:t>第十三条</w:t>
      </w:r>
    </w:p>
    <w:p w:rsidR="00044AF4" w:rsidRDefault="006D4F33">
      <w:pPr>
        <w:spacing w:line="360" w:lineRule="auto"/>
        <w:ind w:firstLineChars="200" w:firstLine="480"/>
        <w:jc w:val="both"/>
        <w:rPr>
          <w:rFonts w:ascii="宋体" w:eastAsia="宋体" w:hAnsi="宋体" w:cs="宋体"/>
          <w:bCs/>
          <w:szCs w:val="21"/>
        </w:rPr>
      </w:pPr>
      <w:r>
        <w:rPr>
          <w:rFonts w:ascii="宋体" w:eastAsia="宋体" w:hAnsi="宋体" w:cs="宋体" w:hint="eastAsia"/>
          <w:bCs/>
          <w:szCs w:val="21"/>
        </w:rPr>
        <w:t xml:space="preserve">甲方指定联络人：            联系方式：           </w:t>
      </w:r>
    </w:p>
    <w:p w:rsidR="00044AF4" w:rsidRDefault="006D4F33">
      <w:pPr>
        <w:spacing w:line="360" w:lineRule="auto"/>
        <w:ind w:firstLineChars="200" w:firstLine="480"/>
        <w:jc w:val="both"/>
        <w:rPr>
          <w:rFonts w:ascii="宋体" w:eastAsia="宋体" w:hAnsi="宋体" w:cs="宋体"/>
          <w:bCs/>
          <w:szCs w:val="21"/>
        </w:rPr>
      </w:pPr>
      <w:r>
        <w:rPr>
          <w:rFonts w:ascii="宋体" w:eastAsia="宋体" w:hAnsi="宋体" w:cs="宋体" w:hint="eastAsia"/>
          <w:bCs/>
          <w:szCs w:val="21"/>
        </w:rPr>
        <w:t xml:space="preserve">送达地址：                                                </w:t>
      </w:r>
    </w:p>
    <w:p w:rsidR="00044AF4" w:rsidRDefault="006D4F33">
      <w:pPr>
        <w:spacing w:line="360" w:lineRule="auto"/>
        <w:ind w:firstLineChars="200" w:firstLine="480"/>
        <w:jc w:val="both"/>
        <w:rPr>
          <w:rFonts w:ascii="宋体" w:eastAsia="宋体" w:hAnsi="宋体" w:cs="宋体"/>
          <w:bCs/>
          <w:szCs w:val="21"/>
        </w:rPr>
      </w:pPr>
      <w:r>
        <w:rPr>
          <w:rFonts w:ascii="宋体" w:eastAsia="宋体" w:hAnsi="宋体" w:cs="宋体" w:hint="eastAsia"/>
          <w:bCs/>
          <w:szCs w:val="21"/>
        </w:rPr>
        <w:t xml:space="preserve">乙方指定联络人：             联系方式：           </w:t>
      </w:r>
    </w:p>
    <w:p w:rsidR="00044AF4" w:rsidRDefault="006D4F33">
      <w:pPr>
        <w:spacing w:line="360" w:lineRule="auto"/>
        <w:ind w:firstLineChars="200" w:firstLine="480"/>
        <w:jc w:val="both"/>
        <w:rPr>
          <w:rFonts w:ascii="宋体" w:eastAsia="宋体" w:hAnsi="宋体" w:cs="宋体"/>
          <w:bCs/>
          <w:szCs w:val="21"/>
        </w:rPr>
      </w:pPr>
      <w:r>
        <w:rPr>
          <w:rFonts w:ascii="宋体" w:eastAsia="宋体" w:hAnsi="宋体" w:cs="宋体" w:hint="eastAsia"/>
          <w:bCs/>
          <w:szCs w:val="21"/>
        </w:rPr>
        <w:t xml:space="preserve">送达地址：                                                  </w:t>
      </w:r>
    </w:p>
    <w:p w:rsidR="00044AF4" w:rsidRDefault="00044AF4">
      <w:pPr>
        <w:spacing w:line="360" w:lineRule="auto"/>
        <w:jc w:val="both"/>
        <w:rPr>
          <w:rFonts w:ascii="宋体" w:eastAsia="宋体" w:hAnsi="宋体" w:cs="宋体"/>
          <w:bCs/>
          <w:szCs w:val="21"/>
        </w:rPr>
      </w:pPr>
    </w:p>
    <w:p w:rsidR="00044AF4" w:rsidRDefault="00044AF4">
      <w:pPr>
        <w:pStyle w:val="a8"/>
      </w:pPr>
    </w:p>
    <w:p w:rsidR="00044AF4" w:rsidRDefault="006D4F33">
      <w:pPr>
        <w:spacing w:line="360" w:lineRule="auto"/>
        <w:ind w:firstLineChars="200" w:firstLine="482"/>
        <w:jc w:val="both"/>
        <w:rPr>
          <w:rFonts w:ascii="宋体" w:eastAsia="宋体" w:hAnsi="宋体" w:cs="宋体"/>
          <w:b/>
          <w:szCs w:val="21"/>
        </w:rPr>
      </w:pPr>
      <w:r>
        <w:rPr>
          <w:rFonts w:ascii="宋体" w:eastAsia="宋体" w:hAnsi="宋体" w:cs="宋体" w:hint="eastAsia"/>
          <w:b/>
          <w:szCs w:val="21"/>
        </w:rPr>
        <w:lastRenderedPageBreak/>
        <w:t>甲方（盖章）：                       乙方（盖章）：</w:t>
      </w:r>
    </w:p>
    <w:p w:rsidR="00044AF4" w:rsidRDefault="006D4F33">
      <w:pPr>
        <w:spacing w:line="360" w:lineRule="auto"/>
        <w:ind w:firstLineChars="200" w:firstLine="482"/>
        <w:jc w:val="both"/>
        <w:rPr>
          <w:rFonts w:ascii="宋体" w:eastAsia="宋体" w:hAnsi="宋体" w:cs="宋体"/>
          <w:b/>
          <w:szCs w:val="21"/>
        </w:rPr>
      </w:pPr>
      <w:r>
        <w:rPr>
          <w:rFonts w:ascii="宋体" w:eastAsia="宋体" w:hAnsi="宋体" w:cs="宋体" w:hint="eastAsia"/>
          <w:b/>
          <w:szCs w:val="21"/>
        </w:rPr>
        <w:t>代 表 人 （ 签 名 ）：               代 表 人 （ 签 名 ）：</w:t>
      </w:r>
    </w:p>
    <w:p w:rsidR="00044AF4" w:rsidRDefault="006D4F33">
      <w:pPr>
        <w:spacing w:line="360" w:lineRule="auto"/>
        <w:ind w:firstLineChars="200" w:firstLine="482"/>
        <w:jc w:val="both"/>
        <w:rPr>
          <w:rFonts w:ascii="宋体" w:eastAsia="宋体" w:hAnsi="宋体" w:cs="宋体"/>
          <w:b/>
          <w:szCs w:val="21"/>
        </w:rPr>
      </w:pPr>
      <w:r>
        <w:rPr>
          <w:rFonts w:ascii="宋体" w:eastAsia="宋体" w:hAnsi="宋体" w:cs="宋体" w:hint="eastAsia"/>
          <w:b/>
          <w:szCs w:val="21"/>
        </w:rPr>
        <w:t>签 章 日 期 ：   年  月  日          签 章 日 期 ：   年  月  日</w:t>
      </w:r>
    </w:p>
    <w:p w:rsidR="00044AF4" w:rsidRDefault="00044AF4" w:rsidP="00DD6068">
      <w:pPr>
        <w:spacing w:line="360" w:lineRule="auto"/>
        <w:ind w:firstLineChars="200" w:firstLine="482"/>
        <w:jc w:val="both"/>
        <w:rPr>
          <w:b/>
          <w:szCs w:val="21"/>
        </w:rPr>
      </w:pPr>
    </w:p>
    <w:p w:rsidR="00044AF4" w:rsidRDefault="006D4F33">
      <w:pPr>
        <w:rPr>
          <w:bCs/>
          <w:szCs w:val="21"/>
        </w:rPr>
      </w:pPr>
      <w:r>
        <w:rPr>
          <w:rFonts w:hint="eastAsia"/>
          <w:bCs/>
          <w:szCs w:val="21"/>
        </w:rPr>
        <w:t>注：本合同样本仅供参考，具体条款内容中标后由采购单位和中标单位协商确定。</w:t>
      </w:r>
    </w:p>
    <w:p w:rsidR="00044AF4" w:rsidRDefault="006D4F33">
      <w:pPr>
        <w:rPr>
          <w:rFonts w:ascii="宋体" w:hAnsi="宋体"/>
          <w:b/>
          <w:bCs/>
          <w:sz w:val="32"/>
          <w:szCs w:val="32"/>
        </w:rPr>
      </w:pPr>
      <w:r>
        <w:rPr>
          <w:rFonts w:ascii="宋体" w:hAnsi="宋体"/>
        </w:rPr>
        <w:br w:type="page"/>
      </w:r>
    </w:p>
    <w:p w:rsidR="00044AF4" w:rsidRDefault="006D4F33">
      <w:pPr>
        <w:keepNext/>
        <w:keepLines/>
        <w:jc w:val="center"/>
        <w:outlineLvl w:val="0"/>
        <w:rPr>
          <w:rFonts w:ascii="宋体" w:eastAsia="黑体" w:hAnsi="宋体"/>
          <w:b/>
          <w:bCs/>
          <w:kern w:val="44"/>
          <w:sz w:val="28"/>
          <w:szCs w:val="44"/>
        </w:rPr>
      </w:pPr>
      <w:r>
        <w:rPr>
          <w:rFonts w:ascii="宋体" w:eastAsia="黑体" w:hAnsi="宋体"/>
          <w:b/>
          <w:bCs/>
          <w:kern w:val="44"/>
          <w:sz w:val="28"/>
          <w:szCs w:val="44"/>
        </w:rPr>
        <w:lastRenderedPageBreak/>
        <w:t>第二册</w:t>
      </w:r>
      <w:r>
        <w:rPr>
          <w:rFonts w:ascii="宋体" w:eastAsia="黑体" w:hAnsi="宋体"/>
          <w:b/>
          <w:bCs/>
          <w:kern w:val="44"/>
          <w:sz w:val="28"/>
          <w:szCs w:val="44"/>
        </w:rPr>
        <w:t xml:space="preserve">  </w:t>
      </w:r>
      <w:r>
        <w:rPr>
          <w:rFonts w:ascii="宋体" w:eastAsia="黑体" w:hAnsi="宋体"/>
          <w:b/>
          <w:bCs/>
          <w:kern w:val="44"/>
          <w:sz w:val="28"/>
          <w:szCs w:val="44"/>
        </w:rPr>
        <w:t>通用条款（公开招标）</w:t>
      </w:r>
    </w:p>
    <w:p w:rsidR="00044AF4" w:rsidRDefault="006D4F33">
      <w:pPr>
        <w:keepNext/>
        <w:keepLines/>
        <w:numPr>
          <w:ilvl w:val="0"/>
          <w:numId w:val="4"/>
        </w:numPr>
        <w:adjustRightInd w:val="0"/>
        <w:spacing w:beforeLines="50" w:before="120" w:afterLines="50" w:after="120"/>
        <w:ind w:left="562" w:hanging="562"/>
        <w:jc w:val="center"/>
        <w:textAlignment w:val="baseline"/>
        <w:outlineLvl w:val="1"/>
        <w:rPr>
          <w:rFonts w:eastAsia="宋体"/>
          <w:b/>
          <w:bCs/>
          <w:sz w:val="28"/>
          <w:szCs w:val="28"/>
        </w:rPr>
      </w:pPr>
      <w:bookmarkStart w:id="52" w:name="_Hlk72399513"/>
      <w:r>
        <w:rPr>
          <w:rFonts w:eastAsia="宋体"/>
          <w:b/>
          <w:bCs/>
          <w:sz w:val="28"/>
          <w:szCs w:val="28"/>
        </w:rPr>
        <w:t>总则</w:t>
      </w:r>
    </w:p>
    <w:bookmarkEnd w:id="52"/>
    <w:p w:rsidR="00044AF4" w:rsidRDefault="006D4F33">
      <w:pPr>
        <w:rPr>
          <w:rFonts w:eastAsia="黑体"/>
        </w:rPr>
      </w:pPr>
      <w:r>
        <w:rPr>
          <w:rFonts w:eastAsia="黑体"/>
        </w:rPr>
        <w:t xml:space="preserve">1. </w:t>
      </w:r>
      <w:r>
        <w:rPr>
          <w:rFonts w:eastAsia="黑体"/>
        </w:rPr>
        <w:t>通用条款说明</w:t>
      </w:r>
    </w:p>
    <w:p w:rsidR="00044AF4" w:rsidRDefault="006D4F33">
      <w:pPr>
        <w:ind w:firstLineChars="196" w:firstLine="470"/>
        <w:rPr>
          <w:rFonts w:eastAsia="宋体"/>
          <w:szCs w:val="21"/>
        </w:rPr>
      </w:pPr>
      <w:r>
        <w:rPr>
          <w:rFonts w:eastAsia="宋体"/>
          <w:szCs w:val="21"/>
        </w:rPr>
        <w:t>1.1</w:t>
      </w:r>
      <w:r>
        <w:rPr>
          <w:rFonts w:eastAsia="宋体"/>
          <w:szCs w:val="21"/>
        </w:rPr>
        <w:t>政府集中采购机构发出招标文件通用条款版本，列出深圳市政府采购项目进行招标采购所适用的通用条款内容。</w:t>
      </w:r>
      <w:bookmarkStart w:id="53" w:name="_Hlk72399729"/>
      <w:r>
        <w:rPr>
          <w:rFonts w:eastAsia="宋体"/>
          <w:szCs w:val="21"/>
        </w:rPr>
        <w:t>如有需要，政府集中采购机构可以对通用条款的内容进行补充。</w:t>
      </w:r>
      <w:bookmarkEnd w:id="53"/>
    </w:p>
    <w:p w:rsidR="00044AF4" w:rsidRDefault="006D4F33">
      <w:pPr>
        <w:ind w:firstLineChars="196" w:firstLine="470"/>
        <w:rPr>
          <w:rFonts w:eastAsia="宋体"/>
          <w:szCs w:val="21"/>
        </w:rPr>
      </w:pPr>
      <w:r>
        <w:rPr>
          <w:rFonts w:eastAsia="宋体"/>
          <w:szCs w:val="21"/>
        </w:rPr>
        <w:t>1.2</w:t>
      </w:r>
      <w:r>
        <w:rPr>
          <w:rFonts w:eastAsia="宋体"/>
          <w:szCs w:val="21"/>
        </w:rPr>
        <w:t>招标文件分为第一册</w:t>
      </w:r>
      <w:r>
        <w:rPr>
          <w:rFonts w:eastAsia="宋体"/>
          <w:szCs w:val="21"/>
        </w:rPr>
        <w:t>“</w:t>
      </w:r>
      <w:r>
        <w:rPr>
          <w:rFonts w:eastAsia="宋体"/>
          <w:szCs w:val="21"/>
        </w:rPr>
        <w:t>专用条款</w:t>
      </w:r>
      <w:r>
        <w:rPr>
          <w:rFonts w:eastAsia="宋体"/>
          <w:szCs w:val="21"/>
        </w:rPr>
        <w:t>”</w:t>
      </w:r>
      <w:r>
        <w:rPr>
          <w:rFonts w:eastAsia="宋体"/>
          <w:szCs w:val="21"/>
        </w:rPr>
        <w:t>和第二册</w:t>
      </w:r>
      <w:r>
        <w:rPr>
          <w:rFonts w:eastAsia="宋体"/>
          <w:szCs w:val="21"/>
        </w:rPr>
        <w:t>“</w:t>
      </w:r>
      <w:r>
        <w:rPr>
          <w:rFonts w:eastAsia="宋体"/>
          <w:szCs w:val="21"/>
        </w:rPr>
        <w:t>通用条款</w:t>
      </w:r>
      <w:r>
        <w:rPr>
          <w:rFonts w:eastAsia="宋体"/>
          <w:szCs w:val="21"/>
        </w:rPr>
        <w:t>”</w:t>
      </w:r>
      <w:r>
        <w:rPr>
          <w:rFonts w:eastAsia="宋体"/>
          <w:szCs w:val="21"/>
        </w:rPr>
        <w:t>。</w:t>
      </w:r>
    </w:p>
    <w:p w:rsidR="00044AF4" w:rsidRDefault="006D4F33">
      <w:pPr>
        <w:ind w:firstLineChars="196" w:firstLine="470"/>
        <w:rPr>
          <w:rFonts w:eastAsia="宋体"/>
          <w:szCs w:val="21"/>
        </w:rPr>
      </w:pPr>
      <w:r>
        <w:rPr>
          <w:rFonts w:eastAsia="宋体"/>
          <w:szCs w:val="21"/>
        </w:rPr>
        <w:t>1.3“</w:t>
      </w:r>
      <w:r>
        <w:rPr>
          <w:rFonts w:eastAsia="宋体"/>
          <w:szCs w:val="21"/>
        </w:rPr>
        <w:t>专用条款</w:t>
      </w:r>
      <w:r>
        <w:rPr>
          <w:rFonts w:eastAsia="宋体"/>
          <w:szCs w:val="21"/>
        </w:rPr>
        <w:t>”</w:t>
      </w:r>
      <w:r>
        <w:rPr>
          <w:rFonts w:eastAsia="宋体"/>
          <w:szCs w:val="21"/>
        </w:rPr>
        <w:t>是对本次采购项目的具体要求，包含招标公告、对通用条款的补充内容及其他关键信息、用户需求书、投标文件格式及附件、合同条款及格式等内容。</w:t>
      </w:r>
    </w:p>
    <w:p w:rsidR="00044AF4" w:rsidRDefault="006D4F33">
      <w:pPr>
        <w:ind w:firstLineChars="196" w:firstLine="470"/>
        <w:rPr>
          <w:rFonts w:eastAsia="宋体"/>
          <w:szCs w:val="21"/>
        </w:rPr>
      </w:pPr>
      <w:r>
        <w:rPr>
          <w:rFonts w:eastAsia="宋体"/>
          <w:szCs w:val="21"/>
        </w:rPr>
        <w:t>1.4“</w:t>
      </w:r>
      <w:r>
        <w:rPr>
          <w:rFonts w:eastAsia="宋体"/>
          <w:szCs w:val="21"/>
        </w:rPr>
        <w:t>通用条款</w:t>
      </w:r>
      <w:r>
        <w:rPr>
          <w:rFonts w:eastAsia="宋体"/>
          <w:szCs w:val="21"/>
        </w:rPr>
        <w:t>”</w:t>
      </w:r>
      <w:r>
        <w:rPr>
          <w:rFonts w:eastAsia="宋体"/>
          <w:szCs w:val="21"/>
        </w:rPr>
        <w:t>是适用于政府采购公开招标项目的基础性条款，具有普遍性和通用性。</w:t>
      </w:r>
    </w:p>
    <w:p w:rsidR="00044AF4" w:rsidRDefault="006D4F33">
      <w:pPr>
        <w:ind w:firstLineChars="196" w:firstLine="470"/>
        <w:rPr>
          <w:rFonts w:eastAsia="宋体"/>
          <w:szCs w:val="21"/>
        </w:rPr>
      </w:pPr>
      <w:r>
        <w:rPr>
          <w:rFonts w:eastAsia="宋体"/>
          <w:szCs w:val="21"/>
        </w:rPr>
        <w:t>1.5 “</w:t>
      </w:r>
      <w:r>
        <w:rPr>
          <w:rFonts w:eastAsia="宋体"/>
          <w:szCs w:val="21"/>
        </w:rPr>
        <w:t>专用条款</w:t>
      </w:r>
      <w:r>
        <w:rPr>
          <w:rFonts w:eastAsia="宋体"/>
          <w:szCs w:val="21"/>
        </w:rPr>
        <w:t>”</w:t>
      </w:r>
      <w:r>
        <w:rPr>
          <w:rFonts w:eastAsia="宋体"/>
          <w:szCs w:val="21"/>
        </w:rPr>
        <w:t>和</w:t>
      </w:r>
      <w:r>
        <w:rPr>
          <w:rFonts w:eastAsia="宋体"/>
          <w:szCs w:val="21"/>
        </w:rPr>
        <w:t>“</w:t>
      </w:r>
      <w:r>
        <w:rPr>
          <w:rFonts w:eastAsia="宋体"/>
          <w:szCs w:val="21"/>
        </w:rPr>
        <w:t>通用条款</w:t>
      </w:r>
      <w:r>
        <w:rPr>
          <w:rFonts w:eastAsia="宋体"/>
          <w:szCs w:val="21"/>
        </w:rPr>
        <w:t>”</w:t>
      </w:r>
      <w:r>
        <w:rPr>
          <w:rFonts w:eastAsia="宋体"/>
          <w:szCs w:val="21"/>
        </w:rPr>
        <w:t>表述不一致或有冲突时，以</w:t>
      </w:r>
      <w:r>
        <w:rPr>
          <w:rFonts w:eastAsia="宋体"/>
          <w:szCs w:val="21"/>
        </w:rPr>
        <w:t>“</w:t>
      </w:r>
      <w:r>
        <w:rPr>
          <w:rFonts w:eastAsia="宋体"/>
          <w:szCs w:val="21"/>
        </w:rPr>
        <w:t>专用条款</w:t>
      </w:r>
      <w:r>
        <w:rPr>
          <w:rFonts w:eastAsia="宋体"/>
          <w:szCs w:val="21"/>
        </w:rPr>
        <w:t>”</w:t>
      </w:r>
      <w:r>
        <w:rPr>
          <w:rFonts w:eastAsia="宋体"/>
          <w:szCs w:val="21"/>
        </w:rPr>
        <w:t>为准。</w:t>
      </w:r>
    </w:p>
    <w:p w:rsidR="00044AF4" w:rsidRDefault="006D4F33">
      <w:pPr>
        <w:rPr>
          <w:rFonts w:eastAsia="黑体"/>
        </w:rPr>
      </w:pPr>
      <w:r>
        <w:rPr>
          <w:rFonts w:eastAsia="黑体"/>
        </w:rPr>
        <w:t>2</w:t>
      </w:r>
      <w:r>
        <w:rPr>
          <w:rFonts w:eastAsia="黑体"/>
        </w:rPr>
        <w:t>．招标说明</w:t>
      </w:r>
    </w:p>
    <w:p w:rsidR="00044AF4" w:rsidRDefault="006D4F33">
      <w:pPr>
        <w:ind w:firstLineChars="196" w:firstLine="470"/>
        <w:rPr>
          <w:rFonts w:eastAsia="宋体"/>
          <w:szCs w:val="21"/>
        </w:rPr>
      </w:pPr>
      <w:r>
        <w:rPr>
          <w:rFonts w:eastAsia="宋体"/>
          <w:szCs w:val="21"/>
        </w:rPr>
        <w:t>本项目按照《深圳经济特区政府采购条例》、《深圳经济特区政府采购条例实施细则》及政府采购其他法律法规，通过公开招标方式确定中标供应商。</w:t>
      </w:r>
    </w:p>
    <w:p w:rsidR="00044AF4" w:rsidRDefault="006D4F33">
      <w:pPr>
        <w:rPr>
          <w:rFonts w:eastAsia="黑体"/>
        </w:rPr>
      </w:pPr>
      <w:r>
        <w:rPr>
          <w:rFonts w:eastAsia="黑体"/>
        </w:rPr>
        <w:t>3</w:t>
      </w:r>
      <w:r>
        <w:rPr>
          <w:rFonts w:eastAsia="黑体"/>
        </w:rPr>
        <w:t>．定义</w:t>
      </w:r>
    </w:p>
    <w:p w:rsidR="00044AF4" w:rsidRDefault="006D4F33">
      <w:pPr>
        <w:ind w:firstLineChars="200" w:firstLine="480"/>
        <w:rPr>
          <w:rFonts w:eastAsia="宋体"/>
          <w:szCs w:val="21"/>
        </w:rPr>
      </w:pPr>
      <w:r>
        <w:rPr>
          <w:rFonts w:eastAsia="宋体"/>
          <w:szCs w:val="21"/>
        </w:rPr>
        <w:t>招标文件中下列术语应解释为：</w:t>
      </w:r>
    </w:p>
    <w:p w:rsidR="00044AF4" w:rsidRDefault="006D4F33">
      <w:pPr>
        <w:ind w:firstLineChars="196" w:firstLine="470"/>
        <w:rPr>
          <w:rFonts w:eastAsia="宋体"/>
          <w:szCs w:val="21"/>
        </w:rPr>
      </w:pPr>
      <w:r>
        <w:rPr>
          <w:rFonts w:eastAsia="宋体"/>
          <w:szCs w:val="21"/>
        </w:rPr>
        <w:t>3.1“</w:t>
      </w:r>
      <w:r>
        <w:rPr>
          <w:rFonts w:eastAsia="宋体"/>
          <w:szCs w:val="21"/>
        </w:rPr>
        <w:t>采购人</w:t>
      </w:r>
      <w:r>
        <w:rPr>
          <w:rFonts w:eastAsia="宋体"/>
          <w:szCs w:val="21"/>
        </w:rPr>
        <w:t>”</w:t>
      </w:r>
      <w:r>
        <w:rPr>
          <w:rFonts w:eastAsia="宋体"/>
          <w:szCs w:val="21"/>
        </w:rPr>
        <w:t>：指利用财政性资金依法进行政府采购的国家机关、事业单位、团体组织；</w:t>
      </w:r>
      <w:r>
        <w:rPr>
          <w:rFonts w:eastAsia="宋体"/>
          <w:szCs w:val="21"/>
        </w:rPr>
        <w:t xml:space="preserve"> </w:t>
      </w:r>
    </w:p>
    <w:p w:rsidR="00044AF4" w:rsidRDefault="006D4F33">
      <w:pPr>
        <w:ind w:firstLineChars="196" w:firstLine="470"/>
        <w:rPr>
          <w:rFonts w:eastAsia="宋体"/>
          <w:szCs w:val="21"/>
        </w:rPr>
      </w:pPr>
      <w:r>
        <w:rPr>
          <w:rFonts w:eastAsia="宋体"/>
          <w:szCs w:val="21"/>
        </w:rPr>
        <w:t>3.2 “</w:t>
      </w:r>
      <w:r>
        <w:rPr>
          <w:rFonts w:eastAsia="宋体"/>
          <w:szCs w:val="21"/>
        </w:rPr>
        <w:t>政府集中采购机构</w:t>
      </w:r>
      <w:r>
        <w:rPr>
          <w:rFonts w:eastAsia="宋体"/>
          <w:szCs w:val="21"/>
        </w:rPr>
        <w:t>”</w:t>
      </w:r>
      <w:r>
        <w:rPr>
          <w:rFonts w:eastAsia="宋体"/>
          <w:szCs w:val="21"/>
          <w:shd w:val="clear" w:color="auto" w:fill="FFFFFF"/>
        </w:rPr>
        <w:t>是指市政府设立的，组织实施政府采购项目，并对政府采购活动提供服务的专门机构；</w:t>
      </w:r>
      <w:r>
        <w:rPr>
          <w:rFonts w:eastAsia="宋体"/>
          <w:szCs w:val="21"/>
        </w:rPr>
        <w:t>本文件所述的</w:t>
      </w:r>
      <w:r>
        <w:rPr>
          <w:rFonts w:eastAsia="宋体"/>
          <w:szCs w:val="21"/>
        </w:rPr>
        <w:t>“</w:t>
      </w:r>
      <w:r>
        <w:rPr>
          <w:rFonts w:eastAsia="宋体"/>
          <w:szCs w:val="21"/>
        </w:rPr>
        <w:t>政府集中采购机构</w:t>
      </w:r>
      <w:r>
        <w:rPr>
          <w:rFonts w:eastAsia="宋体"/>
          <w:szCs w:val="21"/>
        </w:rPr>
        <w:t>”</w:t>
      </w:r>
      <w:r>
        <w:rPr>
          <w:rFonts w:eastAsia="宋体"/>
          <w:szCs w:val="21"/>
        </w:rPr>
        <w:t>指</w:t>
      </w:r>
      <w:r>
        <w:rPr>
          <w:rFonts w:eastAsia="宋体"/>
          <w:b/>
          <w:bCs/>
          <w:szCs w:val="21"/>
        </w:rPr>
        <w:t>深圳公共资源交易中心</w:t>
      </w:r>
      <w:r>
        <w:rPr>
          <w:rFonts w:eastAsia="宋体"/>
          <w:szCs w:val="21"/>
        </w:rPr>
        <w:t>；</w:t>
      </w:r>
    </w:p>
    <w:p w:rsidR="00044AF4" w:rsidRDefault="006D4F33">
      <w:pPr>
        <w:ind w:firstLineChars="196" w:firstLine="470"/>
        <w:rPr>
          <w:rFonts w:eastAsia="宋体"/>
          <w:szCs w:val="21"/>
        </w:rPr>
      </w:pPr>
      <w:r>
        <w:rPr>
          <w:rFonts w:eastAsia="宋体"/>
          <w:szCs w:val="21"/>
        </w:rPr>
        <w:t>3.3“</w:t>
      </w:r>
      <w:r>
        <w:rPr>
          <w:rFonts w:eastAsia="宋体"/>
          <w:szCs w:val="21"/>
        </w:rPr>
        <w:t>投标人</w:t>
      </w:r>
      <w:r>
        <w:rPr>
          <w:rFonts w:eastAsia="宋体"/>
          <w:szCs w:val="21"/>
        </w:rPr>
        <w:t>”</w:t>
      </w:r>
      <w:r>
        <w:rPr>
          <w:rFonts w:eastAsia="宋体"/>
          <w:szCs w:val="21"/>
        </w:rPr>
        <w:t>，</w:t>
      </w:r>
      <w:proofErr w:type="gramStart"/>
      <w:r>
        <w:rPr>
          <w:rFonts w:eastAsia="宋体"/>
          <w:szCs w:val="21"/>
        </w:rPr>
        <w:t>即供应</w:t>
      </w:r>
      <w:proofErr w:type="gramEnd"/>
      <w:r>
        <w:rPr>
          <w:rFonts w:eastAsia="宋体"/>
          <w:szCs w:val="21"/>
        </w:rPr>
        <w:t>商，指参加投标竞争并愿意按照招标文件要求向采购人提供货物、工程或者服务的依法成立的法人、其他组织或者自然人；</w:t>
      </w:r>
    </w:p>
    <w:p w:rsidR="00044AF4" w:rsidRDefault="006D4F33">
      <w:pPr>
        <w:ind w:firstLineChars="196" w:firstLine="470"/>
        <w:rPr>
          <w:rFonts w:eastAsia="宋体"/>
          <w:szCs w:val="21"/>
        </w:rPr>
      </w:pPr>
      <w:r>
        <w:rPr>
          <w:rFonts w:eastAsia="宋体"/>
          <w:szCs w:val="21"/>
        </w:rPr>
        <w:t>3.4“</w:t>
      </w:r>
      <w:r>
        <w:rPr>
          <w:rFonts w:eastAsia="宋体"/>
          <w:szCs w:val="21"/>
        </w:rPr>
        <w:t>评审委员会</w:t>
      </w:r>
      <w:r>
        <w:rPr>
          <w:rFonts w:eastAsia="宋体"/>
          <w:szCs w:val="21"/>
        </w:rPr>
        <w:t>”</w:t>
      </w:r>
      <w:r>
        <w:rPr>
          <w:rFonts w:eastAsia="宋体"/>
          <w:szCs w:val="21"/>
        </w:rPr>
        <w:t>是依据《深圳经济特区政府采购条例》、《深圳经济特区政府采购条例实施细则》等有关规定组建的专门负责本次招标其评审工作的临时性机构；</w:t>
      </w:r>
    </w:p>
    <w:p w:rsidR="00044AF4" w:rsidRDefault="006D4F33">
      <w:pPr>
        <w:ind w:firstLineChars="196" w:firstLine="470"/>
        <w:rPr>
          <w:rFonts w:eastAsia="宋体"/>
          <w:szCs w:val="21"/>
        </w:rPr>
      </w:pPr>
      <w:r>
        <w:rPr>
          <w:rFonts w:eastAsia="宋体"/>
          <w:szCs w:val="21"/>
        </w:rPr>
        <w:t>3.5“</w:t>
      </w:r>
      <w:r>
        <w:rPr>
          <w:rFonts w:eastAsia="宋体"/>
          <w:szCs w:val="21"/>
        </w:rPr>
        <w:t>日期</w:t>
      </w:r>
      <w:r>
        <w:rPr>
          <w:rFonts w:eastAsia="宋体"/>
          <w:szCs w:val="21"/>
        </w:rPr>
        <w:t>”</w:t>
      </w:r>
      <w:r>
        <w:rPr>
          <w:rFonts w:eastAsia="宋体"/>
          <w:szCs w:val="21"/>
        </w:rPr>
        <w:t>指公历日；</w:t>
      </w:r>
    </w:p>
    <w:p w:rsidR="00044AF4" w:rsidRDefault="006D4F33">
      <w:pPr>
        <w:ind w:firstLineChars="196" w:firstLine="470"/>
        <w:rPr>
          <w:rFonts w:eastAsia="宋体"/>
          <w:szCs w:val="21"/>
        </w:rPr>
      </w:pPr>
      <w:r>
        <w:rPr>
          <w:rFonts w:eastAsia="宋体"/>
          <w:szCs w:val="21"/>
        </w:rPr>
        <w:t>3.6“</w:t>
      </w:r>
      <w:r>
        <w:rPr>
          <w:rFonts w:eastAsia="宋体"/>
          <w:szCs w:val="21"/>
        </w:rPr>
        <w:t>合同</w:t>
      </w:r>
      <w:r>
        <w:rPr>
          <w:rFonts w:eastAsia="宋体"/>
          <w:szCs w:val="21"/>
        </w:rPr>
        <w:t>”</w:t>
      </w:r>
      <w:r>
        <w:rPr>
          <w:rFonts w:eastAsia="宋体"/>
          <w:szCs w:val="21"/>
        </w:rPr>
        <w:t>指由本次招标所产生的合同或合约文件；</w:t>
      </w:r>
    </w:p>
    <w:p w:rsidR="00044AF4" w:rsidRDefault="006D4F33">
      <w:pPr>
        <w:ind w:firstLineChars="196" w:firstLine="470"/>
        <w:rPr>
          <w:rFonts w:eastAsia="宋体"/>
          <w:szCs w:val="21"/>
        </w:rPr>
      </w:pPr>
      <w:r>
        <w:rPr>
          <w:rFonts w:eastAsia="宋体"/>
          <w:szCs w:val="21"/>
        </w:rPr>
        <w:t>3.7“</w:t>
      </w:r>
      <w:r>
        <w:rPr>
          <w:rFonts w:eastAsia="宋体"/>
          <w:szCs w:val="21"/>
        </w:rPr>
        <w:t>电子投标文件</w:t>
      </w:r>
      <w:r>
        <w:rPr>
          <w:rFonts w:eastAsia="宋体"/>
          <w:szCs w:val="21"/>
        </w:rPr>
        <w:t>”</w:t>
      </w:r>
      <w:r>
        <w:rPr>
          <w:rFonts w:eastAsia="宋体"/>
          <w:szCs w:val="21"/>
        </w:rPr>
        <w:t>指利用</w:t>
      </w:r>
      <w:r>
        <w:rPr>
          <w:rFonts w:eastAsia="宋体"/>
          <w:b/>
          <w:bCs/>
          <w:szCs w:val="21"/>
        </w:rPr>
        <w:t>深圳公共资源交易中心（深圳交易集团有限公司南山分公司）</w:t>
      </w:r>
      <w:r>
        <w:rPr>
          <w:rFonts w:eastAsia="宋体"/>
          <w:szCs w:val="21"/>
        </w:rPr>
        <w:t>网站提供的</w:t>
      </w:r>
      <w:r>
        <w:rPr>
          <w:rFonts w:eastAsia="宋体" w:hint="eastAsia"/>
          <w:szCs w:val="21"/>
        </w:rPr>
        <w:t>深圳智慧采购平台投标文件制作专用软件（以下简称：投标文件制作软件）制作并加密的投标文件</w:t>
      </w:r>
      <w:r>
        <w:rPr>
          <w:rFonts w:eastAsia="宋体" w:hint="eastAsia"/>
          <w:szCs w:val="21"/>
        </w:rPr>
        <w:t>,</w:t>
      </w:r>
      <w:r>
        <w:rPr>
          <w:rFonts w:eastAsia="宋体" w:hint="eastAsia"/>
          <w:szCs w:val="21"/>
        </w:rPr>
        <w:t>适用于网上投标；（投标文件制作软件可从“下载地址：</w:t>
      </w:r>
      <w:r>
        <w:rPr>
          <w:rFonts w:eastAsia="宋体" w:hint="eastAsia"/>
          <w:szCs w:val="21"/>
        </w:rPr>
        <w:t>http://zfcg.szggzy.com:8081/</w:t>
      </w:r>
      <w:r>
        <w:rPr>
          <w:rFonts w:eastAsia="宋体" w:hint="eastAsia"/>
          <w:szCs w:val="21"/>
        </w:rPr>
        <w:t>深圳智慧采购平台投标文件制作专用软件</w:t>
      </w:r>
      <w:r>
        <w:rPr>
          <w:rFonts w:eastAsia="宋体" w:hint="eastAsia"/>
          <w:szCs w:val="21"/>
        </w:rPr>
        <w:t>.zip</w:t>
      </w:r>
      <w:r>
        <w:rPr>
          <w:rFonts w:eastAsia="宋体" w:hint="eastAsia"/>
          <w:szCs w:val="21"/>
        </w:rPr>
        <w:t>”下载）；</w:t>
      </w:r>
    </w:p>
    <w:p w:rsidR="00044AF4" w:rsidRDefault="006D4F33">
      <w:pPr>
        <w:ind w:firstLineChars="196" w:firstLine="470"/>
        <w:rPr>
          <w:rFonts w:eastAsia="宋体"/>
          <w:szCs w:val="21"/>
        </w:rPr>
      </w:pPr>
      <w:r>
        <w:rPr>
          <w:rFonts w:eastAsia="宋体"/>
          <w:szCs w:val="21"/>
        </w:rPr>
        <w:t>3.8“</w:t>
      </w:r>
      <w:r>
        <w:rPr>
          <w:rFonts w:eastAsia="宋体"/>
          <w:szCs w:val="21"/>
        </w:rPr>
        <w:t>网上投标</w:t>
      </w:r>
      <w:r>
        <w:rPr>
          <w:rFonts w:eastAsia="宋体"/>
          <w:szCs w:val="21"/>
        </w:rPr>
        <w:t>”</w:t>
      </w:r>
      <w:r>
        <w:rPr>
          <w:rFonts w:eastAsia="宋体"/>
          <w:szCs w:val="21"/>
        </w:rPr>
        <w:t>指通过</w:t>
      </w:r>
      <w:r>
        <w:rPr>
          <w:rFonts w:eastAsia="宋体"/>
          <w:b/>
          <w:bCs/>
          <w:szCs w:val="21"/>
        </w:rPr>
        <w:t>深圳公共资源交易中心（深圳交易集团有限公司南山分公司）</w:t>
      </w:r>
      <w:r>
        <w:rPr>
          <w:rFonts w:eastAsia="宋体"/>
          <w:szCs w:val="21"/>
        </w:rPr>
        <w:t>网站上传电子投标文件；</w:t>
      </w:r>
    </w:p>
    <w:p w:rsidR="00044AF4" w:rsidRDefault="006D4F33">
      <w:pPr>
        <w:ind w:firstLineChars="196" w:firstLine="470"/>
        <w:rPr>
          <w:rFonts w:eastAsia="宋体"/>
          <w:szCs w:val="21"/>
        </w:rPr>
      </w:pPr>
      <w:r>
        <w:rPr>
          <w:rFonts w:eastAsia="宋体"/>
          <w:szCs w:val="21"/>
        </w:rPr>
        <w:t>3.9</w:t>
      </w:r>
      <w:r>
        <w:rPr>
          <w:rFonts w:eastAsia="宋体"/>
          <w:szCs w:val="21"/>
        </w:rPr>
        <w:t>招标文件中的标题或</w:t>
      </w:r>
      <w:proofErr w:type="gramStart"/>
      <w:r>
        <w:rPr>
          <w:rFonts w:eastAsia="宋体"/>
          <w:szCs w:val="21"/>
        </w:rPr>
        <w:t>题名仅</w:t>
      </w:r>
      <w:proofErr w:type="gramEnd"/>
      <w:r>
        <w:rPr>
          <w:rFonts w:eastAsia="宋体"/>
          <w:szCs w:val="21"/>
        </w:rPr>
        <w:t>起引导作用，而不应视为对招标文件内容的理解和解释。</w:t>
      </w:r>
    </w:p>
    <w:p w:rsidR="00044AF4" w:rsidRDefault="006D4F33">
      <w:pPr>
        <w:rPr>
          <w:rFonts w:eastAsia="黑体"/>
        </w:rPr>
      </w:pPr>
      <w:r>
        <w:rPr>
          <w:rFonts w:eastAsia="黑体"/>
        </w:rPr>
        <w:t xml:space="preserve">4. </w:t>
      </w:r>
      <w:bookmarkStart w:id="54" w:name="_Hlk72398643"/>
      <w:r>
        <w:rPr>
          <w:rFonts w:eastAsia="黑体"/>
        </w:rPr>
        <w:t>政府采购供应商责任</w:t>
      </w:r>
    </w:p>
    <w:p w:rsidR="00044AF4" w:rsidRDefault="006D4F33">
      <w:pPr>
        <w:ind w:firstLineChars="196" w:firstLine="470"/>
        <w:rPr>
          <w:rFonts w:eastAsia="宋体"/>
          <w:szCs w:val="21"/>
        </w:rPr>
      </w:pPr>
      <w:r>
        <w:rPr>
          <w:rFonts w:eastAsia="宋体"/>
          <w:szCs w:val="21"/>
        </w:rPr>
        <w:t>4.1</w:t>
      </w:r>
      <w:r>
        <w:rPr>
          <w:rFonts w:eastAsia="宋体"/>
          <w:szCs w:val="21"/>
        </w:rPr>
        <w:t>欢迎诚信、有实力和有社会责任心的供应商参与政府采购事业。</w:t>
      </w:r>
    </w:p>
    <w:p w:rsidR="00044AF4" w:rsidRDefault="006D4F33">
      <w:pPr>
        <w:ind w:firstLineChars="196" w:firstLine="470"/>
        <w:rPr>
          <w:rFonts w:eastAsia="宋体"/>
          <w:szCs w:val="21"/>
        </w:rPr>
      </w:pPr>
      <w:r>
        <w:rPr>
          <w:rFonts w:eastAsia="宋体"/>
          <w:szCs w:val="21"/>
        </w:rPr>
        <w:lastRenderedPageBreak/>
        <w:t>4.2</w:t>
      </w:r>
      <w:r>
        <w:rPr>
          <w:rFonts w:eastAsia="宋体"/>
          <w:szCs w:val="21"/>
        </w:rPr>
        <w:t>投标人应当遵循公平竞争的原则，不得恶意串通，不得妨碍其他投标人的竞争行为，不得损害采购人或者其他投标人的合法权益。如违反上述要求，经核实后，供应商的投标无效。</w:t>
      </w:r>
    </w:p>
    <w:p w:rsidR="00044AF4" w:rsidRDefault="006D4F33">
      <w:pPr>
        <w:rPr>
          <w:rFonts w:eastAsia="黑体"/>
        </w:rPr>
      </w:pPr>
      <w:r>
        <w:rPr>
          <w:rFonts w:eastAsia="黑体"/>
        </w:rPr>
        <w:t>5</w:t>
      </w:r>
      <w:r>
        <w:rPr>
          <w:rFonts w:eastAsia="黑体"/>
        </w:rPr>
        <w:t>．投标人参加政府采购的条件</w:t>
      </w:r>
    </w:p>
    <w:p w:rsidR="00044AF4" w:rsidRDefault="006D4F33">
      <w:pPr>
        <w:ind w:firstLineChars="196" w:firstLine="470"/>
        <w:rPr>
          <w:rFonts w:eastAsia="宋体"/>
          <w:szCs w:val="21"/>
        </w:rPr>
      </w:pPr>
      <w:r>
        <w:rPr>
          <w:rFonts w:eastAsia="宋体"/>
          <w:szCs w:val="21"/>
        </w:rPr>
        <w:t>5.1</w:t>
      </w:r>
      <w:r>
        <w:rPr>
          <w:rFonts w:eastAsia="宋体"/>
          <w:szCs w:val="21"/>
        </w:rPr>
        <w:t>投标人应在投标前到</w:t>
      </w:r>
      <w:r>
        <w:rPr>
          <w:rFonts w:eastAsia="宋体"/>
          <w:b/>
          <w:bCs/>
          <w:szCs w:val="21"/>
        </w:rPr>
        <w:t>深圳公共资源交易中心（具体在深圳交易集团有限公司政府采购业务分公司进行办理）</w:t>
      </w:r>
      <w:r>
        <w:rPr>
          <w:rFonts w:eastAsia="宋体"/>
          <w:szCs w:val="21"/>
        </w:rPr>
        <w:t>进行注册并办理电子密钥。</w:t>
      </w:r>
      <w:r>
        <w:rPr>
          <w:rFonts w:eastAsia="宋体" w:hint="eastAsia"/>
          <w:szCs w:val="21"/>
        </w:rPr>
        <w:t>《供应商注册及信息变更指引》详见</w:t>
      </w:r>
      <w:r>
        <w:rPr>
          <w:rFonts w:eastAsia="宋体" w:hint="eastAsia"/>
          <w:szCs w:val="21"/>
        </w:rPr>
        <w:t>http://zfcg.szggzy.com:8081/</w:t>
      </w:r>
      <w:r>
        <w:rPr>
          <w:rFonts w:eastAsia="宋体" w:hint="eastAsia"/>
          <w:szCs w:val="21"/>
        </w:rPr>
        <w:t>。</w:t>
      </w:r>
    </w:p>
    <w:p w:rsidR="00044AF4" w:rsidRDefault="006D4F33">
      <w:pPr>
        <w:ind w:firstLineChars="196" w:firstLine="470"/>
        <w:rPr>
          <w:rFonts w:eastAsia="宋体"/>
          <w:szCs w:val="21"/>
        </w:rPr>
      </w:pPr>
      <w:r>
        <w:rPr>
          <w:rFonts w:eastAsia="宋体"/>
          <w:szCs w:val="21"/>
        </w:rPr>
        <w:t>5.2</w:t>
      </w:r>
      <w:r>
        <w:rPr>
          <w:rFonts w:eastAsia="宋体"/>
          <w:szCs w:val="21"/>
        </w:rPr>
        <w:t>投标人资格要求</w:t>
      </w:r>
    </w:p>
    <w:p w:rsidR="00044AF4" w:rsidRDefault="006D4F33">
      <w:pPr>
        <w:ind w:firstLineChars="196" w:firstLine="470"/>
        <w:rPr>
          <w:rFonts w:eastAsia="宋体"/>
          <w:szCs w:val="21"/>
        </w:rPr>
      </w:pPr>
      <w:r>
        <w:rPr>
          <w:rFonts w:eastAsia="宋体"/>
          <w:szCs w:val="21"/>
        </w:rPr>
        <w:t>参加本项目的投标人应具备的资格条件详见本项目招标公告中</w:t>
      </w:r>
      <w:r>
        <w:rPr>
          <w:rFonts w:eastAsia="宋体"/>
          <w:szCs w:val="21"/>
        </w:rPr>
        <w:t xml:space="preserve"> “</w:t>
      </w:r>
      <w:r>
        <w:rPr>
          <w:rFonts w:eastAsia="宋体"/>
          <w:szCs w:val="21"/>
        </w:rPr>
        <w:t>投标人资格要求</w:t>
      </w:r>
      <w:r>
        <w:rPr>
          <w:rFonts w:eastAsia="宋体"/>
          <w:szCs w:val="21"/>
        </w:rPr>
        <w:t>”</w:t>
      </w:r>
      <w:r>
        <w:rPr>
          <w:rFonts w:eastAsia="宋体"/>
          <w:szCs w:val="21"/>
        </w:rPr>
        <w:t>（即申请人的资格要求）的内容。</w:t>
      </w:r>
    </w:p>
    <w:p w:rsidR="00044AF4" w:rsidRDefault="006D4F33">
      <w:pPr>
        <w:ind w:firstLineChars="196" w:firstLine="470"/>
        <w:rPr>
          <w:rFonts w:eastAsia="宋体"/>
          <w:szCs w:val="21"/>
        </w:rPr>
      </w:pPr>
      <w:r>
        <w:rPr>
          <w:rFonts w:eastAsia="宋体"/>
          <w:szCs w:val="21"/>
        </w:rPr>
        <w:t>5.3</w:t>
      </w:r>
      <w:r>
        <w:rPr>
          <w:rFonts w:eastAsia="宋体"/>
          <w:szCs w:val="21"/>
        </w:rPr>
        <w:t>联合体投标</w:t>
      </w:r>
    </w:p>
    <w:p w:rsidR="00044AF4" w:rsidRDefault="006D4F33">
      <w:pPr>
        <w:ind w:firstLineChars="196" w:firstLine="470"/>
        <w:rPr>
          <w:rFonts w:eastAsia="宋体"/>
          <w:szCs w:val="21"/>
        </w:rPr>
      </w:pPr>
      <w:r>
        <w:rPr>
          <w:rFonts w:eastAsia="宋体"/>
          <w:szCs w:val="21"/>
        </w:rPr>
        <w:t>5.3.1</w:t>
      </w:r>
      <w:r>
        <w:rPr>
          <w:rFonts w:eastAsia="宋体" w:hint="eastAsia"/>
          <w:szCs w:val="21"/>
        </w:rPr>
        <w:t xml:space="preserve">  </w:t>
      </w:r>
      <w:r>
        <w:rPr>
          <w:rFonts w:eastAsia="宋体"/>
          <w:szCs w:val="21"/>
        </w:rPr>
        <w:t>以下有关联合体投标的条款仅适用于允许投标人组成联合体投标的项目。</w:t>
      </w:r>
    </w:p>
    <w:p w:rsidR="00044AF4" w:rsidRDefault="006D4F33">
      <w:pPr>
        <w:ind w:firstLineChars="196" w:firstLine="470"/>
        <w:rPr>
          <w:rFonts w:eastAsia="宋体"/>
          <w:szCs w:val="21"/>
        </w:rPr>
      </w:pPr>
      <w:r>
        <w:rPr>
          <w:rFonts w:eastAsia="宋体"/>
          <w:szCs w:val="21"/>
        </w:rPr>
        <w:t xml:space="preserve">5.3.2  </w:t>
      </w:r>
      <w:r>
        <w:rPr>
          <w:rFonts w:eastAsia="宋体"/>
          <w:szCs w:val="21"/>
        </w:rPr>
        <w:t>由两个或两个以上的自然人、法人或者其他组织可以组成一个联合体，以一个供应商的身份共同投标时，应符合以下原则：</w:t>
      </w:r>
    </w:p>
    <w:p w:rsidR="00044AF4" w:rsidRDefault="006D4F33">
      <w:pPr>
        <w:ind w:firstLineChars="196" w:firstLine="470"/>
        <w:rPr>
          <w:rFonts w:eastAsia="宋体"/>
        </w:rPr>
      </w:pPr>
      <w:r>
        <w:rPr>
          <w:rFonts w:eastAsia="宋体"/>
        </w:rPr>
        <w:t>（</w:t>
      </w:r>
      <w:r>
        <w:rPr>
          <w:rFonts w:eastAsia="宋体"/>
        </w:rPr>
        <w:t>1</w:t>
      </w:r>
      <w:r>
        <w:rPr>
          <w:rFonts w:eastAsia="宋体"/>
        </w:rPr>
        <w:t>）投标联合体各方参加政府采购活动应当具备下列条件：</w:t>
      </w:r>
      <w:r>
        <w:rPr>
          <w:rFonts w:eastAsia="宋体"/>
        </w:rPr>
        <w:t xml:space="preserve"> </w:t>
      </w:r>
    </w:p>
    <w:p w:rsidR="00044AF4" w:rsidRDefault="006D4F33">
      <w:pPr>
        <w:ind w:leftChars="200" w:left="480" w:firstLineChars="196" w:firstLine="470"/>
        <w:rPr>
          <w:rFonts w:eastAsia="宋体"/>
        </w:rPr>
      </w:pPr>
      <w:r>
        <w:rPr>
          <w:rFonts w:eastAsia="宋体"/>
        </w:rPr>
        <w:t>1</w:t>
      </w:r>
      <w:r>
        <w:rPr>
          <w:rFonts w:eastAsia="宋体"/>
        </w:rPr>
        <w:t>、具有独立承担民事责任的能力；</w:t>
      </w:r>
      <w:r>
        <w:rPr>
          <w:rFonts w:eastAsia="宋体"/>
        </w:rPr>
        <w:t xml:space="preserve"> </w:t>
      </w:r>
    </w:p>
    <w:p w:rsidR="00044AF4" w:rsidRDefault="006D4F33">
      <w:pPr>
        <w:ind w:left="420" w:firstLineChars="196" w:firstLine="470"/>
        <w:rPr>
          <w:rFonts w:eastAsia="宋体"/>
        </w:rPr>
      </w:pPr>
      <w:r>
        <w:rPr>
          <w:rFonts w:eastAsia="宋体"/>
        </w:rPr>
        <w:t>2</w:t>
      </w:r>
      <w:r>
        <w:rPr>
          <w:rFonts w:eastAsia="宋体"/>
        </w:rPr>
        <w:t>、有良好的商业信誉和健全的财务会计制度；</w:t>
      </w:r>
      <w:r>
        <w:rPr>
          <w:rFonts w:eastAsia="宋体"/>
        </w:rPr>
        <w:t xml:space="preserve"> </w:t>
      </w:r>
    </w:p>
    <w:p w:rsidR="00044AF4" w:rsidRDefault="006D4F33">
      <w:pPr>
        <w:ind w:leftChars="200" w:left="480" w:firstLineChars="196" w:firstLine="470"/>
        <w:rPr>
          <w:rFonts w:eastAsia="宋体"/>
        </w:rPr>
      </w:pPr>
      <w:r>
        <w:rPr>
          <w:rFonts w:eastAsia="宋体"/>
        </w:rPr>
        <w:t>3</w:t>
      </w:r>
      <w:r>
        <w:rPr>
          <w:rFonts w:eastAsia="宋体"/>
        </w:rPr>
        <w:t>、具有履行合同所必需的设备和专业技术能力；</w:t>
      </w:r>
      <w:r>
        <w:rPr>
          <w:rFonts w:eastAsia="宋体"/>
        </w:rPr>
        <w:t xml:space="preserve"> </w:t>
      </w:r>
    </w:p>
    <w:p w:rsidR="00044AF4" w:rsidRDefault="006D4F33">
      <w:pPr>
        <w:ind w:leftChars="200" w:left="480" w:firstLineChars="196" w:firstLine="470"/>
        <w:rPr>
          <w:rFonts w:eastAsia="宋体"/>
        </w:rPr>
      </w:pPr>
      <w:r>
        <w:rPr>
          <w:rFonts w:eastAsia="宋体"/>
        </w:rPr>
        <w:t>4</w:t>
      </w:r>
      <w:r>
        <w:rPr>
          <w:rFonts w:eastAsia="宋体"/>
        </w:rPr>
        <w:t>、有依法缴纳税收和社会保障资金的良好记录；</w:t>
      </w:r>
      <w:r>
        <w:rPr>
          <w:rFonts w:eastAsia="宋体"/>
        </w:rPr>
        <w:t xml:space="preserve"> </w:t>
      </w:r>
    </w:p>
    <w:p w:rsidR="00044AF4" w:rsidRDefault="006D4F33">
      <w:pPr>
        <w:ind w:leftChars="200" w:left="480" w:firstLineChars="196" w:firstLine="470"/>
        <w:rPr>
          <w:rFonts w:eastAsia="宋体"/>
        </w:rPr>
      </w:pPr>
      <w:r>
        <w:rPr>
          <w:rFonts w:eastAsia="宋体"/>
        </w:rPr>
        <w:t>5</w:t>
      </w:r>
      <w:r>
        <w:rPr>
          <w:rFonts w:eastAsia="宋体"/>
        </w:rPr>
        <w:t>、参加政府采购活动前三年内，在经营活动中没有重大违法记录；</w:t>
      </w:r>
      <w:r>
        <w:rPr>
          <w:rFonts w:eastAsia="宋体"/>
        </w:rPr>
        <w:t xml:space="preserve"> </w:t>
      </w:r>
    </w:p>
    <w:p w:rsidR="00044AF4" w:rsidRDefault="006D4F33">
      <w:pPr>
        <w:ind w:leftChars="200" w:left="480" w:firstLineChars="196" w:firstLine="470"/>
        <w:rPr>
          <w:rFonts w:eastAsia="宋体"/>
        </w:rPr>
      </w:pPr>
      <w:r>
        <w:rPr>
          <w:rFonts w:eastAsia="宋体"/>
        </w:rPr>
        <w:t>6</w:t>
      </w:r>
      <w:r>
        <w:rPr>
          <w:rFonts w:eastAsia="宋体"/>
        </w:rPr>
        <w:t>、法律、行政法规规定的其他条件。</w:t>
      </w:r>
      <w:r>
        <w:rPr>
          <w:rFonts w:eastAsia="宋体"/>
        </w:rPr>
        <w:t xml:space="preserve"> </w:t>
      </w:r>
    </w:p>
    <w:p w:rsidR="00044AF4" w:rsidRDefault="006D4F33">
      <w:pPr>
        <w:ind w:firstLineChars="196" w:firstLine="470"/>
        <w:rPr>
          <w:rFonts w:eastAsia="宋体"/>
        </w:rPr>
      </w:pPr>
      <w:r>
        <w:rPr>
          <w:rFonts w:eastAsia="宋体"/>
        </w:rPr>
        <w:t>（</w:t>
      </w:r>
      <w:r>
        <w:rPr>
          <w:rFonts w:eastAsia="宋体"/>
        </w:rPr>
        <w:t>2</w:t>
      </w:r>
      <w:r>
        <w:rPr>
          <w:rFonts w:eastAsia="宋体"/>
        </w:rPr>
        <w:t>）在投标截止前，投标联合体各方均应注册</w:t>
      </w:r>
      <w:proofErr w:type="gramStart"/>
      <w:r>
        <w:rPr>
          <w:rFonts w:eastAsia="宋体"/>
        </w:rPr>
        <w:t>成政府</w:t>
      </w:r>
      <w:proofErr w:type="gramEnd"/>
      <w:r>
        <w:rPr>
          <w:rFonts w:eastAsia="宋体"/>
        </w:rPr>
        <w:t>集中采购机构供应商；</w:t>
      </w:r>
    </w:p>
    <w:p w:rsidR="00044AF4" w:rsidRDefault="006D4F33">
      <w:pPr>
        <w:ind w:firstLineChars="196" w:firstLine="470"/>
        <w:rPr>
          <w:rFonts w:eastAsia="宋体"/>
        </w:rPr>
      </w:pPr>
      <w:r>
        <w:rPr>
          <w:rFonts w:eastAsia="宋体"/>
        </w:rPr>
        <w:t>（</w:t>
      </w:r>
      <w:r>
        <w:rPr>
          <w:rFonts w:eastAsia="宋体"/>
        </w:rPr>
        <w:t>3</w:t>
      </w:r>
      <w:r>
        <w:rPr>
          <w:rFonts w:eastAsia="宋体"/>
        </w:rPr>
        <w:t>）联合体中有同类资质的供应</w:t>
      </w:r>
      <w:proofErr w:type="gramStart"/>
      <w:r>
        <w:rPr>
          <w:rFonts w:eastAsia="宋体"/>
        </w:rPr>
        <w:t>商按照</w:t>
      </w:r>
      <w:proofErr w:type="gramEnd"/>
      <w:r>
        <w:rPr>
          <w:rFonts w:eastAsia="宋体"/>
        </w:rPr>
        <w:t>联合体分工承担相同工作的，应当按照资质等级较低的供应商确定资质等级；</w:t>
      </w:r>
    </w:p>
    <w:p w:rsidR="00044AF4" w:rsidRDefault="006D4F33">
      <w:pPr>
        <w:ind w:firstLineChars="196" w:firstLine="470"/>
        <w:rPr>
          <w:rFonts w:eastAsia="宋体"/>
        </w:rPr>
      </w:pPr>
      <w:r>
        <w:rPr>
          <w:rFonts w:eastAsia="宋体"/>
        </w:rPr>
        <w:t>（</w:t>
      </w:r>
      <w:r>
        <w:rPr>
          <w:rFonts w:eastAsia="宋体"/>
        </w:rPr>
        <w:t>4</w:t>
      </w:r>
      <w:r>
        <w:rPr>
          <w:rFonts w:eastAsia="宋体"/>
        </w:rPr>
        <w:t>）是否允许联合体参加投标，应当由采购人和采购代理机构根据项目的实际情况和潜在供应商的数量自主决定，如果决定接受联合体投标则应当在招标公告中明示；</w:t>
      </w:r>
    </w:p>
    <w:p w:rsidR="00044AF4" w:rsidRDefault="006D4F33">
      <w:pPr>
        <w:ind w:firstLineChars="196" w:firstLine="470"/>
        <w:rPr>
          <w:rFonts w:eastAsia="宋体"/>
        </w:rPr>
      </w:pPr>
      <w:r>
        <w:rPr>
          <w:rFonts w:eastAsia="宋体"/>
        </w:rPr>
        <w:t>（</w:t>
      </w:r>
      <w:r>
        <w:rPr>
          <w:rFonts w:eastAsia="宋体"/>
        </w:rPr>
        <w:t>5</w:t>
      </w:r>
      <w:r>
        <w:rPr>
          <w:rFonts w:eastAsia="宋体"/>
        </w:rPr>
        <w:t>）投标人的投标文件及中标后签署的合同协议对联合体各方均具法律约束力；</w:t>
      </w:r>
    </w:p>
    <w:p w:rsidR="00044AF4" w:rsidRDefault="006D4F33">
      <w:pPr>
        <w:ind w:firstLineChars="196" w:firstLine="470"/>
        <w:rPr>
          <w:rFonts w:eastAsia="宋体"/>
        </w:rPr>
      </w:pPr>
      <w:r>
        <w:rPr>
          <w:rFonts w:eastAsia="宋体"/>
        </w:rPr>
        <w:t>（</w:t>
      </w:r>
      <w:r>
        <w:rPr>
          <w:rFonts w:eastAsia="宋体"/>
        </w:rPr>
        <w:t>6</w:t>
      </w:r>
      <w:r>
        <w:rPr>
          <w:rFonts w:eastAsia="宋体"/>
        </w:rPr>
        <w:t>）联合体各方应当签订联合体投标协议，明确约定各方拟承担的工作和责任，并将该协议随投标文件一并递交给政府集中采购机构；</w:t>
      </w:r>
    </w:p>
    <w:p w:rsidR="00044AF4" w:rsidRDefault="006D4F33">
      <w:pPr>
        <w:ind w:firstLineChars="196" w:firstLine="470"/>
        <w:rPr>
          <w:rFonts w:eastAsia="宋体"/>
        </w:rPr>
      </w:pPr>
      <w:r>
        <w:rPr>
          <w:rFonts w:eastAsia="宋体"/>
        </w:rPr>
        <w:t>（</w:t>
      </w:r>
      <w:r>
        <w:rPr>
          <w:rFonts w:eastAsia="宋体"/>
        </w:rPr>
        <w:t>7</w:t>
      </w:r>
      <w:r>
        <w:rPr>
          <w:rFonts w:eastAsia="宋体"/>
        </w:rPr>
        <w:t>）联合体中标后，联合体各方应当共同与采购人签订合同，就中标项目向采购人承担连带责任；</w:t>
      </w:r>
    </w:p>
    <w:p w:rsidR="00044AF4" w:rsidRDefault="006D4F33">
      <w:pPr>
        <w:ind w:firstLineChars="196" w:firstLine="470"/>
        <w:rPr>
          <w:rFonts w:eastAsia="宋体"/>
        </w:rPr>
      </w:pPr>
      <w:r>
        <w:rPr>
          <w:rFonts w:eastAsia="宋体"/>
        </w:rPr>
        <w:t>（</w:t>
      </w:r>
      <w:r>
        <w:rPr>
          <w:rFonts w:eastAsia="宋体"/>
        </w:rPr>
        <w:t>8</w:t>
      </w:r>
      <w:r>
        <w:rPr>
          <w:rFonts w:eastAsia="宋体"/>
        </w:rPr>
        <w:t>）以联合体形</w:t>
      </w:r>
      <w:proofErr w:type="gramStart"/>
      <w:r>
        <w:rPr>
          <w:rFonts w:eastAsia="宋体"/>
        </w:rPr>
        <w:t>式参加</w:t>
      </w:r>
      <w:proofErr w:type="gramEnd"/>
      <w:r>
        <w:rPr>
          <w:rFonts w:eastAsia="宋体"/>
        </w:rPr>
        <w:t>政府采购活动的，联合体各方不得再单独参加或者与其</w:t>
      </w:r>
      <w:proofErr w:type="gramStart"/>
      <w:r>
        <w:rPr>
          <w:rFonts w:eastAsia="宋体"/>
        </w:rPr>
        <w:t>他供应</w:t>
      </w:r>
      <w:proofErr w:type="gramEnd"/>
      <w:r>
        <w:rPr>
          <w:rFonts w:eastAsia="宋体"/>
        </w:rPr>
        <w:t>商另外组成联合体参加同一合同项下的政府采购活动，出现上述情况者，其投标和与此有关联合体、总包单位的投标将被拒绝；</w:t>
      </w:r>
    </w:p>
    <w:p w:rsidR="00044AF4" w:rsidRDefault="006D4F33">
      <w:pPr>
        <w:ind w:firstLineChars="196" w:firstLine="470"/>
        <w:rPr>
          <w:rFonts w:eastAsia="宋体"/>
          <w:szCs w:val="21"/>
        </w:rPr>
      </w:pPr>
      <w:r>
        <w:rPr>
          <w:rFonts w:eastAsia="宋体"/>
        </w:rPr>
        <w:t>（</w:t>
      </w:r>
      <w:r>
        <w:rPr>
          <w:rFonts w:eastAsia="宋体"/>
        </w:rPr>
        <w:t>9</w:t>
      </w:r>
      <w:r>
        <w:rPr>
          <w:rFonts w:eastAsia="宋体"/>
        </w:rPr>
        <w:t>）本通用条款中</w:t>
      </w:r>
      <w:r>
        <w:rPr>
          <w:rFonts w:eastAsia="宋体"/>
        </w:rPr>
        <w:t>“</w:t>
      </w:r>
      <w:r>
        <w:rPr>
          <w:rFonts w:eastAsia="宋体"/>
        </w:rPr>
        <w:t>投标人</w:t>
      </w:r>
      <w:r>
        <w:rPr>
          <w:rFonts w:eastAsia="宋体"/>
        </w:rPr>
        <w:t>”</w:t>
      </w:r>
      <w:r>
        <w:rPr>
          <w:rFonts w:eastAsia="宋体"/>
        </w:rPr>
        <w:t>一词亦指联合体各方，专用条款另有规定或说明的除外。</w:t>
      </w:r>
    </w:p>
    <w:p w:rsidR="00044AF4" w:rsidRDefault="006D4F33">
      <w:pPr>
        <w:rPr>
          <w:rFonts w:eastAsia="黑体"/>
        </w:rPr>
      </w:pPr>
      <w:r>
        <w:rPr>
          <w:rFonts w:eastAsia="黑体"/>
        </w:rPr>
        <w:t>6</w:t>
      </w:r>
      <w:r>
        <w:rPr>
          <w:rFonts w:eastAsia="黑体"/>
        </w:rPr>
        <w:t>．政策导向</w:t>
      </w:r>
    </w:p>
    <w:p w:rsidR="00044AF4" w:rsidRDefault="006D4F33">
      <w:pPr>
        <w:ind w:firstLineChars="196" w:firstLine="470"/>
        <w:rPr>
          <w:rFonts w:eastAsia="宋体"/>
        </w:rPr>
      </w:pPr>
      <w:r>
        <w:rPr>
          <w:rFonts w:eastAsia="宋体"/>
        </w:rPr>
        <w:t xml:space="preserve">6.1  </w:t>
      </w:r>
      <w:r>
        <w:rPr>
          <w:rFonts w:eastAsia="宋体"/>
        </w:rPr>
        <w:t>政府采购扶持贫困地区、中小企业、监狱企业和残疾人福利性单位发展，支持节能减排、环境保护。</w:t>
      </w:r>
    </w:p>
    <w:p w:rsidR="00044AF4" w:rsidRDefault="006D4F33">
      <w:pPr>
        <w:ind w:firstLine="405"/>
        <w:rPr>
          <w:rFonts w:eastAsia="宋体"/>
          <w:shd w:val="clear" w:color="auto" w:fill="FFFFFF"/>
        </w:rPr>
      </w:pPr>
      <w:r>
        <w:rPr>
          <w:rFonts w:eastAsia="宋体"/>
        </w:rPr>
        <w:t xml:space="preserve">6.2  </w:t>
      </w:r>
      <w:r>
        <w:rPr>
          <w:rFonts w:eastAsia="宋体"/>
        </w:rPr>
        <w:t>本项目落实深圳市政府采购供应商诚信管理政策要求。</w:t>
      </w:r>
    </w:p>
    <w:p w:rsidR="00044AF4" w:rsidRDefault="006D4F33">
      <w:pPr>
        <w:rPr>
          <w:rFonts w:eastAsia="黑体"/>
        </w:rPr>
      </w:pPr>
      <w:r>
        <w:rPr>
          <w:rFonts w:eastAsia="黑体"/>
        </w:rPr>
        <w:t xml:space="preserve">7. </w:t>
      </w:r>
      <w:r>
        <w:rPr>
          <w:rFonts w:eastAsia="黑体"/>
        </w:rPr>
        <w:t>本项目若涉及采购货物，则合格的货物及相应服务应满足以下要求：</w:t>
      </w:r>
    </w:p>
    <w:p w:rsidR="00044AF4" w:rsidRDefault="006D4F33">
      <w:pPr>
        <w:ind w:firstLineChars="196" w:firstLine="470"/>
        <w:rPr>
          <w:rFonts w:eastAsia="宋体"/>
        </w:rPr>
      </w:pPr>
      <w:r>
        <w:rPr>
          <w:rFonts w:eastAsia="宋体"/>
        </w:rPr>
        <w:lastRenderedPageBreak/>
        <w:t xml:space="preserve">7.1  </w:t>
      </w:r>
      <w:r>
        <w:rPr>
          <w:rFonts w:eastAsia="宋体"/>
        </w:rPr>
        <w:t>必须是全新、未使用过的原装合格正品（包括零部件），如安装或配置了软件的，须为正版软件。</w:t>
      </w:r>
    </w:p>
    <w:p w:rsidR="00044AF4" w:rsidRDefault="006D4F33">
      <w:pPr>
        <w:ind w:firstLineChars="196" w:firstLine="470"/>
        <w:rPr>
          <w:rFonts w:eastAsia="宋体"/>
        </w:rPr>
      </w:pPr>
      <w:r>
        <w:rPr>
          <w:rFonts w:eastAsia="宋体"/>
        </w:rPr>
        <w:t xml:space="preserve">7.2  </w:t>
      </w:r>
      <w:r>
        <w:rPr>
          <w:rFonts w:eastAsia="宋体"/>
        </w:rPr>
        <w:t>国产的货物及其有关服务必须符合中华人民共和国的设计、制造生产标准及行业标准。招标公告有其他要求的，亦应符合其要求。</w:t>
      </w:r>
    </w:p>
    <w:p w:rsidR="00044AF4" w:rsidRDefault="006D4F33">
      <w:pPr>
        <w:ind w:firstLineChars="196" w:firstLine="470"/>
        <w:rPr>
          <w:rFonts w:eastAsia="宋体"/>
        </w:rPr>
      </w:pPr>
      <w:r>
        <w:rPr>
          <w:rFonts w:eastAsia="宋体"/>
        </w:rPr>
        <w:t xml:space="preserve">7.3  </w:t>
      </w:r>
      <w:r>
        <w:rPr>
          <w:rFonts w:eastAsia="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044AF4" w:rsidRDefault="006D4F33">
      <w:pPr>
        <w:ind w:firstLineChars="196" w:firstLine="470"/>
        <w:rPr>
          <w:rFonts w:eastAsia="宋体"/>
        </w:rPr>
      </w:pPr>
      <w:r>
        <w:rPr>
          <w:rFonts w:eastAsia="宋体"/>
        </w:rPr>
        <w:t xml:space="preserve">7.4  </w:t>
      </w:r>
      <w:r>
        <w:rPr>
          <w:rFonts w:eastAsia="宋体"/>
        </w:rPr>
        <w:t>投标人</w:t>
      </w:r>
      <w:bookmarkStart w:id="55" w:name="_Hlk72152753"/>
      <w:r>
        <w:rPr>
          <w:rFonts w:eastAsia="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5"/>
    </w:p>
    <w:p w:rsidR="00044AF4" w:rsidRDefault="006D4F33">
      <w:pPr>
        <w:ind w:firstLineChars="196" w:firstLine="470"/>
        <w:rPr>
          <w:rFonts w:eastAsia="宋体"/>
        </w:rPr>
      </w:pPr>
      <w:r>
        <w:rPr>
          <w:rFonts w:eastAsia="宋体"/>
        </w:rPr>
        <w:t xml:space="preserve">7.5  </w:t>
      </w:r>
      <w:r>
        <w:rPr>
          <w:rFonts w:eastAsia="宋体"/>
        </w:rPr>
        <w:t>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rsidR="00044AF4" w:rsidRDefault="006D4F33">
      <w:pPr>
        <w:ind w:firstLineChars="196" w:firstLine="470"/>
        <w:rPr>
          <w:rFonts w:eastAsia="宋体"/>
        </w:rPr>
      </w:pPr>
      <w:r>
        <w:rPr>
          <w:rFonts w:eastAsia="宋体"/>
        </w:rPr>
        <w:t xml:space="preserve">7.6  </w:t>
      </w:r>
      <w:r>
        <w:rPr>
          <w:rFonts w:eastAsia="宋体"/>
        </w:rPr>
        <w:t>工期要求：投标人在投标时对其所投项目应提交交货进度、交货计划等，在合同规定的时间内完成项目实施工作。</w:t>
      </w:r>
    </w:p>
    <w:p w:rsidR="00044AF4" w:rsidRDefault="006D4F33">
      <w:pPr>
        <w:ind w:firstLineChars="196" w:firstLine="470"/>
        <w:rPr>
          <w:rFonts w:eastAsia="宋体"/>
        </w:rPr>
      </w:pPr>
      <w:r>
        <w:rPr>
          <w:rFonts w:eastAsia="宋体"/>
        </w:rPr>
        <w:t xml:space="preserve">7.7  </w:t>
      </w:r>
      <w:r>
        <w:rPr>
          <w:rFonts w:eastAsia="宋体"/>
        </w:rPr>
        <w:t>投标人必须承担的设备运输、安装调试、验收检测和提供设备操作说明书、图纸等其他相关及类似的义务。</w:t>
      </w:r>
    </w:p>
    <w:p w:rsidR="00044AF4" w:rsidRDefault="006D4F33">
      <w:pPr>
        <w:rPr>
          <w:rFonts w:eastAsia="黑体"/>
        </w:rPr>
      </w:pPr>
      <w:r>
        <w:rPr>
          <w:rFonts w:eastAsia="黑体"/>
        </w:rPr>
        <w:t>8</w:t>
      </w:r>
      <w:r>
        <w:rPr>
          <w:rFonts w:eastAsia="黑体"/>
        </w:rPr>
        <w:t>．投标费用</w:t>
      </w:r>
    </w:p>
    <w:p w:rsidR="00044AF4" w:rsidRDefault="006D4F33">
      <w:pPr>
        <w:ind w:firstLineChars="196" w:firstLine="470"/>
        <w:rPr>
          <w:rFonts w:eastAsia="宋体"/>
          <w:szCs w:val="21"/>
        </w:rPr>
      </w:pPr>
      <w:r>
        <w:rPr>
          <w:rFonts w:eastAsia="宋体"/>
          <w:szCs w:val="21"/>
        </w:rPr>
        <w:t>不论投标结果如何，投标人应承担其编制投标文件与递交投标文件所涉及的一切费用。</w:t>
      </w:r>
    </w:p>
    <w:p w:rsidR="00044AF4" w:rsidRDefault="006D4F33">
      <w:pPr>
        <w:rPr>
          <w:rFonts w:eastAsia="黑体"/>
        </w:rPr>
      </w:pPr>
      <w:r>
        <w:rPr>
          <w:rFonts w:eastAsia="黑体"/>
        </w:rPr>
        <w:t>9</w:t>
      </w:r>
      <w:r>
        <w:rPr>
          <w:rFonts w:eastAsia="黑体"/>
        </w:rPr>
        <w:t>．踏勘现场</w:t>
      </w:r>
    </w:p>
    <w:p w:rsidR="00044AF4" w:rsidRDefault="006D4F33">
      <w:pPr>
        <w:ind w:firstLineChars="196" w:firstLine="470"/>
        <w:rPr>
          <w:rFonts w:eastAsia="宋体"/>
          <w:szCs w:val="21"/>
        </w:rPr>
      </w:pPr>
      <w:r>
        <w:rPr>
          <w:rFonts w:eastAsia="宋体"/>
          <w:szCs w:val="21"/>
        </w:rPr>
        <w:t>9.1</w:t>
      </w:r>
      <w:r>
        <w:rPr>
          <w:rFonts w:eastAsia="宋体"/>
          <w:szCs w:val="21"/>
        </w:rPr>
        <w:t>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rsidR="00044AF4" w:rsidRDefault="006D4F33">
      <w:pPr>
        <w:ind w:firstLineChars="196" w:firstLine="470"/>
        <w:rPr>
          <w:rFonts w:eastAsia="宋体"/>
        </w:rPr>
      </w:pPr>
      <w:r>
        <w:rPr>
          <w:rFonts w:eastAsia="宋体"/>
        </w:rPr>
        <w:t>9.2</w:t>
      </w:r>
      <w:r>
        <w:rPr>
          <w:rFonts w:eastAsia="宋体"/>
        </w:rPr>
        <w:t>投标人及其人员经过采购人的允许，可以进入采购人的项目现场踏勘。若招标文件要求投标人于统一时间地点踏勘现场的，投标人应当按时前往。</w:t>
      </w:r>
    </w:p>
    <w:p w:rsidR="00044AF4" w:rsidRDefault="006D4F33">
      <w:pPr>
        <w:ind w:firstLineChars="196" w:firstLine="470"/>
        <w:rPr>
          <w:rFonts w:eastAsia="宋体"/>
        </w:rPr>
      </w:pPr>
      <w:r>
        <w:rPr>
          <w:rFonts w:eastAsia="宋体"/>
        </w:rPr>
        <w:t>9.3</w:t>
      </w:r>
      <w:r>
        <w:rPr>
          <w:rFonts w:eastAsia="宋体"/>
        </w:rPr>
        <w:t>采购人应当通过政府集中采购机构向投标人提供有关现场的书面资料和数据。</w:t>
      </w:r>
    </w:p>
    <w:p w:rsidR="00044AF4" w:rsidRDefault="006D4F33">
      <w:pPr>
        <w:ind w:firstLineChars="196" w:firstLine="470"/>
        <w:rPr>
          <w:rFonts w:eastAsia="宋体"/>
        </w:rPr>
      </w:pPr>
      <w:r>
        <w:rPr>
          <w:rFonts w:eastAsia="宋体"/>
        </w:rPr>
        <w:t>9.4</w:t>
      </w:r>
      <w:r>
        <w:rPr>
          <w:rFonts w:eastAsia="宋体"/>
        </w:rPr>
        <w:t>任何人或任何组织在踏勘现场时向投标人提供的任何书面资料或口头承诺，未经政府集中采购机构在网上发布或书面通知，均作无效处理。</w:t>
      </w:r>
    </w:p>
    <w:p w:rsidR="00044AF4" w:rsidRDefault="006D4F33">
      <w:pPr>
        <w:ind w:firstLineChars="196" w:firstLine="470"/>
        <w:rPr>
          <w:rFonts w:eastAsia="宋体"/>
        </w:rPr>
      </w:pPr>
      <w:r>
        <w:rPr>
          <w:rFonts w:eastAsia="宋体"/>
          <w:szCs w:val="21"/>
        </w:rPr>
        <w:t>9.5</w:t>
      </w:r>
      <w:r>
        <w:rPr>
          <w:rFonts w:eastAsia="宋体"/>
          <w:szCs w:val="21"/>
        </w:rPr>
        <w:t>未参与踏勘现场不作为否定投标人资格的理由。</w:t>
      </w:r>
    </w:p>
    <w:p w:rsidR="00044AF4" w:rsidRDefault="006D4F33">
      <w:pPr>
        <w:rPr>
          <w:rFonts w:eastAsia="宋体"/>
          <w:szCs w:val="21"/>
        </w:rPr>
      </w:pPr>
      <w:r>
        <w:rPr>
          <w:rFonts w:eastAsia="黑体"/>
        </w:rPr>
        <w:t>10</w:t>
      </w:r>
      <w:r>
        <w:rPr>
          <w:rFonts w:eastAsia="黑体"/>
        </w:rPr>
        <w:t>．标前会议</w:t>
      </w:r>
    </w:p>
    <w:p w:rsidR="00044AF4" w:rsidRDefault="006D4F33">
      <w:pPr>
        <w:ind w:firstLineChars="196" w:firstLine="470"/>
        <w:rPr>
          <w:rFonts w:eastAsia="宋体"/>
          <w:szCs w:val="21"/>
        </w:rPr>
      </w:pPr>
      <w:r>
        <w:rPr>
          <w:rFonts w:eastAsia="宋体"/>
          <w:szCs w:val="21"/>
        </w:rPr>
        <w:t>10.1</w:t>
      </w:r>
      <w:r>
        <w:rPr>
          <w:rFonts w:eastAsia="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rsidR="00044AF4" w:rsidRDefault="006D4F33">
      <w:pPr>
        <w:ind w:firstLineChars="196" w:firstLine="470"/>
        <w:rPr>
          <w:rFonts w:eastAsia="宋体"/>
          <w:szCs w:val="21"/>
        </w:rPr>
      </w:pPr>
      <w:r>
        <w:rPr>
          <w:rFonts w:eastAsia="宋体"/>
        </w:rPr>
        <w:t>10.2</w:t>
      </w:r>
      <w:r>
        <w:rPr>
          <w:rFonts w:eastAsia="宋体"/>
        </w:rPr>
        <w:t>任何人或任何组织在标前会议时向投标人提供的任何书面资料或口头承诺，未经政府集中采购机构在网上发布或书面通知，均作无效处理。</w:t>
      </w:r>
    </w:p>
    <w:p w:rsidR="00044AF4" w:rsidRDefault="006D4F33">
      <w:pPr>
        <w:ind w:firstLineChars="196" w:firstLine="470"/>
        <w:rPr>
          <w:rFonts w:eastAsia="宋体"/>
          <w:szCs w:val="21"/>
        </w:rPr>
      </w:pPr>
      <w:r>
        <w:rPr>
          <w:rFonts w:eastAsia="宋体"/>
          <w:szCs w:val="21"/>
        </w:rPr>
        <w:t>10.3</w:t>
      </w:r>
      <w:r>
        <w:rPr>
          <w:rFonts w:eastAsia="宋体"/>
          <w:szCs w:val="21"/>
        </w:rPr>
        <w:t>未参与标前会议不作为否定投标人资格的理由。</w:t>
      </w:r>
    </w:p>
    <w:bookmarkEnd w:id="54"/>
    <w:p w:rsidR="00044AF4" w:rsidRDefault="00044AF4">
      <w:pPr>
        <w:ind w:firstLineChars="196" w:firstLine="470"/>
        <w:rPr>
          <w:rFonts w:eastAsia="宋体"/>
        </w:rPr>
      </w:pPr>
    </w:p>
    <w:p w:rsidR="00044AF4" w:rsidRDefault="006D4F33">
      <w:pPr>
        <w:keepNext/>
        <w:keepLines/>
        <w:numPr>
          <w:ilvl w:val="0"/>
          <w:numId w:val="4"/>
        </w:numPr>
        <w:adjustRightInd w:val="0"/>
        <w:spacing w:beforeLines="50" w:before="120" w:afterLines="50" w:after="120"/>
        <w:ind w:left="562" w:hanging="562"/>
        <w:jc w:val="center"/>
        <w:textAlignment w:val="baseline"/>
        <w:outlineLvl w:val="1"/>
        <w:rPr>
          <w:rFonts w:eastAsia="宋体"/>
          <w:b/>
          <w:bCs/>
          <w:sz w:val="28"/>
          <w:szCs w:val="28"/>
        </w:rPr>
      </w:pPr>
      <w:r>
        <w:rPr>
          <w:rFonts w:eastAsia="宋体"/>
          <w:b/>
          <w:bCs/>
          <w:sz w:val="28"/>
          <w:szCs w:val="28"/>
        </w:rPr>
        <w:lastRenderedPageBreak/>
        <w:t>招标文件</w:t>
      </w:r>
    </w:p>
    <w:p w:rsidR="00044AF4" w:rsidRDefault="006D4F33">
      <w:pPr>
        <w:rPr>
          <w:rFonts w:eastAsia="黑体"/>
        </w:rPr>
      </w:pPr>
      <w:r>
        <w:rPr>
          <w:rFonts w:eastAsia="黑体"/>
        </w:rPr>
        <w:t>11</w:t>
      </w:r>
      <w:r>
        <w:rPr>
          <w:rFonts w:eastAsia="黑体"/>
        </w:rPr>
        <w:t>．</w:t>
      </w:r>
      <w:bookmarkStart w:id="56" w:name="_Hlk72399819"/>
      <w:r>
        <w:rPr>
          <w:rFonts w:eastAsia="黑体"/>
        </w:rPr>
        <w:t>招标文件的编制与组成</w:t>
      </w:r>
    </w:p>
    <w:p w:rsidR="00044AF4" w:rsidRDefault="006D4F33">
      <w:pPr>
        <w:snapToGrid w:val="0"/>
        <w:ind w:firstLineChars="200" w:firstLine="480"/>
        <w:rPr>
          <w:rFonts w:eastAsia="宋体"/>
          <w:szCs w:val="21"/>
        </w:rPr>
      </w:pPr>
      <w:r>
        <w:rPr>
          <w:rFonts w:eastAsia="宋体"/>
          <w:szCs w:val="21"/>
        </w:rPr>
        <w:t>11.1</w:t>
      </w:r>
      <w:r>
        <w:rPr>
          <w:rFonts w:eastAsia="宋体"/>
          <w:szCs w:val="21"/>
        </w:rPr>
        <w:t>招标文件除以下内容外，政府集中采购机构在招标期间发出的澄清或修改等相关公告或通知内容，均是招标文件的组成部分，对投标人起约束作用；</w:t>
      </w:r>
    </w:p>
    <w:p w:rsidR="00044AF4" w:rsidRDefault="006D4F33">
      <w:pPr>
        <w:ind w:firstLineChars="196" w:firstLine="470"/>
        <w:rPr>
          <w:rFonts w:eastAsia="宋体"/>
          <w:szCs w:val="21"/>
        </w:rPr>
      </w:pPr>
      <w:r>
        <w:rPr>
          <w:rFonts w:eastAsia="宋体"/>
          <w:szCs w:val="21"/>
        </w:rPr>
        <w:t>招标文件包括下列内容：</w:t>
      </w:r>
    </w:p>
    <w:p w:rsidR="00044AF4" w:rsidRDefault="006D4F33">
      <w:pPr>
        <w:ind w:leftChars="200" w:left="480" w:firstLineChars="196" w:firstLine="472"/>
        <w:rPr>
          <w:rFonts w:eastAsia="宋体"/>
          <w:b/>
          <w:szCs w:val="21"/>
        </w:rPr>
      </w:pPr>
      <w:r>
        <w:rPr>
          <w:rFonts w:eastAsia="宋体"/>
          <w:b/>
          <w:szCs w:val="21"/>
        </w:rPr>
        <w:t>第一册</w:t>
      </w:r>
      <w:r>
        <w:rPr>
          <w:rFonts w:eastAsia="宋体"/>
          <w:b/>
          <w:szCs w:val="21"/>
        </w:rPr>
        <w:t xml:space="preserve">  </w:t>
      </w:r>
      <w:r>
        <w:rPr>
          <w:rFonts w:eastAsia="宋体"/>
          <w:b/>
          <w:szCs w:val="21"/>
        </w:rPr>
        <w:t>专用条款</w:t>
      </w:r>
    </w:p>
    <w:p w:rsidR="00044AF4" w:rsidRDefault="006D4F33">
      <w:pPr>
        <w:ind w:leftChars="514" w:left="1234"/>
        <w:rPr>
          <w:rFonts w:eastAsia="宋体"/>
          <w:b/>
          <w:szCs w:val="21"/>
        </w:rPr>
      </w:pPr>
      <w:r>
        <w:rPr>
          <w:rFonts w:eastAsia="宋体"/>
          <w:b/>
          <w:szCs w:val="21"/>
        </w:rPr>
        <w:t>关键信息</w:t>
      </w:r>
    </w:p>
    <w:p w:rsidR="00044AF4" w:rsidRDefault="006D4F33">
      <w:pPr>
        <w:ind w:leftChars="300" w:left="720" w:firstLineChars="196" w:firstLine="470"/>
        <w:outlineLvl w:val="0"/>
        <w:rPr>
          <w:rFonts w:eastAsia="宋体"/>
          <w:szCs w:val="21"/>
        </w:rPr>
      </w:pPr>
      <w:r>
        <w:rPr>
          <w:rFonts w:eastAsia="宋体"/>
          <w:szCs w:val="21"/>
        </w:rPr>
        <w:t>第一章</w:t>
      </w:r>
      <w:r>
        <w:rPr>
          <w:rFonts w:eastAsia="宋体"/>
          <w:szCs w:val="21"/>
        </w:rPr>
        <w:t xml:space="preserve">  </w:t>
      </w:r>
      <w:r>
        <w:rPr>
          <w:rFonts w:eastAsia="宋体"/>
          <w:szCs w:val="21"/>
        </w:rPr>
        <w:t>招标公告</w:t>
      </w:r>
    </w:p>
    <w:p w:rsidR="00044AF4" w:rsidRDefault="006D4F33">
      <w:pPr>
        <w:ind w:leftChars="300" w:left="720" w:firstLineChars="196" w:firstLine="470"/>
        <w:outlineLvl w:val="0"/>
        <w:rPr>
          <w:rFonts w:eastAsia="宋体"/>
          <w:szCs w:val="21"/>
        </w:rPr>
      </w:pPr>
      <w:r>
        <w:rPr>
          <w:rFonts w:eastAsia="宋体"/>
          <w:szCs w:val="21"/>
        </w:rPr>
        <w:t>第二章</w:t>
      </w:r>
      <w:r>
        <w:rPr>
          <w:rFonts w:eastAsia="宋体"/>
          <w:szCs w:val="21"/>
        </w:rPr>
        <w:t xml:space="preserve">  </w:t>
      </w:r>
      <w:r>
        <w:rPr>
          <w:rFonts w:eastAsia="宋体"/>
          <w:szCs w:val="21"/>
        </w:rPr>
        <w:t>对通用条款的补充内容及其他关键信息</w:t>
      </w:r>
    </w:p>
    <w:p w:rsidR="00044AF4" w:rsidRDefault="006D4F33">
      <w:pPr>
        <w:ind w:leftChars="300" w:left="720" w:firstLineChars="196" w:firstLine="470"/>
        <w:outlineLvl w:val="0"/>
        <w:rPr>
          <w:rFonts w:eastAsia="宋体"/>
          <w:szCs w:val="21"/>
        </w:rPr>
      </w:pPr>
      <w:r>
        <w:rPr>
          <w:rFonts w:eastAsia="宋体"/>
          <w:szCs w:val="21"/>
        </w:rPr>
        <w:t>第三章</w:t>
      </w:r>
      <w:r>
        <w:rPr>
          <w:rFonts w:eastAsia="宋体"/>
          <w:szCs w:val="21"/>
        </w:rPr>
        <w:t xml:space="preserve">  </w:t>
      </w:r>
      <w:r>
        <w:rPr>
          <w:rFonts w:eastAsia="宋体"/>
          <w:szCs w:val="21"/>
        </w:rPr>
        <w:t>用户需求书</w:t>
      </w:r>
    </w:p>
    <w:p w:rsidR="00044AF4" w:rsidRDefault="006D4F33">
      <w:pPr>
        <w:ind w:leftChars="300" w:left="720" w:firstLineChars="196" w:firstLine="470"/>
        <w:outlineLvl w:val="0"/>
        <w:rPr>
          <w:rFonts w:eastAsia="宋体"/>
          <w:szCs w:val="21"/>
        </w:rPr>
      </w:pPr>
      <w:r>
        <w:rPr>
          <w:rFonts w:eastAsia="宋体"/>
        </w:rPr>
        <w:t>第四章</w:t>
      </w:r>
      <w:r>
        <w:rPr>
          <w:rFonts w:eastAsia="宋体"/>
        </w:rPr>
        <w:t xml:space="preserve">  </w:t>
      </w:r>
      <w:r>
        <w:rPr>
          <w:rFonts w:eastAsia="宋体"/>
        </w:rPr>
        <w:t>投标文件格式及附件</w:t>
      </w:r>
    </w:p>
    <w:p w:rsidR="00044AF4" w:rsidRDefault="006D4F33">
      <w:pPr>
        <w:ind w:leftChars="300" w:left="720" w:firstLineChars="196" w:firstLine="470"/>
        <w:outlineLvl w:val="0"/>
        <w:rPr>
          <w:rFonts w:eastAsia="宋体"/>
          <w:szCs w:val="21"/>
        </w:rPr>
      </w:pPr>
      <w:r>
        <w:rPr>
          <w:rFonts w:eastAsia="宋体"/>
          <w:szCs w:val="21"/>
        </w:rPr>
        <w:t>第五章</w:t>
      </w:r>
      <w:r>
        <w:rPr>
          <w:rFonts w:eastAsia="宋体"/>
          <w:szCs w:val="21"/>
        </w:rPr>
        <w:t xml:space="preserve">  </w:t>
      </w:r>
      <w:r>
        <w:rPr>
          <w:rFonts w:eastAsia="宋体"/>
          <w:szCs w:val="21"/>
        </w:rPr>
        <w:t>合同条款及格式</w:t>
      </w:r>
    </w:p>
    <w:p w:rsidR="00044AF4" w:rsidRDefault="006D4F33">
      <w:pPr>
        <w:ind w:leftChars="200" w:left="480" w:firstLineChars="196" w:firstLine="472"/>
        <w:outlineLvl w:val="0"/>
        <w:rPr>
          <w:rFonts w:eastAsia="宋体"/>
          <w:b/>
          <w:szCs w:val="21"/>
        </w:rPr>
      </w:pPr>
      <w:r>
        <w:rPr>
          <w:rFonts w:eastAsia="宋体"/>
          <w:b/>
          <w:szCs w:val="21"/>
        </w:rPr>
        <w:t>第二册</w:t>
      </w:r>
      <w:r>
        <w:rPr>
          <w:rFonts w:eastAsia="宋体"/>
          <w:b/>
          <w:szCs w:val="21"/>
        </w:rPr>
        <w:t xml:space="preserve">  </w:t>
      </w:r>
      <w:r>
        <w:rPr>
          <w:rFonts w:eastAsia="宋体"/>
          <w:b/>
          <w:szCs w:val="21"/>
        </w:rPr>
        <w:t>通用条款</w:t>
      </w:r>
    </w:p>
    <w:p w:rsidR="00044AF4" w:rsidRDefault="006D4F33">
      <w:pPr>
        <w:ind w:leftChars="300" w:left="720" w:firstLineChars="196" w:firstLine="470"/>
        <w:outlineLvl w:val="0"/>
        <w:rPr>
          <w:rFonts w:eastAsia="宋体"/>
          <w:szCs w:val="21"/>
        </w:rPr>
      </w:pPr>
      <w:r>
        <w:rPr>
          <w:rFonts w:eastAsia="宋体"/>
          <w:szCs w:val="21"/>
        </w:rPr>
        <w:t>第一章</w:t>
      </w:r>
      <w:r>
        <w:rPr>
          <w:rFonts w:eastAsia="宋体"/>
          <w:szCs w:val="21"/>
        </w:rPr>
        <w:t xml:space="preserve">  </w:t>
      </w:r>
      <w:r>
        <w:rPr>
          <w:rFonts w:eastAsia="宋体"/>
          <w:szCs w:val="21"/>
        </w:rPr>
        <w:t>总则</w:t>
      </w:r>
    </w:p>
    <w:p w:rsidR="00044AF4" w:rsidRDefault="006D4F33">
      <w:pPr>
        <w:ind w:leftChars="300" w:left="720" w:firstLineChars="196" w:firstLine="470"/>
        <w:outlineLvl w:val="0"/>
        <w:rPr>
          <w:rFonts w:eastAsia="宋体"/>
          <w:szCs w:val="21"/>
        </w:rPr>
      </w:pPr>
      <w:r>
        <w:rPr>
          <w:rFonts w:eastAsia="宋体"/>
          <w:szCs w:val="21"/>
        </w:rPr>
        <w:t>第二章</w:t>
      </w:r>
      <w:r>
        <w:rPr>
          <w:rFonts w:eastAsia="宋体"/>
          <w:szCs w:val="21"/>
        </w:rPr>
        <w:t xml:space="preserve">  </w:t>
      </w:r>
      <w:r>
        <w:rPr>
          <w:rFonts w:eastAsia="宋体"/>
          <w:szCs w:val="21"/>
        </w:rPr>
        <w:t>招标文件</w:t>
      </w:r>
    </w:p>
    <w:p w:rsidR="00044AF4" w:rsidRDefault="006D4F33">
      <w:pPr>
        <w:ind w:leftChars="300" w:left="720" w:firstLineChars="196" w:firstLine="470"/>
        <w:outlineLvl w:val="0"/>
        <w:rPr>
          <w:rFonts w:eastAsia="宋体"/>
          <w:szCs w:val="21"/>
        </w:rPr>
      </w:pPr>
      <w:r>
        <w:rPr>
          <w:rFonts w:eastAsia="宋体"/>
          <w:szCs w:val="21"/>
        </w:rPr>
        <w:t>第三章</w:t>
      </w:r>
      <w:r>
        <w:rPr>
          <w:rFonts w:eastAsia="宋体"/>
          <w:szCs w:val="21"/>
        </w:rPr>
        <w:t xml:space="preserve">  </w:t>
      </w:r>
      <w:r>
        <w:rPr>
          <w:rFonts w:eastAsia="宋体"/>
          <w:szCs w:val="21"/>
        </w:rPr>
        <w:t>投标文件的编制</w:t>
      </w:r>
    </w:p>
    <w:p w:rsidR="00044AF4" w:rsidRDefault="006D4F33">
      <w:pPr>
        <w:ind w:leftChars="300" w:left="720" w:firstLineChars="196" w:firstLine="470"/>
        <w:outlineLvl w:val="0"/>
        <w:rPr>
          <w:rFonts w:eastAsia="宋体"/>
          <w:szCs w:val="21"/>
        </w:rPr>
      </w:pPr>
      <w:r>
        <w:rPr>
          <w:rFonts w:eastAsia="宋体"/>
          <w:szCs w:val="21"/>
        </w:rPr>
        <w:t>第四章</w:t>
      </w:r>
      <w:r>
        <w:rPr>
          <w:rFonts w:eastAsia="宋体"/>
          <w:szCs w:val="21"/>
        </w:rPr>
        <w:t xml:space="preserve">  </w:t>
      </w:r>
      <w:r>
        <w:rPr>
          <w:rFonts w:eastAsia="宋体"/>
          <w:szCs w:val="21"/>
        </w:rPr>
        <w:t>投标文件的递交</w:t>
      </w:r>
    </w:p>
    <w:p w:rsidR="00044AF4" w:rsidRDefault="006D4F33">
      <w:pPr>
        <w:ind w:leftChars="300" w:left="720" w:firstLineChars="196" w:firstLine="470"/>
        <w:outlineLvl w:val="0"/>
        <w:rPr>
          <w:rFonts w:eastAsia="宋体"/>
          <w:szCs w:val="21"/>
        </w:rPr>
      </w:pPr>
      <w:r>
        <w:rPr>
          <w:rFonts w:eastAsia="宋体"/>
          <w:szCs w:val="21"/>
        </w:rPr>
        <w:t>第五章</w:t>
      </w:r>
      <w:r>
        <w:rPr>
          <w:rFonts w:eastAsia="宋体"/>
          <w:szCs w:val="21"/>
        </w:rPr>
        <w:t xml:space="preserve">  </w:t>
      </w:r>
      <w:r>
        <w:rPr>
          <w:rFonts w:eastAsia="宋体"/>
          <w:szCs w:val="21"/>
        </w:rPr>
        <w:t>开标</w:t>
      </w:r>
    </w:p>
    <w:p w:rsidR="00044AF4" w:rsidRDefault="006D4F33">
      <w:pPr>
        <w:ind w:leftChars="300" w:left="720" w:firstLineChars="196" w:firstLine="470"/>
        <w:outlineLvl w:val="0"/>
        <w:rPr>
          <w:rFonts w:eastAsia="宋体"/>
          <w:szCs w:val="21"/>
        </w:rPr>
      </w:pPr>
      <w:r>
        <w:rPr>
          <w:rFonts w:eastAsia="宋体"/>
          <w:szCs w:val="21"/>
        </w:rPr>
        <w:t>第六章</w:t>
      </w:r>
      <w:r>
        <w:rPr>
          <w:rFonts w:eastAsia="宋体"/>
          <w:szCs w:val="21"/>
        </w:rPr>
        <w:t xml:space="preserve">  </w:t>
      </w:r>
      <w:r>
        <w:rPr>
          <w:rFonts w:eastAsia="宋体"/>
          <w:szCs w:val="21"/>
        </w:rPr>
        <w:t>评审要求</w:t>
      </w:r>
    </w:p>
    <w:p w:rsidR="00044AF4" w:rsidRDefault="006D4F33">
      <w:pPr>
        <w:ind w:leftChars="300" w:left="720" w:firstLineChars="196" w:firstLine="470"/>
        <w:outlineLvl w:val="0"/>
        <w:rPr>
          <w:rFonts w:eastAsia="宋体"/>
          <w:szCs w:val="21"/>
        </w:rPr>
      </w:pPr>
      <w:r>
        <w:rPr>
          <w:rFonts w:eastAsia="宋体"/>
          <w:szCs w:val="21"/>
        </w:rPr>
        <w:t>第七章</w:t>
      </w:r>
      <w:r>
        <w:rPr>
          <w:rFonts w:eastAsia="宋体"/>
          <w:szCs w:val="21"/>
        </w:rPr>
        <w:t xml:space="preserve">  </w:t>
      </w:r>
      <w:r>
        <w:rPr>
          <w:rFonts w:eastAsia="宋体"/>
          <w:szCs w:val="21"/>
        </w:rPr>
        <w:t>评审程序及评审方法</w:t>
      </w:r>
    </w:p>
    <w:p w:rsidR="00044AF4" w:rsidRDefault="006D4F33">
      <w:pPr>
        <w:ind w:leftChars="300" w:left="720" w:firstLineChars="196" w:firstLine="470"/>
        <w:outlineLvl w:val="0"/>
        <w:rPr>
          <w:rFonts w:eastAsia="宋体"/>
          <w:szCs w:val="21"/>
        </w:rPr>
      </w:pPr>
      <w:r>
        <w:rPr>
          <w:rFonts w:eastAsia="宋体"/>
          <w:szCs w:val="21"/>
        </w:rPr>
        <w:t>第八章</w:t>
      </w:r>
      <w:r>
        <w:rPr>
          <w:rFonts w:eastAsia="宋体"/>
          <w:szCs w:val="21"/>
        </w:rPr>
        <w:t xml:space="preserve">  </w:t>
      </w:r>
      <w:r>
        <w:rPr>
          <w:rFonts w:eastAsia="宋体"/>
          <w:szCs w:val="21"/>
        </w:rPr>
        <w:t>定标及公示</w:t>
      </w:r>
    </w:p>
    <w:p w:rsidR="00044AF4" w:rsidRDefault="006D4F33">
      <w:pPr>
        <w:ind w:leftChars="300" w:left="720" w:firstLineChars="196" w:firstLine="470"/>
        <w:outlineLvl w:val="0"/>
        <w:rPr>
          <w:rFonts w:eastAsia="宋体"/>
          <w:szCs w:val="21"/>
        </w:rPr>
      </w:pPr>
      <w:r>
        <w:rPr>
          <w:rFonts w:eastAsia="宋体"/>
          <w:szCs w:val="21"/>
        </w:rPr>
        <w:t>第九章</w:t>
      </w:r>
      <w:r>
        <w:rPr>
          <w:rFonts w:eastAsia="宋体"/>
          <w:szCs w:val="21"/>
        </w:rPr>
        <w:t xml:space="preserve">  </w:t>
      </w:r>
      <w:r>
        <w:rPr>
          <w:rFonts w:eastAsia="宋体"/>
          <w:szCs w:val="21"/>
        </w:rPr>
        <w:t>公开招标失败的后续处理</w:t>
      </w:r>
    </w:p>
    <w:p w:rsidR="00044AF4" w:rsidRDefault="006D4F33">
      <w:pPr>
        <w:ind w:leftChars="300" w:left="720" w:firstLineChars="196" w:firstLine="470"/>
        <w:outlineLvl w:val="0"/>
        <w:rPr>
          <w:rFonts w:eastAsia="宋体"/>
          <w:szCs w:val="21"/>
        </w:rPr>
      </w:pPr>
      <w:r>
        <w:rPr>
          <w:rFonts w:eastAsia="宋体"/>
          <w:szCs w:val="21"/>
        </w:rPr>
        <w:t>第十章</w:t>
      </w:r>
      <w:r>
        <w:rPr>
          <w:rFonts w:eastAsia="宋体"/>
          <w:szCs w:val="21"/>
        </w:rPr>
        <w:t xml:space="preserve">  </w:t>
      </w:r>
      <w:r>
        <w:rPr>
          <w:rFonts w:eastAsia="宋体"/>
          <w:szCs w:val="21"/>
        </w:rPr>
        <w:t>合同的授予与备案</w:t>
      </w:r>
    </w:p>
    <w:p w:rsidR="00044AF4" w:rsidRDefault="006D4F33">
      <w:pPr>
        <w:ind w:leftChars="300" w:left="720" w:firstLineChars="196" w:firstLine="470"/>
        <w:outlineLvl w:val="0"/>
        <w:rPr>
          <w:rFonts w:eastAsia="宋体"/>
          <w:szCs w:val="21"/>
        </w:rPr>
      </w:pPr>
      <w:r>
        <w:rPr>
          <w:rFonts w:eastAsia="宋体"/>
          <w:szCs w:val="21"/>
        </w:rPr>
        <w:t>第十一章</w:t>
      </w:r>
      <w:r>
        <w:rPr>
          <w:rFonts w:eastAsia="宋体"/>
          <w:szCs w:val="21"/>
        </w:rPr>
        <w:t xml:space="preserve">  </w:t>
      </w:r>
      <w:r>
        <w:rPr>
          <w:rFonts w:eastAsia="宋体"/>
          <w:szCs w:val="21"/>
        </w:rPr>
        <w:t>质疑处理</w:t>
      </w:r>
    </w:p>
    <w:p w:rsidR="00044AF4" w:rsidRDefault="006D4F33">
      <w:pPr>
        <w:ind w:firstLineChars="196" w:firstLine="470"/>
        <w:rPr>
          <w:rFonts w:eastAsia="宋体"/>
          <w:szCs w:val="21"/>
        </w:rPr>
      </w:pPr>
      <w:r>
        <w:rPr>
          <w:rFonts w:eastAsia="宋体"/>
          <w:szCs w:val="21"/>
        </w:rPr>
        <w:t xml:space="preserve">11.2 </w:t>
      </w:r>
      <w:r>
        <w:rPr>
          <w:rFonts w:eastAsia="宋体"/>
          <w:szCs w:val="21"/>
        </w:rPr>
        <w:t>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044AF4" w:rsidRDefault="006D4F33">
      <w:pPr>
        <w:ind w:firstLineChars="196" w:firstLine="470"/>
        <w:rPr>
          <w:rFonts w:eastAsia="宋体"/>
          <w:szCs w:val="21"/>
        </w:rPr>
      </w:pPr>
      <w:r>
        <w:rPr>
          <w:rFonts w:eastAsia="宋体"/>
          <w:szCs w:val="21"/>
        </w:rPr>
        <w:t>11.3</w:t>
      </w:r>
      <w:r>
        <w:rPr>
          <w:rFonts w:eastAsia="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rsidR="00044AF4" w:rsidRDefault="006D4F33">
      <w:pPr>
        <w:rPr>
          <w:rFonts w:eastAsia="黑体"/>
        </w:rPr>
      </w:pPr>
      <w:r>
        <w:rPr>
          <w:rFonts w:eastAsia="黑体"/>
        </w:rPr>
        <w:t>12</w:t>
      </w:r>
      <w:r>
        <w:rPr>
          <w:rFonts w:eastAsia="黑体"/>
        </w:rPr>
        <w:t>．招标文件的澄清</w:t>
      </w:r>
    </w:p>
    <w:p w:rsidR="00044AF4" w:rsidRDefault="006D4F33">
      <w:pPr>
        <w:ind w:firstLineChars="196" w:firstLine="470"/>
        <w:rPr>
          <w:rFonts w:eastAsia="宋体"/>
          <w:szCs w:val="21"/>
        </w:rPr>
      </w:pPr>
      <w:r>
        <w:rPr>
          <w:rFonts w:eastAsia="宋体"/>
          <w:szCs w:val="21"/>
        </w:rPr>
        <w:t>12.1</w:t>
      </w:r>
      <w:r>
        <w:rPr>
          <w:rFonts w:eastAsia="宋体"/>
          <w:szCs w:val="21"/>
        </w:rPr>
        <w:t>招标文件澄清的目的是澄清、解答投标人在查阅招标文件后或现场踏勘中可能提出的与投标有关的疑问或询问。</w:t>
      </w:r>
    </w:p>
    <w:p w:rsidR="00044AF4" w:rsidRDefault="006D4F33">
      <w:pPr>
        <w:ind w:firstLineChars="196" w:firstLine="470"/>
        <w:rPr>
          <w:rFonts w:eastAsia="宋体"/>
          <w:szCs w:val="21"/>
        </w:rPr>
      </w:pPr>
      <w:r>
        <w:rPr>
          <w:rFonts w:eastAsia="宋体"/>
          <w:szCs w:val="21"/>
        </w:rPr>
        <w:t>12.2</w:t>
      </w:r>
      <w:r>
        <w:rPr>
          <w:rFonts w:eastAsia="宋体"/>
          <w:szCs w:val="21"/>
        </w:rPr>
        <w:t>投标人如对招标文件内容有疑问，应当在招标公告规定的澄清（提问）截止时间前以网上提问的形式通过网上政府采购系统提交政府集中采购机构。</w:t>
      </w:r>
    </w:p>
    <w:p w:rsidR="00044AF4" w:rsidRDefault="006D4F33">
      <w:pPr>
        <w:ind w:firstLineChars="196" w:firstLine="470"/>
        <w:rPr>
          <w:rFonts w:eastAsia="宋体"/>
          <w:szCs w:val="21"/>
        </w:rPr>
      </w:pPr>
      <w:r>
        <w:rPr>
          <w:rFonts w:eastAsia="宋体"/>
          <w:szCs w:val="21"/>
        </w:rPr>
        <w:t>12.3</w:t>
      </w:r>
      <w:r>
        <w:rPr>
          <w:rFonts w:eastAsia="宋体"/>
          <w:szCs w:val="21"/>
        </w:rPr>
        <w:t>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w:t>
      </w:r>
      <w:r>
        <w:rPr>
          <w:rFonts w:eastAsia="宋体"/>
          <w:szCs w:val="21"/>
        </w:rPr>
        <w:t>13.3</w:t>
      </w:r>
      <w:r>
        <w:rPr>
          <w:rFonts w:eastAsia="宋体"/>
          <w:szCs w:val="21"/>
        </w:rPr>
        <w:t>、</w:t>
      </w:r>
      <w:r>
        <w:rPr>
          <w:rFonts w:eastAsia="宋体"/>
          <w:szCs w:val="21"/>
        </w:rPr>
        <w:t>13.4</w:t>
      </w:r>
      <w:r>
        <w:rPr>
          <w:rFonts w:eastAsia="宋体"/>
          <w:szCs w:val="21"/>
        </w:rPr>
        <w:t>款规定执行。</w:t>
      </w:r>
    </w:p>
    <w:p w:rsidR="00044AF4" w:rsidRDefault="006D4F33">
      <w:pPr>
        <w:rPr>
          <w:rFonts w:eastAsia="黑体"/>
        </w:rPr>
      </w:pPr>
      <w:r>
        <w:rPr>
          <w:rFonts w:eastAsia="黑体"/>
        </w:rPr>
        <w:t>13</w:t>
      </w:r>
      <w:r>
        <w:rPr>
          <w:rFonts w:eastAsia="黑体"/>
        </w:rPr>
        <w:t>．招标文件的修改</w:t>
      </w:r>
    </w:p>
    <w:p w:rsidR="00044AF4" w:rsidRDefault="006D4F33">
      <w:pPr>
        <w:ind w:firstLineChars="196" w:firstLine="470"/>
        <w:rPr>
          <w:rFonts w:eastAsia="宋体"/>
          <w:szCs w:val="21"/>
        </w:rPr>
      </w:pPr>
      <w:r>
        <w:rPr>
          <w:rFonts w:eastAsia="宋体"/>
          <w:szCs w:val="21"/>
        </w:rPr>
        <w:lastRenderedPageBreak/>
        <w:t>13.1</w:t>
      </w:r>
      <w:r>
        <w:rPr>
          <w:rFonts w:eastAsia="宋体"/>
          <w:szCs w:val="21"/>
        </w:rPr>
        <w:t>招标文件发出后，在投标截止日期</w:t>
      </w:r>
      <w:proofErr w:type="gramStart"/>
      <w:r>
        <w:rPr>
          <w:rFonts w:eastAsia="宋体"/>
          <w:szCs w:val="21"/>
        </w:rPr>
        <w:t>前任何</w:t>
      </w:r>
      <w:proofErr w:type="gramEnd"/>
      <w:r>
        <w:rPr>
          <w:rFonts w:eastAsia="宋体"/>
          <w:szCs w:val="21"/>
        </w:rPr>
        <w:t>时候，确需要变更招标文件内容的，政府集中采购机构可主动或在解答投标人提出的澄清问题时对招标文件进行修改。</w:t>
      </w:r>
    </w:p>
    <w:p w:rsidR="00044AF4" w:rsidRDefault="006D4F33">
      <w:pPr>
        <w:ind w:firstLineChars="196" w:firstLine="470"/>
        <w:rPr>
          <w:rFonts w:eastAsia="宋体"/>
          <w:szCs w:val="21"/>
        </w:rPr>
      </w:pPr>
      <w:r>
        <w:rPr>
          <w:rFonts w:eastAsia="宋体"/>
          <w:szCs w:val="21"/>
        </w:rPr>
        <w:t>13.2</w:t>
      </w:r>
      <w:r>
        <w:rPr>
          <w:rFonts w:eastAsia="宋体"/>
          <w:szCs w:val="21"/>
        </w:rPr>
        <w:t>招标文件的修改以书面形式（包括政府集中采购机构网站发布方式，如更正公告等）发送给所有投标人，招标文件的修改内容作为招标文件的组成部分，并具有约束力。</w:t>
      </w:r>
    </w:p>
    <w:p w:rsidR="00044AF4" w:rsidRDefault="006D4F33">
      <w:pPr>
        <w:ind w:firstLineChars="196" w:firstLine="470"/>
        <w:rPr>
          <w:rFonts w:eastAsia="宋体"/>
          <w:szCs w:val="21"/>
        </w:rPr>
      </w:pPr>
      <w:r>
        <w:rPr>
          <w:rFonts w:eastAsia="宋体"/>
          <w:szCs w:val="21"/>
        </w:rPr>
        <w:t>13.3</w:t>
      </w:r>
      <w:r>
        <w:rPr>
          <w:rFonts w:eastAsia="宋体"/>
          <w:szCs w:val="21"/>
        </w:rPr>
        <w:t>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rsidR="00044AF4" w:rsidRDefault="006D4F33">
      <w:pPr>
        <w:ind w:firstLineChars="196" w:firstLine="470"/>
        <w:rPr>
          <w:rFonts w:eastAsia="宋体"/>
          <w:szCs w:val="21"/>
        </w:rPr>
      </w:pPr>
      <w:r>
        <w:rPr>
          <w:rFonts w:eastAsia="宋体"/>
          <w:szCs w:val="21"/>
        </w:rPr>
        <w:t>13.4</w:t>
      </w:r>
      <w:r>
        <w:rPr>
          <w:rFonts w:eastAsia="宋体"/>
          <w:szCs w:val="21"/>
        </w:rPr>
        <w:t>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6"/>
    </w:p>
    <w:p w:rsidR="00044AF4" w:rsidRDefault="00044AF4">
      <w:pPr>
        <w:rPr>
          <w:rFonts w:eastAsia="宋体"/>
          <w:szCs w:val="21"/>
        </w:rPr>
      </w:pPr>
    </w:p>
    <w:p w:rsidR="00044AF4" w:rsidRDefault="006D4F33">
      <w:pPr>
        <w:keepNext/>
        <w:keepLines/>
        <w:numPr>
          <w:ilvl w:val="0"/>
          <w:numId w:val="4"/>
        </w:numPr>
        <w:adjustRightInd w:val="0"/>
        <w:spacing w:beforeLines="50" w:before="120" w:afterLines="50" w:after="120"/>
        <w:ind w:left="562" w:hanging="562"/>
        <w:jc w:val="center"/>
        <w:textAlignment w:val="baseline"/>
        <w:outlineLvl w:val="1"/>
        <w:rPr>
          <w:rFonts w:eastAsia="宋体"/>
          <w:b/>
          <w:bCs/>
          <w:sz w:val="28"/>
          <w:szCs w:val="28"/>
        </w:rPr>
      </w:pPr>
      <w:r>
        <w:rPr>
          <w:rFonts w:eastAsia="宋体"/>
          <w:b/>
          <w:bCs/>
          <w:sz w:val="28"/>
          <w:szCs w:val="28"/>
        </w:rPr>
        <w:t>投标文件的编制</w:t>
      </w:r>
    </w:p>
    <w:p w:rsidR="00044AF4" w:rsidRDefault="006D4F33">
      <w:pPr>
        <w:rPr>
          <w:rFonts w:eastAsia="黑体"/>
        </w:rPr>
      </w:pPr>
      <w:r>
        <w:rPr>
          <w:rFonts w:eastAsia="黑体"/>
        </w:rPr>
        <w:t>14</w:t>
      </w:r>
      <w:r>
        <w:rPr>
          <w:rFonts w:eastAsia="黑体"/>
        </w:rPr>
        <w:t>．</w:t>
      </w:r>
      <w:bookmarkStart w:id="57" w:name="_Hlk72400236"/>
      <w:r>
        <w:rPr>
          <w:rFonts w:eastAsia="黑体"/>
        </w:rPr>
        <w:t>投标文件的语言及度量单位</w:t>
      </w:r>
    </w:p>
    <w:p w:rsidR="00044AF4" w:rsidRDefault="006D4F33">
      <w:pPr>
        <w:ind w:firstLineChars="196" w:firstLine="470"/>
        <w:rPr>
          <w:rFonts w:eastAsia="宋体"/>
          <w:szCs w:val="21"/>
        </w:rPr>
      </w:pPr>
      <w:r>
        <w:rPr>
          <w:rFonts w:eastAsia="宋体"/>
          <w:szCs w:val="21"/>
        </w:rPr>
        <w:t xml:space="preserve">14.1 </w:t>
      </w:r>
      <w:r>
        <w:rPr>
          <w:rFonts w:eastAsia="宋体"/>
          <w:szCs w:val="21"/>
        </w:rPr>
        <w:t>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044AF4" w:rsidRDefault="006D4F33">
      <w:pPr>
        <w:ind w:firstLineChars="196" w:firstLine="470"/>
        <w:rPr>
          <w:rFonts w:eastAsia="宋体"/>
          <w:szCs w:val="21"/>
        </w:rPr>
      </w:pPr>
      <w:r>
        <w:rPr>
          <w:rFonts w:eastAsia="宋体"/>
          <w:szCs w:val="21"/>
        </w:rPr>
        <w:t xml:space="preserve">14.2 </w:t>
      </w:r>
      <w:r>
        <w:rPr>
          <w:rFonts w:eastAsia="宋体"/>
          <w:szCs w:val="21"/>
        </w:rPr>
        <w:t>除技术规范另有规定外，投标文件使用的度量单位，均采用中华人民共和国法定计量单位。</w:t>
      </w:r>
    </w:p>
    <w:bookmarkEnd w:id="57"/>
    <w:p w:rsidR="00044AF4" w:rsidRDefault="006D4F33">
      <w:pPr>
        <w:rPr>
          <w:rFonts w:eastAsia="黑体"/>
        </w:rPr>
      </w:pPr>
      <w:r>
        <w:rPr>
          <w:rFonts w:eastAsia="黑体"/>
        </w:rPr>
        <w:t>15</w:t>
      </w:r>
      <w:r>
        <w:rPr>
          <w:rFonts w:eastAsia="黑体"/>
        </w:rPr>
        <w:t>．</w:t>
      </w:r>
      <w:bookmarkStart w:id="58" w:name="_Hlk72401567"/>
      <w:r>
        <w:rPr>
          <w:rFonts w:eastAsia="黑体"/>
        </w:rPr>
        <w:t>投标文件的组成</w:t>
      </w:r>
    </w:p>
    <w:p w:rsidR="00044AF4" w:rsidRDefault="006D4F33">
      <w:pPr>
        <w:ind w:firstLineChars="196" w:firstLine="470"/>
        <w:rPr>
          <w:rFonts w:eastAsia="宋体"/>
          <w:szCs w:val="21"/>
        </w:rPr>
      </w:pPr>
      <w:r>
        <w:rPr>
          <w:rFonts w:eastAsia="宋体"/>
          <w:szCs w:val="21"/>
        </w:rPr>
        <w:t>具体内容在招标文件专用条款中进行规定。</w:t>
      </w:r>
    </w:p>
    <w:p w:rsidR="00044AF4" w:rsidRDefault="006D4F33">
      <w:pPr>
        <w:rPr>
          <w:rFonts w:eastAsia="黑体"/>
        </w:rPr>
      </w:pPr>
      <w:r>
        <w:rPr>
          <w:rFonts w:eastAsia="黑体"/>
        </w:rPr>
        <w:t>16</w:t>
      </w:r>
      <w:r>
        <w:rPr>
          <w:rFonts w:eastAsia="黑体"/>
        </w:rPr>
        <w:t>．投标文件格式</w:t>
      </w:r>
    </w:p>
    <w:p w:rsidR="00044AF4" w:rsidRDefault="006D4F33">
      <w:pPr>
        <w:ind w:firstLineChars="196" w:firstLine="470"/>
        <w:rPr>
          <w:rFonts w:eastAsia="宋体"/>
          <w:szCs w:val="21"/>
        </w:rPr>
      </w:pPr>
      <w:r>
        <w:rPr>
          <w:rFonts w:eastAsia="宋体"/>
          <w:szCs w:val="21"/>
        </w:rPr>
        <w:t>投标文件包括本通用条款第</w:t>
      </w:r>
      <w:r>
        <w:rPr>
          <w:rFonts w:eastAsia="宋体"/>
          <w:szCs w:val="21"/>
        </w:rPr>
        <w:t>15</w:t>
      </w:r>
      <w:r>
        <w:rPr>
          <w:rFonts w:eastAsia="宋体"/>
          <w:szCs w:val="21"/>
        </w:rPr>
        <w:t>条中规定的内容。如招标文件提供了投标文件格式，则</w:t>
      </w:r>
      <w:r>
        <w:rPr>
          <w:rFonts w:eastAsia="宋体"/>
          <w:b/>
          <w:bCs/>
          <w:szCs w:val="21"/>
        </w:rPr>
        <w:t>投标人提交的投标文件应毫无例外地使用招标文件所提供的相应格式</w:t>
      </w:r>
      <w:r>
        <w:rPr>
          <w:rFonts w:eastAsia="宋体"/>
          <w:szCs w:val="21"/>
        </w:rPr>
        <w:t>（表格均可按同样格式扩展）。</w:t>
      </w:r>
    </w:p>
    <w:p w:rsidR="00044AF4" w:rsidRDefault="006D4F33">
      <w:pPr>
        <w:rPr>
          <w:rFonts w:eastAsia="黑体"/>
        </w:rPr>
      </w:pPr>
      <w:r>
        <w:rPr>
          <w:rFonts w:eastAsia="黑体"/>
        </w:rPr>
        <w:t>17</w:t>
      </w:r>
      <w:r>
        <w:rPr>
          <w:rFonts w:eastAsia="黑体"/>
        </w:rPr>
        <w:t>．投标货币</w:t>
      </w:r>
    </w:p>
    <w:p w:rsidR="00044AF4" w:rsidRDefault="006D4F33">
      <w:pPr>
        <w:ind w:firstLineChars="196" w:firstLine="470"/>
        <w:rPr>
          <w:rFonts w:eastAsia="宋体"/>
          <w:szCs w:val="21"/>
        </w:rPr>
      </w:pPr>
      <w:r>
        <w:rPr>
          <w:rFonts w:eastAsia="宋体"/>
          <w:szCs w:val="21"/>
        </w:rPr>
        <w:t>本项目的投标报价应以人民币计。</w:t>
      </w:r>
    </w:p>
    <w:bookmarkEnd w:id="58"/>
    <w:p w:rsidR="00044AF4" w:rsidRDefault="006D4F33">
      <w:pPr>
        <w:rPr>
          <w:rFonts w:eastAsia="黑体"/>
        </w:rPr>
      </w:pPr>
      <w:r>
        <w:rPr>
          <w:rFonts w:eastAsia="黑体"/>
        </w:rPr>
        <w:t>18</w:t>
      </w:r>
      <w:r>
        <w:rPr>
          <w:rFonts w:eastAsia="黑体"/>
        </w:rPr>
        <w:t>．</w:t>
      </w:r>
      <w:bookmarkStart w:id="59" w:name="_Hlk72401735"/>
      <w:r>
        <w:rPr>
          <w:rFonts w:eastAsia="黑体"/>
        </w:rPr>
        <w:t>证明投标文件投标技术方案的合格性和符合招标文件规定的文件要求</w:t>
      </w:r>
    </w:p>
    <w:p w:rsidR="00044AF4" w:rsidRDefault="006D4F33">
      <w:pPr>
        <w:ind w:firstLineChars="196" w:firstLine="470"/>
        <w:rPr>
          <w:rFonts w:eastAsia="宋体"/>
          <w:szCs w:val="21"/>
        </w:rPr>
      </w:pPr>
      <w:r>
        <w:rPr>
          <w:rFonts w:eastAsia="宋体"/>
          <w:szCs w:val="21"/>
        </w:rPr>
        <w:t xml:space="preserve">18.1 </w:t>
      </w:r>
      <w:r>
        <w:rPr>
          <w:rFonts w:eastAsia="宋体"/>
          <w:szCs w:val="21"/>
        </w:rPr>
        <w:t>投标人应提交证明文件，证明其投标技术方案项下的货物和服务的合格性符合招标文件规定。该投标技术方案及其证明文件均作为投标文件组成部分。</w:t>
      </w:r>
    </w:p>
    <w:p w:rsidR="00044AF4" w:rsidRDefault="006D4F33">
      <w:pPr>
        <w:ind w:firstLineChars="196" w:firstLine="470"/>
        <w:rPr>
          <w:rFonts w:eastAsia="宋体"/>
          <w:szCs w:val="21"/>
        </w:rPr>
      </w:pPr>
      <w:r>
        <w:rPr>
          <w:rFonts w:eastAsia="宋体"/>
          <w:szCs w:val="21"/>
        </w:rPr>
        <w:t xml:space="preserve">18.2 </w:t>
      </w:r>
      <w:r>
        <w:rPr>
          <w:rFonts w:eastAsia="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044AF4" w:rsidRDefault="006D4F33">
      <w:pPr>
        <w:ind w:firstLineChars="196" w:firstLine="470"/>
        <w:rPr>
          <w:rFonts w:eastAsia="宋体"/>
          <w:szCs w:val="21"/>
        </w:rPr>
      </w:pPr>
      <w:r>
        <w:rPr>
          <w:rFonts w:eastAsia="宋体"/>
          <w:szCs w:val="21"/>
        </w:rPr>
        <w:t>18.2.1</w:t>
      </w:r>
      <w:r>
        <w:rPr>
          <w:rFonts w:eastAsia="宋体"/>
          <w:szCs w:val="21"/>
        </w:rPr>
        <w:t>主要技术指标和性能的详细说明。</w:t>
      </w:r>
    </w:p>
    <w:p w:rsidR="00044AF4" w:rsidRDefault="006D4F33">
      <w:pPr>
        <w:ind w:firstLineChars="196" w:firstLine="470"/>
        <w:rPr>
          <w:rFonts w:eastAsia="宋体"/>
          <w:szCs w:val="21"/>
        </w:rPr>
      </w:pPr>
      <w:r>
        <w:rPr>
          <w:rFonts w:eastAsia="宋体"/>
          <w:szCs w:val="21"/>
        </w:rPr>
        <w:t>18.2.2</w:t>
      </w:r>
      <w:r>
        <w:rPr>
          <w:rFonts w:eastAsia="宋体"/>
          <w:szCs w:val="21"/>
        </w:rPr>
        <w:t>投标产品从采购人开始使用至招标文件中规定的周期内正常、连续地使用所必须的备件和专用工具清单，包括备件和专用工具的货源及现行价格。</w:t>
      </w:r>
    </w:p>
    <w:p w:rsidR="00044AF4" w:rsidRDefault="006D4F33">
      <w:pPr>
        <w:ind w:firstLineChars="196" w:firstLine="470"/>
        <w:rPr>
          <w:rFonts w:eastAsia="宋体"/>
          <w:szCs w:val="21"/>
        </w:rPr>
      </w:pPr>
      <w:r>
        <w:rPr>
          <w:rFonts w:eastAsia="宋体"/>
          <w:szCs w:val="21"/>
        </w:rPr>
        <w:t>18.2.3</w:t>
      </w:r>
      <w:r>
        <w:rPr>
          <w:rFonts w:eastAsia="宋体"/>
          <w:szCs w:val="21"/>
        </w:rPr>
        <w:t>对照招标文件技术规格，逐条说明投标技术方案已对采购人的技术规格做出了实质性的响应，或申明与技术规格条文的偏差和例外。投标人应详</w:t>
      </w:r>
      <w:r>
        <w:rPr>
          <w:rFonts w:eastAsia="宋体"/>
          <w:szCs w:val="21"/>
        </w:rPr>
        <w:lastRenderedPageBreak/>
        <w:t>细说明投标技术方案中产品的具体参数，不得不合理照搬照抄招标文件的技术要求。</w:t>
      </w:r>
    </w:p>
    <w:p w:rsidR="00044AF4" w:rsidRDefault="006D4F33">
      <w:pPr>
        <w:ind w:firstLineChars="196" w:firstLine="470"/>
        <w:rPr>
          <w:rFonts w:eastAsia="宋体"/>
          <w:szCs w:val="21"/>
        </w:rPr>
      </w:pPr>
      <w:r>
        <w:rPr>
          <w:rFonts w:eastAsia="宋体"/>
          <w:szCs w:val="21"/>
        </w:rPr>
        <w:t>18.2.4</w:t>
      </w:r>
      <w:r>
        <w:rPr>
          <w:rFonts w:eastAsia="宋体"/>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eastAsia="宋体"/>
        </w:rPr>
        <w:t>清晰度要求能够使用电脑阅读、识别和判断</w:t>
      </w:r>
      <w:r>
        <w:rPr>
          <w:rFonts w:eastAsia="宋体"/>
          <w:szCs w:val="21"/>
        </w:rPr>
        <w:t>；</w:t>
      </w:r>
    </w:p>
    <w:p w:rsidR="00044AF4" w:rsidRDefault="006D4F33">
      <w:pPr>
        <w:ind w:firstLineChars="196" w:firstLine="470"/>
        <w:rPr>
          <w:rFonts w:eastAsia="宋体"/>
          <w:szCs w:val="21"/>
        </w:rPr>
      </w:pPr>
      <w:r>
        <w:rPr>
          <w:rFonts w:eastAsia="宋体"/>
          <w:szCs w:val="21"/>
        </w:rPr>
        <w:t>18.2.5</w:t>
      </w:r>
      <w:r>
        <w:rPr>
          <w:rFonts w:eastAsia="宋体"/>
          <w:szCs w:val="21"/>
        </w:rPr>
        <w:t>我国政府机构出具的产品检验和核准证件应为证件正面、背面和附件标注的全部具体内容；产品检验和核准证件的尺寸和清晰度应该能够在电脑上被阅读、识别和判断，提供原件扫描件。</w:t>
      </w:r>
    </w:p>
    <w:p w:rsidR="00044AF4" w:rsidRDefault="006D4F33">
      <w:pPr>
        <w:ind w:firstLineChars="196" w:firstLine="470"/>
        <w:rPr>
          <w:rFonts w:eastAsia="宋体"/>
          <w:szCs w:val="21"/>
        </w:rPr>
      </w:pPr>
      <w:r>
        <w:rPr>
          <w:rFonts w:eastAsia="宋体"/>
          <w:szCs w:val="21"/>
        </w:rPr>
        <w:t>18.3</w:t>
      </w:r>
      <w:r>
        <w:rPr>
          <w:rFonts w:eastAsia="宋体"/>
          <w:szCs w:val="21"/>
        </w:rPr>
        <w:t>相关资料不符合</w:t>
      </w:r>
      <w:r>
        <w:rPr>
          <w:rFonts w:eastAsia="宋体"/>
          <w:szCs w:val="21"/>
        </w:rPr>
        <w:t>18.2</w:t>
      </w:r>
      <w:r>
        <w:rPr>
          <w:rFonts w:eastAsia="宋体"/>
          <w:szCs w:val="21"/>
        </w:rPr>
        <w:t>款要求的，评审委员会有权认定为投标技术方案不合格响应，其相关分数予以扣减或作投标无效处理。</w:t>
      </w:r>
    </w:p>
    <w:p w:rsidR="00044AF4" w:rsidRDefault="006D4F33">
      <w:pPr>
        <w:ind w:firstLineChars="196" w:firstLine="470"/>
        <w:rPr>
          <w:rFonts w:eastAsia="宋体"/>
          <w:szCs w:val="21"/>
        </w:rPr>
      </w:pPr>
      <w:r>
        <w:rPr>
          <w:rFonts w:eastAsia="宋体"/>
          <w:szCs w:val="21"/>
        </w:rPr>
        <w:t>18.4</w:t>
      </w:r>
      <w:r>
        <w:rPr>
          <w:rFonts w:eastAsia="宋体"/>
          <w:szCs w:val="21"/>
        </w:rPr>
        <w:t>投标人在阐述</w:t>
      </w:r>
      <w:proofErr w:type="gramStart"/>
      <w:r>
        <w:rPr>
          <w:rFonts w:eastAsia="宋体"/>
          <w:szCs w:val="21"/>
        </w:rPr>
        <w:t>上述第</w:t>
      </w:r>
      <w:r>
        <w:rPr>
          <w:rFonts w:eastAsia="宋体"/>
          <w:szCs w:val="21"/>
        </w:rPr>
        <w:t>18</w:t>
      </w:r>
      <w:proofErr w:type="gramEnd"/>
      <w:r>
        <w:rPr>
          <w:rFonts w:eastAsia="宋体"/>
          <w:szCs w:val="21"/>
        </w:rPr>
        <w:t>.2</w:t>
      </w:r>
      <w:r>
        <w:rPr>
          <w:rFonts w:eastAsia="宋体"/>
          <w:szCs w:val="21"/>
        </w:rPr>
        <w:t>时应注意采购人在技术规格中指出的工艺、材料和设备的标准以及参照的牌号或分类号仅</w:t>
      </w:r>
      <w:proofErr w:type="gramStart"/>
      <w:r>
        <w:rPr>
          <w:rFonts w:eastAsia="宋体"/>
          <w:szCs w:val="21"/>
        </w:rPr>
        <w:t>起说明</w:t>
      </w:r>
      <w:proofErr w:type="gramEnd"/>
      <w:r>
        <w:rPr>
          <w:rFonts w:eastAsia="宋体"/>
          <w:szCs w:val="21"/>
        </w:rPr>
        <w:t>作用，并没有任何限制性。投标人在投标中可以选用替代标准、牌号或分类号，但这些替代要实质上满足招标文件中技术规格的要求，是否</w:t>
      </w:r>
      <w:r>
        <w:rPr>
          <w:rFonts w:eastAsia="宋体"/>
        </w:rPr>
        <w:t>满足要求</w:t>
      </w:r>
      <w:r>
        <w:rPr>
          <w:rFonts w:eastAsia="宋体"/>
          <w:szCs w:val="21"/>
        </w:rPr>
        <w:t>，由评审委员会来评判。</w:t>
      </w:r>
    </w:p>
    <w:p w:rsidR="00044AF4" w:rsidRDefault="006D4F33">
      <w:pPr>
        <w:ind w:firstLineChars="196" w:firstLine="470"/>
        <w:rPr>
          <w:rFonts w:eastAsia="宋体"/>
          <w:szCs w:val="21"/>
        </w:rPr>
      </w:pPr>
      <w:r>
        <w:rPr>
          <w:rFonts w:eastAsia="宋体"/>
          <w:szCs w:val="21"/>
        </w:rPr>
        <w:t>18.5</w:t>
      </w:r>
      <w:r>
        <w:rPr>
          <w:rFonts w:eastAsia="宋体"/>
          <w:szCs w:val="21"/>
        </w:rPr>
        <w:t>除非另有规定或说明，投标人对同一项目投标时，不得同时提供两套或两套以上的投标方案。</w:t>
      </w:r>
    </w:p>
    <w:bookmarkEnd w:id="59"/>
    <w:p w:rsidR="00044AF4" w:rsidRDefault="006D4F33">
      <w:pPr>
        <w:rPr>
          <w:rFonts w:eastAsia="黑体"/>
        </w:rPr>
      </w:pPr>
      <w:r>
        <w:rPr>
          <w:rFonts w:eastAsia="黑体"/>
        </w:rPr>
        <w:t>19</w:t>
      </w:r>
      <w:r>
        <w:rPr>
          <w:rFonts w:eastAsia="黑体"/>
        </w:rPr>
        <w:t>．</w:t>
      </w:r>
      <w:bookmarkStart w:id="60" w:name="_Hlk72402034"/>
      <w:r>
        <w:rPr>
          <w:rFonts w:eastAsia="黑体"/>
        </w:rPr>
        <w:t>投标文件其他证明文件的要求</w:t>
      </w:r>
    </w:p>
    <w:p w:rsidR="00044AF4" w:rsidRDefault="006D4F33">
      <w:pPr>
        <w:rPr>
          <w:rFonts w:eastAsia="宋体"/>
          <w:color w:val="FF0000"/>
          <w:szCs w:val="21"/>
        </w:rPr>
      </w:pPr>
      <w:r>
        <w:rPr>
          <w:rFonts w:eastAsia="黑体"/>
        </w:rPr>
        <w:t xml:space="preserve">    </w:t>
      </w:r>
      <w:r>
        <w:rPr>
          <w:rFonts w:eastAsia="宋体"/>
          <w:szCs w:val="21"/>
        </w:rPr>
        <w:t>19.1</w:t>
      </w:r>
      <w:r>
        <w:rPr>
          <w:rFonts w:eastAsia="宋体"/>
          <w:szCs w:val="21"/>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w:t>
      </w:r>
      <w:r>
        <w:rPr>
          <w:rFonts w:eastAsia="宋体"/>
          <w:szCs w:val="21"/>
        </w:rPr>
        <w:t>0</w:t>
      </w:r>
      <w:r>
        <w:rPr>
          <w:rFonts w:eastAsia="宋体"/>
          <w:szCs w:val="21"/>
        </w:rPr>
        <w:t>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61" w:name="_Hlk71407299"/>
    </w:p>
    <w:bookmarkEnd w:id="61"/>
    <w:p w:rsidR="00044AF4" w:rsidRDefault="006D4F33">
      <w:pPr>
        <w:ind w:firstLineChars="196" w:firstLine="470"/>
        <w:rPr>
          <w:rFonts w:eastAsia="宋体"/>
          <w:szCs w:val="21"/>
        </w:rPr>
      </w:pPr>
      <w:r>
        <w:rPr>
          <w:rFonts w:eastAsia="宋体"/>
          <w:szCs w:val="21"/>
        </w:rPr>
        <w:t>19.2</w:t>
      </w:r>
      <w:r>
        <w:rPr>
          <w:rFonts w:eastAsia="宋体"/>
          <w:szCs w:val="21"/>
        </w:rPr>
        <w:t>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rsidR="00044AF4" w:rsidRDefault="006D4F33">
      <w:pPr>
        <w:rPr>
          <w:rFonts w:eastAsia="黑体"/>
        </w:rPr>
      </w:pPr>
      <w:r>
        <w:rPr>
          <w:rFonts w:eastAsia="黑体"/>
        </w:rPr>
        <w:t>20</w:t>
      </w:r>
      <w:r>
        <w:rPr>
          <w:rFonts w:eastAsia="黑体"/>
        </w:rPr>
        <w:t>．投标有效期</w:t>
      </w:r>
    </w:p>
    <w:p w:rsidR="00044AF4" w:rsidRDefault="006D4F33">
      <w:pPr>
        <w:ind w:firstLineChars="196" w:firstLine="470"/>
        <w:rPr>
          <w:rFonts w:eastAsia="宋体"/>
          <w:szCs w:val="21"/>
        </w:rPr>
      </w:pPr>
      <w:bookmarkStart w:id="62" w:name="_Hlk72402214"/>
      <w:bookmarkEnd w:id="60"/>
      <w:r>
        <w:rPr>
          <w:rFonts w:eastAsia="宋体"/>
          <w:szCs w:val="21"/>
        </w:rPr>
        <w:t xml:space="preserve">20.1 </w:t>
      </w:r>
      <w:r>
        <w:rPr>
          <w:rFonts w:eastAsia="宋体"/>
          <w:szCs w:val="21"/>
        </w:rPr>
        <w:t>投标有效期为从投标截止之日算起的日历天数。在此期限内，所有投标文件均保持有效。</w:t>
      </w:r>
    </w:p>
    <w:p w:rsidR="00044AF4" w:rsidRDefault="006D4F33">
      <w:pPr>
        <w:ind w:firstLineChars="196" w:firstLine="470"/>
        <w:rPr>
          <w:rFonts w:eastAsia="宋体"/>
          <w:szCs w:val="21"/>
        </w:rPr>
      </w:pPr>
      <w:r>
        <w:rPr>
          <w:rFonts w:eastAsia="宋体"/>
          <w:szCs w:val="21"/>
        </w:rPr>
        <w:t xml:space="preserve">20.2 </w:t>
      </w:r>
      <w:r>
        <w:rPr>
          <w:rFonts w:eastAsia="宋体"/>
          <w:szCs w:val="21"/>
        </w:rPr>
        <w:t>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rsidR="00044AF4" w:rsidRDefault="006D4F33">
      <w:pPr>
        <w:ind w:firstLineChars="196" w:firstLine="470"/>
        <w:rPr>
          <w:rFonts w:eastAsia="宋体"/>
          <w:szCs w:val="21"/>
        </w:rPr>
      </w:pPr>
      <w:r>
        <w:rPr>
          <w:rFonts w:eastAsia="宋体"/>
          <w:szCs w:val="21"/>
        </w:rPr>
        <w:lastRenderedPageBreak/>
        <w:t xml:space="preserve">20.3 </w:t>
      </w:r>
      <w:r>
        <w:rPr>
          <w:rFonts w:eastAsia="宋体"/>
          <w:szCs w:val="21"/>
        </w:rPr>
        <w:t>中标供应商的投标文件有效期，截止于完成本招标文件规定的全部项目内容，并通过竣工验收及保修期结束。</w:t>
      </w:r>
    </w:p>
    <w:bookmarkEnd w:id="62"/>
    <w:p w:rsidR="00044AF4" w:rsidRDefault="006D4F33">
      <w:pPr>
        <w:rPr>
          <w:rFonts w:eastAsia="黑体"/>
        </w:rPr>
      </w:pPr>
      <w:r>
        <w:rPr>
          <w:rFonts w:eastAsia="黑体"/>
        </w:rPr>
        <w:t>21</w:t>
      </w:r>
      <w:r>
        <w:rPr>
          <w:rFonts w:eastAsia="黑体"/>
        </w:rPr>
        <w:t>．</w:t>
      </w:r>
      <w:bookmarkStart w:id="63" w:name="_Hlk72402325"/>
      <w:r>
        <w:rPr>
          <w:rFonts w:eastAsia="黑体"/>
        </w:rPr>
        <w:t>关于投标保证金</w:t>
      </w:r>
      <w:r>
        <w:rPr>
          <w:rFonts w:eastAsia="黑体"/>
        </w:rPr>
        <w:t xml:space="preserve"> </w:t>
      </w:r>
    </w:p>
    <w:p w:rsidR="00044AF4" w:rsidRDefault="006D4F33">
      <w:pPr>
        <w:rPr>
          <w:rFonts w:eastAsia="宋体"/>
          <w:szCs w:val="21"/>
        </w:rPr>
      </w:pPr>
      <w:r>
        <w:rPr>
          <w:rFonts w:eastAsia="宋体"/>
          <w:szCs w:val="21"/>
        </w:rPr>
        <w:t xml:space="preserve">    21.1 </w:t>
      </w:r>
      <w:r>
        <w:rPr>
          <w:rFonts w:eastAsia="宋体"/>
        </w:rPr>
        <w:t>根据《深圳市财政局关于明确政府采购保证金管理工作的通知》（深</w:t>
      </w:r>
      <w:proofErr w:type="gramStart"/>
      <w:r>
        <w:rPr>
          <w:rFonts w:eastAsia="宋体"/>
        </w:rPr>
        <w:t>财购</w:t>
      </w:r>
      <w:r>
        <w:rPr>
          <w:rFonts w:eastAsia="宋体"/>
        </w:rPr>
        <w:t>[</w:t>
      </w:r>
      <w:proofErr w:type="gramEnd"/>
      <w:r>
        <w:rPr>
          <w:rFonts w:eastAsia="宋体"/>
        </w:rPr>
        <w:t>2019]42</w:t>
      </w:r>
      <w:r>
        <w:rPr>
          <w:rFonts w:eastAsia="宋体"/>
        </w:rPr>
        <w:t>号）文的规定，本项目不收取投标保证金。</w:t>
      </w:r>
    </w:p>
    <w:p w:rsidR="00044AF4" w:rsidRDefault="006D4F33">
      <w:pPr>
        <w:rPr>
          <w:rFonts w:eastAsia="黑体"/>
        </w:rPr>
      </w:pPr>
      <w:r>
        <w:rPr>
          <w:rFonts w:eastAsia="黑体"/>
        </w:rPr>
        <w:t>22</w:t>
      </w:r>
      <w:r>
        <w:rPr>
          <w:rFonts w:eastAsia="黑体"/>
        </w:rPr>
        <w:t>．投标人的替代方案</w:t>
      </w:r>
    </w:p>
    <w:p w:rsidR="00044AF4" w:rsidRDefault="006D4F33">
      <w:pPr>
        <w:ind w:firstLineChars="196" w:firstLine="470"/>
        <w:rPr>
          <w:rFonts w:eastAsia="宋体"/>
          <w:szCs w:val="21"/>
        </w:rPr>
      </w:pPr>
      <w:r>
        <w:rPr>
          <w:rFonts w:eastAsia="宋体"/>
          <w:szCs w:val="21"/>
        </w:rPr>
        <w:t>22.1</w:t>
      </w:r>
      <w:r>
        <w:rPr>
          <w:rFonts w:eastAsia="宋体"/>
          <w:szCs w:val="21"/>
        </w:rPr>
        <w:t>投标人所提交的投标文件应完全满足招标文件（包括图纸和技术规范所示的基本技术设计）的要求。除非项目明确允许投标人提交替代方案，否则投标人有关替代方案的条款将初审不通过，作投标无效处理。</w:t>
      </w:r>
    </w:p>
    <w:p w:rsidR="00044AF4" w:rsidRDefault="006D4F33">
      <w:pPr>
        <w:ind w:firstLineChars="196" w:firstLine="470"/>
        <w:rPr>
          <w:rFonts w:eastAsia="宋体"/>
          <w:szCs w:val="21"/>
        </w:rPr>
      </w:pPr>
      <w:r>
        <w:rPr>
          <w:rFonts w:eastAsia="宋体"/>
          <w:szCs w:val="21"/>
        </w:rPr>
        <w:t xml:space="preserve">22.2 </w:t>
      </w:r>
      <w:r>
        <w:rPr>
          <w:rFonts w:eastAsia="宋体"/>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63"/>
    <w:p w:rsidR="00044AF4" w:rsidRDefault="006D4F33">
      <w:pPr>
        <w:rPr>
          <w:rFonts w:eastAsia="黑体"/>
        </w:rPr>
      </w:pPr>
      <w:r>
        <w:rPr>
          <w:rFonts w:eastAsia="黑体"/>
        </w:rPr>
        <w:t>23</w:t>
      </w:r>
      <w:r>
        <w:rPr>
          <w:rFonts w:eastAsia="黑体"/>
        </w:rPr>
        <w:t>．</w:t>
      </w:r>
      <w:bookmarkStart w:id="64" w:name="_Hlk72402860"/>
      <w:r>
        <w:rPr>
          <w:rFonts w:eastAsia="黑体"/>
        </w:rPr>
        <w:t>投标文件的制作要求</w:t>
      </w:r>
    </w:p>
    <w:p w:rsidR="00044AF4" w:rsidRDefault="006D4F33">
      <w:pPr>
        <w:ind w:firstLineChars="196" w:firstLine="470"/>
        <w:rPr>
          <w:rFonts w:eastAsia="宋体"/>
        </w:rPr>
      </w:pPr>
      <w:r>
        <w:rPr>
          <w:rFonts w:eastAsia="宋体"/>
        </w:rPr>
        <w:t>23.1</w:t>
      </w:r>
      <w:r>
        <w:rPr>
          <w:rFonts w:eastAsia="宋体"/>
        </w:rPr>
        <w:t>投标人应准备所投项目的电子投标文件一份。</w:t>
      </w:r>
      <w:r>
        <w:rPr>
          <w:rFonts w:eastAsia="宋体" w:hint="eastAsia"/>
        </w:rPr>
        <w:t>此电子投标文件须由投标人根据政府集中采购机构提供的后缀名为</w:t>
      </w:r>
      <w:r>
        <w:rPr>
          <w:rFonts w:eastAsia="宋体" w:hint="eastAsia"/>
        </w:rPr>
        <w:t>.szczf</w:t>
      </w:r>
      <w:r>
        <w:rPr>
          <w:rFonts w:eastAsia="宋体" w:hint="eastAsia"/>
        </w:rPr>
        <w:t>的电子招标文件编制。投标人须下载并使用相应的深圳智慧采购平台投标文件制作专用软件打开招标文件（</w:t>
      </w:r>
      <w:r>
        <w:rPr>
          <w:rFonts w:eastAsia="宋体" w:hint="eastAsia"/>
        </w:rPr>
        <w:t>.szczf</w:t>
      </w:r>
      <w:r>
        <w:rPr>
          <w:rFonts w:eastAsia="宋体" w:hint="eastAsia"/>
        </w:rPr>
        <w:t>格式）【下载地址：</w:t>
      </w:r>
      <w:r>
        <w:rPr>
          <w:rFonts w:eastAsia="宋体" w:hint="eastAsia"/>
        </w:rPr>
        <w:t>http://zfcg.szggzy.com:8081/TPBidder/DownLoad/</w:t>
      </w:r>
      <w:r>
        <w:rPr>
          <w:rFonts w:eastAsia="宋体" w:hint="eastAsia"/>
        </w:rPr>
        <w:t>深圳智慧采购平台投标文件制作专用软件</w:t>
      </w:r>
      <w:r>
        <w:rPr>
          <w:rFonts w:eastAsia="宋体" w:hint="eastAsia"/>
        </w:rPr>
        <w:t>.zip</w:t>
      </w:r>
      <w:r>
        <w:rPr>
          <w:rFonts w:eastAsia="宋体" w:hint="eastAsia"/>
        </w:rPr>
        <w:t>】。</w:t>
      </w:r>
    </w:p>
    <w:p w:rsidR="00044AF4" w:rsidRDefault="006D4F33">
      <w:pPr>
        <w:ind w:firstLineChars="196" w:firstLine="470"/>
        <w:rPr>
          <w:rFonts w:eastAsia="宋体"/>
        </w:rPr>
      </w:pPr>
      <w:r>
        <w:rPr>
          <w:rFonts w:eastAsia="宋体"/>
        </w:rPr>
        <w:t>23.2</w:t>
      </w:r>
      <w:r>
        <w:rPr>
          <w:rFonts w:eastAsia="宋体"/>
        </w:rPr>
        <w:t>投标人在使用《投标</w:t>
      </w:r>
      <w:r>
        <w:rPr>
          <w:rFonts w:eastAsia="宋体" w:hint="eastAsia"/>
        </w:rPr>
        <w:t>文件制作</w:t>
      </w:r>
      <w:r>
        <w:rPr>
          <w:rFonts w:eastAsia="宋体"/>
        </w:rPr>
        <w:t>软件》编制投标书时须注意：</w:t>
      </w:r>
    </w:p>
    <w:p w:rsidR="00044AF4" w:rsidRDefault="006D4F33">
      <w:pPr>
        <w:ind w:firstLineChars="196" w:firstLine="470"/>
        <w:rPr>
          <w:rFonts w:eastAsia="宋体"/>
        </w:rPr>
      </w:pPr>
      <w:r>
        <w:rPr>
          <w:rFonts w:eastAsia="宋体"/>
        </w:rPr>
        <w:t>23.2.1</w:t>
      </w:r>
      <w:r>
        <w:rPr>
          <w:rFonts w:eastAsia="宋体"/>
        </w:rPr>
        <w:t>导入《投标</w:t>
      </w:r>
      <w:r>
        <w:rPr>
          <w:rFonts w:eastAsia="宋体" w:hint="eastAsia"/>
        </w:rPr>
        <w:t>文件</w:t>
      </w:r>
      <w:r>
        <w:rPr>
          <w:rFonts w:eastAsia="宋体"/>
        </w:rPr>
        <w:t>制作软件》的招标文件项目编号、</w:t>
      </w:r>
      <w:proofErr w:type="gramStart"/>
      <w:r>
        <w:rPr>
          <w:rFonts w:eastAsia="宋体"/>
        </w:rPr>
        <w:t>包号应</w:t>
      </w:r>
      <w:proofErr w:type="gramEnd"/>
      <w:r>
        <w:rPr>
          <w:rFonts w:eastAsia="宋体"/>
        </w:rPr>
        <w:t>与以此制作的投标文件项目编号、</w:t>
      </w:r>
      <w:proofErr w:type="gramStart"/>
      <w:r>
        <w:rPr>
          <w:rFonts w:eastAsia="宋体"/>
        </w:rPr>
        <w:t>包号一致</w:t>
      </w:r>
      <w:proofErr w:type="gramEnd"/>
      <w:r>
        <w:rPr>
          <w:rFonts w:eastAsia="宋体"/>
        </w:rPr>
        <w:t>。例如，不能将</w:t>
      </w:r>
      <w:proofErr w:type="gramStart"/>
      <w:r>
        <w:rPr>
          <w:rFonts w:eastAsia="宋体"/>
        </w:rPr>
        <w:t>甲项目</w:t>
      </w:r>
      <w:proofErr w:type="gramEnd"/>
      <w:r>
        <w:rPr>
          <w:rFonts w:eastAsia="宋体"/>
        </w:rPr>
        <w:t>A</w:t>
      </w:r>
      <w:r>
        <w:rPr>
          <w:rFonts w:eastAsia="宋体"/>
        </w:rPr>
        <w:t>包的招标书导入《投标</w:t>
      </w:r>
      <w:r>
        <w:rPr>
          <w:rFonts w:eastAsia="宋体" w:hint="eastAsia"/>
        </w:rPr>
        <w:t>文件</w:t>
      </w:r>
      <w:r>
        <w:rPr>
          <w:rFonts w:eastAsia="宋体"/>
        </w:rPr>
        <w:t>制作软件》，制作</w:t>
      </w:r>
      <w:proofErr w:type="gramStart"/>
      <w:r>
        <w:rPr>
          <w:rFonts w:eastAsia="宋体"/>
        </w:rPr>
        <w:t>乙项目</w:t>
      </w:r>
      <w:proofErr w:type="gramEnd"/>
      <w:r>
        <w:rPr>
          <w:rFonts w:eastAsia="宋体"/>
        </w:rPr>
        <w:t>B</w:t>
      </w:r>
      <w:r>
        <w:rPr>
          <w:rFonts w:eastAsia="宋体"/>
        </w:rPr>
        <w:t>包的投标书。</w:t>
      </w:r>
    </w:p>
    <w:p w:rsidR="00044AF4" w:rsidRDefault="006D4F33">
      <w:pPr>
        <w:ind w:firstLineChars="196" w:firstLine="470"/>
        <w:rPr>
          <w:rFonts w:eastAsia="宋体"/>
        </w:rPr>
      </w:pPr>
      <w:r>
        <w:rPr>
          <w:rFonts w:eastAsia="宋体"/>
        </w:rPr>
        <w:t>23.2.2</w:t>
      </w:r>
      <w:r>
        <w:rPr>
          <w:rFonts w:eastAsia="宋体"/>
        </w:rPr>
        <w:t>不能用非本公司的电子密钥加密本公司的投标文件，或者用其它公司的登录用户上传本公司的投标文件。</w:t>
      </w:r>
    </w:p>
    <w:p w:rsidR="00044AF4" w:rsidRDefault="006D4F33">
      <w:pPr>
        <w:ind w:firstLineChars="196" w:firstLine="470"/>
        <w:rPr>
          <w:rFonts w:eastAsia="宋体"/>
        </w:rPr>
      </w:pPr>
      <w:r>
        <w:rPr>
          <w:rFonts w:eastAsia="宋体"/>
        </w:rPr>
        <w:t>23.2.3</w:t>
      </w:r>
      <w:r>
        <w:rPr>
          <w:rFonts w:eastAsia="宋体"/>
        </w:rPr>
        <w:t>要求用《投标</w:t>
      </w:r>
      <w:r>
        <w:rPr>
          <w:rFonts w:eastAsia="宋体" w:hint="eastAsia"/>
        </w:rPr>
        <w:t>文件</w:t>
      </w:r>
      <w:r>
        <w:rPr>
          <w:rFonts w:eastAsia="宋体"/>
        </w:rPr>
        <w:t>制作软件》编制投标书的包，不能用其它方式编制投标书。编制投标文件时，电脑须连通互联网。</w:t>
      </w:r>
    </w:p>
    <w:p w:rsidR="00044AF4" w:rsidRDefault="006D4F33">
      <w:pPr>
        <w:ind w:firstLineChars="196" w:firstLine="470"/>
        <w:rPr>
          <w:rFonts w:eastAsia="宋体"/>
        </w:rPr>
      </w:pPr>
      <w:r>
        <w:rPr>
          <w:rFonts w:eastAsia="宋体"/>
        </w:rPr>
        <w:t>23.2.4</w:t>
      </w:r>
      <w:r>
        <w:rPr>
          <w:rFonts w:eastAsia="宋体"/>
        </w:rPr>
        <w:t>投标文件</w:t>
      </w:r>
      <w:proofErr w:type="gramStart"/>
      <w:r>
        <w:rPr>
          <w:rFonts w:eastAsia="宋体"/>
        </w:rPr>
        <w:t>不</w:t>
      </w:r>
      <w:proofErr w:type="gramEnd"/>
      <w:r>
        <w:rPr>
          <w:rFonts w:eastAsia="宋体"/>
        </w:rPr>
        <w:t>能带病毒。政府集中采购机构将用专业杀毒软件对投标文件进行病毒检测，如果这两种软件均报告发现病毒，则政府集中采购机构认为该投标文件带病毒。</w:t>
      </w:r>
    </w:p>
    <w:p w:rsidR="00044AF4" w:rsidRDefault="006D4F33">
      <w:pPr>
        <w:ind w:firstLineChars="196" w:firstLine="470"/>
        <w:rPr>
          <w:rFonts w:eastAsia="宋体"/>
        </w:rPr>
      </w:pPr>
      <w:r>
        <w:rPr>
          <w:rFonts w:eastAsia="宋体"/>
        </w:rPr>
        <w:t>23.2.5</w:t>
      </w:r>
      <w:r>
        <w:rPr>
          <w:rFonts w:eastAsia="宋体"/>
        </w:rPr>
        <w:t>完整填写</w:t>
      </w:r>
      <w:r>
        <w:rPr>
          <w:rFonts w:eastAsia="宋体"/>
        </w:rPr>
        <w:t>“</w:t>
      </w:r>
      <w:r>
        <w:rPr>
          <w:rFonts w:eastAsia="宋体"/>
        </w:rPr>
        <w:t>投标关键信息</w:t>
      </w:r>
      <w:r>
        <w:rPr>
          <w:rFonts w:eastAsia="宋体"/>
        </w:rPr>
        <w:t>”</w:t>
      </w:r>
      <w:r>
        <w:rPr>
          <w:rFonts w:eastAsia="宋体"/>
        </w:rPr>
        <w:t>，如下图所示：</w:t>
      </w:r>
    </w:p>
    <w:p w:rsidR="00044AF4" w:rsidRDefault="006D4F33">
      <w:pPr>
        <w:rPr>
          <w:rFonts w:eastAsia="宋体"/>
        </w:rPr>
      </w:pPr>
      <w:r>
        <w:rPr>
          <w:rFonts w:ascii="宋体" w:eastAsia="宋体" w:hAnsi="宋体"/>
          <w:noProof/>
        </w:rPr>
        <w:drawing>
          <wp:inline distT="0" distB="0" distL="0" distR="0">
            <wp:extent cx="5273040" cy="2720340"/>
            <wp:effectExtent l="0" t="0" r="3810" b="3810"/>
            <wp:docPr id="10" name="图片 10"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形用户界面, 应用程序&#10;&#10;描述已自动生成"/>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5273040" cy="2720340"/>
                    </a:xfrm>
                    <a:prstGeom prst="rect">
                      <a:avLst/>
                    </a:prstGeom>
                    <a:noFill/>
                    <a:ln>
                      <a:noFill/>
                    </a:ln>
                  </pic:spPr>
                </pic:pic>
              </a:graphicData>
            </a:graphic>
          </wp:inline>
        </w:drawing>
      </w:r>
    </w:p>
    <w:p w:rsidR="00044AF4" w:rsidRDefault="006D4F33">
      <w:pPr>
        <w:ind w:firstLineChars="196" w:firstLine="472"/>
        <w:rPr>
          <w:rFonts w:eastAsia="宋体"/>
          <w:b/>
        </w:rPr>
      </w:pPr>
      <w:r>
        <w:rPr>
          <w:rFonts w:eastAsia="宋体"/>
          <w:b/>
        </w:rPr>
        <w:lastRenderedPageBreak/>
        <w:t>备注：上述</w:t>
      </w:r>
      <w:r>
        <w:rPr>
          <w:rFonts w:eastAsia="宋体"/>
          <w:b/>
        </w:rPr>
        <w:t>“</w:t>
      </w:r>
      <w:r>
        <w:rPr>
          <w:rFonts w:eastAsia="宋体"/>
          <w:b/>
        </w:rPr>
        <w:t>开标一览表</w:t>
      </w:r>
      <w:r>
        <w:rPr>
          <w:rFonts w:eastAsia="宋体"/>
          <w:b/>
        </w:rPr>
        <w:t>”</w:t>
      </w:r>
      <w:r>
        <w:rPr>
          <w:rFonts w:eastAsia="宋体"/>
          <w:b/>
        </w:rPr>
        <w:t>中的</w:t>
      </w:r>
      <w:r>
        <w:rPr>
          <w:rFonts w:eastAsia="宋体"/>
          <w:b/>
        </w:rPr>
        <w:t>“</w:t>
      </w:r>
      <w:r>
        <w:rPr>
          <w:rFonts w:eastAsia="宋体"/>
          <w:b/>
        </w:rPr>
        <w:t>投标总价</w:t>
      </w:r>
      <w:r>
        <w:rPr>
          <w:rFonts w:eastAsia="宋体"/>
          <w:b/>
        </w:rPr>
        <w:t>”</w:t>
      </w:r>
      <w:r>
        <w:rPr>
          <w:rFonts w:eastAsia="宋体"/>
          <w:b/>
        </w:rPr>
        <w:t>将作为价格分计算依据；其它信息仅是对投标文件相关内容的概括性表述，不作为评审依据。</w:t>
      </w:r>
    </w:p>
    <w:p w:rsidR="00044AF4" w:rsidRDefault="006D4F33">
      <w:pPr>
        <w:ind w:firstLineChars="196" w:firstLine="470"/>
        <w:rPr>
          <w:rFonts w:eastAsia="宋体"/>
        </w:rPr>
      </w:pPr>
      <w:r>
        <w:rPr>
          <w:rFonts w:eastAsia="宋体"/>
        </w:rPr>
        <w:t>23.2.6</w:t>
      </w:r>
      <w:r>
        <w:rPr>
          <w:rFonts w:eastAsia="宋体"/>
        </w:rPr>
        <w:t>投标人在编辑投标文件时，</w:t>
      </w:r>
      <w:r>
        <w:rPr>
          <w:rFonts w:eastAsia="宋体"/>
          <w:b/>
        </w:rPr>
        <w:t>在投标文件目录中属于本节点内容的必须在本节点中填写，填写到其他节点或附件，</w:t>
      </w:r>
      <w:r>
        <w:rPr>
          <w:rFonts w:eastAsia="宋体"/>
        </w:rPr>
        <w:t>一切后果由供应商自行承担。</w:t>
      </w:r>
    </w:p>
    <w:p w:rsidR="00044AF4" w:rsidRDefault="006D4F33">
      <w:pPr>
        <w:ind w:firstLineChars="196" w:firstLine="470"/>
        <w:rPr>
          <w:rFonts w:eastAsia="宋体"/>
        </w:rPr>
      </w:pPr>
      <w:r>
        <w:rPr>
          <w:rFonts w:eastAsia="宋体"/>
        </w:rPr>
        <w:t>23.2.7</w:t>
      </w:r>
      <w:r>
        <w:rPr>
          <w:rFonts w:eastAsia="宋体"/>
        </w:rPr>
        <w:t>投标文件编写完成后，</w:t>
      </w:r>
      <w:r>
        <w:rPr>
          <w:rFonts w:eastAsia="宋体"/>
          <w:b/>
        </w:rPr>
        <w:t>必须用属于投标人的电子密钥进行加密，否则视同未盖公章，将导致投标文件无效。</w:t>
      </w:r>
    </w:p>
    <w:p w:rsidR="00044AF4" w:rsidRDefault="006D4F33">
      <w:pPr>
        <w:ind w:firstLineChars="196" w:firstLine="470"/>
        <w:rPr>
          <w:rFonts w:eastAsia="宋体"/>
        </w:rPr>
      </w:pPr>
      <w:r>
        <w:rPr>
          <w:rFonts w:eastAsia="宋体"/>
        </w:rPr>
        <w:t>23.2.8</w:t>
      </w:r>
      <w:r>
        <w:rPr>
          <w:rFonts w:eastAsia="宋体"/>
        </w:rPr>
        <w:t>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rsidR="00044AF4" w:rsidRDefault="006D4F33">
      <w:pPr>
        <w:ind w:firstLineChars="196" w:firstLine="470"/>
        <w:rPr>
          <w:rFonts w:eastAsia="宋体"/>
        </w:rPr>
      </w:pPr>
      <w:r>
        <w:rPr>
          <w:rFonts w:eastAsia="宋体"/>
        </w:rPr>
        <w:t>23.2.9</w:t>
      </w:r>
      <w:r>
        <w:rPr>
          <w:rFonts w:eastAsia="宋体"/>
        </w:rPr>
        <w:t>如果开标时出现网络故障、技术故障，影响了政府采购活动，政府集中采购机构有权采取措施如延期、接受无法从网上</w:t>
      </w:r>
      <w:proofErr w:type="gramStart"/>
      <w:r>
        <w:rPr>
          <w:rFonts w:eastAsia="宋体"/>
        </w:rPr>
        <w:t>上</w:t>
      </w:r>
      <w:proofErr w:type="gramEnd"/>
      <w:r>
        <w:rPr>
          <w:rFonts w:eastAsia="宋体"/>
        </w:rPr>
        <w:t>传的投标书等，以保障政府采购活动的公开、公平和公正。</w:t>
      </w:r>
    </w:p>
    <w:p w:rsidR="00044AF4" w:rsidRDefault="006D4F33">
      <w:pPr>
        <w:ind w:firstLineChars="196" w:firstLine="470"/>
        <w:rPr>
          <w:rFonts w:eastAsia="宋体"/>
        </w:rPr>
      </w:pPr>
      <w:r>
        <w:rPr>
          <w:rFonts w:eastAsia="宋体"/>
        </w:rPr>
        <w:t>23.3</w:t>
      </w:r>
      <w:r>
        <w:rPr>
          <w:rFonts w:eastAsia="宋体"/>
        </w:rPr>
        <w:t>电报、电话、传真形式的投标概不接受。</w:t>
      </w:r>
    </w:p>
    <w:p w:rsidR="00044AF4" w:rsidRDefault="006D4F33">
      <w:pPr>
        <w:ind w:firstLineChars="196" w:firstLine="472"/>
        <w:rPr>
          <w:rFonts w:eastAsia="宋体"/>
          <w:b/>
        </w:rPr>
      </w:pPr>
      <w:r>
        <w:rPr>
          <w:rFonts w:eastAsia="宋体"/>
          <w:b/>
        </w:rPr>
        <w:t>23.4</w:t>
      </w:r>
      <w:r>
        <w:rPr>
          <w:rFonts w:eastAsia="宋体"/>
          <w:b/>
        </w:rPr>
        <w:t>经投标人电子密钥加密的投标文件无须盖章或签字，</w:t>
      </w:r>
      <w:r>
        <w:rPr>
          <w:rFonts w:eastAsia="宋体"/>
        </w:rPr>
        <w:t>专用条款另有要求的除外。</w:t>
      </w:r>
    </w:p>
    <w:p w:rsidR="00044AF4" w:rsidRDefault="006D4F33">
      <w:pPr>
        <w:ind w:firstLineChars="196" w:firstLine="472"/>
        <w:rPr>
          <w:rFonts w:eastAsia="宋体"/>
        </w:rPr>
      </w:pPr>
      <w:r>
        <w:rPr>
          <w:rFonts w:eastAsia="宋体"/>
          <w:b/>
        </w:rPr>
        <w:t>23.5</w:t>
      </w:r>
      <w:r>
        <w:rPr>
          <w:rFonts w:eastAsia="宋体"/>
        </w:rPr>
        <w:t xml:space="preserve"> </w:t>
      </w:r>
      <w:r>
        <w:rPr>
          <w:rFonts w:eastAsia="宋体"/>
        </w:rPr>
        <w:t>各类资格（资质）文件提供扫描件，专用条款另有要求的除外。</w:t>
      </w:r>
      <w:bookmarkEnd w:id="64"/>
    </w:p>
    <w:p w:rsidR="00044AF4" w:rsidRDefault="00044AF4">
      <w:pPr>
        <w:ind w:firstLineChars="196" w:firstLine="470"/>
        <w:rPr>
          <w:rFonts w:eastAsia="宋体"/>
          <w:szCs w:val="21"/>
        </w:rPr>
      </w:pPr>
    </w:p>
    <w:p w:rsidR="00044AF4" w:rsidRDefault="006D4F33">
      <w:pPr>
        <w:keepNext/>
        <w:keepLines/>
        <w:numPr>
          <w:ilvl w:val="0"/>
          <w:numId w:val="4"/>
        </w:numPr>
        <w:adjustRightInd w:val="0"/>
        <w:spacing w:beforeLines="50" w:before="120" w:afterLines="50" w:after="120"/>
        <w:ind w:left="562" w:hanging="562"/>
        <w:jc w:val="center"/>
        <w:textAlignment w:val="baseline"/>
        <w:outlineLvl w:val="1"/>
        <w:rPr>
          <w:rFonts w:eastAsia="宋体"/>
          <w:b/>
          <w:bCs/>
          <w:sz w:val="28"/>
          <w:szCs w:val="28"/>
        </w:rPr>
      </w:pPr>
      <w:r>
        <w:rPr>
          <w:rFonts w:eastAsia="宋体"/>
          <w:b/>
          <w:bCs/>
          <w:sz w:val="28"/>
          <w:szCs w:val="28"/>
        </w:rPr>
        <w:t>投标文件的递交</w:t>
      </w:r>
    </w:p>
    <w:p w:rsidR="00044AF4" w:rsidRDefault="006D4F33">
      <w:pPr>
        <w:rPr>
          <w:rFonts w:eastAsia="黑体"/>
        </w:rPr>
      </w:pPr>
      <w:bookmarkStart w:id="65" w:name="_Hlk72405459"/>
      <w:r>
        <w:rPr>
          <w:rFonts w:eastAsia="黑体"/>
        </w:rPr>
        <w:t>24</w:t>
      </w:r>
      <w:r>
        <w:rPr>
          <w:rFonts w:eastAsia="黑体"/>
        </w:rPr>
        <w:t>．投标文件的保密</w:t>
      </w:r>
    </w:p>
    <w:p w:rsidR="00044AF4" w:rsidRDefault="006D4F33">
      <w:pPr>
        <w:ind w:firstLineChars="196" w:firstLine="470"/>
        <w:rPr>
          <w:rFonts w:eastAsia="宋体"/>
        </w:rPr>
      </w:pPr>
      <w:r>
        <w:rPr>
          <w:rFonts w:eastAsia="宋体"/>
        </w:rPr>
        <w:t>24.1</w:t>
      </w:r>
      <w:r>
        <w:rPr>
          <w:rFonts w:eastAsia="宋体" w:hint="eastAsia"/>
        </w:rPr>
        <w:t>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w:t>
      </w:r>
      <w:proofErr w:type="gramStart"/>
      <w:r>
        <w:rPr>
          <w:rFonts w:eastAsia="宋体" w:hint="eastAsia"/>
        </w:rPr>
        <w:t>标文件</w:t>
      </w:r>
      <w:proofErr w:type="gramEnd"/>
      <w:r>
        <w:rPr>
          <w:rFonts w:eastAsia="宋体" w:hint="eastAsia"/>
        </w:rPr>
        <w:t>自动进行加密，此加密程序确保投标文件在到达开标时间后才能解密查看。在加密过程中，请按照软件提示进行操作。加密操作界面如下图所示</w:t>
      </w:r>
      <w:r>
        <w:rPr>
          <w:rFonts w:eastAsia="宋体"/>
        </w:rPr>
        <w:t>：</w:t>
      </w:r>
    </w:p>
    <w:p w:rsidR="00044AF4" w:rsidRDefault="006D4F33">
      <w:pPr>
        <w:rPr>
          <w:rFonts w:eastAsia="宋体"/>
        </w:rPr>
      </w:pPr>
      <w:r>
        <w:rPr>
          <w:rFonts w:ascii="宋体" w:eastAsia="宋体" w:hAnsi="宋体"/>
          <w:noProof/>
        </w:rPr>
        <w:drawing>
          <wp:inline distT="0" distB="0" distL="0" distR="0">
            <wp:extent cx="5273040" cy="2720340"/>
            <wp:effectExtent l="0" t="0" r="3810" b="3810"/>
            <wp:docPr id="9" name="图片 9"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形用户界面, 应用程序&#10;&#10;描述已自动生成"/>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5273040" cy="2720340"/>
                    </a:xfrm>
                    <a:prstGeom prst="rect">
                      <a:avLst/>
                    </a:prstGeom>
                    <a:noFill/>
                    <a:ln>
                      <a:noFill/>
                    </a:ln>
                  </pic:spPr>
                </pic:pic>
              </a:graphicData>
            </a:graphic>
          </wp:inline>
        </w:drawing>
      </w:r>
    </w:p>
    <w:p w:rsidR="00044AF4" w:rsidRDefault="006D4F33">
      <w:pPr>
        <w:ind w:firstLineChars="200" w:firstLine="480"/>
        <w:rPr>
          <w:rFonts w:eastAsia="宋体"/>
        </w:rPr>
      </w:pPr>
      <w:r>
        <w:rPr>
          <w:rFonts w:eastAsia="宋体" w:hint="eastAsia"/>
        </w:rPr>
        <w:t>在投标文件制作软件点击【生成标书】按钮进入【填写开标一览表界面】界面，在该界面填写完开标一览表信息后点击【确定】，进入投标文件生成环节。</w:t>
      </w:r>
    </w:p>
    <w:p w:rsidR="00044AF4" w:rsidRDefault="006D4F33">
      <w:pPr>
        <w:rPr>
          <w:rFonts w:eastAsia="宋体"/>
        </w:rPr>
      </w:pPr>
      <w:r>
        <w:rPr>
          <w:rFonts w:ascii="宋体" w:eastAsia="宋体" w:hAnsi="宋体"/>
          <w:noProof/>
        </w:rPr>
        <w:lastRenderedPageBreak/>
        <w:drawing>
          <wp:inline distT="0" distB="0" distL="0" distR="0">
            <wp:extent cx="5273040" cy="2727960"/>
            <wp:effectExtent l="0" t="0" r="3810" b="0"/>
            <wp:docPr id="8" name="图片 8"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形用户界面&#10;&#10;描述已自动生成"/>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5273040" cy="2727960"/>
                    </a:xfrm>
                    <a:prstGeom prst="rect">
                      <a:avLst/>
                    </a:prstGeom>
                    <a:noFill/>
                    <a:ln>
                      <a:noFill/>
                    </a:ln>
                  </pic:spPr>
                </pic:pic>
              </a:graphicData>
            </a:graphic>
          </wp:inline>
        </w:drawing>
      </w:r>
    </w:p>
    <w:p w:rsidR="00044AF4" w:rsidRDefault="006D4F33">
      <w:pPr>
        <w:ind w:firstLineChars="200" w:firstLine="480"/>
        <w:rPr>
          <w:rFonts w:eastAsia="宋体"/>
        </w:rPr>
      </w:pPr>
      <w:r>
        <w:rPr>
          <w:rFonts w:eastAsia="宋体" w:hint="eastAsia"/>
        </w:rPr>
        <w:t>投标文件制作软件会在投标文件生成过程中，提示用户输入密码，输入密码后对投标文件自动进行加密。</w:t>
      </w:r>
    </w:p>
    <w:p w:rsidR="00044AF4" w:rsidRDefault="006D4F33">
      <w:pPr>
        <w:ind w:firstLineChars="200" w:firstLine="482"/>
        <w:rPr>
          <w:rFonts w:eastAsia="宋体"/>
          <w:b/>
        </w:rPr>
      </w:pPr>
      <w:r>
        <w:rPr>
          <w:rFonts w:eastAsia="宋体"/>
          <w:b/>
        </w:rPr>
        <w:t>24.2</w:t>
      </w:r>
      <w:r>
        <w:rPr>
          <w:rFonts w:eastAsia="宋体"/>
          <w:b/>
        </w:rPr>
        <w:t>若采购项目出现延期情况：</w:t>
      </w:r>
    </w:p>
    <w:p w:rsidR="00044AF4" w:rsidRDefault="006D4F33">
      <w:pPr>
        <w:ind w:firstLineChars="200" w:firstLine="482"/>
        <w:rPr>
          <w:rFonts w:eastAsia="黑体"/>
          <w:b/>
        </w:rPr>
      </w:pPr>
      <w:r>
        <w:rPr>
          <w:rFonts w:eastAsia="宋体"/>
          <w:b/>
        </w:rPr>
        <w:t>如果供下载的招标文件（后缀名为</w:t>
      </w:r>
      <w:r>
        <w:rPr>
          <w:rFonts w:eastAsia="宋体"/>
          <w:b/>
        </w:rPr>
        <w:t>.</w:t>
      </w:r>
      <w:r>
        <w:rPr>
          <w:rFonts w:eastAsia="宋体" w:hint="eastAsia"/>
          <w:b/>
        </w:rPr>
        <w:t>szczf</w:t>
      </w:r>
      <w:r>
        <w:rPr>
          <w:rFonts w:eastAsia="宋体"/>
          <w:b/>
        </w:rPr>
        <w:t>）有更新，投标人必须重新下载招标文件、重新制作投标文件、重新加密投标文件、重新上传投标文件；如果供下载的招标文件（后缀名为</w:t>
      </w:r>
      <w:r>
        <w:rPr>
          <w:rFonts w:eastAsia="宋体"/>
          <w:b/>
        </w:rPr>
        <w:t>.szczf</w:t>
      </w:r>
      <w:r>
        <w:rPr>
          <w:rFonts w:eastAsia="宋体"/>
          <w:b/>
        </w:rPr>
        <w:t>）没有更新，投标人必须重新加密投标文件、重新上传投标文件（是否重新制作投标文件根据项目实际情况定）。否则，投标人自行承担投标文件无法解密导致投标无效的后果。</w:t>
      </w:r>
    </w:p>
    <w:p w:rsidR="00044AF4" w:rsidRDefault="006D4F33">
      <w:pPr>
        <w:rPr>
          <w:rFonts w:eastAsia="黑体"/>
        </w:rPr>
      </w:pPr>
      <w:r>
        <w:rPr>
          <w:rFonts w:eastAsia="黑体"/>
        </w:rPr>
        <w:t>25</w:t>
      </w:r>
      <w:r>
        <w:rPr>
          <w:rFonts w:eastAsia="黑体"/>
        </w:rPr>
        <w:t>．上传投标文件及投标截止日期</w:t>
      </w:r>
    </w:p>
    <w:p w:rsidR="00044AF4" w:rsidRDefault="006D4F33">
      <w:pPr>
        <w:wordWrap w:val="0"/>
        <w:topLinePunct/>
        <w:ind w:firstLineChars="196" w:firstLine="470"/>
        <w:rPr>
          <w:rFonts w:eastAsia="宋体"/>
        </w:rPr>
      </w:pPr>
      <w:r>
        <w:rPr>
          <w:rFonts w:eastAsia="宋体"/>
        </w:rPr>
        <w:t>25.1</w:t>
      </w:r>
      <w:r>
        <w:rPr>
          <w:rFonts w:eastAsia="宋体" w:hint="eastAsia"/>
        </w:rPr>
        <w:t>实行网上投标，投标人必须在招标文件规定的投标截止时间前用电子密钥登录“深圳政府采购智慧平台用户网上办事子系统（</w:t>
      </w:r>
      <w:r>
        <w:rPr>
          <w:rFonts w:eastAsia="宋体" w:hint="eastAsia"/>
        </w:rPr>
        <w:t>http://zfcg.szggzy.com:8081/TPBidder/memberLogin</w:t>
      </w:r>
      <w:r>
        <w:rPr>
          <w:rFonts w:eastAsia="宋体" w:hint="eastAsia"/>
        </w:rPr>
        <w:t>）”，用“【我的项目】→【项目流程】→【递交投标</w:t>
      </w:r>
      <w:r>
        <w:rPr>
          <w:rFonts w:eastAsia="宋体" w:hint="eastAsia"/>
        </w:rPr>
        <w:t>(</w:t>
      </w:r>
      <w:r>
        <w:rPr>
          <w:rFonts w:eastAsia="宋体" w:hint="eastAsia"/>
        </w:rPr>
        <w:t>应答</w:t>
      </w:r>
      <w:r>
        <w:rPr>
          <w:rFonts w:eastAsia="宋体" w:hint="eastAsia"/>
        </w:rPr>
        <w:t>)</w:t>
      </w:r>
      <w:r>
        <w:rPr>
          <w:rFonts w:eastAsia="宋体" w:hint="eastAsia"/>
        </w:rPr>
        <w:t>文件】”功能点上传投标文件。</w:t>
      </w:r>
      <w:r>
        <w:rPr>
          <w:rFonts w:eastAsia="宋体"/>
        </w:rPr>
        <w:t>如果确有困难，多次上传均告失败，请在投标截止时间之前携带加密后的电子投标文件送达至</w:t>
      </w:r>
      <w:r>
        <w:rPr>
          <w:rFonts w:eastAsia="宋体"/>
          <w:b/>
          <w:bCs/>
          <w:szCs w:val="21"/>
        </w:rPr>
        <w:t>深圳公共资源交易中心（深圳交易集团有限公司南山分公</w:t>
      </w:r>
      <w:r>
        <w:rPr>
          <w:rFonts w:eastAsia="宋体"/>
          <w:b/>
          <w:bCs/>
        </w:rPr>
        <w:t>司）（地址：</w:t>
      </w:r>
      <w:r>
        <w:rPr>
          <w:rFonts w:eastAsia="宋体" w:hint="eastAsia"/>
          <w:b/>
          <w:bCs/>
        </w:rPr>
        <w:t>深圳市南山区沙河西路</w:t>
      </w:r>
      <w:r>
        <w:rPr>
          <w:rFonts w:eastAsia="宋体" w:hint="eastAsia"/>
          <w:b/>
          <w:bCs/>
        </w:rPr>
        <w:t>3185</w:t>
      </w:r>
      <w:r>
        <w:rPr>
          <w:rFonts w:eastAsia="宋体" w:hint="eastAsia"/>
          <w:b/>
          <w:bCs/>
        </w:rPr>
        <w:t>号</w:t>
      </w:r>
      <w:proofErr w:type="gramStart"/>
      <w:r>
        <w:rPr>
          <w:rFonts w:eastAsia="宋体" w:hint="eastAsia"/>
          <w:b/>
          <w:bCs/>
        </w:rPr>
        <w:t>南山智谷</w:t>
      </w:r>
      <w:proofErr w:type="gramEnd"/>
      <w:r>
        <w:rPr>
          <w:rFonts w:eastAsia="宋体" w:hint="eastAsia"/>
          <w:b/>
          <w:bCs/>
        </w:rPr>
        <w:t>A</w:t>
      </w:r>
      <w:r>
        <w:rPr>
          <w:rFonts w:eastAsia="宋体" w:hint="eastAsia"/>
          <w:b/>
          <w:bCs/>
        </w:rPr>
        <w:t>座（深圳交易集团总部大楼）</w:t>
      </w:r>
      <w:r>
        <w:rPr>
          <w:rFonts w:eastAsia="宋体" w:hint="eastAsia"/>
          <w:b/>
          <w:bCs/>
        </w:rPr>
        <w:t>27</w:t>
      </w:r>
      <w:r>
        <w:rPr>
          <w:rFonts w:eastAsia="宋体" w:hint="eastAsia"/>
          <w:b/>
          <w:bCs/>
        </w:rPr>
        <w:t>楼</w:t>
      </w:r>
      <w:r>
        <w:rPr>
          <w:rFonts w:eastAsia="宋体"/>
          <w:b/>
          <w:bCs/>
        </w:rPr>
        <w:t>）</w:t>
      </w:r>
      <w:r>
        <w:rPr>
          <w:rFonts w:eastAsia="宋体"/>
        </w:rPr>
        <w:t>。</w:t>
      </w:r>
    </w:p>
    <w:p w:rsidR="00044AF4" w:rsidRDefault="006D4F33">
      <w:pPr>
        <w:ind w:firstLineChars="196" w:firstLine="470"/>
        <w:rPr>
          <w:rFonts w:eastAsia="宋体"/>
        </w:rPr>
      </w:pPr>
      <w:r>
        <w:rPr>
          <w:rFonts w:eastAsia="宋体"/>
        </w:rPr>
        <w:t>25.2</w:t>
      </w:r>
      <w:r>
        <w:rPr>
          <w:rFonts w:eastAsia="宋体"/>
        </w:rPr>
        <w:t>政府集中采购机构可以按本通用条款第</w:t>
      </w:r>
      <w:r>
        <w:rPr>
          <w:rFonts w:eastAsia="宋体"/>
        </w:rPr>
        <w:t>13</w:t>
      </w:r>
      <w:r>
        <w:rPr>
          <w:rFonts w:eastAsia="宋体"/>
        </w:rPr>
        <w:t>条规定，通过修改招标文件自行决定酌情延长投标截止期。在此情况下，政府集中采购机构、采购人和投标人受投标截止期制约的所有权利和义务均应延长至新的截止期。</w:t>
      </w:r>
    </w:p>
    <w:p w:rsidR="00044AF4" w:rsidRDefault="006D4F33">
      <w:pPr>
        <w:ind w:firstLineChars="196" w:firstLine="470"/>
        <w:rPr>
          <w:rFonts w:eastAsia="宋体"/>
        </w:rPr>
      </w:pPr>
      <w:r>
        <w:rPr>
          <w:rFonts w:eastAsia="宋体"/>
        </w:rPr>
        <w:t>25.3</w:t>
      </w:r>
      <w:r>
        <w:rPr>
          <w:rFonts w:eastAsia="宋体"/>
        </w:rPr>
        <w:t>投标截止时间以后不得上传投标文件。</w:t>
      </w:r>
    </w:p>
    <w:p w:rsidR="00044AF4" w:rsidRDefault="006D4F33">
      <w:pPr>
        <w:ind w:firstLineChars="196" w:firstLine="470"/>
        <w:rPr>
          <w:rFonts w:eastAsia="宋体"/>
        </w:rPr>
      </w:pPr>
      <w:r>
        <w:rPr>
          <w:rFonts w:eastAsia="宋体" w:hint="eastAsia"/>
        </w:rPr>
        <w:t>25.4.</w:t>
      </w:r>
      <w:r>
        <w:rPr>
          <w:rFonts w:eastAsia="宋体" w:hint="eastAsia"/>
        </w:rPr>
        <w:t>投标人须在开标当日的开标时间至解密截止时间内进行解密，逾期未解密的作无效处理。解密方法：登录“深圳政府采购智慧平台用户网上办事子系统（</w:t>
      </w:r>
      <w:r>
        <w:rPr>
          <w:rFonts w:eastAsia="宋体" w:hint="eastAsia"/>
        </w:rPr>
        <w:t>http://zfcg.szggzy.com:8081/TPBidder/memberLogin</w:t>
      </w:r>
      <w:r>
        <w:rPr>
          <w:rFonts w:eastAsia="宋体" w:hint="eastAsia"/>
        </w:rPr>
        <w:t>）”，使用本单位制作电子投标文件同一个电子密钥，在“【我的项目】→【项目流程】→【开标及解密】”进行在线解密、查询开标情况。</w:t>
      </w:r>
    </w:p>
    <w:p w:rsidR="00044AF4" w:rsidRDefault="006D4F33">
      <w:pPr>
        <w:rPr>
          <w:rFonts w:eastAsia="黑体"/>
        </w:rPr>
      </w:pPr>
      <w:bookmarkStart w:id="66" w:name="_Hlk72428346"/>
      <w:bookmarkEnd w:id="65"/>
      <w:r>
        <w:rPr>
          <w:rFonts w:eastAsia="黑体"/>
        </w:rPr>
        <w:t>26</w:t>
      </w:r>
      <w:r>
        <w:rPr>
          <w:rFonts w:eastAsia="黑体"/>
        </w:rPr>
        <w:t>．投标文件的修改和撤销</w:t>
      </w:r>
    </w:p>
    <w:p w:rsidR="00044AF4" w:rsidRDefault="006D4F33">
      <w:pPr>
        <w:ind w:firstLineChars="196" w:firstLine="470"/>
        <w:rPr>
          <w:rFonts w:eastAsia="宋体"/>
        </w:rPr>
      </w:pPr>
      <w:r>
        <w:rPr>
          <w:rFonts w:eastAsia="宋体"/>
        </w:rPr>
        <w:t>26.1</w:t>
      </w:r>
      <w:r>
        <w:rPr>
          <w:rFonts w:eastAsia="宋体"/>
        </w:rPr>
        <w:t>投标方在提交投标文件后可对其投标文件进行修改并重新上传投标文件或在网上进行撤销投标的操作。</w:t>
      </w:r>
    </w:p>
    <w:p w:rsidR="00044AF4" w:rsidRDefault="006D4F33">
      <w:pPr>
        <w:ind w:firstLineChars="196" w:firstLine="470"/>
        <w:rPr>
          <w:rFonts w:eastAsia="宋体"/>
        </w:rPr>
      </w:pPr>
      <w:r>
        <w:rPr>
          <w:rFonts w:eastAsia="宋体"/>
        </w:rPr>
        <w:t>26.2</w:t>
      </w:r>
      <w:r>
        <w:rPr>
          <w:rFonts w:eastAsia="宋体"/>
        </w:rPr>
        <w:t>投标截止时间以后不得修改投标文件。</w:t>
      </w:r>
    </w:p>
    <w:p w:rsidR="00044AF4" w:rsidRDefault="006D4F33">
      <w:pPr>
        <w:ind w:firstLineChars="196" w:firstLine="470"/>
        <w:rPr>
          <w:rFonts w:eastAsia="宋体"/>
        </w:rPr>
      </w:pPr>
      <w:r>
        <w:rPr>
          <w:rFonts w:eastAsia="宋体"/>
        </w:rPr>
        <w:t>26.3</w:t>
      </w:r>
      <w:r>
        <w:rPr>
          <w:rFonts w:eastAsia="宋体"/>
        </w:rPr>
        <w:t>从投标截止期至投标人在投标文件中确定的投标有效期之间的这段时间内，投标人不得撤回其投标。</w:t>
      </w:r>
    </w:p>
    <w:p w:rsidR="00044AF4" w:rsidRDefault="006D4F33">
      <w:pPr>
        <w:ind w:firstLineChars="196" w:firstLine="470"/>
        <w:rPr>
          <w:rFonts w:eastAsia="宋体"/>
          <w:szCs w:val="21"/>
        </w:rPr>
      </w:pPr>
      <w:r>
        <w:rPr>
          <w:rFonts w:eastAsia="宋体"/>
          <w:szCs w:val="21"/>
        </w:rPr>
        <w:lastRenderedPageBreak/>
        <w:t>26.4</w:t>
      </w:r>
      <w:r>
        <w:rPr>
          <w:rFonts w:eastAsia="宋体"/>
          <w:szCs w:val="21"/>
        </w:rPr>
        <w:t>政府集中采购机构不退还投标文件，专用条款另有规定的除外。</w:t>
      </w:r>
    </w:p>
    <w:bookmarkEnd w:id="66"/>
    <w:p w:rsidR="00044AF4" w:rsidRDefault="006D4F33">
      <w:pPr>
        <w:keepNext/>
        <w:keepLines/>
        <w:numPr>
          <w:ilvl w:val="0"/>
          <w:numId w:val="4"/>
        </w:numPr>
        <w:adjustRightInd w:val="0"/>
        <w:spacing w:beforeLines="50" w:before="120" w:afterLines="50" w:after="120"/>
        <w:ind w:left="562" w:hanging="562"/>
        <w:jc w:val="center"/>
        <w:textAlignment w:val="baseline"/>
        <w:outlineLvl w:val="1"/>
        <w:rPr>
          <w:rFonts w:eastAsia="宋体"/>
          <w:b/>
          <w:bCs/>
          <w:sz w:val="28"/>
          <w:szCs w:val="28"/>
        </w:rPr>
      </w:pPr>
      <w:r>
        <w:rPr>
          <w:rFonts w:eastAsia="宋体"/>
          <w:b/>
          <w:bCs/>
          <w:sz w:val="28"/>
          <w:szCs w:val="28"/>
        </w:rPr>
        <w:t>开标</w:t>
      </w:r>
    </w:p>
    <w:p w:rsidR="00044AF4" w:rsidRDefault="006D4F33">
      <w:pPr>
        <w:rPr>
          <w:rFonts w:eastAsia="黑体"/>
        </w:rPr>
      </w:pPr>
      <w:r>
        <w:rPr>
          <w:rFonts w:eastAsia="黑体"/>
        </w:rPr>
        <w:t>28</w:t>
      </w:r>
      <w:r>
        <w:rPr>
          <w:rFonts w:eastAsia="黑体"/>
        </w:rPr>
        <w:t>．开标</w:t>
      </w:r>
    </w:p>
    <w:p w:rsidR="00044AF4" w:rsidRDefault="006D4F33">
      <w:pPr>
        <w:ind w:firstLineChars="196" w:firstLine="470"/>
        <w:rPr>
          <w:rFonts w:eastAsia="宋体"/>
        </w:rPr>
      </w:pPr>
      <w:r>
        <w:rPr>
          <w:rFonts w:eastAsia="宋体"/>
        </w:rPr>
        <w:t>2</w:t>
      </w:r>
      <w:r>
        <w:rPr>
          <w:rFonts w:eastAsia="宋体" w:hint="eastAsia"/>
        </w:rPr>
        <w:t>8</w:t>
      </w:r>
      <w:r>
        <w:rPr>
          <w:rFonts w:eastAsia="宋体"/>
        </w:rPr>
        <w:t>.</w:t>
      </w:r>
      <w:r>
        <w:rPr>
          <w:rFonts w:eastAsia="宋体" w:hint="eastAsia"/>
        </w:rPr>
        <w:t>1</w:t>
      </w:r>
      <w:r>
        <w:rPr>
          <w:rFonts w:eastAsia="宋体" w:hint="eastAsia"/>
        </w:rPr>
        <w:t>投标人须在开标当日的开标时间至解密截止时间内进行解密，逾期未解密的作无效处理。解密方法：登录“深圳政府采购智慧平台用户网上办事子系统（</w:t>
      </w:r>
      <w:r>
        <w:rPr>
          <w:rFonts w:eastAsia="宋体"/>
        </w:rPr>
        <w:t>http://zfcg.szggzy.com</w:t>
      </w:r>
      <w:r>
        <w:rPr>
          <w:rFonts w:eastAsia="宋体" w:hint="eastAsia"/>
        </w:rPr>
        <w:t>:8081</w:t>
      </w:r>
      <w:r>
        <w:rPr>
          <w:rFonts w:eastAsia="宋体"/>
        </w:rPr>
        <w:t>/</w:t>
      </w:r>
      <w:r>
        <w:rPr>
          <w:rFonts w:eastAsia="宋体" w:hint="eastAsia"/>
        </w:rPr>
        <w:t>TPBidder/memberLogin</w:t>
      </w:r>
      <w:r>
        <w:rPr>
          <w:rFonts w:eastAsia="宋体" w:hint="eastAsia"/>
        </w:rPr>
        <w:t>）”，使用本单位制作电子投标文件同一个电子密钥，在“【我的项目】→【项目流程】→【开标及解密】”进行在线解密、查询开标情况。</w:t>
      </w:r>
    </w:p>
    <w:p w:rsidR="00044AF4" w:rsidRDefault="006D4F33">
      <w:pPr>
        <w:ind w:firstLineChars="196" w:firstLine="470"/>
        <w:rPr>
          <w:rFonts w:eastAsia="宋体"/>
        </w:rPr>
      </w:pPr>
      <w:r>
        <w:rPr>
          <w:rFonts w:eastAsia="宋体" w:hint="eastAsia"/>
        </w:rPr>
        <w:t>2</w:t>
      </w:r>
      <w:r>
        <w:rPr>
          <w:rFonts w:eastAsia="宋体"/>
        </w:rPr>
        <w:t xml:space="preserve">8.2 </w:t>
      </w:r>
      <w:r>
        <w:rPr>
          <w:rFonts w:eastAsia="宋体" w:hint="eastAsia"/>
        </w:rPr>
        <w:t>政府集中采购机构将在满足开标条件（①解密时间结束，解密后的投标供应商数量满足开标要求或②解密时间结束前所有投标供应商均完成投标文件解密）后，对投标文件进行开标，并在网上公布开标结果。</w:t>
      </w:r>
    </w:p>
    <w:p w:rsidR="00044AF4" w:rsidRDefault="00044AF4">
      <w:pPr>
        <w:ind w:firstLineChars="150" w:firstLine="360"/>
        <w:rPr>
          <w:rFonts w:eastAsia="宋体"/>
          <w:szCs w:val="21"/>
        </w:rPr>
      </w:pPr>
    </w:p>
    <w:p w:rsidR="00044AF4" w:rsidRDefault="006D4F33">
      <w:pPr>
        <w:keepNext/>
        <w:keepLines/>
        <w:numPr>
          <w:ilvl w:val="0"/>
          <w:numId w:val="4"/>
        </w:numPr>
        <w:adjustRightInd w:val="0"/>
        <w:spacing w:beforeLines="50" w:before="120" w:afterLines="50" w:after="120"/>
        <w:ind w:left="562" w:hanging="562"/>
        <w:jc w:val="center"/>
        <w:textAlignment w:val="baseline"/>
        <w:outlineLvl w:val="1"/>
        <w:rPr>
          <w:rFonts w:eastAsia="宋体"/>
          <w:b/>
          <w:bCs/>
          <w:sz w:val="28"/>
          <w:szCs w:val="28"/>
        </w:rPr>
      </w:pPr>
      <w:r>
        <w:rPr>
          <w:rFonts w:eastAsia="宋体"/>
          <w:b/>
          <w:bCs/>
          <w:sz w:val="28"/>
          <w:szCs w:val="28"/>
        </w:rPr>
        <w:t>评审要求</w:t>
      </w:r>
    </w:p>
    <w:p w:rsidR="00044AF4" w:rsidRDefault="006D4F33">
      <w:pPr>
        <w:rPr>
          <w:rFonts w:eastAsia="黑体"/>
        </w:rPr>
      </w:pPr>
      <w:r>
        <w:rPr>
          <w:rFonts w:eastAsia="黑体"/>
        </w:rPr>
        <w:t>29</w:t>
      </w:r>
      <w:r>
        <w:rPr>
          <w:rFonts w:eastAsia="黑体"/>
        </w:rPr>
        <w:t>．评审委员会组成</w:t>
      </w:r>
    </w:p>
    <w:p w:rsidR="00044AF4" w:rsidRDefault="006D4F33">
      <w:pPr>
        <w:ind w:firstLineChars="196" w:firstLine="470"/>
        <w:rPr>
          <w:rFonts w:eastAsia="宋体"/>
        </w:rPr>
      </w:pPr>
      <w:r>
        <w:rPr>
          <w:rFonts w:eastAsia="宋体"/>
        </w:rPr>
        <w:t>29.1</w:t>
      </w:r>
      <w:r>
        <w:rPr>
          <w:rFonts w:eastAsia="宋体"/>
        </w:rPr>
        <w:t>网上开标结束后召开评审会议，</w:t>
      </w:r>
      <w:r>
        <w:rPr>
          <w:rFonts w:eastAsia="宋体"/>
          <w:szCs w:val="21"/>
        </w:rPr>
        <w:t>评审委员会</w:t>
      </w:r>
      <w:r>
        <w:rPr>
          <w:rFonts w:eastAsia="宋体"/>
        </w:rPr>
        <w:t>由政府集中采购机构依法组建，负责评审活动。</w:t>
      </w:r>
    </w:p>
    <w:p w:rsidR="00044AF4" w:rsidRDefault="006D4F33">
      <w:pPr>
        <w:ind w:firstLineChars="196" w:firstLine="470"/>
        <w:rPr>
          <w:rFonts w:eastAsia="宋体"/>
        </w:rPr>
      </w:pPr>
      <w:bookmarkStart w:id="67" w:name="_Hlk72436580"/>
      <w:r>
        <w:rPr>
          <w:rFonts w:eastAsia="宋体"/>
        </w:rPr>
        <w:t>评审委员会由采购人代表和评审专家组成，成员人数应当为</w:t>
      </w:r>
      <w:r>
        <w:rPr>
          <w:rFonts w:eastAsia="宋体"/>
        </w:rPr>
        <w:t>5</w:t>
      </w:r>
      <w:r>
        <w:rPr>
          <w:rFonts w:eastAsia="宋体"/>
        </w:rPr>
        <w:t>人以上单数（部分条件下为</w:t>
      </w:r>
      <w:r>
        <w:rPr>
          <w:rFonts w:eastAsia="宋体"/>
        </w:rPr>
        <w:t>7</w:t>
      </w:r>
      <w:r>
        <w:rPr>
          <w:rFonts w:eastAsia="宋体"/>
        </w:rPr>
        <w:t>人以上单数），其中评审专家不得少于成员总数的三分之二。</w:t>
      </w:r>
      <w:bookmarkEnd w:id="67"/>
      <w:r>
        <w:rPr>
          <w:rFonts w:eastAsia="宋体"/>
        </w:rPr>
        <w:t>评定分离项目评审专家均由评审专家组成。</w:t>
      </w:r>
      <w:r>
        <w:rPr>
          <w:rFonts w:eastAsia="宋体"/>
          <w:szCs w:val="21"/>
        </w:rPr>
        <w:t>评审专家一般是</w:t>
      </w:r>
      <w:r>
        <w:rPr>
          <w:rFonts w:eastAsia="宋体"/>
        </w:rPr>
        <w:t>从深圳市政府采购评审专家库中随机抽取。采购人代表须持本单位签发的《评审授权书》参加评审。</w:t>
      </w:r>
    </w:p>
    <w:p w:rsidR="00044AF4" w:rsidRDefault="006D4F33">
      <w:pPr>
        <w:ind w:firstLineChars="196" w:firstLine="470"/>
        <w:rPr>
          <w:rFonts w:eastAsia="宋体"/>
        </w:rPr>
      </w:pPr>
      <w:r>
        <w:rPr>
          <w:rFonts w:eastAsia="宋体"/>
        </w:rPr>
        <w:t>29.2</w:t>
      </w:r>
      <w:r>
        <w:rPr>
          <w:rFonts w:eastAsia="宋体"/>
        </w:rPr>
        <w:t>评审定标应当遵循公平、公正、科学、择优的原则。</w:t>
      </w:r>
    </w:p>
    <w:p w:rsidR="00044AF4" w:rsidRDefault="006D4F33">
      <w:pPr>
        <w:ind w:firstLineChars="196" w:firstLine="470"/>
        <w:rPr>
          <w:rFonts w:eastAsia="宋体"/>
        </w:rPr>
      </w:pPr>
      <w:r>
        <w:rPr>
          <w:rFonts w:eastAsia="宋体"/>
        </w:rPr>
        <w:t>29.3</w:t>
      </w:r>
      <w:r>
        <w:rPr>
          <w:rFonts w:eastAsia="宋体"/>
        </w:rPr>
        <w:t>评审活动依法进行，任何单位和个人不得非法干预评标过程和结果。</w:t>
      </w:r>
    </w:p>
    <w:p w:rsidR="00044AF4" w:rsidRDefault="006D4F33">
      <w:pPr>
        <w:ind w:firstLineChars="196" w:firstLine="470"/>
        <w:rPr>
          <w:rFonts w:eastAsia="宋体"/>
        </w:rPr>
      </w:pPr>
      <w:r>
        <w:rPr>
          <w:rFonts w:eastAsia="宋体"/>
        </w:rPr>
        <w:t>29.4</w:t>
      </w:r>
      <w:r>
        <w:rPr>
          <w:rFonts w:eastAsia="宋体"/>
        </w:rPr>
        <w:t>评审过程中不允许违背评标程序或采用招标文件未载明的评标方法或评标因素进行评标。</w:t>
      </w:r>
    </w:p>
    <w:p w:rsidR="00044AF4" w:rsidRDefault="006D4F33">
      <w:pPr>
        <w:ind w:firstLineChars="196" w:firstLine="470"/>
        <w:rPr>
          <w:rFonts w:eastAsia="宋体"/>
          <w:bCs/>
        </w:rPr>
      </w:pPr>
      <w:r>
        <w:rPr>
          <w:rFonts w:eastAsia="宋体"/>
          <w:bCs/>
        </w:rPr>
        <w:t xml:space="preserve">29.5 </w:t>
      </w:r>
      <w:r>
        <w:rPr>
          <w:rFonts w:eastAsia="宋体"/>
          <w:bCs/>
        </w:rPr>
        <w:t>开标后，直到签订合同为止，凡属于对投标文件的审查、澄清、评价和比较的有关资料以及中标候选人的推荐情况、与评审有关的其他任何情况均严格保密（</w:t>
      </w:r>
      <w:r>
        <w:rPr>
          <w:rFonts w:eastAsia="宋体"/>
        </w:rPr>
        <w:t>信息公开的内容除外</w:t>
      </w:r>
      <w:r>
        <w:rPr>
          <w:rFonts w:eastAsia="宋体"/>
          <w:bCs/>
        </w:rPr>
        <w:t>）。</w:t>
      </w:r>
    </w:p>
    <w:p w:rsidR="00044AF4" w:rsidRDefault="006D4F33">
      <w:pPr>
        <w:rPr>
          <w:rFonts w:eastAsia="黑体"/>
        </w:rPr>
      </w:pPr>
      <w:r>
        <w:rPr>
          <w:rFonts w:eastAsia="黑体"/>
        </w:rPr>
        <w:t>30</w:t>
      </w:r>
      <w:r>
        <w:rPr>
          <w:rFonts w:eastAsia="黑体"/>
        </w:rPr>
        <w:t>．向评审委员会提供的资料</w:t>
      </w:r>
    </w:p>
    <w:p w:rsidR="00044AF4" w:rsidRDefault="006D4F33">
      <w:pPr>
        <w:ind w:firstLineChars="196" w:firstLine="470"/>
        <w:rPr>
          <w:rFonts w:eastAsia="宋体"/>
        </w:rPr>
      </w:pPr>
      <w:r>
        <w:rPr>
          <w:rFonts w:eastAsia="宋体"/>
        </w:rPr>
        <w:t>30.1</w:t>
      </w:r>
      <w:r>
        <w:rPr>
          <w:rFonts w:eastAsia="宋体"/>
        </w:rPr>
        <w:t>公开发布的招标文件，包括图纸、服务清单、答疑文件等；</w:t>
      </w:r>
    </w:p>
    <w:p w:rsidR="00044AF4" w:rsidRDefault="006D4F33">
      <w:pPr>
        <w:ind w:firstLineChars="196" w:firstLine="470"/>
        <w:rPr>
          <w:rFonts w:eastAsia="宋体"/>
        </w:rPr>
      </w:pPr>
      <w:r>
        <w:rPr>
          <w:rFonts w:eastAsia="宋体"/>
        </w:rPr>
        <w:t>30.2</w:t>
      </w:r>
      <w:r>
        <w:rPr>
          <w:rFonts w:eastAsia="宋体"/>
        </w:rPr>
        <w:t>其他评标必须的资料。</w:t>
      </w:r>
    </w:p>
    <w:p w:rsidR="00044AF4" w:rsidRDefault="006D4F33">
      <w:pPr>
        <w:ind w:firstLineChars="196" w:firstLine="470"/>
        <w:rPr>
          <w:rFonts w:eastAsia="宋体"/>
        </w:rPr>
      </w:pPr>
      <w:r>
        <w:rPr>
          <w:rFonts w:eastAsia="宋体"/>
        </w:rPr>
        <w:t>30.3</w:t>
      </w:r>
      <w:r>
        <w:rPr>
          <w:rFonts w:eastAsia="宋体"/>
          <w:szCs w:val="21"/>
        </w:rPr>
        <w:t>评审委员会</w:t>
      </w:r>
      <w:r>
        <w:rPr>
          <w:rFonts w:eastAsia="宋体"/>
        </w:rPr>
        <w:t>应当认真研究招标文件，至少应了解熟悉以下内容：</w:t>
      </w:r>
    </w:p>
    <w:p w:rsidR="00044AF4" w:rsidRDefault="006D4F33">
      <w:pPr>
        <w:ind w:firstLineChars="196" w:firstLine="470"/>
        <w:rPr>
          <w:rFonts w:eastAsia="宋体"/>
        </w:rPr>
      </w:pPr>
      <w:r>
        <w:rPr>
          <w:rFonts w:eastAsia="宋体"/>
        </w:rPr>
        <w:t>（</w:t>
      </w:r>
      <w:r>
        <w:rPr>
          <w:rFonts w:eastAsia="宋体"/>
        </w:rPr>
        <w:t>1</w:t>
      </w:r>
      <w:r>
        <w:rPr>
          <w:rFonts w:eastAsia="宋体"/>
        </w:rPr>
        <w:t>）招标的目的；</w:t>
      </w:r>
    </w:p>
    <w:p w:rsidR="00044AF4" w:rsidRDefault="006D4F33">
      <w:pPr>
        <w:ind w:firstLineChars="196" w:firstLine="470"/>
        <w:rPr>
          <w:rFonts w:eastAsia="宋体"/>
        </w:rPr>
      </w:pPr>
      <w:r>
        <w:rPr>
          <w:rFonts w:eastAsia="宋体"/>
        </w:rPr>
        <w:t>（</w:t>
      </w:r>
      <w:r>
        <w:rPr>
          <w:rFonts w:eastAsia="宋体"/>
        </w:rPr>
        <w:t>2</w:t>
      </w:r>
      <w:r>
        <w:rPr>
          <w:rFonts w:eastAsia="宋体"/>
        </w:rPr>
        <w:t>）招标项目需求的范围和性质；</w:t>
      </w:r>
    </w:p>
    <w:p w:rsidR="00044AF4" w:rsidRDefault="006D4F33">
      <w:pPr>
        <w:ind w:firstLineChars="196" w:firstLine="470"/>
        <w:rPr>
          <w:rFonts w:eastAsia="宋体"/>
        </w:rPr>
      </w:pPr>
      <w:r>
        <w:rPr>
          <w:rFonts w:eastAsia="宋体"/>
        </w:rPr>
        <w:t>（</w:t>
      </w:r>
      <w:r>
        <w:rPr>
          <w:rFonts w:eastAsia="宋体"/>
        </w:rPr>
        <w:t>3</w:t>
      </w:r>
      <w:r>
        <w:rPr>
          <w:rFonts w:eastAsia="宋体"/>
        </w:rPr>
        <w:t>）招标文件规定的投标人的资格、财政预算限额、商务条款；</w:t>
      </w:r>
    </w:p>
    <w:p w:rsidR="00044AF4" w:rsidRDefault="006D4F33">
      <w:pPr>
        <w:ind w:firstLineChars="196" w:firstLine="470"/>
        <w:rPr>
          <w:rFonts w:eastAsia="宋体"/>
        </w:rPr>
      </w:pPr>
      <w:r>
        <w:rPr>
          <w:rFonts w:eastAsia="宋体"/>
        </w:rPr>
        <w:t>（</w:t>
      </w:r>
      <w:r>
        <w:rPr>
          <w:rFonts w:eastAsia="宋体"/>
        </w:rPr>
        <w:t>4</w:t>
      </w:r>
      <w:r>
        <w:rPr>
          <w:rFonts w:eastAsia="宋体"/>
        </w:rPr>
        <w:t>）招标文件规定的评标程序、评标方法和评标因素；</w:t>
      </w:r>
    </w:p>
    <w:p w:rsidR="00044AF4" w:rsidRDefault="006D4F33">
      <w:pPr>
        <w:ind w:firstLineChars="196" w:firstLine="470"/>
        <w:rPr>
          <w:rFonts w:eastAsia="宋体"/>
        </w:rPr>
      </w:pPr>
      <w:r>
        <w:rPr>
          <w:rFonts w:eastAsia="宋体"/>
        </w:rPr>
        <w:t>（</w:t>
      </w:r>
      <w:r>
        <w:rPr>
          <w:rFonts w:eastAsia="宋体"/>
        </w:rPr>
        <w:t>5</w:t>
      </w:r>
      <w:r>
        <w:rPr>
          <w:rFonts w:eastAsia="宋体"/>
        </w:rPr>
        <w:t>）招标文件所列示的资格性审查表及符合性审查表。</w:t>
      </w:r>
    </w:p>
    <w:p w:rsidR="00044AF4" w:rsidRDefault="006D4F33">
      <w:pPr>
        <w:rPr>
          <w:rFonts w:eastAsia="黑体"/>
        </w:rPr>
      </w:pPr>
      <w:r>
        <w:rPr>
          <w:rFonts w:eastAsia="黑体"/>
        </w:rPr>
        <w:t>31</w:t>
      </w:r>
      <w:r>
        <w:rPr>
          <w:rFonts w:eastAsia="黑体"/>
        </w:rPr>
        <w:t>．独立评审</w:t>
      </w:r>
    </w:p>
    <w:p w:rsidR="00044AF4" w:rsidRDefault="006D4F33">
      <w:pPr>
        <w:ind w:firstLineChars="196" w:firstLine="470"/>
        <w:rPr>
          <w:rFonts w:eastAsia="宋体"/>
          <w:bCs/>
        </w:rPr>
      </w:pPr>
      <w:r>
        <w:rPr>
          <w:rFonts w:eastAsia="宋体"/>
          <w:bCs/>
        </w:rPr>
        <w:t>31.1</w:t>
      </w:r>
      <w:r>
        <w:rPr>
          <w:rFonts w:eastAsia="宋体"/>
          <w:szCs w:val="21"/>
        </w:rPr>
        <w:t>评审委员会</w:t>
      </w:r>
      <w:r>
        <w:rPr>
          <w:rFonts w:eastAsia="宋体"/>
          <w:bCs/>
        </w:rPr>
        <w:t>成员的评标活动应当独立进行，并应遵循投标文件初审、澄清有关问题、比较与评价、确定中标供应商、编写评审报告的工作程序。</w:t>
      </w:r>
    </w:p>
    <w:p w:rsidR="00044AF4" w:rsidRDefault="00044AF4">
      <w:pPr>
        <w:ind w:firstLineChars="196" w:firstLine="470"/>
        <w:rPr>
          <w:rFonts w:eastAsia="宋体"/>
          <w:bCs/>
          <w:szCs w:val="21"/>
        </w:rPr>
      </w:pPr>
    </w:p>
    <w:p w:rsidR="00044AF4" w:rsidRDefault="006D4F33">
      <w:pPr>
        <w:keepNext/>
        <w:keepLines/>
        <w:numPr>
          <w:ilvl w:val="0"/>
          <w:numId w:val="4"/>
        </w:numPr>
        <w:adjustRightInd w:val="0"/>
        <w:spacing w:beforeLines="50" w:before="120" w:afterLines="50" w:after="120"/>
        <w:ind w:left="562" w:hanging="562"/>
        <w:jc w:val="center"/>
        <w:textAlignment w:val="baseline"/>
        <w:outlineLvl w:val="1"/>
        <w:rPr>
          <w:rFonts w:eastAsia="宋体"/>
          <w:b/>
          <w:bCs/>
          <w:sz w:val="28"/>
          <w:szCs w:val="28"/>
        </w:rPr>
      </w:pPr>
      <w:r>
        <w:rPr>
          <w:rFonts w:eastAsia="宋体"/>
          <w:b/>
          <w:bCs/>
          <w:sz w:val="28"/>
          <w:szCs w:val="28"/>
        </w:rPr>
        <w:lastRenderedPageBreak/>
        <w:t>评审程序及评审方法</w:t>
      </w:r>
    </w:p>
    <w:p w:rsidR="00044AF4" w:rsidRDefault="006D4F33">
      <w:pPr>
        <w:rPr>
          <w:rFonts w:eastAsia="黑体"/>
        </w:rPr>
      </w:pPr>
      <w:r>
        <w:rPr>
          <w:rFonts w:eastAsia="黑体"/>
        </w:rPr>
        <w:t>32</w:t>
      </w:r>
      <w:r>
        <w:rPr>
          <w:rFonts w:eastAsia="黑体"/>
        </w:rPr>
        <w:t>．投标文件初审</w:t>
      </w:r>
    </w:p>
    <w:p w:rsidR="00044AF4" w:rsidRDefault="006D4F33">
      <w:pPr>
        <w:ind w:firstLineChars="196" w:firstLine="470"/>
        <w:rPr>
          <w:rFonts w:eastAsia="宋体"/>
        </w:rPr>
      </w:pPr>
      <w:r>
        <w:rPr>
          <w:rFonts w:eastAsia="宋体"/>
        </w:rPr>
        <w:t>32.1</w:t>
      </w:r>
      <w:r>
        <w:rPr>
          <w:rFonts w:eastAsia="宋体"/>
        </w:rPr>
        <w:t>投标文件初审包括资格性审查和符合性审查。</w:t>
      </w:r>
    </w:p>
    <w:p w:rsidR="00044AF4" w:rsidRDefault="006D4F33">
      <w:pPr>
        <w:ind w:firstLineChars="196" w:firstLine="470"/>
        <w:rPr>
          <w:rFonts w:eastAsia="宋体"/>
        </w:rPr>
      </w:pPr>
      <w:r>
        <w:rPr>
          <w:rFonts w:eastAsia="宋体"/>
        </w:rPr>
        <w:t>资格性审查：依据法律法规和招标文件的规定，对投标文件中的资格证明等进行审查，以确定投标供应商是否具备投标资格。</w:t>
      </w:r>
    </w:p>
    <w:p w:rsidR="00044AF4" w:rsidRDefault="006D4F33">
      <w:pPr>
        <w:ind w:firstLineChars="196" w:firstLine="470"/>
        <w:rPr>
          <w:rFonts w:eastAsia="宋体"/>
        </w:rPr>
      </w:pPr>
      <w:r>
        <w:rPr>
          <w:rFonts w:eastAsia="宋体"/>
        </w:rPr>
        <w:t>符合性审查：依据招标文件的规定，对投标文件的有效性、完整性和对招标文件的响应程度进行审查，以确定是否满足符合性审查的要求。</w:t>
      </w:r>
    </w:p>
    <w:p w:rsidR="00044AF4" w:rsidRDefault="006D4F33">
      <w:pPr>
        <w:ind w:firstLineChars="196" w:firstLine="470"/>
        <w:rPr>
          <w:rFonts w:eastAsia="宋体"/>
        </w:rPr>
      </w:pPr>
      <w:r>
        <w:rPr>
          <w:rFonts w:eastAsia="宋体"/>
        </w:rPr>
        <w:t xml:space="preserve">32.2 </w:t>
      </w:r>
      <w:r>
        <w:rPr>
          <w:rFonts w:eastAsia="宋体"/>
        </w:rPr>
        <w:t>投标文件初审内容请详见《资格性审查表》和《符合性审查表》部分。投标人若有一条审查不通过则按投标无效处理。</w:t>
      </w:r>
    </w:p>
    <w:p w:rsidR="00044AF4" w:rsidRDefault="006D4F33">
      <w:pPr>
        <w:ind w:firstLineChars="196" w:firstLine="470"/>
        <w:rPr>
          <w:rFonts w:eastAsia="宋体"/>
          <w:bCs/>
        </w:rPr>
      </w:pPr>
      <w:r>
        <w:rPr>
          <w:rFonts w:eastAsia="宋体"/>
          <w:bCs/>
        </w:rPr>
        <w:t xml:space="preserve">32.3 </w:t>
      </w:r>
      <w:r>
        <w:rPr>
          <w:rFonts w:eastAsia="宋体"/>
          <w:bCs/>
        </w:rPr>
        <w:t>投标文件初审中关于供应</w:t>
      </w:r>
      <w:proofErr w:type="gramStart"/>
      <w:r>
        <w:rPr>
          <w:rFonts w:eastAsia="宋体"/>
          <w:bCs/>
        </w:rPr>
        <w:t>商家数</w:t>
      </w:r>
      <w:proofErr w:type="gramEnd"/>
      <w:r>
        <w:rPr>
          <w:rFonts w:eastAsia="宋体"/>
          <w:bCs/>
        </w:rPr>
        <w:t>的计算</w:t>
      </w:r>
      <w:r>
        <w:rPr>
          <w:rFonts w:eastAsia="宋体"/>
          <w:bCs/>
        </w:rPr>
        <w:t>:</w:t>
      </w:r>
    </w:p>
    <w:p w:rsidR="00044AF4" w:rsidRDefault="006D4F33">
      <w:pPr>
        <w:ind w:firstLineChars="196" w:firstLine="470"/>
        <w:rPr>
          <w:rFonts w:eastAsia="宋体"/>
          <w:bCs/>
        </w:rPr>
      </w:pPr>
      <w:r>
        <w:rPr>
          <w:rFonts w:eastAsia="宋体"/>
          <w:bCs/>
        </w:rPr>
        <w:t>32.3.1</w:t>
      </w:r>
      <w:r>
        <w:rPr>
          <w:rFonts w:eastAsia="宋体"/>
          <w:bCs/>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rsidR="00044AF4" w:rsidRDefault="006D4F33">
      <w:pPr>
        <w:ind w:firstLineChars="196" w:firstLine="470"/>
        <w:rPr>
          <w:rFonts w:eastAsia="宋体"/>
          <w:bCs/>
        </w:rPr>
      </w:pPr>
      <w:r>
        <w:rPr>
          <w:rFonts w:eastAsia="宋体"/>
          <w:bCs/>
        </w:rPr>
        <w:t>32.3.2</w:t>
      </w:r>
      <w:r>
        <w:rPr>
          <w:rFonts w:eastAsia="宋体"/>
          <w:bCs/>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eastAsia="宋体"/>
          <w:bCs/>
          <w:szCs w:val="21"/>
        </w:rPr>
        <w:t>评审委员会</w:t>
      </w:r>
      <w:r>
        <w:rPr>
          <w:rFonts w:eastAsia="宋体"/>
          <w:bCs/>
        </w:rPr>
        <w:t>按照招标文件规定的方式确定一个投标人获得中标人推荐资格，招标文件未规定的采取随机抽取方式确定，其他同品牌投标人不作为中标候选人。</w:t>
      </w:r>
    </w:p>
    <w:p w:rsidR="00044AF4" w:rsidRDefault="006D4F33">
      <w:pPr>
        <w:ind w:firstLineChars="196" w:firstLine="470"/>
        <w:rPr>
          <w:rFonts w:eastAsia="宋体"/>
          <w:bCs/>
        </w:rPr>
      </w:pPr>
      <w:r>
        <w:rPr>
          <w:rFonts w:eastAsia="宋体"/>
          <w:bCs/>
        </w:rPr>
        <w:t>32.3.3</w:t>
      </w:r>
      <w:r>
        <w:rPr>
          <w:rFonts w:eastAsia="宋体"/>
          <w:bCs/>
        </w:rPr>
        <w:t>非单一产品采购项目，采购人应当根据采购项目技术构成、产品价格比重等合理确定核心产品，并在招标文件中载明。多家投标人提供的核心产品品牌相同的，按前两款规定处理。</w:t>
      </w:r>
    </w:p>
    <w:p w:rsidR="00044AF4" w:rsidRDefault="006D4F33">
      <w:pPr>
        <w:ind w:firstLineChars="196" w:firstLine="470"/>
        <w:rPr>
          <w:rFonts w:eastAsia="宋体"/>
        </w:rPr>
      </w:pPr>
      <w:r>
        <w:rPr>
          <w:rFonts w:eastAsia="宋体"/>
        </w:rPr>
        <w:t>32.4</w:t>
      </w:r>
      <w:r>
        <w:rPr>
          <w:rFonts w:eastAsia="宋体"/>
        </w:rPr>
        <w:t>投标人投标文件作无效处理的情形，具体包括但不限于以下：</w:t>
      </w:r>
    </w:p>
    <w:p w:rsidR="00044AF4" w:rsidRDefault="006D4F33">
      <w:pPr>
        <w:ind w:firstLineChars="196" w:firstLine="470"/>
        <w:rPr>
          <w:rFonts w:eastAsia="宋体"/>
        </w:rPr>
      </w:pPr>
      <w:r>
        <w:rPr>
          <w:rFonts w:eastAsia="宋体"/>
        </w:rPr>
        <w:t>32.4.1</w:t>
      </w:r>
      <w:r>
        <w:rPr>
          <w:rFonts w:eastAsia="宋体"/>
        </w:rPr>
        <w:t>不同投标人的投标文件由同一单位或者同一个人编制，或者由同一个人分阶段参与编制；</w:t>
      </w:r>
    </w:p>
    <w:p w:rsidR="00044AF4" w:rsidRDefault="006D4F33">
      <w:pPr>
        <w:ind w:firstLineChars="196" w:firstLine="470"/>
        <w:rPr>
          <w:rFonts w:eastAsia="宋体"/>
        </w:rPr>
      </w:pPr>
      <w:r>
        <w:rPr>
          <w:rFonts w:eastAsia="宋体"/>
        </w:rPr>
        <w:t>32.4.2</w:t>
      </w:r>
      <w:r>
        <w:rPr>
          <w:rFonts w:eastAsia="宋体"/>
        </w:rPr>
        <w:t>不同投标人委托同一单位或者个人办理投标事宜；</w:t>
      </w:r>
    </w:p>
    <w:p w:rsidR="00044AF4" w:rsidRDefault="006D4F33">
      <w:pPr>
        <w:ind w:firstLineChars="196" w:firstLine="470"/>
        <w:rPr>
          <w:rFonts w:eastAsia="宋体"/>
        </w:rPr>
      </w:pPr>
      <w:r>
        <w:rPr>
          <w:rFonts w:eastAsia="宋体"/>
        </w:rPr>
        <w:t>32.4.3</w:t>
      </w:r>
      <w:r>
        <w:rPr>
          <w:rFonts w:eastAsia="宋体"/>
        </w:rPr>
        <w:t>不同投标人的投标文件载明的项目管理成员或者联系人员为同一人；</w:t>
      </w:r>
    </w:p>
    <w:p w:rsidR="00044AF4" w:rsidRDefault="006D4F33">
      <w:pPr>
        <w:ind w:firstLineChars="196" w:firstLine="470"/>
        <w:rPr>
          <w:rFonts w:eastAsia="宋体"/>
        </w:rPr>
      </w:pPr>
      <w:r>
        <w:rPr>
          <w:rFonts w:eastAsia="宋体"/>
        </w:rPr>
        <w:t>32.4.4</w:t>
      </w:r>
      <w:r>
        <w:rPr>
          <w:rFonts w:eastAsia="宋体"/>
        </w:rPr>
        <w:t>不同投标人的投标文件异常一致或者投标报价呈规律性差异；</w:t>
      </w:r>
    </w:p>
    <w:p w:rsidR="00044AF4" w:rsidRDefault="006D4F33">
      <w:pPr>
        <w:ind w:firstLineChars="196" w:firstLine="470"/>
        <w:rPr>
          <w:rFonts w:eastAsia="宋体"/>
        </w:rPr>
      </w:pPr>
      <w:r>
        <w:rPr>
          <w:rFonts w:eastAsia="宋体"/>
        </w:rPr>
        <w:t>32.4.5</w:t>
      </w:r>
      <w:r>
        <w:rPr>
          <w:rFonts w:eastAsia="宋体"/>
        </w:rPr>
        <w:t>不同投标供应商的投标文件或部分投标文件相互混装；</w:t>
      </w:r>
    </w:p>
    <w:p w:rsidR="00044AF4" w:rsidRDefault="006D4F33">
      <w:pPr>
        <w:ind w:firstLineChars="196" w:firstLine="470"/>
        <w:rPr>
          <w:rFonts w:eastAsia="宋体"/>
        </w:rPr>
      </w:pPr>
      <w:r>
        <w:rPr>
          <w:rFonts w:eastAsia="宋体"/>
        </w:rPr>
        <w:t>32.4.6</w:t>
      </w:r>
      <w:r>
        <w:rPr>
          <w:rFonts w:eastAsia="宋体"/>
        </w:rPr>
        <w:t>投标供应商之间相互约定给予未中标的供应商利益补偿；</w:t>
      </w:r>
    </w:p>
    <w:p w:rsidR="00044AF4" w:rsidRDefault="006D4F33">
      <w:pPr>
        <w:ind w:firstLineChars="196" w:firstLine="470"/>
        <w:rPr>
          <w:rFonts w:eastAsia="宋体"/>
        </w:rPr>
      </w:pPr>
      <w:r>
        <w:rPr>
          <w:rFonts w:eastAsia="宋体"/>
        </w:rPr>
        <w:t>32.4.7</w:t>
      </w:r>
      <w:r>
        <w:rPr>
          <w:rFonts w:eastAsia="宋体"/>
        </w:rPr>
        <w:t>不同投标供应商的法定代表人、主要经营负责人、项目投标授权代表人、项目负责人、主要技术人员为同一人、属同一单位或者同一单位缴纳社会保险；</w:t>
      </w:r>
    </w:p>
    <w:p w:rsidR="00044AF4" w:rsidRDefault="006D4F33">
      <w:pPr>
        <w:ind w:firstLineChars="196" w:firstLine="470"/>
        <w:rPr>
          <w:rFonts w:eastAsia="宋体"/>
        </w:rPr>
      </w:pPr>
      <w:r>
        <w:rPr>
          <w:rFonts w:eastAsia="宋体"/>
        </w:rPr>
        <w:t>32.4.8</w:t>
      </w:r>
      <w:r>
        <w:rPr>
          <w:rFonts w:eastAsia="宋体"/>
        </w:rPr>
        <w:t>不同投标供应商的投标文件内容存在非正常一致；</w:t>
      </w:r>
    </w:p>
    <w:p w:rsidR="00044AF4" w:rsidRDefault="006D4F33">
      <w:pPr>
        <w:ind w:firstLineChars="196" w:firstLine="470"/>
        <w:rPr>
          <w:rFonts w:eastAsia="宋体"/>
        </w:rPr>
      </w:pPr>
      <w:r>
        <w:rPr>
          <w:rFonts w:eastAsia="宋体"/>
        </w:rPr>
        <w:t>32.4.9</w:t>
      </w:r>
      <w:r>
        <w:rPr>
          <w:rFonts w:eastAsia="宋体"/>
        </w:rPr>
        <w:t>在同一单位工作人员为两家以上（含两家）供应商进行同一项投标活动；</w:t>
      </w:r>
    </w:p>
    <w:p w:rsidR="00044AF4" w:rsidRDefault="006D4F33">
      <w:pPr>
        <w:ind w:firstLineChars="196" w:firstLine="470"/>
        <w:rPr>
          <w:rFonts w:eastAsia="宋体"/>
        </w:rPr>
      </w:pPr>
      <w:r>
        <w:rPr>
          <w:rFonts w:eastAsia="宋体"/>
        </w:rPr>
        <w:t>32.4.10</w:t>
      </w:r>
      <w:r>
        <w:rPr>
          <w:rFonts w:eastAsia="宋体"/>
        </w:rPr>
        <w:t>主管部门依照法律、法规认定的其他情形。</w:t>
      </w:r>
    </w:p>
    <w:p w:rsidR="00044AF4" w:rsidRDefault="006D4F33">
      <w:pPr>
        <w:ind w:firstLineChars="196" w:firstLine="470"/>
        <w:rPr>
          <w:rFonts w:eastAsia="宋体"/>
        </w:rPr>
      </w:pPr>
      <w:r>
        <w:rPr>
          <w:rFonts w:eastAsia="宋体"/>
        </w:rPr>
        <w:t>32.5</w:t>
      </w:r>
      <w:r>
        <w:rPr>
          <w:rFonts w:eastAsia="宋体"/>
        </w:rPr>
        <w:t>对不属于《资格性审查表》和《符合性审查表》所列的其他情形，除专用条款另有规定和</w:t>
      </w:r>
      <w:r>
        <w:rPr>
          <w:rFonts w:eastAsia="宋体"/>
        </w:rPr>
        <w:t>32.4</w:t>
      </w:r>
      <w:r>
        <w:rPr>
          <w:rFonts w:eastAsia="宋体"/>
        </w:rPr>
        <w:t>条款所列情形外，不得作为投标无效的理由。</w:t>
      </w:r>
    </w:p>
    <w:p w:rsidR="00044AF4" w:rsidRDefault="006D4F33">
      <w:pPr>
        <w:rPr>
          <w:rFonts w:eastAsia="黑体"/>
        </w:rPr>
      </w:pPr>
      <w:r>
        <w:rPr>
          <w:rFonts w:eastAsia="黑体"/>
        </w:rPr>
        <w:t>33</w:t>
      </w:r>
      <w:r>
        <w:rPr>
          <w:rFonts w:eastAsia="黑体"/>
        </w:rPr>
        <w:t>．澄清有关问题</w:t>
      </w:r>
    </w:p>
    <w:p w:rsidR="00044AF4" w:rsidRDefault="006D4F33">
      <w:pPr>
        <w:ind w:firstLineChars="196" w:firstLine="470"/>
        <w:rPr>
          <w:rFonts w:eastAsia="宋体"/>
        </w:rPr>
      </w:pPr>
      <w:bookmarkStart w:id="68" w:name="_Hlk71407321"/>
      <w:r>
        <w:rPr>
          <w:rFonts w:eastAsia="宋体"/>
        </w:rPr>
        <w:lastRenderedPageBreak/>
        <w:t>33.1</w:t>
      </w:r>
      <w:r>
        <w:rPr>
          <w:rFonts w:eastAsia="宋体"/>
        </w:rPr>
        <w:t>对招标文件中描述有歧义或前后不一致的地方（不含</w:t>
      </w:r>
      <w:r>
        <w:rPr>
          <w:rFonts w:eastAsia="宋体"/>
          <w:szCs w:val="21"/>
        </w:rPr>
        <w:t>招标文件存在歧义、重大缺陷导致评审工作无法进行的情况）</w:t>
      </w:r>
      <w:r>
        <w:rPr>
          <w:rFonts w:eastAsia="宋体"/>
        </w:rPr>
        <w:t>，评审委员会有权进行评判，但对同一条款的评判应适用于每个投标人。</w:t>
      </w:r>
      <w:bookmarkEnd w:id="68"/>
    </w:p>
    <w:p w:rsidR="00044AF4" w:rsidRDefault="006D4F33">
      <w:pPr>
        <w:ind w:firstLineChars="196" w:firstLine="470"/>
        <w:rPr>
          <w:rFonts w:eastAsia="宋体"/>
        </w:rPr>
      </w:pPr>
      <w:r>
        <w:rPr>
          <w:rFonts w:eastAsia="宋体"/>
        </w:rPr>
        <w:t>33.2</w:t>
      </w:r>
      <w:r>
        <w:rPr>
          <w:rFonts w:eastAsia="宋体"/>
          <w:szCs w:val="21"/>
        </w:rPr>
        <w:t>评审委员会发现招标文件存在歧义、重大缺陷导致评审工作无法进行，或者招标文件内容违反国家有关强制性规定的，应当停止评审工作，与政府集中采购机构沟通并作书面记录。经确认后，项目应当修改招标文件，重新组织采购活动。</w:t>
      </w:r>
    </w:p>
    <w:p w:rsidR="00044AF4" w:rsidRDefault="006D4F33">
      <w:pPr>
        <w:ind w:firstLineChars="196" w:firstLine="470"/>
        <w:rPr>
          <w:rFonts w:eastAsia="宋体"/>
        </w:rPr>
      </w:pPr>
      <w:r>
        <w:rPr>
          <w:rFonts w:eastAsia="宋体"/>
        </w:rPr>
        <w:t>33.3</w:t>
      </w:r>
      <w:r>
        <w:rPr>
          <w:rFonts w:eastAsia="宋体"/>
        </w:rPr>
        <w:t>对于投标文件中含义不明确、同类问题表述不一致或者有明显文字和计算错误的内容，评审委员会应当以书面形式要求投标人</w:t>
      </w:r>
      <w:proofErr w:type="gramStart"/>
      <w:r>
        <w:rPr>
          <w:rFonts w:eastAsia="宋体"/>
        </w:rPr>
        <w:t>作出</w:t>
      </w:r>
      <w:proofErr w:type="gramEnd"/>
      <w:r>
        <w:rPr>
          <w:rFonts w:eastAsia="宋体"/>
        </w:rPr>
        <w:t>必要的澄清、说明或者补正。</w:t>
      </w:r>
    </w:p>
    <w:p w:rsidR="00044AF4" w:rsidRDefault="006D4F33">
      <w:pPr>
        <w:ind w:firstLineChars="196" w:firstLine="470"/>
        <w:rPr>
          <w:rFonts w:eastAsia="宋体"/>
        </w:rPr>
      </w:pPr>
      <w:r>
        <w:rPr>
          <w:rFonts w:eastAsia="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rsidR="00044AF4" w:rsidRDefault="006D4F33">
      <w:pPr>
        <w:ind w:firstLineChars="196" w:firstLine="470"/>
        <w:rPr>
          <w:rFonts w:eastAsia="宋体"/>
          <w:szCs w:val="21"/>
        </w:rPr>
      </w:pPr>
      <w:r>
        <w:rPr>
          <w:rFonts w:eastAsia="宋体"/>
          <w:szCs w:val="21"/>
        </w:rPr>
        <w:t>根据本通用条款第</w:t>
      </w:r>
      <w:r>
        <w:rPr>
          <w:rFonts w:eastAsia="宋体"/>
          <w:szCs w:val="21"/>
        </w:rPr>
        <w:t>34</w:t>
      </w:r>
      <w:r>
        <w:rPr>
          <w:rFonts w:eastAsia="宋体"/>
          <w:szCs w:val="21"/>
        </w:rPr>
        <w:t>条，凡属于评审委员会在评审中发现的算术错误进行核实的修改不在此列。</w:t>
      </w:r>
    </w:p>
    <w:p w:rsidR="00044AF4" w:rsidRDefault="006D4F33">
      <w:pPr>
        <w:rPr>
          <w:rFonts w:eastAsia="黑体"/>
        </w:rPr>
      </w:pPr>
      <w:bookmarkStart w:id="69" w:name="_Toc73517673"/>
      <w:bookmarkStart w:id="70" w:name="_Toc73521669"/>
      <w:bookmarkStart w:id="71" w:name="_Toc73521581"/>
      <w:bookmarkStart w:id="72" w:name="_Toc73518151"/>
      <w:bookmarkStart w:id="73" w:name="_Toc100052400"/>
      <w:r>
        <w:rPr>
          <w:rFonts w:eastAsia="黑体"/>
        </w:rPr>
        <w:t>34</w:t>
      </w:r>
      <w:r>
        <w:rPr>
          <w:rFonts w:eastAsia="黑体"/>
        </w:rPr>
        <w:t>．错误的修正</w:t>
      </w:r>
      <w:bookmarkEnd w:id="69"/>
      <w:bookmarkEnd w:id="70"/>
      <w:bookmarkEnd w:id="71"/>
      <w:bookmarkEnd w:id="72"/>
      <w:bookmarkEnd w:id="73"/>
    </w:p>
    <w:p w:rsidR="00044AF4" w:rsidRDefault="006D4F33">
      <w:pPr>
        <w:ind w:firstLineChars="196" w:firstLine="470"/>
        <w:rPr>
          <w:rFonts w:eastAsia="宋体"/>
          <w:szCs w:val="21"/>
        </w:rPr>
      </w:pPr>
      <w:r>
        <w:rPr>
          <w:rFonts w:eastAsia="宋体"/>
          <w:szCs w:val="21"/>
        </w:rPr>
        <w:t>投标文件报价出现前后不一致的，除专用条款另有规定外，按照下列规定修正：</w:t>
      </w:r>
    </w:p>
    <w:p w:rsidR="00044AF4" w:rsidRDefault="006D4F33">
      <w:pPr>
        <w:ind w:firstLineChars="196" w:firstLine="470"/>
        <w:rPr>
          <w:rFonts w:eastAsia="宋体"/>
          <w:szCs w:val="21"/>
        </w:rPr>
      </w:pPr>
      <w:r>
        <w:rPr>
          <w:rFonts w:eastAsia="宋体"/>
          <w:szCs w:val="21"/>
        </w:rPr>
        <w:t>34.1</w:t>
      </w:r>
      <w:r>
        <w:rPr>
          <w:rFonts w:eastAsia="宋体"/>
          <w:szCs w:val="21"/>
        </w:rPr>
        <w:t>投标文件中开标一览表投标报价内容与投标文件中投标报价相应内容不一致的，以开标一览表为准；</w:t>
      </w:r>
    </w:p>
    <w:p w:rsidR="00044AF4" w:rsidRDefault="006D4F33">
      <w:pPr>
        <w:ind w:firstLineChars="196" w:firstLine="470"/>
        <w:rPr>
          <w:rFonts w:eastAsia="宋体"/>
          <w:szCs w:val="21"/>
        </w:rPr>
      </w:pPr>
      <w:r>
        <w:rPr>
          <w:rFonts w:eastAsia="宋体"/>
          <w:szCs w:val="21"/>
        </w:rPr>
        <w:t>34.2</w:t>
      </w:r>
      <w:r>
        <w:rPr>
          <w:rFonts w:eastAsia="宋体"/>
          <w:szCs w:val="21"/>
        </w:rPr>
        <w:t>大写金额和小写金额不一致的，以大写金额为准；</w:t>
      </w:r>
    </w:p>
    <w:p w:rsidR="00044AF4" w:rsidRDefault="006D4F33">
      <w:pPr>
        <w:ind w:firstLineChars="196" w:firstLine="470"/>
        <w:rPr>
          <w:rFonts w:eastAsia="宋体"/>
          <w:szCs w:val="21"/>
        </w:rPr>
      </w:pPr>
      <w:r>
        <w:rPr>
          <w:rFonts w:eastAsia="宋体"/>
          <w:szCs w:val="21"/>
        </w:rPr>
        <w:t>34.3</w:t>
      </w:r>
      <w:r>
        <w:rPr>
          <w:rFonts w:eastAsia="宋体"/>
          <w:szCs w:val="21"/>
        </w:rPr>
        <w:t>单价金额小数点或者百分比有明显错位，以开标一览表的总价为准，并修改单价；</w:t>
      </w:r>
    </w:p>
    <w:p w:rsidR="00044AF4" w:rsidRDefault="006D4F33">
      <w:pPr>
        <w:ind w:firstLineChars="196" w:firstLine="470"/>
        <w:rPr>
          <w:rFonts w:eastAsia="宋体"/>
          <w:szCs w:val="21"/>
        </w:rPr>
      </w:pPr>
      <w:r>
        <w:rPr>
          <w:rFonts w:eastAsia="宋体"/>
          <w:szCs w:val="21"/>
        </w:rPr>
        <w:t>34.4</w:t>
      </w:r>
      <w:r>
        <w:rPr>
          <w:rFonts w:eastAsia="宋体"/>
          <w:szCs w:val="21"/>
        </w:rPr>
        <w:t>总价金额与按单价汇总金额不一致的，以单价金额计算结果为准。</w:t>
      </w:r>
    </w:p>
    <w:p w:rsidR="00044AF4" w:rsidRDefault="006D4F33">
      <w:pPr>
        <w:ind w:firstLineChars="196" w:firstLine="470"/>
        <w:rPr>
          <w:rFonts w:eastAsia="宋体"/>
          <w:szCs w:val="21"/>
        </w:rPr>
      </w:pPr>
      <w:r>
        <w:rPr>
          <w:rFonts w:eastAsia="宋体"/>
          <w:szCs w:val="21"/>
        </w:rPr>
        <w:t>34.5</w:t>
      </w:r>
      <w:r>
        <w:rPr>
          <w:rFonts w:eastAsia="宋体"/>
          <w:szCs w:val="21"/>
        </w:rPr>
        <w:t>同时出现两种以上不一致的，按照前款规定的顺序修正。修正后的报价按照本通用条款</w:t>
      </w:r>
      <w:r>
        <w:rPr>
          <w:rFonts w:eastAsia="宋体"/>
          <w:szCs w:val="21"/>
        </w:rPr>
        <w:t>33</w:t>
      </w:r>
      <w:r>
        <w:rPr>
          <w:rFonts w:eastAsia="宋体"/>
          <w:szCs w:val="21"/>
        </w:rPr>
        <w:t>条的规定，经投标人确认后产生约束力，投标人不确认的，其投标无效。</w:t>
      </w:r>
    </w:p>
    <w:p w:rsidR="00044AF4" w:rsidRDefault="006D4F33">
      <w:pPr>
        <w:rPr>
          <w:rFonts w:eastAsia="黑体"/>
        </w:rPr>
      </w:pPr>
      <w:r>
        <w:rPr>
          <w:rFonts w:eastAsia="黑体"/>
        </w:rPr>
        <w:t>35</w:t>
      </w:r>
      <w:r>
        <w:rPr>
          <w:rFonts w:eastAsia="黑体"/>
        </w:rPr>
        <w:t>．投标文件的比较与评价</w:t>
      </w:r>
    </w:p>
    <w:p w:rsidR="00044AF4" w:rsidRDefault="006D4F33">
      <w:pPr>
        <w:ind w:firstLineChars="196" w:firstLine="470"/>
        <w:rPr>
          <w:rFonts w:eastAsia="宋体"/>
          <w:szCs w:val="21"/>
        </w:rPr>
      </w:pPr>
      <w:r>
        <w:rPr>
          <w:rFonts w:eastAsia="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rsidR="00044AF4" w:rsidRDefault="006D4F33">
      <w:pPr>
        <w:ind w:firstLineChars="196" w:firstLine="470"/>
        <w:rPr>
          <w:rFonts w:eastAsia="宋体"/>
          <w:szCs w:val="21"/>
        </w:rPr>
      </w:pPr>
      <w:r>
        <w:rPr>
          <w:rFonts w:eastAsia="宋体"/>
          <w:szCs w:val="21"/>
        </w:rPr>
        <w:t>评审委员会成员对需要共同认定的事项存在争议的，应当按照少数服从多数的原则</w:t>
      </w:r>
      <w:proofErr w:type="gramStart"/>
      <w:r>
        <w:rPr>
          <w:rFonts w:eastAsia="宋体"/>
          <w:szCs w:val="21"/>
        </w:rPr>
        <w:t>作出</w:t>
      </w:r>
      <w:proofErr w:type="gramEnd"/>
      <w:r>
        <w:rPr>
          <w:rFonts w:eastAsia="宋体"/>
          <w:szCs w:val="21"/>
        </w:rPr>
        <w:t>结论。持不同意见的评审委员会成员应当书面</w:t>
      </w:r>
      <w:proofErr w:type="gramStart"/>
      <w:r>
        <w:rPr>
          <w:rFonts w:eastAsia="宋体"/>
          <w:szCs w:val="21"/>
        </w:rPr>
        <w:t>作出</w:t>
      </w:r>
      <w:proofErr w:type="gramEnd"/>
      <w:r>
        <w:rPr>
          <w:rFonts w:eastAsia="宋体"/>
          <w:szCs w:val="21"/>
        </w:rPr>
        <w:t>说明，否则视为无异议。</w:t>
      </w:r>
    </w:p>
    <w:p w:rsidR="00044AF4" w:rsidRDefault="006D4F33">
      <w:pPr>
        <w:rPr>
          <w:rFonts w:eastAsia="黑体"/>
        </w:rPr>
      </w:pPr>
      <w:r>
        <w:rPr>
          <w:rFonts w:eastAsia="黑体"/>
        </w:rPr>
        <w:t xml:space="preserve">36. </w:t>
      </w:r>
      <w:r>
        <w:rPr>
          <w:rFonts w:eastAsia="黑体"/>
        </w:rPr>
        <w:t>实地考察或资料查验</w:t>
      </w:r>
    </w:p>
    <w:p w:rsidR="00044AF4" w:rsidRDefault="006D4F33">
      <w:pPr>
        <w:ind w:firstLineChars="196" w:firstLine="470"/>
        <w:rPr>
          <w:rFonts w:eastAsia="宋体"/>
          <w:szCs w:val="21"/>
        </w:rPr>
      </w:pPr>
      <w:r>
        <w:rPr>
          <w:rFonts w:eastAsia="宋体"/>
          <w:szCs w:val="21"/>
        </w:rPr>
        <w:t>36.1</w:t>
      </w:r>
      <w:r>
        <w:rPr>
          <w:rFonts w:eastAsia="宋体"/>
          <w:szCs w:val="21"/>
        </w:rPr>
        <w:t>在评审过程中，评审委员会有权决定是否对本项目投标人进行实地考察或资料查验（原件）。投标人应随时做好接受实地考察或资料查验的准备。</w:t>
      </w:r>
    </w:p>
    <w:p w:rsidR="00044AF4" w:rsidRDefault="006D4F33">
      <w:pPr>
        <w:rPr>
          <w:rFonts w:eastAsia="黑体"/>
        </w:rPr>
      </w:pPr>
      <w:r>
        <w:rPr>
          <w:rFonts w:eastAsia="黑体"/>
        </w:rPr>
        <w:t>37</w:t>
      </w:r>
      <w:r>
        <w:rPr>
          <w:rFonts w:eastAsia="黑体"/>
        </w:rPr>
        <w:t>．评审方法</w:t>
      </w:r>
    </w:p>
    <w:p w:rsidR="00044AF4" w:rsidRDefault="006D4F33">
      <w:pPr>
        <w:ind w:firstLineChars="196" w:firstLine="472"/>
        <w:rPr>
          <w:rFonts w:eastAsia="宋体"/>
          <w:b/>
          <w:bCs/>
          <w:szCs w:val="21"/>
        </w:rPr>
      </w:pPr>
      <w:r>
        <w:rPr>
          <w:rFonts w:eastAsia="宋体"/>
          <w:b/>
          <w:bCs/>
          <w:szCs w:val="21"/>
        </w:rPr>
        <w:t>37.1.1</w:t>
      </w:r>
      <w:r>
        <w:rPr>
          <w:rFonts w:eastAsia="宋体"/>
          <w:b/>
          <w:bCs/>
          <w:szCs w:val="21"/>
        </w:rPr>
        <w:t>最低价法</w:t>
      </w:r>
    </w:p>
    <w:p w:rsidR="00044AF4" w:rsidRDefault="006D4F33">
      <w:pPr>
        <w:ind w:firstLineChars="196" w:firstLine="470"/>
        <w:rPr>
          <w:rFonts w:eastAsia="宋体"/>
        </w:rPr>
      </w:pPr>
      <w:bookmarkStart w:id="74" w:name="_Hlk72438142"/>
      <w:r>
        <w:rPr>
          <w:rFonts w:eastAsia="宋体"/>
        </w:rPr>
        <w:t>最低价法，是指完全满足招标文件实质性要求，按照报价由低到高的顺序，依据招标文件中规定的数量或者比例推荐候选中标供应商。</w:t>
      </w:r>
    </w:p>
    <w:p w:rsidR="00044AF4" w:rsidRDefault="006D4F33">
      <w:pPr>
        <w:ind w:firstLineChars="196" w:firstLine="472"/>
        <w:rPr>
          <w:rFonts w:eastAsia="宋体"/>
          <w:b/>
          <w:bCs/>
          <w:szCs w:val="21"/>
        </w:rPr>
      </w:pPr>
      <w:r>
        <w:rPr>
          <w:rFonts w:eastAsia="宋体"/>
          <w:b/>
          <w:bCs/>
          <w:szCs w:val="21"/>
        </w:rPr>
        <w:t>37.1.2</w:t>
      </w:r>
      <w:r>
        <w:rPr>
          <w:rFonts w:eastAsia="宋体"/>
          <w:b/>
          <w:bCs/>
          <w:szCs w:val="21"/>
        </w:rPr>
        <w:t>综合评分法</w:t>
      </w:r>
    </w:p>
    <w:p w:rsidR="00044AF4" w:rsidRDefault="006D4F33">
      <w:pPr>
        <w:ind w:firstLineChars="196" w:firstLine="470"/>
        <w:rPr>
          <w:rFonts w:eastAsia="宋体"/>
        </w:rPr>
      </w:pPr>
      <w:r>
        <w:rPr>
          <w:rFonts w:eastAsia="宋体"/>
        </w:rPr>
        <w:lastRenderedPageBreak/>
        <w:t>综合评分法，是指在满足招标文件全部实质性要求的前提下，按照招标文件中规定的各项因素进行综合评审，评审总得分排名前列的投标人，作为推荐的候选中标供应商。</w:t>
      </w:r>
      <w:bookmarkEnd w:id="74"/>
    </w:p>
    <w:p w:rsidR="00044AF4" w:rsidRDefault="006D4F33">
      <w:pPr>
        <w:ind w:firstLineChars="196" w:firstLine="472"/>
        <w:rPr>
          <w:rFonts w:eastAsia="宋体"/>
          <w:b/>
          <w:bCs/>
          <w:szCs w:val="21"/>
        </w:rPr>
      </w:pPr>
      <w:r>
        <w:rPr>
          <w:rFonts w:eastAsia="宋体"/>
          <w:b/>
          <w:bCs/>
          <w:szCs w:val="21"/>
        </w:rPr>
        <w:t xml:space="preserve">37.2 </w:t>
      </w:r>
      <w:r>
        <w:rPr>
          <w:rFonts w:eastAsia="宋体"/>
          <w:b/>
          <w:bCs/>
          <w:szCs w:val="21"/>
        </w:rPr>
        <w:t>本项目采用的评审方法见本项目招标文件第一册</w:t>
      </w:r>
      <w:r>
        <w:rPr>
          <w:rFonts w:eastAsia="宋体"/>
          <w:b/>
          <w:bCs/>
          <w:szCs w:val="21"/>
        </w:rPr>
        <w:t>“</w:t>
      </w:r>
      <w:r>
        <w:rPr>
          <w:rFonts w:eastAsia="宋体"/>
          <w:b/>
          <w:bCs/>
          <w:szCs w:val="21"/>
        </w:rPr>
        <w:t>专用条款</w:t>
      </w:r>
      <w:r>
        <w:rPr>
          <w:rFonts w:eastAsia="宋体"/>
          <w:b/>
          <w:bCs/>
          <w:szCs w:val="21"/>
        </w:rPr>
        <w:t>”</w:t>
      </w:r>
      <w:r>
        <w:rPr>
          <w:rFonts w:eastAsia="宋体"/>
          <w:b/>
          <w:bCs/>
          <w:szCs w:val="21"/>
        </w:rPr>
        <w:t>的相关内容。</w:t>
      </w:r>
    </w:p>
    <w:p w:rsidR="00044AF4" w:rsidRDefault="006D4F33">
      <w:pPr>
        <w:ind w:firstLineChars="196" w:firstLine="472"/>
        <w:rPr>
          <w:rFonts w:eastAsia="宋体"/>
          <w:b/>
          <w:bCs/>
          <w:szCs w:val="21"/>
        </w:rPr>
      </w:pPr>
      <w:r>
        <w:rPr>
          <w:rFonts w:eastAsia="宋体"/>
          <w:b/>
          <w:bCs/>
          <w:szCs w:val="21"/>
        </w:rPr>
        <w:t>37.3</w:t>
      </w:r>
      <w:r>
        <w:rPr>
          <w:rFonts w:eastAsia="宋体"/>
          <w:b/>
          <w:bCs/>
          <w:szCs w:val="21"/>
        </w:rPr>
        <w:t>重新评审的情形</w:t>
      </w:r>
    </w:p>
    <w:p w:rsidR="00044AF4" w:rsidRDefault="006D4F33">
      <w:pPr>
        <w:ind w:firstLineChars="196" w:firstLine="470"/>
        <w:rPr>
          <w:rFonts w:eastAsia="宋体"/>
          <w:b/>
          <w:bCs/>
          <w:szCs w:val="21"/>
        </w:rPr>
      </w:pPr>
      <w:r>
        <w:rPr>
          <w:rFonts w:eastAsia="宋体"/>
          <w:szCs w:val="21"/>
        </w:rPr>
        <w:t>评审结果汇总完成后，除下列情形外，任何人不得修改评审结果：</w:t>
      </w:r>
    </w:p>
    <w:p w:rsidR="00044AF4" w:rsidRDefault="006D4F33">
      <w:pPr>
        <w:ind w:firstLineChars="196" w:firstLine="470"/>
        <w:rPr>
          <w:rFonts w:eastAsia="宋体"/>
          <w:szCs w:val="21"/>
        </w:rPr>
      </w:pPr>
      <w:r>
        <w:rPr>
          <w:rFonts w:eastAsia="宋体"/>
          <w:szCs w:val="21"/>
        </w:rPr>
        <w:t>37.3.1</w:t>
      </w:r>
      <w:r>
        <w:rPr>
          <w:rFonts w:eastAsia="宋体"/>
          <w:szCs w:val="21"/>
        </w:rPr>
        <w:t>分值汇总计算错误的；</w:t>
      </w:r>
    </w:p>
    <w:p w:rsidR="00044AF4" w:rsidRDefault="006D4F33">
      <w:pPr>
        <w:ind w:firstLineChars="196" w:firstLine="470"/>
        <w:rPr>
          <w:rFonts w:eastAsia="宋体"/>
          <w:szCs w:val="21"/>
        </w:rPr>
      </w:pPr>
      <w:r>
        <w:rPr>
          <w:rFonts w:eastAsia="宋体"/>
          <w:szCs w:val="21"/>
        </w:rPr>
        <w:t>37.3.2</w:t>
      </w:r>
      <w:r>
        <w:rPr>
          <w:rFonts w:eastAsia="宋体"/>
          <w:szCs w:val="21"/>
        </w:rPr>
        <w:t>分项评分超出评分标准范围的；</w:t>
      </w:r>
    </w:p>
    <w:p w:rsidR="00044AF4" w:rsidRDefault="006D4F33">
      <w:pPr>
        <w:ind w:firstLineChars="196" w:firstLine="470"/>
        <w:rPr>
          <w:rFonts w:eastAsia="宋体"/>
          <w:szCs w:val="21"/>
        </w:rPr>
      </w:pPr>
      <w:r>
        <w:rPr>
          <w:rFonts w:eastAsia="宋体"/>
          <w:szCs w:val="21"/>
        </w:rPr>
        <w:t>37.3.3</w:t>
      </w:r>
      <w:r>
        <w:rPr>
          <w:rFonts w:eastAsia="宋体"/>
          <w:szCs w:val="21"/>
        </w:rPr>
        <w:t>评审委员会成员对客观评审因素评分不一致的；</w:t>
      </w:r>
    </w:p>
    <w:p w:rsidR="00044AF4" w:rsidRDefault="006D4F33">
      <w:pPr>
        <w:ind w:firstLineChars="196" w:firstLine="470"/>
        <w:rPr>
          <w:rFonts w:eastAsia="宋体"/>
          <w:szCs w:val="21"/>
        </w:rPr>
      </w:pPr>
      <w:r>
        <w:rPr>
          <w:rFonts w:eastAsia="宋体"/>
          <w:szCs w:val="21"/>
        </w:rPr>
        <w:t>37.3.4</w:t>
      </w:r>
      <w:r>
        <w:rPr>
          <w:rFonts w:eastAsia="宋体"/>
          <w:szCs w:val="21"/>
        </w:rPr>
        <w:t>经评审委员会认定评分畸高、</w:t>
      </w:r>
      <w:proofErr w:type="gramStart"/>
      <w:r>
        <w:rPr>
          <w:rFonts w:eastAsia="宋体"/>
          <w:szCs w:val="21"/>
        </w:rPr>
        <w:t>畸</w:t>
      </w:r>
      <w:proofErr w:type="gramEnd"/>
      <w:r>
        <w:rPr>
          <w:rFonts w:eastAsia="宋体"/>
          <w:szCs w:val="21"/>
        </w:rPr>
        <w:t>低的。</w:t>
      </w:r>
    </w:p>
    <w:p w:rsidR="00044AF4" w:rsidRDefault="006D4F33">
      <w:pPr>
        <w:ind w:firstLineChars="196" w:firstLine="470"/>
        <w:rPr>
          <w:rFonts w:eastAsia="宋体"/>
          <w:szCs w:val="21"/>
        </w:rPr>
      </w:pPr>
      <w:r>
        <w:rPr>
          <w:rFonts w:eastAsia="宋体"/>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rsidR="00044AF4" w:rsidRDefault="006D4F33">
      <w:pPr>
        <w:ind w:firstLineChars="196" w:firstLine="470"/>
        <w:rPr>
          <w:rFonts w:eastAsia="宋体"/>
          <w:szCs w:val="21"/>
        </w:rPr>
      </w:pPr>
      <w:r>
        <w:rPr>
          <w:rFonts w:eastAsia="宋体"/>
          <w:szCs w:val="21"/>
        </w:rPr>
        <w:t>投标人对本条第一款情形提出质疑的，采购人或者采购代理机构可以组织原评审委员会进行重新评审，重新评审改变评审结果的，应当书面报告本级财政部门。</w:t>
      </w:r>
    </w:p>
    <w:p w:rsidR="00044AF4" w:rsidRDefault="006D4F33">
      <w:pPr>
        <w:ind w:firstLineChars="196" w:firstLine="472"/>
        <w:rPr>
          <w:rFonts w:eastAsia="宋体"/>
          <w:b/>
          <w:bCs/>
          <w:szCs w:val="21"/>
        </w:rPr>
      </w:pPr>
      <w:r>
        <w:rPr>
          <w:rFonts w:eastAsia="宋体"/>
          <w:b/>
          <w:bCs/>
          <w:szCs w:val="21"/>
        </w:rPr>
        <w:t>37.4</w:t>
      </w:r>
      <w:r>
        <w:rPr>
          <w:rFonts w:eastAsia="宋体"/>
          <w:b/>
          <w:bCs/>
          <w:szCs w:val="21"/>
        </w:rPr>
        <w:t>重新组建评审委员会的情形</w:t>
      </w:r>
    </w:p>
    <w:p w:rsidR="00044AF4" w:rsidRDefault="006D4F33">
      <w:pPr>
        <w:ind w:firstLineChars="196" w:firstLine="470"/>
        <w:rPr>
          <w:rFonts w:eastAsia="宋体"/>
          <w:szCs w:val="21"/>
        </w:rPr>
      </w:pPr>
      <w:r>
        <w:rPr>
          <w:rFonts w:eastAsia="宋体"/>
          <w:szCs w:val="21"/>
        </w:rPr>
        <w:t>评审委员会或者其成员存在下列情形导致评审结果无效的，重新组建评审委员会进行评标，并书面报告本级财政部门：</w:t>
      </w:r>
    </w:p>
    <w:p w:rsidR="00044AF4" w:rsidRDefault="006D4F33">
      <w:pPr>
        <w:ind w:firstLineChars="196" w:firstLine="470"/>
        <w:rPr>
          <w:rFonts w:eastAsia="宋体"/>
          <w:szCs w:val="21"/>
        </w:rPr>
      </w:pPr>
      <w:r>
        <w:rPr>
          <w:rFonts w:eastAsia="宋体"/>
          <w:szCs w:val="21"/>
        </w:rPr>
        <w:t>37.4.1</w:t>
      </w:r>
      <w:r>
        <w:rPr>
          <w:rFonts w:eastAsia="宋体"/>
          <w:szCs w:val="21"/>
        </w:rPr>
        <w:t>评审委员会组成不符合《政府采购货物和服务招标投标管理办法》规定的；</w:t>
      </w:r>
    </w:p>
    <w:p w:rsidR="00044AF4" w:rsidRDefault="006D4F33">
      <w:pPr>
        <w:ind w:firstLineChars="196" w:firstLine="470"/>
        <w:rPr>
          <w:rFonts w:eastAsia="宋体"/>
          <w:szCs w:val="21"/>
        </w:rPr>
      </w:pPr>
      <w:r>
        <w:rPr>
          <w:rFonts w:eastAsia="宋体"/>
          <w:szCs w:val="21"/>
        </w:rPr>
        <w:t>37.4.2</w:t>
      </w:r>
      <w:r>
        <w:rPr>
          <w:rFonts w:eastAsia="宋体"/>
          <w:szCs w:val="21"/>
        </w:rPr>
        <w:t>有《政府采购货物和服务招标投标管理办法》第六十二条第一至五项情形的；</w:t>
      </w:r>
    </w:p>
    <w:p w:rsidR="00044AF4" w:rsidRDefault="006D4F33">
      <w:pPr>
        <w:ind w:firstLineChars="196" w:firstLine="470"/>
        <w:rPr>
          <w:rFonts w:eastAsia="宋体"/>
          <w:szCs w:val="21"/>
        </w:rPr>
      </w:pPr>
      <w:r>
        <w:rPr>
          <w:rFonts w:eastAsia="宋体"/>
          <w:szCs w:val="21"/>
        </w:rPr>
        <w:t>37.4.3</w:t>
      </w:r>
      <w:r>
        <w:rPr>
          <w:rFonts w:eastAsia="宋体"/>
          <w:szCs w:val="21"/>
        </w:rPr>
        <w:t>评审委员会及其成员独立评标受到非法干预的；</w:t>
      </w:r>
    </w:p>
    <w:p w:rsidR="00044AF4" w:rsidRDefault="006D4F33">
      <w:pPr>
        <w:ind w:firstLineChars="196" w:firstLine="470"/>
        <w:rPr>
          <w:rFonts w:eastAsia="宋体"/>
          <w:szCs w:val="21"/>
        </w:rPr>
      </w:pPr>
      <w:r>
        <w:rPr>
          <w:rFonts w:eastAsia="宋体"/>
          <w:szCs w:val="21"/>
        </w:rPr>
        <w:t>37.4.4</w:t>
      </w:r>
      <w:r>
        <w:rPr>
          <w:rFonts w:eastAsia="宋体"/>
          <w:szCs w:val="21"/>
        </w:rPr>
        <w:t>有政府采购法实施条例第七十五条规定的违法行为的。</w:t>
      </w:r>
    </w:p>
    <w:p w:rsidR="00044AF4" w:rsidRDefault="006D4F33">
      <w:pPr>
        <w:ind w:firstLineChars="196" w:firstLine="470"/>
        <w:rPr>
          <w:rFonts w:eastAsia="宋体"/>
          <w:szCs w:val="21"/>
        </w:rPr>
      </w:pPr>
      <w:r>
        <w:rPr>
          <w:rFonts w:eastAsia="宋体"/>
          <w:szCs w:val="21"/>
        </w:rPr>
        <w:t>有违法违规行为的原评审委员会成员不得参加重新组建的评审委员会。</w:t>
      </w:r>
    </w:p>
    <w:p w:rsidR="00044AF4" w:rsidRDefault="00044AF4">
      <w:pPr>
        <w:ind w:firstLineChars="196" w:firstLine="470"/>
        <w:rPr>
          <w:rFonts w:eastAsia="宋体"/>
          <w:szCs w:val="21"/>
        </w:rPr>
      </w:pPr>
    </w:p>
    <w:p w:rsidR="00044AF4" w:rsidRDefault="006D4F33">
      <w:pPr>
        <w:keepNext/>
        <w:keepLines/>
        <w:numPr>
          <w:ilvl w:val="0"/>
          <w:numId w:val="4"/>
        </w:numPr>
        <w:adjustRightInd w:val="0"/>
        <w:spacing w:beforeLines="50" w:before="120" w:afterLines="50" w:after="120"/>
        <w:ind w:left="562" w:hanging="562"/>
        <w:jc w:val="center"/>
        <w:textAlignment w:val="baseline"/>
        <w:outlineLvl w:val="1"/>
        <w:rPr>
          <w:rFonts w:eastAsia="宋体"/>
          <w:b/>
          <w:bCs/>
          <w:sz w:val="28"/>
          <w:szCs w:val="28"/>
        </w:rPr>
      </w:pPr>
      <w:r>
        <w:rPr>
          <w:rFonts w:eastAsia="宋体"/>
          <w:b/>
          <w:bCs/>
          <w:sz w:val="28"/>
          <w:szCs w:val="28"/>
        </w:rPr>
        <w:t>定标及公示</w:t>
      </w:r>
    </w:p>
    <w:p w:rsidR="00044AF4" w:rsidRDefault="006D4F33">
      <w:pPr>
        <w:rPr>
          <w:rFonts w:eastAsia="黑体"/>
        </w:rPr>
      </w:pPr>
      <w:r>
        <w:rPr>
          <w:rFonts w:eastAsia="黑体"/>
        </w:rPr>
        <w:t>38</w:t>
      </w:r>
      <w:r>
        <w:rPr>
          <w:rFonts w:eastAsia="黑体"/>
        </w:rPr>
        <w:t>．定标方法</w:t>
      </w:r>
    </w:p>
    <w:p w:rsidR="00044AF4" w:rsidRDefault="006D4F33">
      <w:pPr>
        <w:ind w:firstLineChars="196" w:firstLine="470"/>
        <w:rPr>
          <w:rFonts w:eastAsia="宋体"/>
          <w:szCs w:val="21"/>
        </w:rPr>
      </w:pPr>
      <w:r>
        <w:rPr>
          <w:rFonts w:eastAsia="宋体"/>
          <w:szCs w:val="21"/>
        </w:rPr>
        <w:t>38.1</w:t>
      </w:r>
      <w:r>
        <w:rPr>
          <w:rFonts w:eastAsia="宋体"/>
          <w:szCs w:val="21"/>
        </w:rPr>
        <w:t>非评定分离项目定标方法</w:t>
      </w:r>
    </w:p>
    <w:p w:rsidR="00044AF4" w:rsidRDefault="006D4F33">
      <w:pPr>
        <w:ind w:firstLineChars="196" w:firstLine="470"/>
        <w:rPr>
          <w:rFonts w:eastAsia="宋体"/>
          <w:szCs w:val="21"/>
        </w:rPr>
      </w:pPr>
      <w:r>
        <w:rPr>
          <w:rFonts w:eastAsia="宋体"/>
          <w:szCs w:val="21"/>
        </w:rPr>
        <w:t>38.1.1</w:t>
      </w:r>
      <w:r>
        <w:rPr>
          <w:rFonts w:eastAsia="宋体"/>
          <w:szCs w:val="21"/>
        </w:rPr>
        <w:t>评审委员会依据本项目招标文件所约定的评审方法进行评审和比较，向政府集中采购机构提交书面评审报告，并根据评审方法比较评价结果从优</w:t>
      </w:r>
      <w:proofErr w:type="gramStart"/>
      <w:r>
        <w:rPr>
          <w:rFonts w:eastAsia="宋体"/>
          <w:szCs w:val="21"/>
        </w:rPr>
        <w:t>到劣进行</w:t>
      </w:r>
      <w:proofErr w:type="gramEnd"/>
      <w:r>
        <w:rPr>
          <w:rFonts w:eastAsia="宋体"/>
          <w:szCs w:val="21"/>
        </w:rPr>
        <w:t>排序，确定候选中标供应商。</w:t>
      </w:r>
    </w:p>
    <w:p w:rsidR="00044AF4" w:rsidRDefault="006D4F33">
      <w:pPr>
        <w:ind w:firstLineChars="196" w:firstLine="470"/>
        <w:rPr>
          <w:rFonts w:eastAsia="宋体"/>
        </w:rPr>
      </w:pPr>
      <w:r>
        <w:rPr>
          <w:rFonts w:eastAsia="宋体"/>
          <w:szCs w:val="21"/>
        </w:rPr>
        <w:t>38.1.2</w:t>
      </w:r>
      <w:r>
        <w:rPr>
          <w:rFonts w:eastAsia="宋体"/>
        </w:rPr>
        <w:t>采用最低价法的，评审结果按投标报价由低到高顺序排列。投标报价相同的并列。投标文件满足招标文件全部实质性要求且投标报价最低的投标人为中标供应商（排名第二的投标人为第一替补中标候选人、排名第三的投标人为第二替补中标候选人）。</w:t>
      </w:r>
    </w:p>
    <w:p w:rsidR="00044AF4" w:rsidRDefault="006D4F33">
      <w:pPr>
        <w:ind w:firstLineChars="196" w:firstLine="470"/>
        <w:rPr>
          <w:rFonts w:eastAsia="宋体"/>
        </w:rPr>
      </w:pPr>
      <w:r>
        <w:rPr>
          <w:rFonts w:eastAsia="宋体"/>
          <w:szCs w:val="21"/>
        </w:rPr>
        <w:t>38.1.3</w:t>
      </w:r>
      <w:r>
        <w:rPr>
          <w:rFonts w:eastAsia="宋体"/>
          <w:szCs w:val="21"/>
        </w:rPr>
        <w:t>采</w:t>
      </w:r>
      <w:r>
        <w:rPr>
          <w:rFonts w:eastAsia="宋体"/>
        </w:rPr>
        <w:t>用综合评分法的，评标结果按评审后得分由高到低顺序排列。得分相同的，按投标报价由低到高顺序排列。得分且投标报价相同的并列。投标文件满足招标文件全部实质性要求，</w:t>
      </w:r>
      <w:proofErr w:type="gramStart"/>
      <w:r>
        <w:rPr>
          <w:rFonts w:eastAsia="宋体"/>
        </w:rPr>
        <w:t>且按照</w:t>
      </w:r>
      <w:proofErr w:type="gramEnd"/>
      <w:r>
        <w:rPr>
          <w:rFonts w:eastAsia="宋体"/>
        </w:rPr>
        <w:t>评审因素的量化指标评审得分最高的投标人为中标供应商（排名第二的投标人为第一替补中标候选人、排名第三</w:t>
      </w:r>
      <w:r>
        <w:rPr>
          <w:rFonts w:eastAsia="宋体"/>
        </w:rPr>
        <w:lastRenderedPageBreak/>
        <w:t>的投标人为第二替补中标候选人）。出现得分且投标报价相同的并列情况时，采取随机抽取的方式确定，具体操作办法及流程由评审委员会确定。</w:t>
      </w:r>
    </w:p>
    <w:p w:rsidR="00044AF4" w:rsidRDefault="006D4F33">
      <w:pPr>
        <w:ind w:firstLineChars="196" w:firstLine="470"/>
        <w:rPr>
          <w:rFonts w:eastAsia="宋体"/>
          <w:szCs w:val="21"/>
        </w:rPr>
      </w:pPr>
      <w:r>
        <w:rPr>
          <w:rFonts w:eastAsia="宋体"/>
          <w:szCs w:val="21"/>
        </w:rPr>
        <w:t>38.2</w:t>
      </w:r>
      <w:r>
        <w:rPr>
          <w:rFonts w:eastAsia="宋体"/>
          <w:szCs w:val="21"/>
        </w:rPr>
        <w:t>评定分离项目定标方法</w:t>
      </w:r>
    </w:p>
    <w:p w:rsidR="00044AF4" w:rsidRDefault="006D4F33">
      <w:pPr>
        <w:ind w:firstLineChars="196" w:firstLine="470"/>
        <w:rPr>
          <w:rFonts w:eastAsia="宋体"/>
          <w:szCs w:val="21"/>
        </w:rPr>
      </w:pPr>
      <w:r>
        <w:rPr>
          <w:rFonts w:eastAsia="宋体"/>
          <w:szCs w:val="21"/>
        </w:rPr>
        <w:t>38.2.1</w:t>
      </w:r>
      <w:r>
        <w:rPr>
          <w:rFonts w:eastAsia="宋体"/>
          <w:szCs w:val="21"/>
        </w:rPr>
        <w:t>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rsidR="00044AF4" w:rsidRDefault="006D4F33">
      <w:pPr>
        <w:ind w:firstLineChars="196" w:firstLine="470"/>
        <w:rPr>
          <w:rFonts w:eastAsia="宋体"/>
        </w:rPr>
      </w:pPr>
      <w:r>
        <w:rPr>
          <w:rFonts w:eastAsia="宋体"/>
          <w:szCs w:val="21"/>
        </w:rPr>
        <w:t xml:space="preserve">38.2.2 </w:t>
      </w:r>
      <w:bookmarkStart w:id="75" w:name="_Hlk71469733"/>
      <w:r>
        <w:rPr>
          <w:rFonts w:eastAsia="宋体"/>
        </w:rPr>
        <w:t>适用评定分离的政府采购项目，采用综合评分法评审。</w:t>
      </w:r>
      <w:r>
        <w:rPr>
          <w:rFonts w:eastAsia="宋体"/>
          <w:szCs w:val="21"/>
        </w:rPr>
        <w:t>评审委员会按照评审结果，推荐</w:t>
      </w:r>
      <w:r>
        <w:rPr>
          <w:rFonts w:eastAsia="宋体"/>
        </w:rPr>
        <w:t>三个合格的候选中标供应商。</w:t>
      </w:r>
    </w:p>
    <w:p w:rsidR="00044AF4" w:rsidRDefault="006D4F33">
      <w:pPr>
        <w:ind w:firstLineChars="196" w:firstLine="470"/>
        <w:rPr>
          <w:rFonts w:eastAsia="宋体"/>
          <w:szCs w:val="21"/>
        </w:rPr>
      </w:pPr>
      <w:r>
        <w:rPr>
          <w:rFonts w:eastAsia="宋体"/>
          <w:szCs w:val="21"/>
        </w:rPr>
        <w:t>38.2.3</w:t>
      </w:r>
      <w:bookmarkStart w:id="76" w:name="_Hlk71469688"/>
      <w:r>
        <w:rPr>
          <w:rFonts w:eastAsia="宋体"/>
        </w:rPr>
        <w:t>适用评定分离的政府采购项目，</w:t>
      </w:r>
      <w:r>
        <w:rPr>
          <w:rFonts w:eastAsia="宋体"/>
          <w:szCs w:val="21"/>
        </w:rPr>
        <w:t>按照自定法确定中标供应商：自定法是指采购人组织定标委员会，由定标委员会在三家候选中标供应商中确定中标供应商。</w:t>
      </w:r>
      <w:bookmarkEnd w:id="75"/>
      <w:bookmarkEnd w:id="76"/>
    </w:p>
    <w:p w:rsidR="00044AF4" w:rsidRDefault="006D4F33">
      <w:pPr>
        <w:ind w:firstLineChars="196" w:firstLine="470"/>
        <w:rPr>
          <w:rFonts w:eastAsia="宋体"/>
          <w:szCs w:val="21"/>
        </w:rPr>
      </w:pPr>
      <w:r>
        <w:rPr>
          <w:rFonts w:eastAsia="宋体"/>
          <w:szCs w:val="21"/>
        </w:rPr>
        <w:t>38.2.4</w:t>
      </w:r>
      <w:r>
        <w:rPr>
          <w:rFonts w:eastAsia="宋体"/>
          <w:szCs w:val="21"/>
        </w:rPr>
        <w:t>政府集中采购机构</w:t>
      </w:r>
      <w:r>
        <w:rPr>
          <w:rFonts w:eastAsia="宋体"/>
        </w:rPr>
        <w:t>应当自评审结束之日起两个工作日内将候选中标供应商名单及其投标文件、评审报告送交采购人</w:t>
      </w:r>
      <w:r>
        <w:rPr>
          <w:rFonts w:eastAsia="宋体"/>
          <w:szCs w:val="21"/>
        </w:rPr>
        <w:t>。</w:t>
      </w:r>
      <w:r>
        <w:rPr>
          <w:rFonts w:eastAsia="宋体"/>
        </w:rPr>
        <w:t>采购人应当安排专人对定标过程进行书面记录，形成定标报告，作为采购文件的组成部分存档，并及时将定标结果反馈政府集中采购机构。具体定标程序及相关要求以按照《深圳市财政局关于印发〈深圳市政府采购评标定标分离管理办法〉的通知》（深财</w:t>
      </w:r>
      <w:proofErr w:type="gramStart"/>
      <w:r>
        <w:rPr>
          <w:rFonts w:eastAsia="宋体"/>
        </w:rPr>
        <w:t>规</w:t>
      </w:r>
      <w:proofErr w:type="gramEnd"/>
      <w:r>
        <w:rPr>
          <w:rFonts w:eastAsia="宋体"/>
        </w:rPr>
        <w:t>【</w:t>
      </w:r>
      <w:r>
        <w:rPr>
          <w:rFonts w:eastAsia="宋体"/>
        </w:rPr>
        <w:t>2020</w:t>
      </w:r>
      <w:r>
        <w:rPr>
          <w:rFonts w:eastAsia="宋体"/>
        </w:rPr>
        <w:t>】</w:t>
      </w:r>
      <w:r>
        <w:rPr>
          <w:rFonts w:eastAsia="宋体"/>
        </w:rPr>
        <w:t>1</w:t>
      </w:r>
      <w:r>
        <w:rPr>
          <w:rFonts w:eastAsia="宋体"/>
        </w:rPr>
        <w:t>号）执行。</w:t>
      </w:r>
    </w:p>
    <w:p w:rsidR="00044AF4" w:rsidRDefault="006D4F33">
      <w:pPr>
        <w:ind w:firstLineChars="196" w:firstLine="470"/>
        <w:rPr>
          <w:rFonts w:eastAsia="宋体"/>
          <w:szCs w:val="21"/>
        </w:rPr>
      </w:pPr>
      <w:r>
        <w:rPr>
          <w:rFonts w:eastAsia="宋体"/>
          <w:szCs w:val="21"/>
        </w:rPr>
        <w:t>说明：采购人及投标供应商应按照上述方法提前做好相关准备。</w:t>
      </w:r>
    </w:p>
    <w:p w:rsidR="00044AF4" w:rsidRDefault="006D4F33">
      <w:pPr>
        <w:ind w:firstLineChars="196" w:firstLine="470"/>
        <w:rPr>
          <w:rFonts w:eastAsia="宋体"/>
          <w:szCs w:val="21"/>
        </w:rPr>
      </w:pPr>
      <w:r>
        <w:rPr>
          <w:rFonts w:eastAsia="宋体"/>
          <w:szCs w:val="21"/>
        </w:rPr>
        <w:t>38.3</w:t>
      </w:r>
      <w:r>
        <w:rPr>
          <w:rFonts w:eastAsia="宋体"/>
          <w:szCs w:val="21"/>
        </w:rPr>
        <w:t>专用条款另有规定的，按专用条款相关要求定标。</w:t>
      </w:r>
    </w:p>
    <w:p w:rsidR="00044AF4" w:rsidRDefault="006D4F33">
      <w:pPr>
        <w:rPr>
          <w:rFonts w:eastAsia="黑体"/>
        </w:rPr>
      </w:pPr>
      <w:r>
        <w:rPr>
          <w:rFonts w:eastAsia="黑体"/>
        </w:rPr>
        <w:t>39</w:t>
      </w:r>
      <w:r>
        <w:rPr>
          <w:rFonts w:eastAsia="黑体"/>
        </w:rPr>
        <w:t>．编写评审报告</w:t>
      </w:r>
    </w:p>
    <w:p w:rsidR="00044AF4" w:rsidRDefault="006D4F33">
      <w:pPr>
        <w:ind w:firstLineChars="196" w:firstLine="470"/>
        <w:rPr>
          <w:rFonts w:eastAsia="宋体"/>
          <w:szCs w:val="21"/>
        </w:rPr>
      </w:pPr>
      <w:r>
        <w:rPr>
          <w:rFonts w:eastAsia="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w:t>
      </w:r>
      <w:proofErr w:type="gramStart"/>
      <w:r>
        <w:rPr>
          <w:rFonts w:eastAsia="宋体"/>
          <w:szCs w:val="21"/>
        </w:rPr>
        <w:t>作出</w:t>
      </w:r>
      <w:proofErr w:type="gramEnd"/>
      <w:r>
        <w:rPr>
          <w:rFonts w:eastAsia="宋体"/>
          <w:szCs w:val="21"/>
        </w:rPr>
        <w:t>书面说明并记录存档。</w:t>
      </w:r>
    </w:p>
    <w:p w:rsidR="00044AF4" w:rsidRDefault="006D4F33">
      <w:pPr>
        <w:rPr>
          <w:rFonts w:eastAsia="黑体"/>
        </w:rPr>
      </w:pPr>
      <w:r>
        <w:rPr>
          <w:rFonts w:eastAsia="黑体"/>
        </w:rPr>
        <w:t>40</w:t>
      </w:r>
      <w:r>
        <w:rPr>
          <w:rFonts w:eastAsia="黑体"/>
        </w:rPr>
        <w:t>．中标公告</w:t>
      </w:r>
    </w:p>
    <w:p w:rsidR="00044AF4" w:rsidRDefault="006D4F33">
      <w:pPr>
        <w:ind w:firstLineChars="196" w:firstLine="470"/>
        <w:rPr>
          <w:rFonts w:eastAsia="宋体"/>
          <w:szCs w:val="21"/>
        </w:rPr>
      </w:pPr>
      <w:r>
        <w:rPr>
          <w:rFonts w:eastAsia="宋体"/>
          <w:szCs w:val="21"/>
        </w:rPr>
        <w:t>40.1</w:t>
      </w:r>
      <w:bookmarkStart w:id="77" w:name="_Hlk72438709"/>
      <w:r>
        <w:rPr>
          <w:rFonts w:eastAsia="宋体"/>
          <w:szCs w:val="21"/>
        </w:rPr>
        <w:t>为体现</w:t>
      </w:r>
      <w:r>
        <w:rPr>
          <w:rFonts w:eastAsia="宋体"/>
          <w:szCs w:val="21"/>
        </w:rPr>
        <w:t>“</w:t>
      </w:r>
      <w:r>
        <w:rPr>
          <w:rFonts w:eastAsia="宋体"/>
          <w:szCs w:val="21"/>
        </w:rPr>
        <w:t>公开、公平、公正</w:t>
      </w:r>
      <w:r>
        <w:rPr>
          <w:rFonts w:eastAsia="宋体"/>
          <w:szCs w:val="21"/>
        </w:rPr>
        <w:t>”</w:t>
      </w:r>
      <w:r>
        <w:rPr>
          <w:rFonts w:eastAsia="宋体"/>
          <w:szCs w:val="21"/>
        </w:rPr>
        <w:t>的原则，评审结束后经采购人确认（确定）评审结果，政府集中采购机构将在</w:t>
      </w:r>
      <w:r>
        <w:rPr>
          <w:rFonts w:eastAsia="宋体" w:hint="eastAsia"/>
          <w:b/>
          <w:bCs/>
          <w:szCs w:val="21"/>
        </w:rPr>
        <w:t>“深圳政府采购智慧平台（</w:t>
      </w:r>
      <w:r>
        <w:rPr>
          <w:rFonts w:eastAsia="宋体" w:hint="eastAsia"/>
          <w:b/>
          <w:bCs/>
          <w:szCs w:val="21"/>
        </w:rPr>
        <w:t>http://zfcg.szggzy.com:8081/</w:t>
      </w:r>
      <w:r>
        <w:rPr>
          <w:rFonts w:eastAsia="宋体" w:hint="eastAsia"/>
          <w:b/>
          <w:bCs/>
          <w:szCs w:val="21"/>
        </w:rPr>
        <w:t>）”</w:t>
      </w:r>
      <w:r>
        <w:rPr>
          <w:rFonts w:eastAsia="宋体"/>
          <w:szCs w:val="21"/>
        </w:rPr>
        <w:t>上发布中标结果公告。</w:t>
      </w:r>
      <w:bookmarkStart w:id="78" w:name="_Hlk72438751"/>
      <w:bookmarkEnd w:id="77"/>
      <w:r>
        <w:rPr>
          <w:rFonts w:eastAsia="宋体"/>
          <w:szCs w:val="21"/>
        </w:rPr>
        <w:t>供应商如对评审结果有异议，可在发布公示日期起七个工作日内向政府集中采购机构提出。监督电话：</w:t>
      </w:r>
      <w:r>
        <w:rPr>
          <w:rFonts w:eastAsia="宋体"/>
          <w:szCs w:val="21"/>
        </w:rPr>
        <w:t>0755-86673821</w:t>
      </w:r>
      <w:r>
        <w:rPr>
          <w:rFonts w:eastAsia="宋体"/>
          <w:szCs w:val="21"/>
        </w:rPr>
        <w:t>。若在公示期内未提出质疑，则视为认同该评审结果。</w:t>
      </w:r>
    </w:p>
    <w:bookmarkEnd w:id="78"/>
    <w:p w:rsidR="00044AF4" w:rsidRDefault="006D4F33">
      <w:pPr>
        <w:ind w:firstLineChars="196" w:firstLine="470"/>
        <w:rPr>
          <w:rFonts w:eastAsia="宋体"/>
          <w:szCs w:val="21"/>
        </w:rPr>
      </w:pPr>
      <w:r>
        <w:rPr>
          <w:rFonts w:eastAsia="宋体"/>
          <w:szCs w:val="21"/>
        </w:rPr>
        <w:t>40.2</w:t>
      </w:r>
      <w:r>
        <w:rPr>
          <w:rFonts w:eastAsia="宋体"/>
          <w:szCs w:val="21"/>
        </w:rPr>
        <w:t>质疑、投诉供应商应保证质疑、投诉内容的真实性和可靠性，并承担相应的法律责任。</w:t>
      </w:r>
    </w:p>
    <w:p w:rsidR="00044AF4" w:rsidRDefault="006D4F33">
      <w:pPr>
        <w:rPr>
          <w:rFonts w:eastAsia="黑体"/>
        </w:rPr>
      </w:pPr>
      <w:r>
        <w:rPr>
          <w:rFonts w:eastAsia="黑体"/>
        </w:rPr>
        <w:t>41</w:t>
      </w:r>
      <w:r>
        <w:rPr>
          <w:rFonts w:eastAsia="黑体"/>
        </w:rPr>
        <w:t>．中标通知书</w:t>
      </w:r>
    </w:p>
    <w:p w:rsidR="00044AF4" w:rsidRDefault="006D4F33">
      <w:pPr>
        <w:ind w:firstLineChars="196" w:firstLine="470"/>
        <w:rPr>
          <w:rFonts w:eastAsia="宋体"/>
          <w:szCs w:val="21"/>
        </w:rPr>
      </w:pPr>
      <w:r>
        <w:rPr>
          <w:rFonts w:eastAsia="宋体"/>
          <w:szCs w:val="21"/>
        </w:rPr>
        <w:t>41.1</w:t>
      </w:r>
      <w:bookmarkStart w:id="79" w:name="_Hlk72438863"/>
      <w:r>
        <w:rPr>
          <w:rFonts w:eastAsia="宋体"/>
          <w:szCs w:val="21"/>
        </w:rPr>
        <w:t>中标公告公布以后无异常的情况下</w:t>
      </w:r>
      <w:r>
        <w:rPr>
          <w:rFonts w:eastAsia="宋体" w:hint="eastAsia"/>
          <w:szCs w:val="21"/>
        </w:rPr>
        <w:t>，</w:t>
      </w:r>
      <w:r>
        <w:rPr>
          <w:rFonts w:eastAsia="宋体"/>
          <w:szCs w:val="21"/>
        </w:rPr>
        <w:t>中标供应商和采购人可自行在</w:t>
      </w:r>
      <w:r>
        <w:rPr>
          <w:rFonts w:eastAsia="宋体" w:hint="eastAsia"/>
          <w:b/>
          <w:bCs/>
          <w:szCs w:val="21"/>
        </w:rPr>
        <w:t>“深圳政府采购智慧平台（</w:t>
      </w:r>
      <w:r>
        <w:rPr>
          <w:rFonts w:eastAsia="宋体" w:hint="eastAsia"/>
          <w:b/>
          <w:bCs/>
          <w:szCs w:val="21"/>
        </w:rPr>
        <w:t>http://zfcg.szggzy.com:8081/</w:t>
      </w:r>
      <w:r>
        <w:rPr>
          <w:rFonts w:eastAsia="宋体" w:hint="eastAsia"/>
          <w:b/>
          <w:bCs/>
          <w:szCs w:val="21"/>
        </w:rPr>
        <w:t>）”</w:t>
      </w:r>
      <w:r>
        <w:rPr>
          <w:rFonts w:eastAsia="宋体"/>
          <w:szCs w:val="21"/>
        </w:rPr>
        <w:t>上打印</w:t>
      </w:r>
      <w:r>
        <w:rPr>
          <w:rFonts w:eastAsia="宋体"/>
          <w:b/>
          <w:szCs w:val="21"/>
        </w:rPr>
        <w:t>《数字中标通知书》（</w:t>
      </w:r>
      <w:r>
        <w:rPr>
          <w:rFonts w:eastAsia="宋体"/>
          <w:szCs w:val="21"/>
        </w:rPr>
        <w:t>咨询电话：</w:t>
      </w:r>
      <w:r>
        <w:rPr>
          <w:rFonts w:eastAsia="宋体"/>
          <w:b/>
          <w:bCs/>
          <w:szCs w:val="21"/>
        </w:rPr>
        <w:t>0755-86673821</w:t>
      </w:r>
      <w:r>
        <w:rPr>
          <w:rFonts w:eastAsia="宋体"/>
          <w:szCs w:val="21"/>
        </w:rPr>
        <w:t>）。</w:t>
      </w:r>
      <w:bookmarkEnd w:id="79"/>
    </w:p>
    <w:p w:rsidR="00044AF4" w:rsidRDefault="006D4F33">
      <w:pPr>
        <w:ind w:firstLineChars="196" w:firstLine="470"/>
        <w:rPr>
          <w:rFonts w:eastAsia="宋体"/>
          <w:szCs w:val="21"/>
        </w:rPr>
      </w:pPr>
      <w:r>
        <w:rPr>
          <w:rFonts w:eastAsia="宋体"/>
          <w:szCs w:val="21"/>
        </w:rPr>
        <w:t>41.2</w:t>
      </w:r>
      <w:r>
        <w:rPr>
          <w:rFonts w:eastAsia="宋体"/>
          <w:szCs w:val="21"/>
        </w:rPr>
        <w:t>中标通知书是合同的重要组成部分。</w:t>
      </w:r>
    </w:p>
    <w:p w:rsidR="00044AF4" w:rsidRDefault="006D4F33">
      <w:pPr>
        <w:ind w:firstLineChars="196" w:firstLine="470"/>
        <w:rPr>
          <w:rFonts w:eastAsia="宋体"/>
          <w:szCs w:val="21"/>
        </w:rPr>
      </w:pPr>
      <w:bookmarkStart w:id="80" w:name="_Hlk71407340"/>
      <w:r>
        <w:rPr>
          <w:rFonts w:eastAsia="宋体"/>
          <w:szCs w:val="21"/>
        </w:rPr>
        <w:t>41.3</w:t>
      </w:r>
      <w:r>
        <w:rPr>
          <w:rFonts w:eastAsia="宋体"/>
          <w:szCs w:val="21"/>
        </w:rPr>
        <w:t>因质疑投诉或其它原因导致项目结果变更或采购终止的，政府集中采购机构有权吊销中标通知书。</w:t>
      </w:r>
    </w:p>
    <w:bookmarkEnd w:id="80"/>
    <w:p w:rsidR="00044AF4" w:rsidRDefault="00044AF4">
      <w:pPr>
        <w:ind w:firstLineChars="196" w:firstLine="470"/>
        <w:rPr>
          <w:rFonts w:eastAsia="宋体"/>
          <w:szCs w:val="21"/>
        </w:rPr>
      </w:pPr>
    </w:p>
    <w:p w:rsidR="00044AF4" w:rsidRDefault="006D4F33">
      <w:pPr>
        <w:keepNext/>
        <w:keepLines/>
        <w:numPr>
          <w:ilvl w:val="0"/>
          <w:numId w:val="4"/>
        </w:numPr>
        <w:adjustRightInd w:val="0"/>
        <w:spacing w:beforeLines="50" w:before="120" w:afterLines="50" w:after="120"/>
        <w:ind w:left="562" w:hanging="562"/>
        <w:jc w:val="center"/>
        <w:textAlignment w:val="baseline"/>
        <w:outlineLvl w:val="1"/>
        <w:rPr>
          <w:rFonts w:eastAsia="宋体"/>
          <w:b/>
          <w:bCs/>
          <w:sz w:val="28"/>
          <w:szCs w:val="28"/>
        </w:rPr>
      </w:pPr>
      <w:r>
        <w:rPr>
          <w:rFonts w:eastAsia="宋体"/>
          <w:b/>
          <w:bCs/>
          <w:sz w:val="28"/>
          <w:szCs w:val="28"/>
        </w:rPr>
        <w:t>公开招标失败的后续处理</w:t>
      </w:r>
    </w:p>
    <w:p w:rsidR="00044AF4" w:rsidRDefault="006D4F33">
      <w:pPr>
        <w:rPr>
          <w:rFonts w:eastAsia="黑体"/>
        </w:rPr>
      </w:pPr>
      <w:r>
        <w:rPr>
          <w:rFonts w:eastAsia="黑体"/>
        </w:rPr>
        <w:t>42</w:t>
      </w:r>
      <w:r>
        <w:rPr>
          <w:rFonts w:eastAsia="黑体"/>
        </w:rPr>
        <w:t>．公开招标失败的处理</w:t>
      </w:r>
    </w:p>
    <w:p w:rsidR="00044AF4" w:rsidRDefault="006D4F33">
      <w:pPr>
        <w:ind w:firstLineChars="196" w:firstLine="470"/>
        <w:rPr>
          <w:rFonts w:eastAsia="宋体"/>
        </w:rPr>
      </w:pPr>
      <w:r>
        <w:rPr>
          <w:rFonts w:eastAsia="宋体"/>
          <w:szCs w:val="21"/>
        </w:rPr>
        <w:lastRenderedPageBreak/>
        <w:t>42.1</w:t>
      </w:r>
      <w:r>
        <w:rPr>
          <w:rFonts w:eastAsia="宋体"/>
          <w:szCs w:val="21"/>
        </w:rPr>
        <w:t>本项目公开招标过程中若由于投标截止后</w:t>
      </w:r>
      <w:r>
        <w:rPr>
          <w:rFonts w:eastAsia="宋体"/>
        </w:rPr>
        <w:t>实际递交投标文件的供应商数量不足、经</w:t>
      </w:r>
      <w:r>
        <w:rPr>
          <w:rFonts w:eastAsia="宋体"/>
          <w:szCs w:val="21"/>
        </w:rPr>
        <w:t>评审委员会</w:t>
      </w:r>
      <w:r>
        <w:rPr>
          <w:rFonts w:eastAsia="宋体"/>
        </w:rPr>
        <w:t>评审对招标文件作实质响应的供应商不足等原因造成公开招标失败，可由政府集中采购机构重新组织采购。</w:t>
      </w:r>
    </w:p>
    <w:p w:rsidR="00044AF4" w:rsidRDefault="006D4F33">
      <w:pPr>
        <w:ind w:firstLineChars="196" w:firstLine="470"/>
        <w:rPr>
          <w:rFonts w:eastAsia="宋体"/>
          <w:szCs w:val="21"/>
        </w:rPr>
      </w:pPr>
      <w:r>
        <w:rPr>
          <w:rFonts w:eastAsia="宋体"/>
          <w:szCs w:val="21"/>
        </w:rPr>
        <w:t>42.2</w:t>
      </w:r>
      <w:r>
        <w:rPr>
          <w:rFonts w:eastAsia="宋体"/>
          <w:szCs w:val="21"/>
        </w:rPr>
        <w:t>对公开招标失败的项目，评审委员会在出具该项目招标失败结论的同时，可以提出重新采购组织形式的建议，以及进一步完善招标文件的资格、技术、商务要求的修改建议。</w:t>
      </w:r>
    </w:p>
    <w:p w:rsidR="00044AF4" w:rsidRDefault="006D4F33">
      <w:pPr>
        <w:ind w:firstLineChars="196" w:firstLine="470"/>
        <w:rPr>
          <w:rFonts w:eastAsia="宋体"/>
          <w:szCs w:val="21"/>
        </w:rPr>
      </w:pPr>
      <w:r>
        <w:rPr>
          <w:rFonts w:eastAsia="宋体"/>
          <w:szCs w:val="21"/>
        </w:rPr>
        <w:t>42.3</w:t>
      </w:r>
      <w:r>
        <w:rPr>
          <w:rFonts w:eastAsia="宋体"/>
          <w:szCs w:val="21"/>
        </w:rPr>
        <w:t>重新组织采购有以下两种组织形式：</w:t>
      </w:r>
    </w:p>
    <w:p w:rsidR="00044AF4" w:rsidRDefault="006D4F33">
      <w:pPr>
        <w:ind w:firstLineChars="196" w:firstLine="470"/>
        <w:rPr>
          <w:rFonts w:eastAsia="宋体"/>
        </w:rPr>
      </w:pPr>
      <w:r>
        <w:rPr>
          <w:rFonts w:eastAsia="宋体"/>
        </w:rPr>
        <w:t>（</w:t>
      </w:r>
      <w:r>
        <w:rPr>
          <w:rFonts w:eastAsia="宋体"/>
        </w:rPr>
        <w:t>1</w:t>
      </w:r>
      <w:r>
        <w:rPr>
          <w:rFonts w:eastAsia="宋体"/>
        </w:rPr>
        <w:t>）由政府集中采购机构重新组织公开招标；</w:t>
      </w:r>
    </w:p>
    <w:p w:rsidR="00044AF4" w:rsidRDefault="006D4F33">
      <w:pPr>
        <w:ind w:firstLineChars="196" w:firstLine="470"/>
        <w:rPr>
          <w:rFonts w:eastAsia="宋体"/>
        </w:rPr>
      </w:pPr>
      <w:r>
        <w:rPr>
          <w:rFonts w:eastAsia="宋体"/>
        </w:rPr>
        <w:t>（</w:t>
      </w:r>
      <w:r>
        <w:rPr>
          <w:rFonts w:eastAsia="宋体"/>
        </w:rPr>
        <w:t>2</w:t>
      </w:r>
      <w:r>
        <w:rPr>
          <w:rFonts w:eastAsia="宋体"/>
        </w:rPr>
        <w:t>）根据实际情况需要向同级财政部门提出非公开招标方式申请，经同级财政部门批准，公开招标失败采购项目可转为竞争性谈判或单一来源谈判方式采购。</w:t>
      </w:r>
    </w:p>
    <w:p w:rsidR="00044AF4" w:rsidRDefault="006D4F33">
      <w:pPr>
        <w:ind w:firstLineChars="196" w:firstLine="470"/>
        <w:rPr>
          <w:rFonts w:eastAsia="宋体"/>
        </w:rPr>
      </w:pPr>
      <w:r>
        <w:rPr>
          <w:rFonts w:eastAsia="宋体"/>
        </w:rPr>
        <w:t>42.4</w:t>
      </w:r>
      <w:r>
        <w:rPr>
          <w:rFonts w:eastAsia="宋体"/>
        </w:rPr>
        <w:t>公开招标失败的采购项目重新组织公开招标，由政府集中采购机构重新按公开招标流程组织采购活动。</w:t>
      </w:r>
    </w:p>
    <w:p w:rsidR="00044AF4" w:rsidRDefault="006D4F33">
      <w:pPr>
        <w:ind w:firstLineChars="200" w:firstLine="480"/>
        <w:rPr>
          <w:rFonts w:eastAsia="宋体"/>
        </w:rPr>
      </w:pPr>
      <w:r>
        <w:rPr>
          <w:rFonts w:eastAsia="宋体"/>
        </w:rPr>
        <w:t>42.5</w:t>
      </w:r>
      <w:r>
        <w:rPr>
          <w:rFonts w:eastAsia="宋体"/>
        </w:rPr>
        <w:t>公开招标失败的采购项目经同级财政部门批准转为竞争性谈判或单一来源谈判方式采购的，按规定要求组织政府采购工作。</w:t>
      </w:r>
    </w:p>
    <w:p w:rsidR="00044AF4" w:rsidRDefault="00044AF4">
      <w:pPr>
        <w:rPr>
          <w:rFonts w:eastAsia="黑体"/>
        </w:rPr>
      </w:pPr>
    </w:p>
    <w:p w:rsidR="00044AF4" w:rsidRDefault="006D4F33">
      <w:pPr>
        <w:keepNext/>
        <w:keepLines/>
        <w:numPr>
          <w:ilvl w:val="0"/>
          <w:numId w:val="4"/>
        </w:numPr>
        <w:adjustRightInd w:val="0"/>
        <w:spacing w:beforeLines="50" w:before="120" w:afterLines="50" w:after="120"/>
        <w:ind w:left="562" w:hanging="562"/>
        <w:jc w:val="center"/>
        <w:textAlignment w:val="baseline"/>
        <w:outlineLvl w:val="1"/>
        <w:rPr>
          <w:rFonts w:eastAsia="宋体"/>
          <w:b/>
          <w:bCs/>
          <w:sz w:val="28"/>
          <w:szCs w:val="28"/>
        </w:rPr>
      </w:pPr>
      <w:bookmarkStart w:id="81" w:name="_Hlk72439043"/>
      <w:r>
        <w:rPr>
          <w:rFonts w:eastAsia="宋体"/>
          <w:b/>
          <w:bCs/>
          <w:sz w:val="28"/>
          <w:szCs w:val="28"/>
        </w:rPr>
        <w:t>合同的授予与备案</w:t>
      </w:r>
      <w:bookmarkEnd w:id="81"/>
    </w:p>
    <w:p w:rsidR="00044AF4" w:rsidRDefault="006D4F33">
      <w:pPr>
        <w:rPr>
          <w:rFonts w:eastAsia="黑体"/>
        </w:rPr>
      </w:pPr>
      <w:bookmarkStart w:id="82" w:name="_Toc100052408"/>
      <w:bookmarkStart w:id="83" w:name="_Toc73518157"/>
      <w:bookmarkStart w:id="84" w:name="_Toc73517679"/>
      <w:bookmarkStart w:id="85" w:name="_Toc73521586"/>
      <w:bookmarkStart w:id="86" w:name="_Toc73521674"/>
      <w:bookmarkStart w:id="87" w:name="_Hlk72439088"/>
      <w:r>
        <w:rPr>
          <w:rFonts w:eastAsia="黑体"/>
        </w:rPr>
        <w:t>43</w:t>
      </w:r>
      <w:r>
        <w:rPr>
          <w:rFonts w:eastAsia="黑体"/>
        </w:rPr>
        <w:t>．合同授予标准</w:t>
      </w:r>
      <w:bookmarkEnd w:id="82"/>
      <w:bookmarkEnd w:id="83"/>
      <w:bookmarkEnd w:id="84"/>
      <w:bookmarkEnd w:id="85"/>
      <w:bookmarkEnd w:id="86"/>
    </w:p>
    <w:p w:rsidR="00044AF4" w:rsidRDefault="006D4F33">
      <w:pPr>
        <w:ind w:firstLineChars="196" w:firstLine="470"/>
        <w:rPr>
          <w:rFonts w:eastAsia="宋体"/>
          <w:szCs w:val="21"/>
        </w:rPr>
      </w:pPr>
      <w:r>
        <w:rPr>
          <w:rFonts w:eastAsia="宋体"/>
          <w:szCs w:val="21"/>
        </w:rPr>
        <w:t>本项目的合同将授予经本招标文件规定评审确定的中标供应商。</w:t>
      </w:r>
    </w:p>
    <w:p w:rsidR="00044AF4" w:rsidRDefault="006D4F33">
      <w:pPr>
        <w:rPr>
          <w:rFonts w:eastAsia="黑体"/>
        </w:rPr>
      </w:pPr>
      <w:bookmarkStart w:id="88" w:name="_Toc73517680"/>
      <w:bookmarkStart w:id="89" w:name="_Toc73518158"/>
      <w:bookmarkStart w:id="90" w:name="_Toc73521675"/>
      <w:bookmarkStart w:id="91" w:name="_Toc73521587"/>
      <w:bookmarkStart w:id="92" w:name="_Toc100052409"/>
      <w:r>
        <w:rPr>
          <w:rFonts w:eastAsia="黑体"/>
        </w:rPr>
        <w:t>44</w:t>
      </w:r>
      <w:r>
        <w:rPr>
          <w:rFonts w:eastAsia="黑体"/>
        </w:rPr>
        <w:t>．</w:t>
      </w:r>
      <w:bookmarkEnd w:id="88"/>
      <w:bookmarkEnd w:id="89"/>
      <w:bookmarkEnd w:id="90"/>
      <w:bookmarkEnd w:id="91"/>
      <w:bookmarkEnd w:id="92"/>
      <w:r>
        <w:rPr>
          <w:rFonts w:eastAsia="黑体"/>
        </w:rPr>
        <w:t>接受和拒绝</w:t>
      </w:r>
      <w:proofErr w:type="gramStart"/>
      <w:r>
        <w:rPr>
          <w:rFonts w:eastAsia="黑体"/>
        </w:rPr>
        <w:t>任何或</w:t>
      </w:r>
      <w:proofErr w:type="gramEnd"/>
      <w:r>
        <w:rPr>
          <w:rFonts w:eastAsia="黑体"/>
        </w:rPr>
        <w:t>所有投标的权力</w:t>
      </w:r>
    </w:p>
    <w:p w:rsidR="00044AF4" w:rsidRDefault="006D4F33">
      <w:pPr>
        <w:ind w:firstLineChars="196" w:firstLine="470"/>
        <w:rPr>
          <w:rFonts w:eastAsia="宋体"/>
          <w:szCs w:val="21"/>
        </w:rPr>
      </w:pPr>
      <w:r>
        <w:rPr>
          <w:rFonts w:eastAsia="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rsidR="00044AF4" w:rsidRDefault="006D4F33">
      <w:pPr>
        <w:rPr>
          <w:rFonts w:eastAsia="黑体"/>
        </w:rPr>
      </w:pPr>
      <w:bookmarkStart w:id="93" w:name="_Toc73521589"/>
      <w:bookmarkStart w:id="94" w:name="_Toc100052410"/>
      <w:bookmarkStart w:id="95" w:name="_Toc73521677"/>
      <w:bookmarkStart w:id="96" w:name="_Toc73517682"/>
      <w:bookmarkStart w:id="97" w:name="_Toc73518160"/>
      <w:r>
        <w:rPr>
          <w:rFonts w:eastAsia="黑体"/>
        </w:rPr>
        <w:t>45</w:t>
      </w:r>
      <w:r>
        <w:rPr>
          <w:rFonts w:eastAsia="黑体"/>
        </w:rPr>
        <w:t>．合同的签订</w:t>
      </w:r>
      <w:bookmarkEnd w:id="93"/>
      <w:bookmarkEnd w:id="94"/>
      <w:bookmarkEnd w:id="95"/>
      <w:bookmarkEnd w:id="96"/>
      <w:bookmarkEnd w:id="97"/>
    </w:p>
    <w:p w:rsidR="00044AF4" w:rsidRDefault="006D4F33">
      <w:pPr>
        <w:ind w:firstLineChars="196" w:firstLine="470"/>
        <w:rPr>
          <w:rFonts w:eastAsia="宋体"/>
          <w:szCs w:val="21"/>
        </w:rPr>
      </w:pPr>
      <w:r>
        <w:rPr>
          <w:rFonts w:eastAsia="宋体"/>
          <w:szCs w:val="21"/>
        </w:rPr>
        <w:t>45.1</w:t>
      </w:r>
      <w:r>
        <w:rPr>
          <w:rFonts w:eastAsia="宋体"/>
          <w:szCs w:val="21"/>
        </w:rPr>
        <w:t>中标人将于中标通知书发出之日起十个工作日内，按照采购文件（招标文件和投标文件等）内容与采购人签订政府采购合同；合同的实质性内容应当符合招标文件的规定；</w:t>
      </w:r>
    </w:p>
    <w:p w:rsidR="00044AF4" w:rsidRDefault="006D4F33">
      <w:pPr>
        <w:ind w:firstLineChars="196" w:firstLine="470"/>
        <w:rPr>
          <w:rFonts w:eastAsia="宋体"/>
          <w:szCs w:val="21"/>
        </w:rPr>
      </w:pPr>
      <w:r>
        <w:rPr>
          <w:rFonts w:eastAsia="宋体"/>
          <w:szCs w:val="21"/>
        </w:rPr>
        <w:t>45.2</w:t>
      </w:r>
      <w:r>
        <w:rPr>
          <w:rFonts w:eastAsia="宋体"/>
          <w:szCs w:val="21"/>
        </w:rPr>
        <w:t>中标人如不按本通用条款第</w:t>
      </w:r>
      <w:r>
        <w:rPr>
          <w:rFonts w:eastAsia="宋体"/>
          <w:szCs w:val="21"/>
        </w:rPr>
        <w:t>45.1</w:t>
      </w:r>
      <w:r>
        <w:rPr>
          <w:rFonts w:eastAsia="宋体"/>
          <w:szCs w:val="21"/>
        </w:rPr>
        <w:t>款的规定与采购人签订合同，情节严重的，由同级财政部门记入供应商诚信档案，予以通报；</w:t>
      </w:r>
    </w:p>
    <w:p w:rsidR="00044AF4" w:rsidRDefault="006D4F33">
      <w:pPr>
        <w:ind w:firstLineChars="196" w:firstLine="470"/>
        <w:rPr>
          <w:rFonts w:eastAsia="宋体"/>
          <w:szCs w:val="21"/>
        </w:rPr>
      </w:pPr>
      <w:r>
        <w:rPr>
          <w:rFonts w:eastAsia="宋体"/>
          <w:szCs w:val="21"/>
        </w:rPr>
        <w:t>45.3</w:t>
      </w:r>
      <w:r>
        <w:rPr>
          <w:rFonts w:eastAsia="宋体"/>
          <w:szCs w:val="21"/>
        </w:rPr>
        <w:t>中标人应当按照合同约定履行义务，完成中标项目，不得将中标项目转让（转包）给他人。</w:t>
      </w:r>
    </w:p>
    <w:p w:rsidR="00044AF4" w:rsidRDefault="006D4F33">
      <w:pPr>
        <w:rPr>
          <w:rFonts w:eastAsia="黑体"/>
        </w:rPr>
      </w:pPr>
      <w:bookmarkStart w:id="98" w:name="_Toc100052411"/>
      <w:bookmarkStart w:id="99" w:name="_Toc73521678"/>
      <w:bookmarkStart w:id="100" w:name="_Toc73518161"/>
      <w:bookmarkStart w:id="101" w:name="_Toc73517683"/>
      <w:bookmarkStart w:id="102" w:name="_Toc73521590"/>
      <w:r>
        <w:rPr>
          <w:rFonts w:eastAsia="黑体"/>
        </w:rPr>
        <w:t>46</w:t>
      </w:r>
      <w:r>
        <w:rPr>
          <w:rFonts w:eastAsia="黑体"/>
        </w:rPr>
        <w:t>．履约担保</w:t>
      </w:r>
      <w:bookmarkEnd w:id="98"/>
      <w:bookmarkEnd w:id="99"/>
      <w:bookmarkEnd w:id="100"/>
      <w:bookmarkEnd w:id="101"/>
      <w:bookmarkEnd w:id="102"/>
    </w:p>
    <w:p w:rsidR="00044AF4" w:rsidRDefault="006D4F33">
      <w:pPr>
        <w:ind w:firstLineChars="196" w:firstLine="470"/>
        <w:rPr>
          <w:rFonts w:eastAsia="宋体"/>
          <w:szCs w:val="21"/>
        </w:rPr>
      </w:pPr>
      <w:r>
        <w:rPr>
          <w:rFonts w:eastAsia="宋体"/>
          <w:szCs w:val="21"/>
        </w:rPr>
        <w:t>46.1</w:t>
      </w:r>
      <w:r>
        <w:rPr>
          <w:rFonts w:eastAsia="宋体"/>
          <w:szCs w:val="21"/>
        </w:rPr>
        <w:t>在签订项目合同的同时，中标人应按</w:t>
      </w:r>
      <w:r>
        <w:rPr>
          <w:rFonts w:eastAsia="宋体"/>
          <w:szCs w:val="21"/>
        </w:rPr>
        <w:t>“</w:t>
      </w:r>
      <w:r>
        <w:rPr>
          <w:rFonts w:eastAsia="宋体"/>
          <w:szCs w:val="21"/>
        </w:rPr>
        <w:t>对通用条款的补充内容</w:t>
      </w:r>
      <w:r>
        <w:rPr>
          <w:rFonts w:eastAsia="宋体"/>
          <w:szCs w:val="21"/>
        </w:rPr>
        <w:t>”</w:t>
      </w:r>
      <w:r>
        <w:rPr>
          <w:rFonts w:eastAsia="宋体"/>
          <w:szCs w:val="21"/>
        </w:rPr>
        <w:t>中规定的金额向采购人提交履约担保；</w:t>
      </w:r>
    </w:p>
    <w:p w:rsidR="00044AF4" w:rsidRDefault="006D4F33">
      <w:pPr>
        <w:ind w:firstLineChars="196" w:firstLine="470"/>
        <w:rPr>
          <w:rFonts w:eastAsia="宋体"/>
          <w:szCs w:val="21"/>
        </w:rPr>
      </w:pPr>
      <w:r>
        <w:rPr>
          <w:rFonts w:eastAsia="宋体"/>
          <w:szCs w:val="21"/>
        </w:rPr>
        <w:t>46.2</w:t>
      </w:r>
      <w:r>
        <w:rPr>
          <w:rFonts w:eastAsia="宋体"/>
          <w:szCs w:val="21"/>
        </w:rPr>
        <w:t>，允许供应商自主选择以支票、汇票、本票、保函等非现金方式提交履约担保；</w:t>
      </w:r>
      <w:r>
        <w:rPr>
          <w:rFonts w:eastAsia="宋体"/>
        </w:rPr>
        <w:t>中标人提交履约担保不是合同签订的前提条件，不要求中标人提供除法律、法规明确规定外的其他担保。</w:t>
      </w:r>
    </w:p>
    <w:p w:rsidR="00044AF4" w:rsidRDefault="006D4F33">
      <w:pPr>
        <w:rPr>
          <w:rFonts w:eastAsia="黑体"/>
        </w:rPr>
      </w:pPr>
      <w:r>
        <w:rPr>
          <w:rFonts w:eastAsia="黑体"/>
        </w:rPr>
        <w:t xml:space="preserve">47. </w:t>
      </w:r>
      <w:r>
        <w:rPr>
          <w:rFonts w:eastAsia="黑体"/>
        </w:rPr>
        <w:t>合同备案</w:t>
      </w:r>
    </w:p>
    <w:p w:rsidR="00044AF4" w:rsidRDefault="006D4F33">
      <w:pPr>
        <w:ind w:firstLineChars="196" w:firstLine="470"/>
        <w:rPr>
          <w:rFonts w:eastAsia="宋体"/>
          <w:szCs w:val="21"/>
        </w:rPr>
      </w:pPr>
      <w:r>
        <w:rPr>
          <w:rFonts w:eastAsia="宋体"/>
          <w:szCs w:val="21"/>
        </w:rPr>
        <w:t>采购人与中标人应于合同签订之日起十日内，由采购人或委托中标人将采购合同副本抄送合同备案工作实施机构备案。</w:t>
      </w:r>
    </w:p>
    <w:p w:rsidR="00044AF4" w:rsidRDefault="006D4F33">
      <w:pPr>
        <w:rPr>
          <w:rFonts w:eastAsia="黑体"/>
        </w:rPr>
      </w:pPr>
      <w:r>
        <w:rPr>
          <w:rFonts w:eastAsia="黑体"/>
        </w:rPr>
        <w:t xml:space="preserve">48. </w:t>
      </w:r>
      <w:r>
        <w:rPr>
          <w:rFonts w:eastAsia="黑体"/>
        </w:rPr>
        <w:t>合同变更</w:t>
      </w:r>
    </w:p>
    <w:p w:rsidR="00044AF4" w:rsidRDefault="006D4F33">
      <w:pPr>
        <w:ind w:firstLineChars="196" w:firstLine="470"/>
        <w:rPr>
          <w:rFonts w:eastAsia="宋体"/>
          <w:szCs w:val="21"/>
        </w:rPr>
      </w:pPr>
      <w:r>
        <w:rPr>
          <w:rFonts w:eastAsia="宋体"/>
          <w:szCs w:val="21"/>
        </w:rPr>
        <w:t>合同变更事宜按《深圳市财政局</w:t>
      </w:r>
      <w:r>
        <w:rPr>
          <w:rFonts w:eastAsia="宋体"/>
          <w:szCs w:val="21"/>
        </w:rPr>
        <w:t xml:space="preserve"> </w:t>
      </w:r>
      <w:r>
        <w:rPr>
          <w:rFonts w:eastAsia="宋体"/>
          <w:szCs w:val="21"/>
        </w:rPr>
        <w:t>深圳市政府采购中心关于进一步加强市本级政府采购合同备案管理工作的通知》（</w:t>
      </w:r>
      <w:proofErr w:type="gramStart"/>
      <w:r>
        <w:rPr>
          <w:rFonts w:eastAsia="宋体"/>
          <w:szCs w:val="21"/>
        </w:rPr>
        <w:t>深财购〔</w:t>
      </w:r>
      <w:r>
        <w:rPr>
          <w:rFonts w:eastAsia="宋体"/>
          <w:szCs w:val="21"/>
        </w:rPr>
        <w:t>2019</w:t>
      </w:r>
      <w:r>
        <w:rPr>
          <w:rFonts w:eastAsia="宋体"/>
          <w:szCs w:val="21"/>
        </w:rPr>
        <w:t>〕</w:t>
      </w:r>
      <w:proofErr w:type="gramEnd"/>
      <w:r>
        <w:rPr>
          <w:rFonts w:eastAsia="宋体"/>
          <w:szCs w:val="21"/>
        </w:rPr>
        <w:t>43</w:t>
      </w:r>
      <w:r>
        <w:rPr>
          <w:rFonts w:eastAsia="宋体"/>
          <w:szCs w:val="21"/>
        </w:rPr>
        <w:t>号）相关规定执行。</w:t>
      </w:r>
    </w:p>
    <w:p w:rsidR="00044AF4" w:rsidRDefault="006D4F33">
      <w:pPr>
        <w:rPr>
          <w:rFonts w:eastAsia="黑体"/>
        </w:rPr>
      </w:pPr>
      <w:r>
        <w:rPr>
          <w:rFonts w:eastAsia="黑体"/>
        </w:rPr>
        <w:t xml:space="preserve">49. </w:t>
      </w:r>
      <w:r>
        <w:rPr>
          <w:rFonts w:eastAsia="黑体"/>
        </w:rPr>
        <w:t>项目验收</w:t>
      </w:r>
    </w:p>
    <w:p w:rsidR="00044AF4" w:rsidRDefault="006D4F33">
      <w:pPr>
        <w:ind w:right="176" w:firstLine="420"/>
        <w:rPr>
          <w:rFonts w:eastAsia="宋体"/>
        </w:rPr>
      </w:pPr>
      <w:r>
        <w:rPr>
          <w:rFonts w:eastAsia="宋体"/>
        </w:rPr>
        <w:lastRenderedPageBreak/>
        <w:t>49.1</w:t>
      </w:r>
      <w:r>
        <w:rPr>
          <w:rFonts w:eastAsia="宋体"/>
        </w:rPr>
        <w:t>采购人应当按照招标文件和合同规定的标准和方法，及时组织验收。</w:t>
      </w:r>
      <w:r>
        <w:rPr>
          <w:rFonts w:eastAsia="宋体"/>
        </w:rPr>
        <w:t xml:space="preserve"> </w:t>
      </w:r>
    </w:p>
    <w:p w:rsidR="00044AF4" w:rsidRDefault="006D4F33">
      <w:pPr>
        <w:rPr>
          <w:rFonts w:eastAsia="黑体"/>
        </w:rPr>
      </w:pPr>
      <w:r>
        <w:rPr>
          <w:rFonts w:eastAsia="黑体"/>
        </w:rPr>
        <w:t xml:space="preserve">50. </w:t>
      </w:r>
      <w:r>
        <w:rPr>
          <w:rFonts w:eastAsia="黑体"/>
        </w:rPr>
        <w:t>宣传</w:t>
      </w:r>
    </w:p>
    <w:p w:rsidR="00044AF4" w:rsidRDefault="006D4F33">
      <w:pPr>
        <w:ind w:leftChars="100" w:left="240" w:firstLineChars="196" w:firstLine="470"/>
        <w:rPr>
          <w:rFonts w:eastAsia="宋体"/>
        </w:rPr>
      </w:pPr>
      <w:r>
        <w:rPr>
          <w:rFonts w:eastAsia="宋体"/>
        </w:rPr>
        <w:t>凡与政府采购活动有关的宣传或广告，若当中提及政府采购，必须事先将具体对外宣传方案报同级财政部门和政府集中采购机构，并征得其同意。对外市场宣传包括但不限于以下形式：</w:t>
      </w:r>
    </w:p>
    <w:p w:rsidR="00044AF4" w:rsidRDefault="006D4F33">
      <w:pPr>
        <w:ind w:leftChars="100" w:left="240" w:firstLineChars="196" w:firstLine="470"/>
        <w:rPr>
          <w:rFonts w:eastAsia="宋体"/>
        </w:rPr>
      </w:pPr>
      <w:r>
        <w:rPr>
          <w:rFonts w:eastAsia="宋体"/>
        </w:rPr>
        <w:t>a.</w:t>
      </w:r>
      <w:r>
        <w:rPr>
          <w:rFonts w:eastAsia="宋体"/>
        </w:rPr>
        <w:t>名片、宣传册、广告标语等；</w:t>
      </w:r>
    </w:p>
    <w:p w:rsidR="00044AF4" w:rsidRDefault="006D4F33">
      <w:pPr>
        <w:ind w:leftChars="100" w:left="240" w:firstLineChars="196" w:firstLine="470"/>
        <w:rPr>
          <w:rFonts w:eastAsia="宋体"/>
        </w:rPr>
      </w:pPr>
      <w:r>
        <w:rPr>
          <w:rFonts w:eastAsia="宋体"/>
        </w:rPr>
        <w:t>b.</w:t>
      </w:r>
      <w:r>
        <w:rPr>
          <w:rFonts w:eastAsia="宋体"/>
        </w:rPr>
        <w:t>案例介绍、推广等；</w:t>
      </w:r>
    </w:p>
    <w:p w:rsidR="00044AF4" w:rsidRDefault="006D4F33">
      <w:pPr>
        <w:ind w:leftChars="100" w:left="240" w:firstLineChars="196" w:firstLine="470"/>
        <w:rPr>
          <w:rFonts w:eastAsia="宋体"/>
        </w:rPr>
      </w:pPr>
      <w:r>
        <w:rPr>
          <w:rFonts w:eastAsia="宋体"/>
        </w:rPr>
        <w:t>c.</w:t>
      </w:r>
      <w:r>
        <w:rPr>
          <w:rFonts w:eastAsia="宋体"/>
        </w:rPr>
        <w:t>工作人员向其他消费群体宣传。</w:t>
      </w:r>
    </w:p>
    <w:p w:rsidR="00044AF4" w:rsidRDefault="006D4F33">
      <w:pPr>
        <w:rPr>
          <w:rFonts w:eastAsia="黑体"/>
        </w:rPr>
      </w:pPr>
      <w:r>
        <w:rPr>
          <w:rFonts w:eastAsia="黑体"/>
        </w:rPr>
        <w:t xml:space="preserve">51. </w:t>
      </w:r>
      <w:r>
        <w:rPr>
          <w:rFonts w:eastAsia="黑体"/>
        </w:rPr>
        <w:t>供应</w:t>
      </w:r>
      <w:proofErr w:type="gramStart"/>
      <w:r>
        <w:rPr>
          <w:rFonts w:eastAsia="黑体"/>
        </w:rPr>
        <w:t>商违法</w:t>
      </w:r>
      <w:proofErr w:type="gramEnd"/>
      <w:r>
        <w:rPr>
          <w:rFonts w:eastAsia="黑体"/>
        </w:rPr>
        <w:t>责任</w:t>
      </w:r>
    </w:p>
    <w:p w:rsidR="00044AF4" w:rsidRDefault="006D4F33">
      <w:pPr>
        <w:ind w:firstLineChars="196" w:firstLine="470"/>
        <w:rPr>
          <w:rFonts w:eastAsia="宋体"/>
          <w:szCs w:val="21"/>
        </w:rPr>
      </w:pPr>
      <w:r>
        <w:rPr>
          <w:rFonts w:eastAsia="宋体"/>
          <w:szCs w:val="21"/>
        </w:rPr>
        <w:t>51.1</w:t>
      </w:r>
      <w:r>
        <w:rPr>
          <w:rFonts w:eastAsia="宋体"/>
          <w:szCs w:val="21"/>
        </w:rPr>
        <w:t>《深圳经济特区政府采购条例》第五十七条</w:t>
      </w:r>
      <w:r>
        <w:rPr>
          <w:rFonts w:eastAsia="宋体"/>
          <w:szCs w:val="21"/>
        </w:rPr>
        <w:t xml:space="preserve"> </w:t>
      </w:r>
      <w:r>
        <w:rPr>
          <w:rFonts w:eastAsia="宋体"/>
          <w:szCs w:val="21"/>
        </w:rPr>
        <w:t>供应商在政府采购中，有下列行为之一的，一至三年内禁止其参与本市政府采购，并由主管部门记入供应商诚信档案，处以采购金额千分之十以上千</w:t>
      </w:r>
      <w:proofErr w:type="gramStart"/>
      <w:r>
        <w:rPr>
          <w:rFonts w:eastAsia="宋体"/>
          <w:szCs w:val="21"/>
        </w:rPr>
        <w:t>分之二十</w:t>
      </w:r>
      <w:proofErr w:type="gramEnd"/>
      <w:r>
        <w:rPr>
          <w:rFonts w:eastAsia="宋体"/>
          <w:szCs w:val="21"/>
        </w:rPr>
        <w:t>以下的罚款；情节严重的，取消其参与本市政府采购资格，处以采购金额千分之二十以上千</w:t>
      </w:r>
      <w:proofErr w:type="gramStart"/>
      <w:r>
        <w:rPr>
          <w:rFonts w:eastAsia="宋体"/>
          <w:szCs w:val="21"/>
        </w:rPr>
        <w:t>分之三十</w:t>
      </w:r>
      <w:proofErr w:type="gramEnd"/>
      <w:r>
        <w:rPr>
          <w:rFonts w:eastAsia="宋体"/>
          <w:szCs w:val="21"/>
        </w:rPr>
        <w:t>以下的罚款，并由市场监管部门依法吊销其营业执照；给他人造成损失的，依法承担赔偿责任；构成犯罪的，依法追究刑事责任：</w:t>
      </w:r>
    </w:p>
    <w:p w:rsidR="00044AF4" w:rsidRDefault="006D4F33">
      <w:pPr>
        <w:ind w:firstLineChars="196" w:firstLine="470"/>
        <w:rPr>
          <w:rFonts w:eastAsia="宋体"/>
          <w:szCs w:val="21"/>
        </w:rPr>
      </w:pPr>
      <w:r>
        <w:rPr>
          <w:rFonts w:eastAsia="宋体"/>
          <w:szCs w:val="21"/>
        </w:rPr>
        <w:t>（</w:t>
      </w:r>
      <w:r>
        <w:rPr>
          <w:rFonts w:eastAsia="宋体"/>
          <w:szCs w:val="21"/>
        </w:rPr>
        <w:t>1</w:t>
      </w:r>
      <w:r>
        <w:rPr>
          <w:rFonts w:eastAsia="宋体"/>
          <w:szCs w:val="21"/>
        </w:rPr>
        <w:t>）在采购活动中应当回避而未回避的；</w:t>
      </w:r>
    </w:p>
    <w:p w:rsidR="00044AF4" w:rsidRDefault="006D4F33">
      <w:pPr>
        <w:ind w:firstLineChars="196" w:firstLine="470"/>
        <w:rPr>
          <w:rFonts w:eastAsia="宋体"/>
          <w:szCs w:val="21"/>
        </w:rPr>
      </w:pPr>
      <w:r>
        <w:rPr>
          <w:rFonts w:eastAsia="宋体"/>
          <w:szCs w:val="21"/>
        </w:rPr>
        <w:t>（</w:t>
      </w:r>
      <w:r>
        <w:rPr>
          <w:rFonts w:eastAsia="宋体"/>
          <w:szCs w:val="21"/>
        </w:rPr>
        <w:t>2</w:t>
      </w:r>
      <w:r>
        <w:rPr>
          <w:rFonts w:eastAsia="宋体"/>
          <w:szCs w:val="21"/>
        </w:rPr>
        <w:t>）未按本条例规定签订、履行采购合同，造成严重后果的；</w:t>
      </w:r>
    </w:p>
    <w:p w:rsidR="00044AF4" w:rsidRDefault="006D4F33">
      <w:pPr>
        <w:ind w:firstLineChars="196" w:firstLine="470"/>
        <w:rPr>
          <w:rFonts w:eastAsia="宋体"/>
          <w:szCs w:val="21"/>
        </w:rPr>
      </w:pPr>
      <w:r>
        <w:rPr>
          <w:rFonts w:eastAsia="宋体"/>
          <w:szCs w:val="21"/>
        </w:rPr>
        <w:t>（</w:t>
      </w:r>
      <w:r>
        <w:rPr>
          <w:rFonts w:eastAsia="宋体"/>
          <w:szCs w:val="21"/>
        </w:rPr>
        <w:t>3</w:t>
      </w:r>
      <w:r>
        <w:rPr>
          <w:rFonts w:eastAsia="宋体"/>
          <w:szCs w:val="21"/>
        </w:rPr>
        <w:t>）隐瞒真实情况，提供虚假资料的；</w:t>
      </w:r>
    </w:p>
    <w:p w:rsidR="00044AF4" w:rsidRDefault="006D4F33">
      <w:pPr>
        <w:ind w:firstLineChars="196" w:firstLine="470"/>
        <w:rPr>
          <w:rFonts w:eastAsia="宋体"/>
          <w:szCs w:val="21"/>
        </w:rPr>
      </w:pPr>
      <w:r>
        <w:rPr>
          <w:rFonts w:eastAsia="宋体"/>
          <w:szCs w:val="21"/>
        </w:rPr>
        <w:t>（</w:t>
      </w:r>
      <w:r>
        <w:rPr>
          <w:rFonts w:eastAsia="宋体"/>
          <w:szCs w:val="21"/>
        </w:rPr>
        <w:t>4</w:t>
      </w:r>
      <w:r>
        <w:rPr>
          <w:rFonts w:eastAsia="宋体"/>
          <w:szCs w:val="21"/>
        </w:rPr>
        <w:t>）以非法手段排斥其他供应商参与竞争的；</w:t>
      </w:r>
    </w:p>
    <w:p w:rsidR="00044AF4" w:rsidRDefault="006D4F33">
      <w:pPr>
        <w:ind w:firstLineChars="196" w:firstLine="470"/>
        <w:rPr>
          <w:rFonts w:eastAsia="宋体"/>
          <w:szCs w:val="21"/>
        </w:rPr>
      </w:pPr>
      <w:r>
        <w:rPr>
          <w:rFonts w:eastAsia="宋体"/>
          <w:szCs w:val="21"/>
        </w:rPr>
        <w:t>（</w:t>
      </w:r>
      <w:r>
        <w:rPr>
          <w:rFonts w:eastAsia="宋体"/>
          <w:szCs w:val="21"/>
        </w:rPr>
        <w:t>5</w:t>
      </w:r>
      <w:r>
        <w:rPr>
          <w:rFonts w:eastAsia="宋体"/>
          <w:szCs w:val="21"/>
        </w:rPr>
        <w:t>）与其他采购参加人串通投标的；</w:t>
      </w:r>
    </w:p>
    <w:p w:rsidR="00044AF4" w:rsidRDefault="006D4F33">
      <w:pPr>
        <w:ind w:firstLineChars="196" w:firstLine="470"/>
        <w:rPr>
          <w:rFonts w:eastAsia="宋体"/>
          <w:szCs w:val="21"/>
        </w:rPr>
      </w:pPr>
      <w:r>
        <w:rPr>
          <w:rFonts w:eastAsia="宋体"/>
          <w:szCs w:val="21"/>
        </w:rPr>
        <w:t>（</w:t>
      </w:r>
      <w:r>
        <w:rPr>
          <w:rFonts w:eastAsia="宋体"/>
          <w:szCs w:val="21"/>
        </w:rPr>
        <w:t>6</w:t>
      </w:r>
      <w:r>
        <w:rPr>
          <w:rFonts w:eastAsia="宋体"/>
          <w:szCs w:val="21"/>
        </w:rPr>
        <w:t>）恶意投诉的；</w:t>
      </w:r>
    </w:p>
    <w:p w:rsidR="00044AF4" w:rsidRDefault="006D4F33">
      <w:pPr>
        <w:ind w:firstLineChars="196" w:firstLine="470"/>
        <w:rPr>
          <w:rFonts w:eastAsia="宋体"/>
          <w:szCs w:val="21"/>
        </w:rPr>
      </w:pPr>
      <w:r>
        <w:rPr>
          <w:rFonts w:eastAsia="宋体"/>
          <w:szCs w:val="21"/>
        </w:rPr>
        <w:t>（</w:t>
      </w:r>
      <w:r>
        <w:rPr>
          <w:rFonts w:eastAsia="宋体"/>
          <w:szCs w:val="21"/>
        </w:rPr>
        <w:t>7</w:t>
      </w:r>
      <w:r>
        <w:rPr>
          <w:rFonts w:eastAsia="宋体"/>
          <w:szCs w:val="21"/>
        </w:rPr>
        <w:t>）向采购项目相关人行贿或者提供其他不当利益的；</w:t>
      </w:r>
    </w:p>
    <w:p w:rsidR="00044AF4" w:rsidRDefault="006D4F33">
      <w:pPr>
        <w:ind w:firstLineChars="196" w:firstLine="470"/>
        <w:rPr>
          <w:rFonts w:eastAsia="宋体"/>
          <w:szCs w:val="21"/>
        </w:rPr>
      </w:pPr>
      <w:r>
        <w:rPr>
          <w:rFonts w:eastAsia="宋体"/>
          <w:szCs w:val="21"/>
        </w:rPr>
        <w:t>（</w:t>
      </w:r>
      <w:r>
        <w:rPr>
          <w:rFonts w:eastAsia="宋体"/>
          <w:szCs w:val="21"/>
        </w:rPr>
        <w:t>8</w:t>
      </w:r>
      <w:r>
        <w:rPr>
          <w:rFonts w:eastAsia="宋体"/>
          <w:szCs w:val="21"/>
        </w:rPr>
        <w:t>）阻碍、抗拒主管部门监督检查的；</w:t>
      </w:r>
    </w:p>
    <w:p w:rsidR="00044AF4" w:rsidRDefault="006D4F33">
      <w:pPr>
        <w:ind w:firstLineChars="196" w:firstLine="470"/>
        <w:rPr>
          <w:rFonts w:eastAsia="宋体"/>
          <w:szCs w:val="21"/>
        </w:rPr>
      </w:pPr>
      <w:r>
        <w:rPr>
          <w:rFonts w:eastAsia="宋体"/>
          <w:szCs w:val="21"/>
        </w:rPr>
        <w:t>（</w:t>
      </w:r>
      <w:r>
        <w:rPr>
          <w:rFonts w:eastAsia="宋体"/>
          <w:szCs w:val="21"/>
        </w:rPr>
        <w:t>9</w:t>
      </w:r>
      <w:r>
        <w:rPr>
          <w:rFonts w:eastAsia="宋体"/>
          <w:szCs w:val="21"/>
        </w:rPr>
        <w:t>）其他违反本条例规定的行为。</w:t>
      </w:r>
    </w:p>
    <w:p w:rsidR="00044AF4" w:rsidRDefault="006D4F33">
      <w:pPr>
        <w:ind w:firstLineChars="196" w:firstLine="470"/>
        <w:rPr>
          <w:rFonts w:eastAsia="宋体"/>
          <w:szCs w:val="21"/>
        </w:rPr>
      </w:pPr>
      <w:r>
        <w:rPr>
          <w:rFonts w:eastAsia="宋体"/>
          <w:szCs w:val="21"/>
        </w:rPr>
        <w:t xml:space="preserve">51.2 </w:t>
      </w:r>
      <w:r>
        <w:rPr>
          <w:rFonts w:eastAsia="宋体"/>
          <w:szCs w:val="21"/>
        </w:rPr>
        <w:t>根据《深圳市财政局关于明确政府采购保证金管理工作的通知》（深</w:t>
      </w:r>
      <w:proofErr w:type="gramStart"/>
      <w:r>
        <w:rPr>
          <w:rFonts w:eastAsia="宋体"/>
          <w:szCs w:val="21"/>
        </w:rPr>
        <w:t>财购</w:t>
      </w:r>
      <w:r>
        <w:rPr>
          <w:rFonts w:eastAsia="宋体"/>
          <w:szCs w:val="21"/>
        </w:rPr>
        <w:t>[</w:t>
      </w:r>
      <w:proofErr w:type="gramEnd"/>
      <w:r>
        <w:rPr>
          <w:rFonts w:eastAsia="宋体"/>
          <w:szCs w:val="21"/>
        </w:rPr>
        <w:t>2019]42</w:t>
      </w:r>
      <w:r>
        <w:rPr>
          <w:rFonts w:eastAsia="宋体"/>
          <w:szCs w:val="21"/>
        </w:rPr>
        <w:t>号）的要求，供应商在政府采购活动中出现《深圳经济特区政府采购条例实施细则》第八十四条所列情形的，</w:t>
      </w:r>
      <w:bookmarkStart w:id="103" w:name="_Hlk72440769"/>
      <w:r>
        <w:rPr>
          <w:rFonts w:eastAsia="宋体"/>
          <w:szCs w:val="21"/>
        </w:rPr>
        <w:t>采购人或政府集中采购机构</w:t>
      </w:r>
      <w:bookmarkEnd w:id="103"/>
      <w:r>
        <w:rPr>
          <w:rFonts w:eastAsia="宋体"/>
          <w:szCs w:val="21"/>
        </w:rPr>
        <w:t>可将有关情况报同级财政部门，由财政部门根据实际情况记入供应商诚信档案，予以通报：</w:t>
      </w:r>
    </w:p>
    <w:p w:rsidR="00044AF4" w:rsidRDefault="006D4F33">
      <w:pPr>
        <w:ind w:firstLineChars="196" w:firstLine="470"/>
        <w:rPr>
          <w:rFonts w:eastAsia="宋体"/>
          <w:szCs w:val="21"/>
        </w:rPr>
      </w:pPr>
      <w:r>
        <w:rPr>
          <w:rFonts w:eastAsia="宋体"/>
          <w:szCs w:val="21"/>
        </w:rPr>
        <w:t>（</w:t>
      </w:r>
      <w:r>
        <w:rPr>
          <w:rFonts w:eastAsia="宋体"/>
          <w:szCs w:val="21"/>
        </w:rPr>
        <w:t>1</w:t>
      </w:r>
      <w:r>
        <w:rPr>
          <w:rFonts w:eastAsia="宋体"/>
          <w:szCs w:val="21"/>
        </w:rPr>
        <w:t>）投标截止后，撤销投标的；</w:t>
      </w:r>
    </w:p>
    <w:p w:rsidR="00044AF4" w:rsidRDefault="006D4F33">
      <w:pPr>
        <w:ind w:firstLineChars="196" w:firstLine="470"/>
        <w:rPr>
          <w:rFonts w:eastAsia="宋体"/>
          <w:szCs w:val="21"/>
        </w:rPr>
      </w:pPr>
      <w:r>
        <w:rPr>
          <w:rFonts w:eastAsia="宋体"/>
          <w:szCs w:val="21"/>
        </w:rPr>
        <w:t>（</w:t>
      </w:r>
      <w:r>
        <w:rPr>
          <w:rFonts w:eastAsia="宋体"/>
          <w:szCs w:val="21"/>
        </w:rPr>
        <w:t>2</w:t>
      </w:r>
      <w:r>
        <w:rPr>
          <w:rFonts w:eastAsia="宋体"/>
          <w:szCs w:val="21"/>
        </w:rPr>
        <w:t>）中标后无正当理由未在规定期限内签订合同的；</w:t>
      </w:r>
    </w:p>
    <w:p w:rsidR="00044AF4" w:rsidRDefault="006D4F33">
      <w:pPr>
        <w:ind w:firstLineChars="196" w:firstLine="470"/>
        <w:rPr>
          <w:rFonts w:eastAsia="宋体"/>
          <w:szCs w:val="21"/>
        </w:rPr>
      </w:pPr>
      <w:r>
        <w:rPr>
          <w:rFonts w:eastAsia="宋体"/>
          <w:szCs w:val="21"/>
        </w:rPr>
        <w:t>（</w:t>
      </w:r>
      <w:r>
        <w:rPr>
          <w:rFonts w:eastAsia="宋体"/>
          <w:szCs w:val="21"/>
        </w:rPr>
        <w:t>3</w:t>
      </w:r>
      <w:r>
        <w:rPr>
          <w:rFonts w:eastAsia="宋体"/>
          <w:szCs w:val="21"/>
        </w:rPr>
        <w:t>）将中标项目转让给他人、或者在投标文件中未说明且未经采购人、采购招标机构同意，将中标项目分包给他人的；</w:t>
      </w:r>
    </w:p>
    <w:p w:rsidR="00044AF4" w:rsidRDefault="006D4F33">
      <w:pPr>
        <w:ind w:firstLineChars="196" w:firstLine="470"/>
        <w:rPr>
          <w:rFonts w:eastAsia="宋体"/>
          <w:szCs w:val="21"/>
        </w:rPr>
      </w:pPr>
      <w:r>
        <w:rPr>
          <w:rFonts w:eastAsia="宋体"/>
          <w:szCs w:val="21"/>
        </w:rPr>
        <w:t>（</w:t>
      </w:r>
      <w:r>
        <w:rPr>
          <w:rFonts w:eastAsia="宋体"/>
          <w:szCs w:val="21"/>
        </w:rPr>
        <w:t>4</w:t>
      </w:r>
      <w:r>
        <w:rPr>
          <w:rFonts w:eastAsia="宋体"/>
          <w:szCs w:val="21"/>
        </w:rPr>
        <w:t>）拒绝履行合同义务的。</w:t>
      </w:r>
    </w:p>
    <w:bookmarkEnd w:id="87"/>
    <w:p w:rsidR="00044AF4" w:rsidRDefault="006D4F33">
      <w:pPr>
        <w:keepNext/>
        <w:keepLines/>
        <w:numPr>
          <w:ilvl w:val="0"/>
          <w:numId w:val="4"/>
        </w:numPr>
        <w:adjustRightInd w:val="0"/>
        <w:spacing w:beforeLines="50" w:before="120" w:afterLines="50" w:after="120"/>
        <w:ind w:left="562" w:hanging="562"/>
        <w:jc w:val="center"/>
        <w:textAlignment w:val="baseline"/>
        <w:outlineLvl w:val="1"/>
        <w:rPr>
          <w:rFonts w:eastAsia="宋体"/>
          <w:b/>
          <w:bCs/>
          <w:sz w:val="28"/>
          <w:szCs w:val="28"/>
        </w:rPr>
      </w:pPr>
      <w:r>
        <w:rPr>
          <w:rFonts w:eastAsia="宋体"/>
          <w:b/>
          <w:bCs/>
          <w:sz w:val="28"/>
          <w:szCs w:val="28"/>
        </w:rPr>
        <w:t>质疑处理</w:t>
      </w:r>
    </w:p>
    <w:p w:rsidR="00044AF4" w:rsidRDefault="006D4F33">
      <w:pPr>
        <w:rPr>
          <w:rFonts w:eastAsia="黑体"/>
        </w:rPr>
      </w:pPr>
      <w:r>
        <w:rPr>
          <w:rFonts w:eastAsia="黑体"/>
        </w:rPr>
        <w:t>52.</w:t>
      </w:r>
      <w:r>
        <w:rPr>
          <w:rFonts w:eastAsia="黑体"/>
        </w:rPr>
        <w:t>质疑提出与答复</w:t>
      </w:r>
    </w:p>
    <w:p w:rsidR="00044AF4" w:rsidRDefault="006D4F33">
      <w:pPr>
        <w:rPr>
          <w:rFonts w:eastAsia="宋体"/>
          <w:szCs w:val="21"/>
        </w:rPr>
      </w:pPr>
      <w:r>
        <w:rPr>
          <w:rFonts w:eastAsia="宋体"/>
          <w:szCs w:val="21"/>
        </w:rPr>
        <w:t xml:space="preserve">    52.1</w:t>
      </w:r>
      <w:r>
        <w:rPr>
          <w:rFonts w:eastAsia="宋体"/>
          <w:szCs w:val="21"/>
        </w:rPr>
        <w:t>提出质疑</w:t>
      </w:r>
    </w:p>
    <w:p w:rsidR="00044AF4" w:rsidRDefault="006D4F33">
      <w:pPr>
        <w:rPr>
          <w:rFonts w:eastAsia="宋体"/>
          <w:szCs w:val="21"/>
        </w:rPr>
      </w:pPr>
      <w:r>
        <w:rPr>
          <w:rFonts w:eastAsia="宋体"/>
          <w:szCs w:val="21"/>
        </w:rPr>
        <w:t xml:space="preserve">    </w:t>
      </w:r>
      <w:r>
        <w:rPr>
          <w:rFonts w:eastAsia="宋体"/>
          <w:szCs w:val="21"/>
        </w:rPr>
        <w:t>参与政府采购活动的供应商认为自己的权益在采购活动中受到损害的，应当自知道或者应当知道其权益受到损害之日起七个工作日内向采购人、政府集中采购机构以书面形式提出质疑。</w:t>
      </w:r>
    </w:p>
    <w:p w:rsidR="00044AF4" w:rsidRDefault="006D4F33">
      <w:pPr>
        <w:rPr>
          <w:rFonts w:eastAsia="宋体"/>
          <w:szCs w:val="21"/>
        </w:rPr>
      </w:pPr>
      <w:r>
        <w:rPr>
          <w:rFonts w:eastAsia="宋体"/>
          <w:szCs w:val="21"/>
        </w:rPr>
        <w:t xml:space="preserve">    52.2</w:t>
      </w:r>
      <w:r>
        <w:rPr>
          <w:rFonts w:eastAsia="宋体"/>
          <w:szCs w:val="21"/>
        </w:rPr>
        <w:t>法律依据</w:t>
      </w:r>
    </w:p>
    <w:p w:rsidR="00044AF4" w:rsidRDefault="006D4F33">
      <w:pPr>
        <w:rPr>
          <w:rFonts w:eastAsia="宋体"/>
          <w:szCs w:val="21"/>
        </w:rPr>
      </w:pPr>
      <w:r>
        <w:rPr>
          <w:rFonts w:eastAsia="宋体"/>
          <w:szCs w:val="21"/>
        </w:rPr>
        <w:lastRenderedPageBreak/>
        <w:t xml:space="preserve">    </w:t>
      </w:r>
      <w:r>
        <w:rPr>
          <w:rFonts w:eastAsia="宋体"/>
          <w:szCs w:val="21"/>
        </w:rPr>
        <w:t>《中华人民共和国政府采购法》、《中华人民共和国政府采购法实施条例》、《深圳经济特区政府采购条例》、《深圳经济特区政府采购条例实施细则》、《政府采购质疑和投诉办法》（财政部令第</w:t>
      </w:r>
      <w:r>
        <w:rPr>
          <w:rFonts w:eastAsia="宋体"/>
          <w:szCs w:val="21"/>
        </w:rPr>
        <w:t>94</w:t>
      </w:r>
      <w:r>
        <w:rPr>
          <w:rFonts w:eastAsia="宋体"/>
          <w:szCs w:val="21"/>
        </w:rPr>
        <w:t>号）和其他有关法律法规规定。</w:t>
      </w:r>
    </w:p>
    <w:p w:rsidR="00044AF4" w:rsidRDefault="006D4F33">
      <w:pPr>
        <w:rPr>
          <w:rFonts w:eastAsia="宋体"/>
          <w:szCs w:val="21"/>
        </w:rPr>
      </w:pPr>
      <w:r>
        <w:rPr>
          <w:rFonts w:eastAsia="宋体"/>
          <w:szCs w:val="21"/>
        </w:rPr>
        <w:t xml:space="preserve">  </w:t>
      </w:r>
      <w:r>
        <w:rPr>
          <w:rFonts w:eastAsia="宋体"/>
          <w:color w:val="FF0000"/>
          <w:szCs w:val="21"/>
        </w:rPr>
        <w:t xml:space="preserve">  </w:t>
      </w:r>
      <w:r>
        <w:rPr>
          <w:rFonts w:eastAsia="宋体"/>
          <w:szCs w:val="21"/>
        </w:rPr>
        <w:t>52.3</w:t>
      </w:r>
      <w:r>
        <w:rPr>
          <w:rFonts w:eastAsia="宋体"/>
          <w:szCs w:val="21"/>
        </w:rPr>
        <w:t>质疑条件</w:t>
      </w:r>
    </w:p>
    <w:p w:rsidR="00044AF4" w:rsidRDefault="006D4F33">
      <w:pPr>
        <w:rPr>
          <w:rFonts w:eastAsia="宋体"/>
          <w:szCs w:val="21"/>
        </w:rPr>
      </w:pPr>
      <w:r>
        <w:rPr>
          <w:rFonts w:eastAsia="宋体"/>
          <w:szCs w:val="21"/>
        </w:rPr>
        <w:t xml:space="preserve">    52.3.1</w:t>
      </w:r>
      <w:r>
        <w:rPr>
          <w:rFonts w:eastAsia="宋体"/>
          <w:szCs w:val="21"/>
        </w:rPr>
        <w:t>提出质疑的供应商应当是参与所质疑项目采购活动的供应商；以联合体形</w:t>
      </w:r>
      <w:proofErr w:type="gramStart"/>
      <w:r>
        <w:rPr>
          <w:rFonts w:eastAsia="宋体"/>
          <w:szCs w:val="21"/>
        </w:rPr>
        <w:t>式参与</w:t>
      </w:r>
      <w:proofErr w:type="gramEnd"/>
      <w:r>
        <w:rPr>
          <w:rFonts w:eastAsia="宋体"/>
          <w:szCs w:val="21"/>
        </w:rPr>
        <w:t>的，质疑应当由组成联合体的所有成员共同提出；</w:t>
      </w:r>
    </w:p>
    <w:p w:rsidR="00044AF4" w:rsidRDefault="006D4F33">
      <w:pPr>
        <w:rPr>
          <w:rFonts w:eastAsia="宋体"/>
          <w:szCs w:val="21"/>
        </w:rPr>
      </w:pPr>
      <w:r>
        <w:rPr>
          <w:rFonts w:eastAsia="宋体"/>
          <w:szCs w:val="21"/>
        </w:rPr>
        <w:t xml:space="preserve">    52.3.2</w:t>
      </w:r>
      <w:r>
        <w:rPr>
          <w:rFonts w:eastAsia="宋体"/>
          <w:szCs w:val="21"/>
        </w:rPr>
        <w:t>应当在法定质疑期内一次性提出针对同一采购程序环节的质疑，法定质疑期为自知道或应当知道权益受到损害之日起</w:t>
      </w:r>
      <w:r>
        <w:rPr>
          <w:rFonts w:eastAsia="宋体"/>
          <w:szCs w:val="21"/>
        </w:rPr>
        <w:t>7</w:t>
      </w:r>
      <w:r>
        <w:rPr>
          <w:rFonts w:eastAsia="宋体"/>
          <w:szCs w:val="21"/>
        </w:rPr>
        <w:t>个工作日内。应当知道其权益受到损害之日是指：对招标文件的质疑，为招标文件公布之日；对采购过程的质疑，为各采购程序环节结束之日；对中标结果以及评审委员会组成人员的质疑，为中标结果公示之日；</w:t>
      </w:r>
    </w:p>
    <w:p w:rsidR="00044AF4" w:rsidRDefault="006D4F33">
      <w:pPr>
        <w:ind w:firstLine="420"/>
        <w:rPr>
          <w:rFonts w:eastAsia="宋体"/>
          <w:szCs w:val="21"/>
        </w:rPr>
      </w:pPr>
      <w:r>
        <w:rPr>
          <w:rFonts w:eastAsia="宋体"/>
          <w:szCs w:val="21"/>
        </w:rPr>
        <w:t>52.3.3</w:t>
      </w:r>
      <w:r>
        <w:rPr>
          <w:rFonts w:eastAsia="宋体"/>
          <w:szCs w:val="21"/>
        </w:rPr>
        <w:t>应提交书面质疑函，质疑</w:t>
      </w:r>
      <w:proofErr w:type="gramStart"/>
      <w:r>
        <w:rPr>
          <w:rFonts w:eastAsia="宋体"/>
          <w:szCs w:val="21"/>
        </w:rPr>
        <w:t>函应当</w:t>
      </w:r>
      <w:proofErr w:type="gramEnd"/>
      <w:r>
        <w:rPr>
          <w:rFonts w:eastAsia="宋体"/>
          <w:szCs w:val="21"/>
        </w:rPr>
        <w:t>包括以下内容：</w:t>
      </w:r>
      <w:r>
        <w:rPr>
          <w:rFonts w:eastAsia="宋体"/>
          <w:szCs w:val="21"/>
        </w:rPr>
        <w:t xml:space="preserve"> </w:t>
      </w:r>
    </w:p>
    <w:p w:rsidR="00044AF4" w:rsidRDefault="006D4F33">
      <w:pPr>
        <w:ind w:firstLine="420"/>
        <w:rPr>
          <w:rFonts w:eastAsia="宋体"/>
          <w:szCs w:val="21"/>
        </w:rPr>
      </w:pPr>
      <w:r>
        <w:rPr>
          <w:rFonts w:eastAsia="宋体"/>
          <w:szCs w:val="21"/>
        </w:rPr>
        <w:t>（</w:t>
      </w:r>
      <w:r>
        <w:rPr>
          <w:rFonts w:eastAsia="宋体"/>
          <w:szCs w:val="21"/>
        </w:rPr>
        <w:t>1</w:t>
      </w:r>
      <w:r>
        <w:rPr>
          <w:rFonts w:eastAsia="宋体"/>
          <w:szCs w:val="21"/>
        </w:rPr>
        <w:t>）供应商的名称（或者姓名）、地址、邮编、邮箱、联系人及联系电话；</w:t>
      </w:r>
    </w:p>
    <w:p w:rsidR="00044AF4" w:rsidRDefault="006D4F33">
      <w:pPr>
        <w:ind w:firstLineChars="200" w:firstLine="480"/>
        <w:rPr>
          <w:rFonts w:eastAsia="宋体"/>
          <w:szCs w:val="21"/>
        </w:rPr>
      </w:pPr>
      <w:r>
        <w:rPr>
          <w:rFonts w:eastAsia="宋体"/>
          <w:szCs w:val="21"/>
        </w:rPr>
        <w:t>（</w:t>
      </w:r>
      <w:r>
        <w:rPr>
          <w:rFonts w:eastAsia="宋体"/>
          <w:szCs w:val="21"/>
        </w:rPr>
        <w:t>2</w:t>
      </w:r>
      <w:r>
        <w:rPr>
          <w:rFonts w:eastAsia="宋体"/>
          <w:szCs w:val="21"/>
        </w:rPr>
        <w:t>）质疑项目的名称、编号；</w:t>
      </w:r>
    </w:p>
    <w:p w:rsidR="00044AF4" w:rsidRDefault="006D4F33">
      <w:pPr>
        <w:ind w:firstLineChars="200" w:firstLine="480"/>
        <w:rPr>
          <w:rFonts w:eastAsia="宋体"/>
          <w:szCs w:val="21"/>
        </w:rPr>
      </w:pPr>
      <w:r>
        <w:rPr>
          <w:rFonts w:eastAsia="宋体"/>
          <w:szCs w:val="21"/>
        </w:rPr>
        <w:t>（</w:t>
      </w:r>
      <w:r>
        <w:rPr>
          <w:rFonts w:eastAsia="宋体"/>
          <w:szCs w:val="21"/>
        </w:rPr>
        <w:t>3</w:t>
      </w:r>
      <w:r>
        <w:rPr>
          <w:rFonts w:eastAsia="宋体"/>
          <w:szCs w:val="21"/>
        </w:rPr>
        <w:t>）具体、明确的质疑对象、质疑事项和质疑请求；</w:t>
      </w:r>
    </w:p>
    <w:p w:rsidR="00044AF4" w:rsidRDefault="006D4F33">
      <w:pPr>
        <w:ind w:firstLineChars="200" w:firstLine="480"/>
        <w:rPr>
          <w:rFonts w:eastAsia="宋体"/>
          <w:szCs w:val="21"/>
        </w:rPr>
      </w:pPr>
      <w:r>
        <w:rPr>
          <w:rFonts w:eastAsia="宋体"/>
          <w:szCs w:val="21"/>
        </w:rPr>
        <w:t>（</w:t>
      </w:r>
      <w:r>
        <w:rPr>
          <w:rFonts w:eastAsia="宋体"/>
          <w:szCs w:val="21"/>
        </w:rPr>
        <w:t>4</w:t>
      </w:r>
      <w:r>
        <w:rPr>
          <w:rFonts w:eastAsia="宋体"/>
          <w:szCs w:val="21"/>
        </w:rPr>
        <w:t>）因质疑事项而受损害的权益；</w:t>
      </w:r>
    </w:p>
    <w:p w:rsidR="00044AF4" w:rsidRDefault="006D4F33">
      <w:pPr>
        <w:ind w:firstLineChars="200" w:firstLine="480"/>
        <w:rPr>
          <w:rFonts w:eastAsia="宋体"/>
          <w:szCs w:val="21"/>
        </w:rPr>
      </w:pPr>
      <w:r>
        <w:rPr>
          <w:rFonts w:eastAsia="宋体"/>
          <w:szCs w:val="21"/>
        </w:rPr>
        <w:t>（</w:t>
      </w:r>
      <w:r>
        <w:rPr>
          <w:rFonts w:eastAsia="宋体"/>
          <w:szCs w:val="21"/>
        </w:rPr>
        <w:t>5</w:t>
      </w:r>
      <w:r>
        <w:rPr>
          <w:rFonts w:eastAsia="宋体"/>
          <w:szCs w:val="21"/>
        </w:rPr>
        <w:t>）事实依据；</w:t>
      </w:r>
    </w:p>
    <w:p w:rsidR="00044AF4" w:rsidRDefault="006D4F33">
      <w:pPr>
        <w:ind w:firstLineChars="200" w:firstLine="480"/>
        <w:rPr>
          <w:rFonts w:eastAsia="宋体"/>
          <w:szCs w:val="21"/>
        </w:rPr>
      </w:pPr>
      <w:r>
        <w:rPr>
          <w:rFonts w:eastAsia="宋体"/>
          <w:szCs w:val="21"/>
        </w:rPr>
        <w:t>（</w:t>
      </w:r>
      <w:r>
        <w:rPr>
          <w:rFonts w:eastAsia="宋体"/>
          <w:szCs w:val="21"/>
        </w:rPr>
        <w:t>6</w:t>
      </w:r>
      <w:r>
        <w:rPr>
          <w:rFonts w:eastAsia="宋体"/>
          <w:szCs w:val="21"/>
        </w:rPr>
        <w:t>）必要的法律依据；</w:t>
      </w:r>
    </w:p>
    <w:p w:rsidR="00044AF4" w:rsidRDefault="006D4F33">
      <w:pPr>
        <w:ind w:firstLineChars="200" w:firstLine="480"/>
        <w:rPr>
          <w:rFonts w:eastAsia="宋体"/>
          <w:szCs w:val="21"/>
        </w:rPr>
      </w:pPr>
      <w:r>
        <w:rPr>
          <w:rFonts w:eastAsia="宋体"/>
          <w:szCs w:val="21"/>
        </w:rPr>
        <w:t>（</w:t>
      </w:r>
      <w:r>
        <w:rPr>
          <w:rFonts w:eastAsia="宋体"/>
          <w:szCs w:val="21"/>
        </w:rPr>
        <w:t>7</w:t>
      </w:r>
      <w:r>
        <w:rPr>
          <w:rFonts w:eastAsia="宋体"/>
          <w:szCs w:val="21"/>
        </w:rPr>
        <w:t>）提出质疑的日期。</w:t>
      </w:r>
    </w:p>
    <w:p w:rsidR="00044AF4" w:rsidRDefault="006D4F33">
      <w:pPr>
        <w:ind w:firstLineChars="200" w:firstLine="480"/>
        <w:rPr>
          <w:rFonts w:eastAsia="宋体"/>
          <w:szCs w:val="21"/>
        </w:rPr>
      </w:pPr>
      <w:r>
        <w:rPr>
          <w:rFonts w:eastAsia="宋体"/>
          <w:szCs w:val="21"/>
        </w:rPr>
        <w:t>供应商为自然人的，应当由本人签字；供应商为法人或者其他组织的，应当由法定代表人（负责人），或者其授权代理人签字或者盖章，并加盖公章。</w:t>
      </w:r>
    </w:p>
    <w:p w:rsidR="00044AF4" w:rsidRDefault="006D4F33">
      <w:pPr>
        <w:ind w:firstLineChars="200" w:firstLine="480"/>
        <w:rPr>
          <w:rFonts w:eastAsia="宋体"/>
          <w:szCs w:val="21"/>
        </w:rPr>
      </w:pPr>
      <w:r>
        <w:rPr>
          <w:rFonts w:eastAsia="宋体"/>
          <w:szCs w:val="21"/>
        </w:rPr>
        <w:t>52.4</w:t>
      </w:r>
      <w:r>
        <w:rPr>
          <w:rFonts w:eastAsia="宋体"/>
          <w:szCs w:val="21"/>
        </w:rPr>
        <w:t>提交材料</w:t>
      </w:r>
    </w:p>
    <w:p w:rsidR="00044AF4" w:rsidRDefault="006D4F33">
      <w:pPr>
        <w:ind w:firstLineChars="200" w:firstLine="480"/>
        <w:rPr>
          <w:rFonts w:eastAsia="宋体"/>
          <w:szCs w:val="21"/>
        </w:rPr>
      </w:pPr>
      <w:r>
        <w:rPr>
          <w:rFonts w:eastAsia="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rsidR="00044AF4" w:rsidRDefault="006D4F33">
      <w:pPr>
        <w:ind w:firstLineChars="200" w:firstLine="480"/>
        <w:rPr>
          <w:rFonts w:eastAsia="宋体"/>
          <w:szCs w:val="21"/>
        </w:rPr>
      </w:pPr>
      <w:r>
        <w:rPr>
          <w:rFonts w:eastAsia="宋体"/>
          <w:szCs w:val="21"/>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044AF4" w:rsidRDefault="006D4F33">
      <w:pPr>
        <w:ind w:firstLineChars="200" w:firstLine="480"/>
        <w:rPr>
          <w:rFonts w:eastAsia="宋体"/>
          <w:szCs w:val="21"/>
        </w:rPr>
      </w:pPr>
      <w:r>
        <w:rPr>
          <w:rFonts w:eastAsia="宋体" w:hint="eastAsia"/>
          <w:szCs w:val="21"/>
        </w:rPr>
        <w:t>52.5</w:t>
      </w:r>
      <w:r>
        <w:rPr>
          <w:rFonts w:eastAsia="宋体" w:hint="eastAsia"/>
          <w:szCs w:val="21"/>
        </w:rPr>
        <w:t>提交方式</w:t>
      </w:r>
    </w:p>
    <w:p w:rsidR="00044AF4" w:rsidRDefault="006D4F33">
      <w:pPr>
        <w:ind w:firstLineChars="200" w:firstLine="480"/>
        <w:rPr>
          <w:rFonts w:eastAsia="宋体"/>
          <w:szCs w:val="21"/>
        </w:rPr>
      </w:pPr>
      <w:r>
        <w:rPr>
          <w:rFonts w:eastAsia="宋体" w:hint="eastAsia"/>
          <w:szCs w:val="21"/>
        </w:rPr>
        <w:t>52.5.1</w:t>
      </w:r>
      <w:r>
        <w:rPr>
          <w:rFonts w:eastAsia="宋体" w:hint="eastAsia"/>
          <w:szCs w:val="21"/>
        </w:rPr>
        <w:t>供应商登录“深圳政府采购智慧平台用户网上办事子系统（</w:t>
      </w:r>
      <w:r>
        <w:rPr>
          <w:rFonts w:eastAsia="宋体" w:hint="eastAsia"/>
          <w:szCs w:val="21"/>
        </w:rPr>
        <w:t>http://zfcg.szggzy.com:8081/TPBidder/memberLogin</w:t>
      </w:r>
      <w:r>
        <w:rPr>
          <w:rFonts w:eastAsia="宋体" w:hint="eastAsia"/>
          <w:szCs w:val="21"/>
        </w:rPr>
        <w:t>）”，在“【我的项目】→【项目流程】→【质疑】”中提出质疑。</w:t>
      </w:r>
    </w:p>
    <w:p w:rsidR="00044AF4" w:rsidRDefault="006D4F33">
      <w:pPr>
        <w:ind w:firstLineChars="200" w:firstLine="480"/>
        <w:rPr>
          <w:rFonts w:eastAsia="宋体"/>
          <w:szCs w:val="21"/>
        </w:rPr>
      </w:pPr>
      <w:r>
        <w:rPr>
          <w:rFonts w:eastAsia="宋体" w:hint="eastAsia"/>
          <w:szCs w:val="21"/>
        </w:rPr>
        <w:t>52.5.2</w:t>
      </w:r>
      <w:r>
        <w:rPr>
          <w:rFonts w:eastAsia="宋体" w:hint="eastAsia"/>
          <w:szCs w:val="21"/>
        </w:rPr>
        <w:t>请质疑供应商根据深圳政府采购智慧平台（</w:t>
      </w:r>
      <w:r>
        <w:rPr>
          <w:rFonts w:eastAsia="宋体" w:hint="eastAsia"/>
          <w:szCs w:val="21"/>
        </w:rPr>
        <w:t>http://zfcg.szggzy.com:8081/</w:t>
      </w:r>
      <w:r>
        <w:rPr>
          <w:rFonts w:eastAsia="宋体" w:hint="eastAsia"/>
          <w:szCs w:val="21"/>
        </w:rPr>
        <w:t>）所发布的质疑指引、质疑函模板填写质疑函并提交质疑材料。</w:t>
      </w:r>
    </w:p>
    <w:p w:rsidR="00044AF4" w:rsidRDefault="006D4F33">
      <w:pPr>
        <w:ind w:firstLineChars="200" w:firstLine="482"/>
        <w:rPr>
          <w:rFonts w:eastAsia="宋体"/>
          <w:b/>
          <w:bCs/>
          <w:szCs w:val="21"/>
        </w:rPr>
      </w:pPr>
      <w:r>
        <w:rPr>
          <w:rFonts w:eastAsia="宋体"/>
          <w:b/>
          <w:bCs/>
          <w:szCs w:val="21"/>
        </w:rPr>
        <w:t>地址：深圳公共资源交易中心（深圳交易集团有限公司南山分公司）（</w:t>
      </w:r>
      <w:r>
        <w:rPr>
          <w:rFonts w:eastAsia="宋体" w:hint="eastAsia"/>
          <w:b/>
          <w:bCs/>
          <w:szCs w:val="21"/>
        </w:rPr>
        <w:t>深圳市南山区沙河西路</w:t>
      </w:r>
      <w:r>
        <w:rPr>
          <w:rFonts w:eastAsia="宋体" w:hint="eastAsia"/>
          <w:b/>
          <w:bCs/>
          <w:szCs w:val="21"/>
        </w:rPr>
        <w:t>3185</w:t>
      </w:r>
      <w:r>
        <w:rPr>
          <w:rFonts w:eastAsia="宋体" w:hint="eastAsia"/>
          <w:b/>
          <w:bCs/>
          <w:szCs w:val="21"/>
        </w:rPr>
        <w:t>号</w:t>
      </w:r>
      <w:proofErr w:type="gramStart"/>
      <w:r>
        <w:rPr>
          <w:rFonts w:eastAsia="宋体" w:hint="eastAsia"/>
          <w:b/>
          <w:bCs/>
          <w:szCs w:val="21"/>
        </w:rPr>
        <w:t>南山智谷</w:t>
      </w:r>
      <w:proofErr w:type="gramEnd"/>
      <w:r>
        <w:rPr>
          <w:rFonts w:eastAsia="宋体" w:hint="eastAsia"/>
          <w:b/>
          <w:bCs/>
          <w:szCs w:val="21"/>
        </w:rPr>
        <w:t>A</w:t>
      </w:r>
      <w:r>
        <w:rPr>
          <w:rFonts w:eastAsia="宋体" w:hint="eastAsia"/>
          <w:b/>
          <w:bCs/>
          <w:szCs w:val="21"/>
        </w:rPr>
        <w:t>座（深圳交易集团总部大楼）</w:t>
      </w:r>
      <w:r>
        <w:rPr>
          <w:rFonts w:eastAsia="宋体" w:hint="eastAsia"/>
          <w:b/>
          <w:bCs/>
          <w:szCs w:val="21"/>
        </w:rPr>
        <w:t>27</w:t>
      </w:r>
      <w:r>
        <w:rPr>
          <w:rFonts w:eastAsia="宋体" w:hint="eastAsia"/>
          <w:b/>
          <w:bCs/>
          <w:szCs w:val="21"/>
        </w:rPr>
        <w:t>楼</w:t>
      </w:r>
      <w:r>
        <w:rPr>
          <w:rFonts w:eastAsia="宋体"/>
          <w:b/>
          <w:bCs/>
          <w:szCs w:val="21"/>
        </w:rPr>
        <w:t>），质疑咨询电话：</w:t>
      </w:r>
      <w:r>
        <w:rPr>
          <w:rFonts w:eastAsia="宋体"/>
          <w:b/>
          <w:bCs/>
          <w:szCs w:val="21"/>
        </w:rPr>
        <w:t>0755-86673821</w:t>
      </w:r>
      <w:r>
        <w:rPr>
          <w:rFonts w:eastAsia="宋体"/>
          <w:b/>
          <w:bCs/>
          <w:szCs w:val="21"/>
        </w:rPr>
        <w:t>。</w:t>
      </w:r>
    </w:p>
    <w:p w:rsidR="00044AF4" w:rsidRDefault="006D4F33">
      <w:pPr>
        <w:ind w:firstLineChars="200" w:firstLine="480"/>
        <w:rPr>
          <w:rFonts w:eastAsia="宋体"/>
          <w:szCs w:val="21"/>
        </w:rPr>
      </w:pPr>
      <w:r>
        <w:rPr>
          <w:rFonts w:eastAsia="宋体"/>
          <w:szCs w:val="21"/>
        </w:rPr>
        <w:t>52.6</w:t>
      </w:r>
      <w:r>
        <w:rPr>
          <w:rFonts w:eastAsia="宋体"/>
          <w:szCs w:val="21"/>
        </w:rPr>
        <w:t>收文办理程序</w:t>
      </w:r>
    </w:p>
    <w:p w:rsidR="00044AF4" w:rsidRDefault="006D4F33">
      <w:pPr>
        <w:ind w:firstLineChars="200" w:firstLine="480"/>
        <w:rPr>
          <w:rFonts w:eastAsia="宋体"/>
          <w:szCs w:val="21"/>
        </w:rPr>
      </w:pPr>
      <w:r>
        <w:rPr>
          <w:rFonts w:eastAsia="宋体"/>
          <w:szCs w:val="21"/>
        </w:rPr>
        <w:t>52.6.1</w:t>
      </w:r>
      <w:r>
        <w:rPr>
          <w:rFonts w:eastAsia="宋体"/>
          <w:szCs w:val="21"/>
        </w:rPr>
        <w:t>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rsidR="00044AF4" w:rsidRDefault="006D4F33">
      <w:pPr>
        <w:ind w:firstLineChars="200" w:firstLine="480"/>
        <w:rPr>
          <w:rFonts w:eastAsia="仿宋"/>
          <w:sz w:val="28"/>
          <w:szCs w:val="28"/>
        </w:rPr>
      </w:pPr>
      <w:r>
        <w:rPr>
          <w:rFonts w:eastAsia="宋体"/>
          <w:szCs w:val="21"/>
        </w:rPr>
        <w:t>52.6.2</w:t>
      </w:r>
      <w:r>
        <w:rPr>
          <w:rFonts w:eastAsia="宋体"/>
          <w:szCs w:val="21"/>
        </w:rPr>
        <w:t>供应商提交的质疑材料不符合质疑条件的，视情况处理：</w:t>
      </w:r>
    </w:p>
    <w:p w:rsidR="00044AF4" w:rsidRDefault="006D4F33">
      <w:pPr>
        <w:ind w:firstLineChars="200" w:firstLine="480"/>
        <w:rPr>
          <w:rFonts w:eastAsia="宋体"/>
          <w:szCs w:val="21"/>
        </w:rPr>
      </w:pPr>
      <w:r>
        <w:rPr>
          <w:rFonts w:eastAsia="宋体"/>
          <w:szCs w:val="21"/>
        </w:rPr>
        <w:lastRenderedPageBreak/>
        <w:t>供应商提交的质疑材料不全或者未按要求签字或者盖章的，政府集中采购机构应当一次性告知供应商需补正的内容和补正期限。</w:t>
      </w:r>
    </w:p>
    <w:p w:rsidR="00044AF4" w:rsidRDefault="006D4F33">
      <w:pPr>
        <w:ind w:firstLineChars="200" w:firstLine="480"/>
        <w:rPr>
          <w:rFonts w:eastAsia="宋体"/>
          <w:szCs w:val="21"/>
        </w:rPr>
      </w:pPr>
      <w:r>
        <w:rPr>
          <w:rFonts w:eastAsia="宋体"/>
          <w:szCs w:val="21"/>
        </w:rPr>
        <w:t>供应商提交的质疑存在下列情形之一的，不予受理：</w:t>
      </w:r>
    </w:p>
    <w:p w:rsidR="00044AF4" w:rsidRDefault="006D4F33">
      <w:pPr>
        <w:ind w:firstLineChars="200" w:firstLine="480"/>
        <w:rPr>
          <w:rFonts w:eastAsia="宋体"/>
          <w:szCs w:val="21"/>
        </w:rPr>
      </w:pPr>
      <w:r>
        <w:rPr>
          <w:rFonts w:eastAsia="宋体"/>
          <w:szCs w:val="21"/>
        </w:rPr>
        <w:t>（</w:t>
      </w:r>
      <w:r>
        <w:rPr>
          <w:rFonts w:eastAsia="宋体"/>
          <w:szCs w:val="21"/>
        </w:rPr>
        <w:t>1</w:t>
      </w:r>
      <w:r>
        <w:rPr>
          <w:rFonts w:eastAsia="宋体"/>
          <w:szCs w:val="21"/>
        </w:rPr>
        <w:t>）质疑主体不满足要求的；</w:t>
      </w:r>
    </w:p>
    <w:p w:rsidR="00044AF4" w:rsidRDefault="006D4F33">
      <w:pPr>
        <w:ind w:firstLineChars="200" w:firstLine="480"/>
        <w:rPr>
          <w:rFonts w:eastAsia="宋体"/>
          <w:szCs w:val="21"/>
        </w:rPr>
      </w:pPr>
      <w:r>
        <w:rPr>
          <w:rFonts w:eastAsia="宋体"/>
          <w:szCs w:val="21"/>
        </w:rPr>
        <w:t>（</w:t>
      </w:r>
      <w:r>
        <w:rPr>
          <w:rFonts w:eastAsia="宋体"/>
          <w:szCs w:val="21"/>
        </w:rPr>
        <w:t>2</w:t>
      </w:r>
      <w:r>
        <w:rPr>
          <w:rFonts w:eastAsia="宋体"/>
          <w:szCs w:val="21"/>
        </w:rPr>
        <w:t>）供应商自身权益未受到损害的；</w:t>
      </w:r>
    </w:p>
    <w:p w:rsidR="00044AF4" w:rsidRDefault="006D4F33">
      <w:pPr>
        <w:ind w:firstLineChars="200" w:firstLine="480"/>
        <w:rPr>
          <w:rFonts w:eastAsia="宋体"/>
          <w:szCs w:val="21"/>
        </w:rPr>
      </w:pPr>
      <w:r>
        <w:rPr>
          <w:rFonts w:eastAsia="宋体"/>
          <w:szCs w:val="21"/>
        </w:rPr>
        <w:t>（</w:t>
      </w:r>
      <w:r>
        <w:rPr>
          <w:rFonts w:eastAsia="宋体"/>
          <w:szCs w:val="21"/>
        </w:rPr>
        <w:t>3</w:t>
      </w:r>
      <w:r>
        <w:rPr>
          <w:rFonts w:eastAsia="宋体"/>
          <w:szCs w:val="21"/>
        </w:rPr>
        <w:t>）供应商未在法定质疑期限内提出质疑的；</w:t>
      </w:r>
    </w:p>
    <w:p w:rsidR="00044AF4" w:rsidRDefault="006D4F33">
      <w:pPr>
        <w:ind w:firstLineChars="200" w:firstLine="480"/>
        <w:rPr>
          <w:rFonts w:eastAsia="宋体"/>
          <w:szCs w:val="21"/>
        </w:rPr>
      </w:pPr>
      <w:r>
        <w:rPr>
          <w:rFonts w:eastAsia="宋体"/>
          <w:szCs w:val="21"/>
        </w:rPr>
        <w:t>（</w:t>
      </w:r>
      <w:r>
        <w:rPr>
          <w:rFonts w:eastAsia="宋体"/>
          <w:szCs w:val="21"/>
        </w:rPr>
        <w:t>4</w:t>
      </w:r>
      <w:r>
        <w:rPr>
          <w:rFonts w:eastAsia="宋体"/>
          <w:szCs w:val="21"/>
        </w:rPr>
        <w:t>）质疑材料不全或者未按要求签字或者盖章的情况下，要求补正后，逾期未补正或者补正后仍不符合规定的；</w:t>
      </w:r>
    </w:p>
    <w:p w:rsidR="00044AF4" w:rsidRDefault="006D4F33">
      <w:pPr>
        <w:ind w:firstLineChars="200" w:firstLine="480"/>
        <w:rPr>
          <w:rFonts w:eastAsia="宋体"/>
          <w:szCs w:val="21"/>
        </w:rPr>
      </w:pPr>
      <w:r>
        <w:rPr>
          <w:rFonts w:eastAsia="宋体"/>
          <w:szCs w:val="21"/>
        </w:rPr>
        <w:t>（</w:t>
      </w:r>
      <w:r>
        <w:rPr>
          <w:rFonts w:eastAsia="宋体"/>
          <w:szCs w:val="21"/>
        </w:rPr>
        <w:t>5</w:t>
      </w:r>
      <w:r>
        <w:rPr>
          <w:rFonts w:eastAsia="宋体"/>
          <w:szCs w:val="21"/>
        </w:rPr>
        <w:t>）其他不符合受理条件情形的。</w:t>
      </w:r>
    </w:p>
    <w:p w:rsidR="00044AF4" w:rsidRDefault="006D4F33">
      <w:pPr>
        <w:ind w:firstLineChars="200" w:firstLine="480"/>
        <w:rPr>
          <w:rFonts w:eastAsia="宋体"/>
          <w:szCs w:val="21"/>
        </w:rPr>
      </w:pPr>
      <w:r>
        <w:rPr>
          <w:rFonts w:eastAsia="宋体"/>
          <w:szCs w:val="21"/>
        </w:rPr>
        <w:t>质疑事项不予受理的，政府集中采购机构应当向供应商出具不符合质疑条件告知书。</w:t>
      </w:r>
    </w:p>
    <w:p w:rsidR="00044AF4" w:rsidRDefault="006D4F33">
      <w:pPr>
        <w:ind w:firstLineChars="200" w:firstLine="480"/>
        <w:rPr>
          <w:rFonts w:eastAsia="宋体"/>
          <w:szCs w:val="21"/>
        </w:rPr>
      </w:pPr>
      <w:r>
        <w:rPr>
          <w:rFonts w:eastAsia="宋体"/>
          <w:szCs w:val="21"/>
        </w:rPr>
        <w:t>52.7</w:t>
      </w:r>
      <w:r>
        <w:rPr>
          <w:rFonts w:eastAsia="宋体"/>
          <w:szCs w:val="21"/>
        </w:rPr>
        <w:t>质疑答复时限</w:t>
      </w:r>
    </w:p>
    <w:p w:rsidR="00044AF4" w:rsidRDefault="006D4F33">
      <w:pPr>
        <w:ind w:firstLineChars="200" w:firstLine="480"/>
        <w:rPr>
          <w:rFonts w:eastAsia="宋体"/>
          <w:szCs w:val="21"/>
        </w:rPr>
      </w:pPr>
      <w:r>
        <w:rPr>
          <w:rFonts w:eastAsia="宋体"/>
          <w:szCs w:val="21"/>
        </w:rPr>
        <w:t>自收文之日起七个工作日内。</w:t>
      </w:r>
    </w:p>
    <w:p w:rsidR="00044AF4" w:rsidRDefault="006D4F33">
      <w:pPr>
        <w:ind w:firstLineChars="200" w:firstLine="480"/>
        <w:rPr>
          <w:rFonts w:eastAsia="宋体"/>
          <w:szCs w:val="21"/>
        </w:rPr>
      </w:pPr>
      <w:r>
        <w:rPr>
          <w:rFonts w:eastAsia="宋体"/>
          <w:szCs w:val="21"/>
        </w:rPr>
        <w:t>52.8</w:t>
      </w:r>
      <w:r>
        <w:rPr>
          <w:rFonts w:eastAsia="宋体"/>
          <w:szCs w:val="21"/>
        </w:rPr>
        <w:t>投诉</w:t>
      </w:r>
    </w:p>
    <w:p w:rsidR="00044AF4" w:rsidRDefault="006D4F33">
      <w:pPr>
        <w:ind w:firstLineChars="200" w:firstLine="480"/>
        <w:rPr>
          <w:rFonts w:eastAsia="宋体"/>
          <w:szCs w:val="21"/>
        </w:rPr>
      </w:pPr>
      <w:r>
        <w:rPr>
          <w:rFonts w:eastAsia="宋体"/>
          <w:szCs w:val="21"/>
        </w:rPr>
        <w:t>对质疑答复不满意或者未在规定时间内答复的，提出质疑的供应商可以在答复期满后</w:t>
      </w:r>
      <w:r>
        <w:rPr>
          <w:rFonts w:eastAsia="宋体"/>
          <w:szCs w:val="21"/>
        </w:rPr>
        <w:t>15</w:t>
      </w:r>
      <w:r>
        <w:rPr>
          <w:rFonts w:eastAsia="宋体"/>
          <w:szCs w:val="21"/>
        </w:rPr>
        <w:t>个工作日内向同级财政部门投诉。</w:t>
      </w:r>
    </w:p>
    <w:p w:rsidR="00044AF4" w:rsidRDefault="006D4F33">
      <w:pPr>
        <w:rPr>
          <w:rFonts w:eastAsia="黑体"/>
        </w:rPr>
      </w:pPr>
      <w:r>
        <w:rPr>
          <w:rFonts w:eastAsia="黑体"/>
        </w:rPr>
        <w:t xml:space="preserve">53. </w:t>
      </w:r>
      <w:r>
        <w:rPr>
          <w:rFonts w:eastAsia="黑体"/>
        </w:rPr>
        <w:t>质疑后续处理</w:t>
      </w:r>
    </w:p>
    <w:p w:rsidR="00044AF4" w:rsidRDefault="006D4F33">
      <w:pPr>
        <w:ind w:firstLineChars="200" w:firstLine="480"/>
        <w:rPr>
          <w:rFonts w:eastAsia="宋体"/>
          <w:szCs w:val="21"/>
        </w:rPr>
      </w:pPr>
      <w:r>
        <w:rPr>
          <w:rFonts w:eastAsia="宋体"/>
          <w:szCs w:val="21"/>
        </w:rPr>
        <w:t>53.1</w:t>
      </w:r>
      <w:r>
        <w:rPr>
          <w:rFonts w:eastAsia="宋体"/>
          <w:szCs w:val="21"/>
        </w:rPr>
        <w:t>供应商质疑不成立，或者成立但未对中标、成交结果构成影响的，继续开展采购活动。</w:t>
      </w:r>
    </w:p>
    <w:p w:rsidR="00044AF4" w:rsidRDefault="006D4F33">
      <w:pPr>
        <w:ind w:firstLineChars="200" w:firstLine="480"/>
        <w:rPr>
          <w:rFonts w:eastAsia="宋体"/>
          <w:szCs w:val="21"/>
        </w:rPr>
      </w:pPr>
      <w:r>
        <w:rPr>
          <w:rFonts w:eastAsia="宋体"/>
          <w:szCs w:val="21"/>
        </w:rPr>
        <w:t>53.2</w:t>
      </w:r>
      <w:r>
        <w:rPr>
          <w:rFonts w:eastAsia="宋体"/>
          <w:szCs w:val="21"/>
        </w:rPr>
        <w:t>供应商质疑成立且影响或者可能影响中标、成交结果的，按照下列情况处理：（</w:t>
      </w:r>
      <w:r>
        <w:rPr>
          <w:rFonts w:eastAsia="宋体"/>
          <w:szCs w:val="21"/>
        </w:rPr>
        <w:t>1</w:t>
      </w:r>
      <w:r>
        <w:rPr>
          <w:rFonts w:eastAsia="宋体"/>
          <w:szCs w:val="21"/>
        </w:rPr>
        <w:t>）对采购文件提出的质疑，依法通过澄清或者修改可以继续开展采购活动的，澄清或者修改采购文件后继续开展采购活动；否则应当修改采购文件后重新开展采购活动。（</w:t>
      </w:r>
      <w:r>
        <w:rPr>
          <w:rFonts w:eastAsia="宋体"/>
          <w:szCs w:val="21"/>
        </w:rPr>
        <w:t>2</w:t>
      </w:r>
      <w:r>
        <w:rPr>
          <w:rFonts w:eastAsia="宋体"/>
          <w:szCs w:val="21"/>
        </w:rPr>
        <w:t>）对采购过程、中标或者成交结果提出的质疑，如果合格供应</w:t>
      </w:r>
      <w:proofErr w:type="gramStart"/>
      <w:r>
        <w:rPr>
          <w:rFonts w:eastAsia="宋体"/>
          <w:szCs w:val="21"/>
        </w:rPr>
        <w:t>商符合</w:t>
      </w:r>
      <w:proofErr w:type="gramEnd"/>
      <w:r>
        <w:rPr>
          <w:rFonts w:eastAsia="宋体"/>
          <w:szCs w:val="21"/>
        </w:rPr>
        <w:t>法定数量，依法从合格的中标或者成交候选人中另行确定中标、成交供应商；如果合格供应商不符合法定数量，应当重新开展采购活动。</w:t>
      </w:r>
    </w:p>
    <w:p w:rsidR="00044AF4" w:rsidRDefault="00044AF4">
      <w:pPr>
        <w:rPr>
          <w:rFonts w:eastAsia="宋体"/>
          <w:szCs w:val="21"/>
        </w:rPr>
      </w:pPr>
    </w:p>
    <w:p w:rsidR="00044AF4" w:rsidRDefault="006D4F33">
      <w:pPr>
        <w:jc w:val="center"/>
        <w:rPr>
          <w:rFonts w:eastAsia="宋体"/>
        </w:rPr>
      </w:pPr>
      <w:r>
        <w:rPr>
          <w:rFonts w:eastAsia="宋体"/>
        </w:rPr>
        <w:t>---- END ----</w:t>
      </w:r>
    </w:p>
    <w:p w:rsidR="00044AF4" w:rsidRDefault="00044AF4">
      <w:pPr>
        <w:rPr>
          <w:rFonts w:eastAsia="宋体"/>
        </w:rPr>
      </w:pPr>
    </w:p>
    <w:p w:rsidR="00044AF4" w:rsidRDefault="00044AF4"/>
    <w:p w:rsidR="00044AF4" w:rsidRDefault="00044AF4"/>
    <w:sectPr w:rsidR="00044AF4">
      <w:pgSz w:w="11906" w:h="16838"/>
      <w:pgMar w:top="1440" w:right="1800" w:bottom="1440" w:left="1800" w:header="720" w:footer="720" w:gutter="0"/>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BE1356C" w15:done="0"/>
  <w15:commentEx w15:paraId="58CC24B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AA0" w:rsidRDefault="003B2AA0" w:rsidP="00DD6068">
      <w:r>
        <w:separator/>
      </w:r>
    </w:p>
  </w:endnote>
  <w:endnote w:type="continuationSeparator" w:id="0">
    <w:p w:rsidR="003B2AA0" w:rsidRDefault="003B2AA0" w:rsidP="00DD6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AA0" w:rsidRDefault="003B2AA0" w:rsidP="00DD6068">
      <w:r>
        <w:separator/>
      </w:r>
    </w:p>
  </w:footnote>
  <w:footnote w:type="continuationSeparator" w:id="0">
    <w:p w:rsidR="003B2AA0" w:rsidRDefault="003B2AA0" w:rsidP="00DD60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nsid w:val="00000002"/>
    <w:multiLevelType w:val="multilevel"/>
    <w:tmpl w:val="00000002"/>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B"/>
    <w:multiLevelType w:val="multilevel"/>
    <w:tmpl w:val="0000000B"/>
    <w:lvl w:ilvl="0">
      <w:start w:val="1"/>
      <w:numFmt w:val="japaneseCounting"/>
      <w:lvlText w:val="%1、"/>
      <w:lvlJc w:val="left"/>
      <w:pPr>
        <w:ind w:left="576" w:hanging="57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C"/>
    <w:multiLevelType w:val="multilevel"/>
    <w:tmpl w:val="0000000C"/>
    <w:lvl w:ilvl="0">
      <w:start w:val="1"/>
      <w:numFmt w:val="japaneseCounting"/>
      <w:pStyle w:val="1"/>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ing">
    <w15:presenceInfo w15:providerId="WPS Office" w15:userId="2655235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4MTEyMDM0MWIwOTFlODNmZDQ1YTllOTZlMWQzMDEifQ=="/>
  </w:docVars>
  <w:rsids>
    <w:rsidRoot w:val="00F00C9C"/>
    <w:rsid w:val="00000443"/>
    <w:rsid w:val="00011F11"/>
    <w:rsid w:val="00032456"/>
    <w:rsid w:val="00043121"/>
    <w:rsid w:val="00044AF4"/>
    <w:rsid w:val="00055FA9"/>
    <w:rsid w:val="000A59AE"/>
    <w:rsid w:val="000A614F"/>
    <w:rsid w:val="000B3A20"/>
    <w:rsid w:val="00110637"/>
    <w:rsid w:val="0012085C"/>
    <w:rsid w:val="00137E30"/>
    <w:rsid w:val="00192CF9"/>
    <w:rsid w:val="00197CC2"/>
    <w:rsid w:val="001B52C1"/>
    <w:rsid w:val="001E5089"/>
    <w:rsid w:val="001F0DEE"/>
    <w:rsid w:val="00207FCB"/>
    <w:rsid w:val="00226B29"/>
    <w:rsid w:val="00297F6A"/>
    <w:rsid w:val="002A758C"/>
    <w:rsid w:val="002D73DD"/>
    <w:rsid w:val="002E4E73"/>
    <w:rsid w:val="00302222"/>
    <w:rsid w:val="003718A4"/>
    <w:rsid w:val="00390BC8"/>
    <w:rsid w:val="003911CB"/>
    <w:rsid w:val="00391AB3"/>
    <w:rsid w:val="003B2AA0"/>
    <w:rsid w:val="003D3130"/>
    <w:rsid w:val="00423534"/>
    <w:rsid w:val="004A51C5"/>
    <w:rsid w:val="004E0C8B"/>
    <w:rsid w:val="004E5270"/>
    <w:rsid w:val="004F1B5B"/>
    <w:rsid w:val="00514871"/>
    <w:rsid w:val="005176BA"/>
    <w:rsid w:val="00556994"/>
    <w:rsid w:val="005746C7"/>
    <w:rsid w:val="0058731A"/>
    <w:rsid w:val="005A36E5"/>
    <w:rsid w:val="005A6A20"/>
    <w:rsid w:val="005B38BE"/>
    <w:rsid w:val="005B3C11"/>
    <w:rsid w:val="005D13D4"/>
    <w:rsid w:val="005F4316"/>
    <w:rsid w:val="00675D3F"/>
    <w:rsid w:val="00695DE2"/>
    <w:rsid w:val="006B6A5F"/>
    <w:rsid w:val="006D48B2"/>
    <w:rsid w:val="006D4F33"/>
    <w:rsid w:val="007126EC"/>
    <w:rsid w:val="0078565D"/>
    <w:rsid w:val="007A0858"/>
    <w:rsid w:val="007A2B43"/>
    <w:rsid w:val="007C5FF9"/>
    <w:rsid w:val="007D6776"/>
    <w:rsid w:val="00806541"/>
    <w:rsid w:val="00822CC2"/>
    <w:rsid w:val="00874ACE"/>
    <w:rsid w:val="008A7EF4"/>
    <w:rsid w:val="008F0B17"/>
    <w:rsid w:val="00902DF1"/>
    <w:rsid w:val="00981349"/>
    <w:rsid w:val="00994E56"/>
    <w:rsid w:val="009A2119"/>
    <w:rsid w:val="009A751B"/>
    <w:rsid w:val="009F19DB"/>
    <w:rsid w:val="00AC1475"/>
    <w:rsid w:val="00AD2BF3"/>
    <w:rsid w:val="00AD40CB"/>
    <w:rsid w:val="00B00736"/>
    <w:rsid w:val="00B30671"/>
    <w:rsid w:val="00BB6C5D"/>
    <w:rsid w:val="00C14B7C"/>
    <w:rsid w:val="00C43B28"/>
    <w:rsid w:val="00D06DAF"/>
    <w:rsid w:val="00D14F44"/>
    <w:rsid w:val="00D52138"/>
    <w:rsid w:val="00D67702"/>
    <w:rsid w:val="00D963E8"/>
    <w:rsid w:val="00DC47BC"/>
    <w:rsid w:val="00DD6068"/>
    <w:rsid w:val="00DE5DAE"/>
    <w:rsid w:val="00DF6486"/>
    <w:rsid w:val="00E03905"/>
    <w:rsid w:val="00E170C8"/>
    <w:rsid w:val="00E403D5"/>
    <w:rsid w:val="00E66B06"/>
    <w:rsid w:val="00E9640F"/>
    <w:rsid w:val="00EB23BC"/>
    <w:rsid w:val="00EB7675"/>
    <w:rsid w:val="00F00C9C"/>
    <w:rsid w:val="00F25102"/>
    <w:rsid w:val="00F45A78"/>
    <w:rsid w:val="00F619C3"/>
    <w:rsid w:val="00F641F4"/>
    <w:rsid w:val="00F67789"/>
    <w:rsid w:val="00F71863"/>
    <w:rsid w:val="00F8783C"/>
    <w:rsid w:val="00F87914"/>
    <w:rsid w:val="00F94B29"/>
    <w:rsid w:val="00F95401"/>
    <w:rsid w:val="00FC1455"/>
    <w:rsid w:val="00FD7149"/>
    <w:rsid w:val="00FF105E"/>
    <w:rsid w:val="00FF5F23"/>
    <w:rsid w:val="039E11BA"/>
    <w:rsid w:val="090A1CE4"/>
    <w:rsid w:val="0B071D3B"/>
    <w:rsid w:val="0EBA1FCC"/>
    <w:rsid w:val="143C2A55"/>
    <w:rsid w:val="160F334F"/>
    <w:rsid w:val="19D63004"/>
    <w:rsid w:val="1AE85297"/>
    <w:rsid w:val="20D134A7"/>
    <w:rsid w:val="22F56E2B"/>
    <w:rsid w:val="2C0F7658"/>
    <w:rsid w:val="2D652BC5"/>
    <w:rsid w:val="35BA75C4"/>
    <w:rsid w:val="35C57C0D"/>
    <w:rsid w:val="385201EA"/>
    <w:rsid w:val="38B26395"/>
    <w:rsid w:val="39CB3B8C"/>
    <w:rsid w:val="42E75933"/>
    <w:rsid w:val="4405538A"/>
    <w:rsid w:val="45B85412"/>
    <w:rsid w:val="468A6DA0"/>
    <w:rsid w:val="4A9F63DB"/>
    <w:rsid w:val="4CE216E4"/>
    <w:rsid w:val="4DA06A22"/>
    <w:rsid w:val="518E2462"/>
    <w:rsid w:val="51CF7D67"/>
    <w:rsid w:val="5F5C0E82"/>
    <w:rsid w:val="632B573B"/>
    <w:rsid w:val="643F437E"/>
    <w:rsid w:val="678458D8"/>
    <w:rsid w:val="69577A57"/>
    <w:rsid w:val="6C2E4CB7"/>
    <w:rsid w:val="6C7C73EF"/>
    <w:rsid w:val="71BA0E6D"/>
    <w:rsid w:val="7B4A3BA0"/>
    <w:rsid w:val="7CBE0F77"/>
    <w:rsid w:val="7DF77E37"/>
    <w:rsid w:val="7E700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uiPriority="1" w:qFormat="1"/>
    <w:lsdException w:name="heading 4" w:uiPriority="9" w:qFormat="1"/>
    <w:lsdException w:name="heading 5" w:qFormat="1"/>
    <w:lsdException w:name="heading 6" w:qFormat="1"/>
    <w:lsdException w:name="heading 7" w:qFormat="1"/>
    <w:lsdException w:name="heading 8" w:qFormat="1"/>
    <w:lsdException w:name="heading 9" w:semiHidden="1" w:unhideWhenUsed="1" w:qFormat="1"/>
    <w:lsdException w:name="index 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qFormat="1"/>
    <w:lsdException w:name="Body Text First Indent 2" w:qFormat="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Pr>
      <w:rFonts w:eastAsia="Times New Roman"/>
      <w:sz w:val="24"/>
      <w:szCs w:val="24"/>
    </w:rPr>
  </w:style>
  <w:style w:type="paragraph" w:styleId="10">
    <w:name w:val="heading 1"/>
    <w:basedOn w:val="3"/>
    <w:next w:val="a"/>
    <w:link w:val="1Char"/>
    <w:uiPriority w:val="1"/>
    <w:qFormat/>
    <w:pPr>
      <w:spacing w:before="340" w:after="330" w:line="360" w:lineRule="auto"/>
      <w:ind w:left="551" w:hangingChars="196" w:hanging="551"/>
      <w:jc w:val="center"/>
      <w:outlineLvl w:val="0"/>
    </w:pPr>
    <w:rPr>
      <w:rFonts w:ascii="宋体" w:eastAsia="黑体" w:hAnsi="宋体"/>
      <w:bCs w:val="0"/>
      <w:kern w:val="44"/>
      <w:sz w:val="28"/>
      <w:szCs w:val="44"/>
    </w:rPr>
  </w:style>
  <w:style w:type="paragraph" w:styleId="20">
    <w:name w:val="heading 2"/>
    <w:basedOn w:val="a"/>
    <w:next w:val="a"/>
    <w:link w:val="2Char"/>
    <w:uiPriority w:val="1"/>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1"/>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20"/>
    <w:link w:val="5Char"/>
    <w:qFormat/>
    <w:pPr>
      <w:keepNext/>
      <w:keepLines/>
      <w:outlineLvl w:val="4"/>
    </w:pPr>
    <w:rPr>
      <w:rFonts w:ascii="宋体" w:hAnsi="宋体"/>
    </w:rPr>
  </w:style>
  <w:style w:type="paragraph" w:styleId="6">
    <w:name w:val="heading 6"/>
    <w:basedOn w:val="a"/>
    <w:next w:val="a0"/>
    <w:link w:val="6Char"/>
    <w:qFormat/>
    <w:pPr>
      <w:keepNext/>
      <w:keepLines/>
      <w:spacing w:before="240" w:after="64" w:line="320" w:lineRule="auto"/>
      <w:outlineLvl w:val="5"/>
    </w:pPr>
    <w:rPr>
      <w:rFonts w:ascii="Arial" w:eastAsia="黑体" w:hAnsi="Arial"/>
      <w:b/>
      <w:szCs w:val="20"/>
    </w:rPr>
  </w:style>
  <w:style w:type="paragraph" w:styleId="7">
    <w:name w:val="heading 7"/>
    <w:basedOn w:val="a"/>
    <w:next w:val="a0"/>
    <w:link w:val="7Char"/>
    <w:qFormat/>
    <w:pPr>
      <w:keepNext/>
      <w:keepLines/>
      <w:spacing w:before="240" w:after="64" w:line="320" w:lineRule="auto"/>
      <w:outlineLvl w:val="6"/>
    </w:pPr>
    <w:rPr>
      <w:b/>
      <w:szCs w:val="20"/>
    </w:rPr>
  </w:style>
  <w:style w:type="paragraph" w:styleId="8">
    <w:name w:val="heading 8"/>
    <w:basedOn w:val="a"/>
    <w:next w:val="a0"/>
    <w:link w:val="8Char"/>
    <w:qFormat/>
    <w:pPr>
      <w:keepNext/>
      <w:keepLines/>
      <w:spacing w:before="240" w:after="64" w:line="320" w:lineRule="auto"/>
      <w:outlineLvl w:val="7"/>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adjustRightInd w:val="0"/>
      <w:spacing w:before="156" w:after="120" w:line="312" w:lineRule="atLeast"/>
      <w:ind w:left="420" w:firstLineChars="0" w:firstLine="0"/>
      <w:textAlignment w:val="baseline"/>
    </w:pPr>
    <w:rPr>
      <w:rFonts w:ascii="Arial" w:hAnsi="Arial" w:cs="宋体"/>
      <w:sz w:val="28"/>
    </w:rPr>
  </w:style>
  <w:style w:type="paragraph" w:styleId="a4">
    <w:name w:val="Body Text Indent"/>
    <w:basedOn w:val="a"/>
    <w:qFormat/>
    <w:pPr>
      <w:spacing w:line="360" w:lineRule="auto"/>
      <w:ind w:firstLineChars="200" w:firstLine="420"/>
    </w:pPr>
  </w:style>
  <w:style w:type="paragraph" w:styleId="a0">
    <w:name w:val="Normal Indent"/>
    <w:basedOn w:val="a"/>
    <w:link w:val="Char"/>
    <w:uiPriority w:val="99"/>
    <w:unhideWhenUsed/>
    <w:qFormat/>
    <w:pPr>
      <w:ind w:firstLineChars="200" w:firstLine="420"/>
    </w:pPr>
  </w:style>
  <w:style w:type="paragraph" w:styleId="a5">
    <w:name w:val="annotation text"/>
    <w:basedOn w:val="a"/>
    <w:link w:val="Char0"/>
    <w:uiPriority w:val="99"/>
    <w:qFormat/>
  </w:style>
  <w:style w:type="paragraph" w:styleId="a6">
    <w:name w:val="Body Text"/>
    <w:basedOn w:val="a"/>
    <w:next w:val="a"/>
    <w:link w:val="Char1"/>
    <w:uiPriority w:val="1"/>
    <w:qFormat/>
    <w:pPr>
      <w:spacing w:line="360" w:lineRule="auto"/>
    </w:pPr>
    <w:rPr>
      <w:b/>
      <w:bCs/>
    </w:rPr>
  </w:style>
  <w:style w:type="paragraph" w:styleId="a7">
    <w:name w:val="Balloon Text"/>
    <w:basedOn w:val="a"/>
    <w:link w:val="Char2"/>
    <w:qFormat/>
    <w:rPr>
      <w:sz w:val="18"/>
      <w:szCs w:val="18"/>
    </w:rPr>
  </w:style>
  <w:style w:type="paragraph" w:styleId="a8">
    <w:name w:val="footer"/>
    <w:basedOn w:val="a"/>
    <w:link w:val="Char3"/>
    <w:unhideWhenUsed/>
    <w:qFormat/>
    <w:pPr>
      <w:tabs>
        <w:tab w:val="center" w:pos="4153"/>
        <w:tab w:val="right" w:pos="8306"/>
      </w:tabs>
      <w:snapToGrid w:val="0"/>
    </w:pPr>
    <w:rPr>
      <w:sz w:val="18"/>
      <w:szCs w:val="18"/>
    </w:rPr>
  </w:style>
  <w:style w:type="paragraph" w:styleId="a9">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next w:val="a"/>
    <w:link w:val="Char5"/>
    <w:uiPriority w:val="99"/>
    <w:qFormat/>
  </w:style>
  <w:style w:type="paragraph" w:styleId="11">
    <w:name w:val="index 1"/>
    <w:basedOn w:val="a"/>
    <w:next w:val="a"/>
    <w:unhideWhenUsed/>
    <w:qFormat/>
  </w:style>
  <w:style w:type="paragraph" w:styleId="ab">
    <w:name w:val="annotation subject"/>
    <w:basedOn w:val="a5"/>
    <w:next w:val="a5"/>
    <w:link w:val="Char6"/>
    <w:qFormat/>
    <w:rPr>
      <w:b/>
      <w:bCs/>
    </w:rPr>
  </w:style>
  <w:style w:type="paragraph" w:styleId="ac">
    <w:name w:val="Body Text First Indent"/>
    <w:basedOn w:val="a6"/>
    <w:next w:val="a6"/>
    <w:qFormat/>
    <w:pPr>
      <w:spacing w:after="120" w:line="300" w:lineRule="auto"/>
      <w:ind w:firstLine="420"/>
    </w:pPr>
    <w:rPr>
      <w:b w:val="0"/>
    </w:rPr>
  </w:style>
  <w:style w:type="table" w:styleId="ad">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Pr>
      <w:b/>
      <w:bCs/>
    </w:rPr>
  </w:style>
  <w:style w:type="character" w:styleId="af">
    <w:name w:val="annotation reference"/>
    <w:basedOn w:val="a1"/>
    <w:qFormat/>
    <w:rPr>
      <w:sz w:val="21"/>
      <w:szCs w:val="21"/>
    </w:rPr>
  </w:style>
  <w:style w:type="character" w:customStyle="1" w:styleId="1Char">
    <w:name w:val="标题 1 Char"/>
    <w:link w:val="10"/>
    <w:qFormat/>
    <w:rPr>
      <w:rFonts w:ascii="宋体" w:eastAsia="黑体" w:hAnsi="宋体" w:cs="Times New Roman"/>
      <w:b/>
      <w:kern w:val="44"/>
      <w:sz w:val="28"/>
      <w:szCs w:val="44"/>
    </w:rPr>
  </w:style>
  <w:style w:type="character" w:customStyle="1" w:styleId="3Char">
    <w:name w:val="标题 3 Char"/>
    <w:link w:val="3"/>
    <w:uiPriority w:val="9"/>
    <w:qFormat/>
    <w:rPr>
      <w:b/>
      <w:bCs/>
      <w:sz w:val="32"/>
      <w:szCs w:val="32"/>
    </w:rPr>
  </w:style>
  <w:style w:type="character" w:customStyle="1" w:styleId="2Char">
    <w:name w:val="标题 2 Char"/>
    <w:link w:val="20"/>
    <w:qFormat/>
    <w:rPr>
      <w:rFonts w:ascii="Cambria" w:eastAsia="宋体" w:hAnsi="Cambria" w:cs="Times New Roman"/>
      <w:b/>
      <w:bCs/>
      <w:sz w:val="32"/>
      <w:szCs w:val="32"/>
    </w:rPr>
  </w:style>
  <w:style w:type="character" w:customStyle="1" w:styleId="4Char">
    <w:name w:val="标题 4 Char"/>
    <w:link w:val="4"/>
    <w:uiPriority w:val="9"/>
    <w:qFormat/>
    <w:rPr>
      <w:rFonts w:ascii="Arial" w:eastAsia="黑体" w:hAnsi="Arial"/>
      <w:b/>
      <w:bCs/>
      <w:kern w:val="2"/>
      <w:sz w:val="28"/>
      <w:szCs w:val="28"/>
    </w:rPr>
  </w:style>
  <w:style w:type="character" w:customStyle="1" w:styleId="Char5">
    <w:name w:val="普通(网站) Char"/>
    <w:link w:val="aa"/>
    <w:uiPriority w:val="99"/>
    <w:qFormat/>
    <w:rPr>
      <w:rFonts w:ascii="Times New Roman" w:hAnsi="Times New Roman"/>
      <w:kern w:val="2"/>
      <w:sz w:val="24"/>
      <w:szCs w:val="24"/>
    </w:rPr>
  </w:style>
  <w:style w:type="paragraph" w:customStyle="1" w:styleId="21">
    <w:name w:val="2册标题1"/>
    <w:basedOn w:val="a"/>
    <w:next w:val="a"/>
    <w:qFormat/>
    <w:pPr>
      <w:spacing w:beforeLines="50" w:afterLines="50" w:line="300" w:lineRule="auto"/>
      <w:jc w:val="center"/>
      <w:outlineLvl w:val="0"/>
    </w:pPr>
    <w:rPr>
      <w:rFonts w:ascii="Arial" w:eastAsia="黑体" w:hAnsi="Arial"/>
      <w:sz w:val="32"/>
      <w:szCs w:val="32"/>
    </w:rPr>
  </w:style>
  <w:style w:type="paragraph" w:customStyle="1" w:styleId="22">
    <w:name w:val="_标题2"/>
    <w:basedOn w:val="20"/>
    <w:next w:val="a"/>
    <w:qFormat/>
    <w:pPr>
      <w:spacing w:line="360" w:lineRule="auto"/>
    </w:pPr>
    <w:rPr>
      <w:rFonts w:ascii="黑体" w:hAnsi="黑体" w:cs="黑体"/>
      <w:sz w:val="28"/>
      <w:szCs w:val="28"/>
    </w:rPr>
  </w:style>
  <w:style w:type="table" w:customStyle="1" w:styleId="12">
    <w:name w:val="网格型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缩进 Char"/>
    <w:link w:val="a0"/>
    <w:uiPriority w:val="99"/>
    <w:qFormat/>
  </w:style>
  <w:style w:type="paragraph" w:styleId="af0">
    <w:name w:val="List Paragraph"/>
    <w:basedOn w:val="a"/>
    <w:link w:val="Char7"/>
    <w:uiPriority w:val="34"/>
    <w:qFormat/>
    <w:pPr>
      <w:ind w:firstLineChars="200" w:firstLine="420"/>
    </w:pPr>
  </w:style>
  <w:style w:type="character" w:customStyle="1" w:styleId="Char7">
    <w:name w:val="列出段落 Char"/>
    <w:link w:val="af0"/>
    <w:qFormat/>
    <w:locked/>
    <w:rPr>
      <w:kern w:val="2"/>
      <w:sz w:val="21"/>
      <w:szCs w:val="22"/>
    </w:rPr>
  </w:style>
  <w:style w:type="paragraph" w:customStyle="1" w:styleId="pf0">
    <w:name w:val="pf0"/>
    <w:basedOn w:val="a"/>
    <w:qFormat/>
    <w:pPr>
      <w:spacing w:before="100" w:beforeAutospacing="1" w:after="100" w:afterAutospacing="1"/>
    </w:pPr>
    <w:rPr>
      <w:rFonts w:ascii="宋体" w:hAnsi="宋体" w:cs="宋体"/>
    </w:rPr>
  </w:style>
  <w:style w:type="character" w:customStyle="1" w:styleId="5Char">
    <w:name w:val="标题 5 Char"/>
    <w:link w:val="5"/>
    <w:qFormat/>
    <w:rPr>
      <w:rFonts w:ascii="宋体" w:hAnsi="宋体"/>
      <w:kern w:val="2"/>
      <w:sz w:val="24"/>
      <w:szCs w:val="24"/>
    </w:rPr>
  </w:style>
  <w:style w:type="character" w:customStyle="1" w:styleId="6Char">
    <w:name w:val="标题 6 Char"/>
    <w:link w:val="6"/>
    <w:qFormat/>
    <w:rPr>
      <w:rFonts w:ascii="Arial" w:eastAsia="黑体" w:hAnsi="Arial"/>
      <w:b/>
      <w:kern w:val="2"/>
      <w:sz w:val="24"/>
    </w:rPr>
  </w:style>
  <w:style w:type="character" w:customStyle="1" w:styleId="7Char">
    <w:name w:val="标题 7 Char"/>
    <w:link w:val="7"/>
    <w:qFormat/>
    <w:rPr>
      <w:rFonts w:ascii="Times New Roman" w:hAnsi="Times New Roman"/>
      <w:b/>
      <w:kern w:val="2"/>
      <w:sz w:val="24"/>
    </w:rPr>
  </w:style>
  <w:style w:type="character" w:customStyle="1" w:styleId="8Char">
    <w:name w:val="标题 8 Char"/>
    <w:link w:val="8"/>
    <w:qFormat/>
    <w:rPr>
      <w:rFonts w:ascii="Arial" w:eastAsia="黑体" w:hAnsi="Arial"/>
      <w:kern w:val="2"/>
      <w:sz w:val="24"/>
    </w:rPr>
  </w:style>
  <w:style w:type="character" w:customStyle="1" w:styleId="fontstyle01">
    <w:name w:val="fontstyle01"/>
    <w:qFormat/>
    <w:rPr>
      <w:rFonts w:ascii="宋体" w:eastAsia="宋体" w:hAnsi="宋体" w:hint="eastAsia"/>
      <w:color w:val="FF0000"/>
      <w:sz w:val="22"/>
      <w:szCs w:val="22"/>
    </w:rPr>
  </w:style>
  <w:style w:type="paragraph" w:customStyle="1" w:styleId="1">
    <w:name w:val="太华编号1"/>
    <w:basedOn w:val="a"/>
    <w:next w:val="a"/>
    <w:qFormat/>
    <w:pPr>
      <w:numPr>
        <w:numId w:val="1"/>
      </w:numPr>
      <w:tabs>
        <w:tab w:val="clear" w:pos="720"/>
        <w:tab w:val="left" w:pos="425"/>
        <w:tab w:val="left" w:pos="735"/>
      </w:tabs>
      <w:spacing w:before="156" w:after="156"/>
      <w:ind w:left="0" w:rightChars="100" w:right="210" w:firstLineChars="200" w:firstLine="200"/>
    </w:pPr>
    <w:rPr>
      <w:rFonts w:ascii="宋体" w:hAnsi="宋体"/>
      <w:szCs w:val="21"/>
    </w:rPr>
  </w:style>
  <w:style w:type="character" w:customStyle="1" w:styleId="Char2">
    <w:name w:val="批注框文本 Char"/>
    <w:basedOn w:val="a1"/>
    <w:link w:val="a7"/>
    <w:qFormat/>
    <w:rPr>
      <w:rFonts w:eastAsia="Times New Roman"/>
      <w:sz w:val="18"/>
      <w:szCs w:val="18"/>
    </w:rPr>
  </w:style>
  <w:style w:type="character" w:customStyle="1" w:styleId="Char0">
    <w:name w:val="批注文字 Char"/>
    <w:basedOn w:val="a1"/>
    <w:link w:val="a5"/>
    <w:uiPriority w:val="99"/>
    <w:qFormat/>
    <w:rPr>
      <w:rFonts w:eastAsia="Times New Roman"/>
      <w:sz w:val="24"/>
      <w:szCs w:val="24"/>
    </w:rPr>
  </w:style>
  <w:style w:type="character" w:customStyle="1" w:styleId="Char6">
    <w:name w:val="批注主题 Char"/>
    <w:basedOn w:val="Char0"/>
    <w:link w:val="ab"/>
    <w:qFormat/>
    <w:rPr>
      <w:rFonts w:eastAsia="Times New Roman"/>
      <w:b/>
      <w:bCs/>
      <w:sz w:val="24"/>
      <w:szCs w:val="24"/>
    </w:rPr>
  </w:style>
  <w:style w:type="paragraph" w:customStyle="1" w:styleId="13">
    <w:name w:val="修订1"/>
    <w:hidden/>
    <w:uiPriority w:val="99"/>
    <w:semiHidden/>
    <w:qFormat/>
    <w:rPr>
      <w:rFonts w:eastAsia="Times New Roman"/>
      <w:sz w:val="24"/>
      <w:szCs w:val="24"/>
    </w:rPr>
  </w:style>
  <w:style w:type="character" w:customStyle="1" w:styleId="Char4">
    <w:name w:val="页眉 Char"/>
    <w:basedOn w:val="a1"/>
    <w:link w:val="a9"/>
    <w:qFormat/>
    <w:rPr>
      <w:rFonts w:eastAsia="Times New Roman"/>
      <w:sz w:val="18"/>
      <w:szCs w:val="18"/>
    </w:rPr>
  </w:style>
  <w:style w:type="character" w:customStyle="1" w:styleId="Char3">
    <w:name w:val="页脚 Char"/>
    <w:basedOn w:val="a1"/>
    <w:link w:val="a8"/>
    <w:qFormat/>
    <w:rPr>
      <w:rFonts w:eastAsia="Times New Roman"/>
      <w:sz w:val="18"/>
      <w:szCs w:val="18"/>
    </w:rPr>
  </w:style>
  <w:style w:type="character" w:customStyle="1" w:styleId="3Char1">
    <w:name w:val="标题 3 Char1"/>
    <w:uiPriority w:val="9"/>
    <w:qFormat/>
    <w:rPr>
      <w:rFonts w:ascii="宋体" w:eastAsia="宋体" w:hAnsi="宋体"/>
      <w:b/>
      <w:bCs/>
      <w:kern w:val="2"/>
      <w:sz w:val="28"/>
      <w:szCs w:val="32"/>
      <w:lang w:val="en-US" w:eastAsia="zh-CN" w:bidi="ar-SA"/>
    </w:rPr>
  </w:style>
  <w:style w:type="character" w:customStyle="1" w:styleId="ca-32">
    <w:name w:val="ca-32"/>
    <w:qFormat/>
  </w:style>
  <w:style w:type="paragraph" w:customStyle="1" w:styleId="14">
    <w:name w:val="列表段落1"/>
    <w:basedOn w:val="a"/>
    <w:uiPriority w:val="34"/>
    <w:qFormat/>
    <w:pPr>
      <w:widowControl w:val="0"/>
      <w:ind w:firstLineChars="200" w:firstLine="420"/>
      <w:jc w:val="both"/>
    </w:pPr>
    <w:rPr>
      <w:rFonts w:eastAsia="宋体"/>
      <w:kern w:val="2"/>
      <w:sz w:val="21"/>
    </w:rPr>
  </w:style>
  <w:style w:type="table" w:customStyle="1" w:styleId="110">
    <w:name w:val="网格型11"/>
    <w:basedOn w:val="a2"/>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pPr>
      <w:autoSpaceDE w:val="0"/>
      <w:autoSpaceDN w:val="0"/>
    </w:pPr>
    <w:rPr>
      <w:rFonts w:ascii="宋体" w:hAnsi="宋体" w:cs="宋体"/>
      <w:sz w:val="22"/>
      <w:szCs w:val="22"/>
      <w:lang w:val="zh-CN" w:bidi="zh-CN"/>
    </w:rPr>
  </w:style>
  <w:style w:type="character" w:customStyle="1" w:styleId="Char1">
    <w:name w:val="正文文本 Char"/>
    <w:basedOn w:val="a1"/>
    <w:link w:val="a6"/>
    <w:uiPriority w:val="1"/>
    <w:qFormat/>
    <w:rPr>
      <w:rFonts w:eastAsia="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uiPriority="1" w:qFormat="1"/>
    <w:lsdException w:name="heading 4" w:uiPriority="9" w:qFormat="1"/>
    <w:lsdException w:name="heading 5" w:qFormat="1"/>
    <w:lsdException w:name="heading 6" w:qFormat="1"/>
    <w:lsdException w:name="heading 7" w:qFormat="1"/>
    <w:lsdException w:name="heading 8" w:qFormat="1"/>
    <w:lsdException w:name="heading 9" w:semiHidden="1" w:unhideWhenUsed="1" w:qFormat="1"/>
    <w:lsdException w:name="index 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qFormat="1"/>
    <w:lsdException w:name="Body Text First Indent 2" w:qFormat="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Pr>
      <w:rFonts w:eastAsia="Times New Roman"/>
      <w:sz w:val="24"/>
      <w:szCs w:val="24"/>
    </w:rPr>
  </w:style>
  <w:style w:type="paragraph" w:styleId="10">
    <w:name w:val="heading 1"/>
    <w:basedOn w:val="3"/>
    <w:next w:val="a"/>
    <w:link w:val="1Char"/>
    <w:uiPriority w:val="1"/>
    <w:qFormat/>
    <w:pPr>
      <w:spacing w:before="340" w:after="330" w:line="360" w:lineRule="auto"/>
      <w:ind w:left="551" w:hangingChars="196" w:hanging="551"/>
      <w:jc w:val="center"/>
      <w:outlineLvl w:val="0"/>
    </w:pPr>
    <w:rPr>
      <w:rFonts w:ascii="宋体" w:eastAsia="黑体" w:hAnsi="宋体"/>
      <w:bCs w:val="0"/>
      <w:kern w:val="44"/>
      <w:sz w:val="28"/>
      <w:szCs w:val="44"/>
    </w:rPr>
  </w:style>
  <w:style w:type="paragraph" w:styleId="20">
    <w:name w:val="heading 2"/>
    <w:basedOn w:val="a"/>
    <w:next w:val="a"/>
    <w:link w:val="2Char"/>
    <w:uiPriority w:val="1"/>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1"/>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20"/>
    <w:link w:val="5Char"/>
    <w:qFormat/>
    <w:pPr>
      <w:keepNext/>
      <w:keepLines/>
      <w:outlineLvl w:val="4"/>
    </w:pPr>
    <w:rPr>
      <w:rFonts w:ascii="宋体" w:hAnsi="宋体"/>
    </w:rPr>
  </w:style>
  <w:style w:type="paragraph" w:styleId="6">
    <w:name w:val="heading 6"/>
    <w:basedOn w:val="a"/>
    <w:next w:val="a0"/>
    <w:link w:val="6Char"/>
    <w:qFormat/>
    <w:pPr>
      <w:keepNext/>
      <w:keepLines/>
      <w:spacing w:before="240" w:after="64" w:line="320" w:lineRule="auto"/>
      <w:outlineLvl w:val="5"/>
    </w:pPr>
    <w:rPr>
      <w:rFonts w:ascii="Arial" w:eastAsia="黑体" w:hAnsi="Arial"/>
      <w:b/>
      <w:szCs w:val="20"/>
    </w:rPr>
  </w:style>
  <w:style w:type="paragraph" w:styleId="7">
    <w:name w:val="heading 7"/>
    <w:basedOn w:val="a"/>
    <w:next w:val="a0"/>
    <w:link w:val="7Char"/>
    <w:qFormat/>
    <w:pPr>
      <w:keepNext/>
      <w:keepLines/>
      <w:spacing w:before="240" w:after="64" w:line="320" w:lineRule="auto"/>
      <w:outlineLvl w:val="6"/>
    </w:pPr>
    <w:rPr>
      <w:b/>
      <w:szCs w:val="20"/>
    </w:rPr>
  </w:style>
  <w:style w:type="paragraph" w:styleId="8">
    <w:name w:val="heading 8"/>
    <w:basedOn w:val="a"/>
    <w:next w:val="a0"/>
    <w:link w:val="8Char"/>
    <w:qFormat/>
    <w:pPr>
      <w:keepNext/>
      <w:keepLines/>
      <w:spacing w:before="240" w:after="64" w:line="320" w:lineRule="auto"/>
      <w:outlineLvl w:val="7"/>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adjustRightInd w:val="0"/>
      <w:spacing w:before="156" w:after="120" w:line="312" w:lineRule="atLeast"/>
      <w:ind w:left="420" w:firstLineChars="0" w:firstLine="0"/>
      <w:textAlignment w:val="baseline"/>
    </w:pPr>
    <w:rPr>
      <w:rFonts w:ascii="Arial" w:hAnsi="Arial" w:cs="宋体"/>
      <w:sz w:val="28"/>
    </w:rPr>
  </w:style>
  <w:style w:type="paragraph" w:styleId="a4">
    <w:name w:val="Body Text Indent"/>
    <w:basedOn w:val="a"/>
    <w:qFormat/>
    <w:pPr>
      <w:spacing w:line="360" w:lineRule="auto"/>
      <w:ind w:firstLineChars="200" w:firstLine="420"/>
    </w:pPr>
  </w:style>
  <w:style w:type="paragraph" w:styleId="a0">
    <w:name w:val="Normal Indent"/>
    <w:basedOn w:val="a"/>
    <w:link w:val="Char"/>
    <w:uiPriority w:val="99"/>
    <w:unhideWhenUsed/>
    <w:qFormat/>
    <w:pPr>
      <w:ind w:firstLineChars="200" w:firstLine="420"/>
    </w:pPr>
  </w:style>
  <w:style w:type="paragraph" w:styleId="a5">
    <w:name w:val="annotation text"/>
    <w:basedOn w:val="a"/>
    <w:link w:val="Char0"/>
    <w:uiPriority w:val="99"/>
    <w:qFormat/>
  </w:style>
  <w:style w:type="paragraph" w:styleId="a6">
    <w:name w:val="Body Text"/>
    <w:basedOn w:val="a"/>
    <w:next w:val="a"/>
    <w:link w:val="Char1"/>
    <w:uiPriority w:val="1"/>
    <w:qFormat/>
    <w:pPr>
      <w:spacing w:line="360" w:lineRule="auto"/>
    </w:pPr>
    <w:rPr>
      <w:b/>
      <w:bCs/>
    </w:rPr>
  </w:style>
  <w:style w:type="paragraph" w:styleId="a7">
    <w:name w:val="Balloon Text"/>
    <w:basedOn w:val="a"/>
    <w:link w:val="Char2"/>
    <w:qFormat/>
    <w:rPr>
      <w:sz w:val="18"/>
      <w:szCs w:val="18"/>
    </w:rPr>
  </w:style>
  <w:style w:type="paragraph" w:styleId="a8">
    <w:name w:val="footer"/>
    <w:basedOn w:val="a"/>
    <w:link w:val="Char3"/>
    <w:unhideWhenUsed/>
    <w:qFormat/>
    <w:pPr>
      <w:tabs>
        <w:tab w:val="center" w:pos="4153"/>
        <w:tab w:val="right" w:pos="8306"/>
      </w:tabs>
      <w:snapToGrid w:val="0"/>
    </w:pPr>
    <w:rPr>
      <w:sz w:val="18"/>
      <w:szCs w:val="18"/>
    </w:rPr>
  </w:style>
  <w:style w:type="paragraph" w:styleId="a9">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next w:val="a"/>
    <w:link w:val="Char5"/>
    <w:uiPriority w:val="99"/>
    <w:qFormat/>
  </w:style>
  <w:style w:type="paragraph" w:styleId="11">
    <w:name w:val="index 1"/>
    <w:basedOn w:val="a"/>
    <w:next w:val="a"/>
    <w:unhideWhenUsed/>
    <w:qFormat/>
  </w:style>
  <w:style w:type="paragraph" w:styleId="ab">
    <w:name w:val="annotation subject"/>
    <w:basedOn w:val="a5"/>
    <w:next w:val="a5"/>
    <w:link w:val="Char6"/>
    <w:qFormat/>
    <w:rPr>
      <w:b/>
      <w:bCs/>
    </w:rPr>
  </w:style>
  <w:style w:type="paragraph" w:styleId="ac">
    <w:name w:val="Body Text First Indent"/>
    <w:basedOn w:val="a6"/>
    <w:next w:val="a6"/>
    <w:qFormat/>
    <w:pPr>
      <w:spacing w:after="120" w:line="300" w:lineRule="auto"/>
      <w:ind w:firstLine="420"/>
    </w:pPr>
    <w:rPr>
      <w:b w:val="0"/>
    </w:rPr>
  </w:style>
  <w:style w:type="table" w:styleId="ad">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Pr>
      <w:b/>
      <w:bCs/>
    </w:rPr>
  </w:style>
  <w:style w:type="character" w:styleId="af">
    <w:name w:val="annotation reference"/>
    <w:basedOn w:val="a1"/>
    <w:qFormat/>
    <w:rPr>
      <w:sz w:val="21"/>
      <w:szCs w:val="21"/>
    </w:rPr>
  </w:style>
  <w:style w:type="character" w:customStyle="1" w:styleId="1Char">
    <w:name w:val="标题 1 Char"/>
    <w:link w:val="10"/>
    <w:qFormat/>
    <w:rPr>
      <w:rFonts w:ascii="宋体" w:eastAsia="黑体" w:hAnsi="宋体" w:cs="Times New Roman"/>
      <w:b/>
      <w:kern w:val="44"/>
      <w:sz w:val="28"/>
      <w:szCs w:val="44"/>
    </w:rPr>
  </w:style>
  <w:style w:type="character" w:customStyle="1" w:styleId="3Char">
    <w:name w:val="标题 3 Char"/>
    <w:link w:val="3"/>
    <w:uiPriority w:val="9"/>
    <w:qFormat/>
    <w:rPr>
      <w:b/>
      <w:bCs/>
      <w:sz w:val="32"/>
      <w:szCs w:val="32"/>
    </w:rPr>
  </w:style>
  <w:style w:type="character" w:customStyle="1" w:styleId="2Char">
    <w:name w:val="标题 2 Char"/>
    <w:link w:val="20"/>
    <w:qFormat/>
    <w:rPr>
      <w:rFonts w:ascii="Cambria" w:eastAsia="宋体" w:hAnsi="Cambria" w:cs="Times New Roman"/>
      <w:b/>
      <w:bCs/>
      <w:sz w:val="32"/>
      <w:szCs w:val="32"/>
    </w:rPr>
  </w:style>
  <w:style w:type="character" w:customStyle="1" w:styleId="4Char">
    <w:name w:val="标题 4 Char"/>
    <w:link w:val="4"/>
    <w:uiPriority w:val="9"/>
    <w:qFormat/>
    <w:rPr>
      <w:rFonts w:ascii="Arial" w:eastAsia="黑体" w:hAnsi="Arial"/>
      <w:b/>
      <w:bCs/>
      <w:kern w:val="2"/>
      <w:sz w:val="28"/>
      <w:szCs w:val="28"/>
    </w:rPr>
  </w:style>
  <w:style w:type="character" w:customStyle="1" w:styleId="Char5">
    <w:name w:val="普通(网站) Char"/>
    <w:link w:val="aa"/>
    <w:uiPriority w:val="99"/>
    <w:qFormat/>
    <w:rPr>
      <w:rFonts w:ascii="Times New Roman" w:hAnsi="Times New Roman"/>
      <w:kern w:val="2"/>
      <w:sz w:val="24"/>
      <w:szCs w:val="24"/>
    </w:rPr>
  </w:style>
  <w:style w:type="paragraph" w:customStyle="1" w:styleId="21">
    <w:name w:val="2册标题1"/>
    <w:basedOn w:val="a"/>
    <w:next w:val="a"/>
    <w:qFormat/>
    <w:pPr>
      <w:spacing w:beforeLines="50" w:afterLines="50" w:line="300" w:lineRule="auto"/>
      <w:jc w:val="center"/>
      <w:outlineLvl w:val="0"/>
    </w:pPr>
    <w:rPr>
      <w:rFonts w:ascii="Arial" w:eastAsia="黑体" w:hAnsi="Arial"/>
      <w:sz w:val="32"/>
      <w:szCs w:val="32"/>
    </w:rPr>
  </w:style>
  <w:style w:type="paragraph" w:customStyle="1" w:styleId="22">
    <w:name w:val="_标题2"/>
    <w:basedOn w:val="20"/>
    <w:next w:val="a"/>
    <w:qFormat/>
    <w:pPr>
      <w:spacing w:line="360" w:lineRule="auto"/>
    </w:pPr>
    <w:rPr>
      <w:rFonts w:ascii="黑体" w:hAnsi="黑体" w:cs="黑体"/>
      <w:sz w:val="28"/>
      <w:szCs w:val="28"/>
    </w:rPr>
  </w:style>
  <w:style w:type="table" w:customStyle="1" w:styleId="12">
    <w:name w:val="网格型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缩进 Char"/>
    <w:link w:val="a0"/>
    <w:uiPriority w:val="99"/>
    <w:qFormat/>
  </w:style>
  <w:style w:type="paragraph" w:styleId="af0">
    <w:name w:val="List Paragraph"/>
    <w:basedOn w:val="a"/>
    <w:link w:val="Char7"/>
    <w:uiPriority w:val="34"/>
    <w:qFormat/>
    <w:pPr>
      <w:ind w:firstLineChars="200" w:firstLine="420"/>
    </w:pPr>
  </w:style>
  <w:style w:type="character" w:customStyle="1" w:styleId="Char7">
    <w:name w:val="列出段落 Char"/>
    <w:link w:val="af0"/>
    <w:qFormat/>
    <w:locked/>
    <w:rPr>
      <w:kern w:val="2"/>
      <w:sz w:val="21"/>
      <w:szCs w:val="22"/>
    </w:rPr>
  </w:style>
  <w:style w:type="paragraph" w:customStyle="1" w:styleId="pf0">
    <w:name w:val="pf0"/>
    <w:basedOn w:val="a"/>
    <w:qFormat/>
    <w:pPr>
      <w:spacing w:before="100" w:beforeAutospacing="1" w:after="100" w:afterAutospacing="1"/>
    </w:pPr>
    <w:rPr>
      <w:rFonts w:ascii="宋体" w:hAnsi="宋体" w:cs="宋体"/>
    </w:rPr>
  </w:style>
  <w:style w:type="character" w:customStyle="1" w:styleId="5Char">
    <w:name w:val="标题 5 Char"/>
    <w:link w:val="5"/>
    <w:qFormat/>
    <w:rPr>
      <w:rFonts w:ascii="宋体" w:hAnsi="宋体"/>
      <w:kern w:val="2"/>
      <w:sz w:val="24"/>
      <w:szCs w:val="24"/>
    </w:rPr>
  </w:style>
  <w:style w:type="character" w:customStyle="1" w:styleId="6Char">
    <w:name w:val="标题 6 Char"/>
    <w:link w:val="6"/>
    <w:qFormat/>
    <w:rPr>
      <w:rFonts w:ascii="Arial" w:eastAsia="黑体" w:hAnsi="Arial"/>
      <w:b/>
      <w:kern w:val="2"/>
      <w:sz w:val="24"/>
    </w:rPr>
  </w:style>
  <w:style w:type="character" w:customStyle="1" w:styleId="7Char">
    <w:name w:val="标题 7 Char"/>
    <w:link w:val="7"/>
    <w:qFormat/>
    <w:rPr>
      <w:rFonts w:ascii="Times New Roman" w:hAnsi="Times New Roman"/>
      <w:b/>
      <w:kern w:val="2"/>
      <w:sz w:val="24"/>
    </w:rPr>
  </w:style>
  <w:style w:type="character" w:customStyle="1" w:styleId="8Char">
    <w:name w:val="标题 8 Char"/>
    <w:link w:val="8"/>
    <w:qFormat/>
    <w:rPr>
      <w:rFonts w:ascii="Arial" w:eastAsia="黑体" w:hAnsi="Arial"/>
      <w:kern w:val="2"/>
      <w:sz w:val="24"/>
    </w:rPr>
  </w:style>
  <w:style w:type="character" w:customStyle="1" w:styleId="fontstyle01">
    <w:name w:val="fontstyle01"/>
    <w:qFormat/>
    <w:rPr>
      <w:rFonts w:ascii="宋体" w:eastAsia="宋体" w:hAnsi="宋体" w:hint="eastAsia"/>
      <w:color w:val="FF0000"/>
      <w:sz w:val="22"/>
      <w:szCs w:val="22"/>
    </w:rPr>
  </w:style>
  <w:style w:type="paragraph" w:customStyle="1" w:styleId="1">
    <w:name w:val="太华编号1"/>
    <w:basedOn w:val="a"/>
    <w:next w:val="a"/>
    <w:qFormat/>
    <w:pPr>
      <w:numPr>
        <w:numId w:val="1"/>
      </w:numPr>
      <w:tabs>
        <w:tab w:val="clear" w:pos="720"/>
        <w:tab w:val="left" w:pos="425"/>
        <w:tab w:val="left" w:pos="735"/>
      </w:tabs>
      <w:spacing w:before="156" w:after="156"/>
      <w:ind w:left="0" w:rightChars="100" w:right="210" w:firstLineChars="200" w:firstLine="200"/>
    </w:pPr>
    <w:rPr>
      <w:rFonts w:ascii="宋体" w:hAnsi="宋体"/>
      <w:szCs w:val="21"/>
    </w:rPr>
  </w:style>
  <w:style w:type="character" w:customStyle="1" w:styleId="Char2">
    <w:name w:val="批注框文本 Char"/>
    <w:basedOn w:val="a1"/>
    <w:link w:val="a7"/>
    <w:qFormat/>
    <w:rPr>
      <w:rFonts w:eastAsia="Times New Roman"/>
      <w:sz w:val="18"/>
      <w:szCs w:val="18"/>
    </w:rPr>
  </w:style>
  <w:style w:type="character" w:customStyle="1" w:styleId="Char0">
    <w:name w:val="批注文字 Char"/>
    <w:basedOn w:val="a1"/>
    <w:link w:val="a5"/>
    <w:uiPriority w:val="99"/>
    <w:qFormat/>
    <w:rPr>
      <w:rFonts w:eastAsia="Times New Roman"/>
      <w:sz w:val="24"/>
      <w:szCs w:val="24"/>
    </w:rPr>
  </w:style>
  <w:style w:type="character" w:customStyle="1" w:styleId="Char6">
    <w:name w:val="批注主题 Char"/>
    <w:basedOn w:val="Char0"/>
    <w:link w:val="ab"/>
    <w:qFormat/>
    <w:rPr>
      <w:rFonts w:eastAsia="Times New Roman"/>
      <w:b/>
      <w:bCs/>
      <w:sz w:val="24"/>
      <w:szCs w:val="24"/>
    </w:rPr>
  </w:style>
  <w:style w:type="paragraph" w:customStyle="1" w:styleId="13">
    <w:name w:val="修订1"/>
    <w:hidden/>
    <w:uiPriority w:val="99"/>
    <w:semiHidden/>
    <w:qFormat/>
    <w:rPr>
      <w:rFonts w:eastAsia="Times New Roman"/>
      <w:sz w:val="24"/>
      <w:szCs w:val="24"/>
    </w:rPr>
  </w:style>
  <w:style w:type="character" w:customStyle="1" w:styleId="Char4">
    <w:name w:val="页眉 Char"/>
    <w:basedOn w:val="a1"/>
    <w:link w:val="a9"/>
    <w:qFormat/>
    <w:rPr>
      <w:rFonts w:eastAsia="Times New Roman"/>
      <w:sz w:val="18"/>
      <w:szCs w:val="18"/>
    </w:rPr>
  </w:style>
  <w:style w:type="character" w:customStyle="1" w:styleId="Char3">
    <w:name w:val="页脚 Char"/>
    <w:basedOn w:val="a1"/>
    <w:link w:val="a8"/>
    <w:qFormat/>
    <w:rPr>
      <w:rFonts w:eastAsia="Times New Roman"/>
      <w:sz w:val="18"/>
      <w:szCs w:val="18"/>
    </w:rPr>
  </w:style>
  <w:style w:type="character" w:customStyle="1" w:styleId="3Char1">
    <w:name w:val="标题 3 Char1"/>
    <w:uiPriority w:val="9"/>
    <w:qFormat/>
    <w:rPr>
      <w:rFonts w:ascii="宋体" w:eastAsia="宋体" w:hAnsi="宋体"/>
      <w:b/>
      <w:bCs/>
      <w:kern w:val="2"/>
      <w:sz w:val="28"/>
      <w:szCs w:val="32"/>
      <w:lang w:val="en-US" w:eastAsia="zh-CN" w:bidi="ar-SA"/>
    </w:rPr>
  </w:style>
  <w:style w:type="character" w:customStyle="1" w:styleId="ca-32">
    <w:name w:val="ca-32"/>
    <w:qFormat/>
  </w:style>
  <w:style w:type="paragraph" w:customStyle="1" w:styleId="14">
    <w:name w:val="列表段落1"/>
    <w:basedOn w:val="a"/>
    <w:uiPriority w:val="34"/>
    <w:qFormat/>
    <w:pPr>
      <w:widowControl w:val="0"/>
      <w:ind w:firstLineChars="200" w:firstLine="420"/>
      <w:jc w:val="both"/>
    </w:pPr>
    <w:rPr>
      <w:rFonts w:eastAsia="宋体"/>
      <w:kern w:val="2"/>
      <w:sz w:val="21"/>
    </w:rPr>
  </w:style>
  <w:style w:type="table" w:customStyle="1" w:styleId="110">
    <w:name w:val="网格型11"/>
    <w:basedOn w:val="a2"/>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pPr>
      <w:autoSpaceDE w:val="0"/>
      <w:autoSpaceDN w:val="0"/>
    </w:pPr>
    <w:rPr>
      <w:rFonts w:ascii="宋体" w:hAnsi="宋体" w:cs="宋体"/>
      <w:sz w:val="22"/>
      <w:szCs w:val="22"/>
      <w:lang w:val="zh-CN" w:bidi="zh-CN"/>
    </w:rPr>
  </w:style>
  <w:style w:type="character" w:customStyle="1" w:styleId="Char1">
    <w:name w:val="正文文本 Char"/>
    <w:basedOn w:val="a1"/>
    <w:link w:val="a6"/>
    <w:uiPriority w:val="1"/>
    <w:qFormat/>
    <w:rPr>
      <w:rFonts w:eastAsia="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commentsExtended" Target="commentsExtended.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71</Pages>
  <Words>8643</Words>
  <Characters>49267</Characters>
  <Application>Microsoft Office Word</Application>
  <DocSecurity>0</DocSecurity>
  <Lines>410</Lines>
  <Paragraphs>115</Paragraphs>
  <ScaleCrop>false</ScaleCrop>
  <Company/>
  <LinksUpToDate>false</LinksUpToDate>
  <CharactersWithSpaces>57795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交易集团</cp:lastModifiedBy>
  <cp:revision>4</cp:revision>
  <dcterms:created xsi:type="dcterms:W3CDTF">2023-07-21T09:13:00Z</dcterms:created>
  <dcterms:modified xsi:type="dcterms:W3CDTF">2023-07-21T10:10:00Z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9288030C3DFA4174AC55EB44B38EB851_13</vt:lpwstr>
  </property>
  <property fmtid="{D5CDD505-2E9C-101B-9397-08002B2CF9AE}" pid="3" name="KSOProductBuildVer">
    <vt:lpwstr>2052-11.1.0.14309</vt:lpwstr>
  </property>
</Properties>
</file>